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tbl>
      <w:tblPr>
        <w:tblW w:w="9639" w:type="dxa"/>
        <w:tblInd w:w="108" w:type="dxa"/>
        <w:tblLayout w:type="fixed"/>
        <w:tblLook w:val="0000"/>
      </w:tblPr>
      <w:tblGrid>
        <w:gridCol w:w="4753"/>
        <w:gridCol w:w="4886"/>
      </w:tblGrid>
      <w:tr w:rsidTr="004118CC">
        <w:tblPrEx>
          <w:tblW w:w="9639" w:type="dxa"/>
          <w:tblInd w:w="108" w:type="dxa"/>
          <w:tblLayout w:type="fixed"/>
          <w:tblLook w:val="0000"/>
        </w:tblPrEx>
        <w:trPr>
          <w:trHeight w:val="1195"/>
        </w:trPr>
        <w:tc>
          <w:tcPr>
            <w:tcW w:w="4753" w:type="dxa"/>
          </w:tcPr>
          <w:p w:rsidR="00BB4624" w:rsidRPr="007F3FD9" w:rsidP="004118CC">
            <w:pPr>
              <w:pStyle w:val="Heading1"/>
              <w:tabs>
                <w:tab w:val="left" w:pos="900"/>
                <w:tab w:val="center" w:pos="2939"/>
              </w:tabs>
              <w:rPr>
                <w:rFonts w:ascii="Times New Roman" w:hAnsi="Times New Roman"/>
                <w:sz w:val="20"/>
                <w:szCs w:val="20"/>
                <w:lang w:val="ru-RU"/>
              </w:rPr>
            </w:pPr>
            <w:r w:rsidRPr="007F3FD9">
              <w:rPr>
                <w:noProof/>
                <w:sz w:val="20"/>
                <w:szCs w:val="20"/>
                <w:lang w:val="ru-RU"/>
              </w:rPr>
              <w:drawing>
                <wp:anchor distT="0" distB="0" distL="114300" distR="114300" simplePos="0" relativeHeight="251658240" behindDoc="1" locked="0" layoutInCell="1" allowOverlap="1">
                  <wp:simplePos x="0" y="0"/>
                  <wp:positionH relativeFrom="column">
                    <wp:posOffset>2633163</wp:posOffset>
                  </wp:positionH>
                  <wp:positionV relativeFrom="paragraph">
                    <wp:posOffset>-635</wp:posOffset>
                  </wp:positionV>
                  <wp:extent cx="588475" cy="729709"/>
                  <wp:effectExtent l="0" t="0" r="254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pic:cNvPicPr>
                            <a:picLocks noChangeAspect="1" noChangeArrowheads="1"/>
                          </pic:cNvPicPr>
                        </pic:nvPicPr>
                        <pic:blipFill>
                          <a:blip xmlns:r="http://schemas.openxmlformats.org/officeDocument/2006/relationships" r:embed="rId4" cstate="print">
                            <a:lum bright="12000" contrast="66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588475" cy="729709"/>
                          </a:xfrm>
                          <a:prstGeom prst="rect">
                            <a:avLst/>
                          </a:prstGeom>
                          <a:noFill/>
                        </pic:spPr>
                      </pic:pic>
                    </a:graphicData>
                  </a:graphic>
                </wp:anchor>
              </w:drawing>
            </w:r>
            <w:r w:rsidRPr="007F3FD9">
              <w:rPr>
                <w:rFonts w:ascii="Times New Roman" w:hAnsi="Times New Roman"/>
                <w:sz w:val="20"/>
                <w:szCs w:val="20"/>
                <w:lang w:val="ru-RU"/>
              </w:rPr>
              <w:t>ИСПОЛНИТЕЛЬНЫЙ КОМИТЕТ</w:t>
            </w:r>
          </w:p>
          <w:p w:rsidR="00BB4624" w:rsidRPr="007F3FD9" w:rsidP="004118CC">
            <w:pPr>
              <w:pStyle w:val="Heading1"/>
              <w:tabs>
                <w:tab w:val="left" w:pos="900"/>
                <w:tab w:val="center" w:pos="2939"/>
              </w:tabs>
              <w:rPr>
                <w:rFonts w:ascii="Times New Roman" w:hAnsi="Times New Roman"/>
                <w:sz w:val="20"/>
                <w:szCs w:val="20"/>
                <w:lang w:val="ru-RU"/>
              </w:rPr>
            </w:pPr>
            <w:r w:rsidRPr="007F3FD9">
              <w:rPr>
                <w:rFonts w:ascii="Times New Roman" w:hAnsi="Times New Roman"/>
                <w:sz w:val="20"/>
                <w:szCs w:val="20"/>
                <w:lang w:val="ru-RU"/>
              </w:rPr>
              <w:t>РЫБНО-СЛОБОДСКОГО</w:t>
            </w:r>
          </w:p>
          <w:p w:rsidR="00BB4624" w:rsidRPr="007F3FD9" w:rsidP="004118CC">
            <w:pPr>
              <w:jc w:val="center"/>
              <w:rPr>
                <w:b/>
                <w:sz w:val="20"/>
                <w:szCs w:val="20"/>
              </w:rPr>
            </w:pPr>
            <w:r w:rsidRPr="007F3FD9">
              <w:rPr>
                <w:b/>
                <w:sz w:val="20"/>
                <w:szCs w:val="20"/>
              </w:rPr>
              <w:t>МУНИЦИПАЛЬНОГО РАЙОНА</w:t>
            </w:r>
          </w:p>
          <w:p w:rsidR="00BB4624" w:rsidRPr="0073523C" w:rsidP="004118CC">
            <w:pPr>
              <w:pStyle w:val="Heading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BB4624" w:rsidRPr="007F3FD9" w:rsidP="004118CC">
            <w:pPr>
              <w:tabs>
                <w:tab w:val="left" w:pos="459"/>
              </w:tabs>
              <w:jc w:val="center"/>
              <w:rPr>
                <w:b/>
                <w:sz w:val="20"/>
                <w:szCs w:val="20"/>
                <w:lang w:val="tt-RU"/>
              </w:rPr>
            </w:pPr>
            <w:r w:rsidRPr="007F3FD9">
              <w:rPr>
                <w:b/>
                <w:sz w:val="20"/>
                <w:szCs w:val="20"/>
                <w:lang w:val="tt-RU"/>
              </w:rPr>
              <w:t>ТАТАРСТАН РЕСПУБЛИКАСЫ</w:t>
            </w:r>
          </w:p>
          <w:p w:rsidR="00BB4624" w:rsidRPr="007F3FD9" w:rsidP="004118CC">
            <w:pPr>
              <w:jc w:val="center"/>
              <w:rPr>
                <w:b/>
                <w:sz w:val="20"/>
                <w:szCs w:val="20"/>
                <w:lang w:val="tt-RU"/>
              </w:rPr>
            </w:pPr>
            <w:r w:rsidRPr="007F3FD9">
              <w:rPr>
                <w:b/>
                <w:sz w:val="20"/>
                <w:szCs w:val="20"/>
                <w:lang w:val="tt-RU"/>
              </w:rPr>
              <w:t>Б</w:t>
            </w:r>
            <w:r>
              <w:rPr>
                <w:b/>
                <w:sz w:val="20"/>
                <w:szCs w:val="20"/>
                <w:lang w:val="tt-RU"/>
              </w:rPr>
              <w:t>АЛЫК</w:t>
            </w:r>
            <w:r w:rsidRPr="007F3FD9">
              <w:rPr>
                <w:b/>
                <w:sz w:val="20"/>
                <w:szCs w:val="20"/>
                <w:lang w:val="tt-RU"/>
              </w:rPr>
              <w:t xml:space="preserve"> Б</w:t>
            </w:r>
            <w:r>
              <w:rPr>
                <w:b/>
                <w:sz w:val="20"/>
                <w:szCs w:val="20"/>
                <w:lang w:val="tt-RU"/>
              </w:rPr>
              <w:t>ИСТӘСЕ</w:t>
            </w:r>
          </w:p>
          <w:p w:rsidR="00BB4624" w:rsidRPr="007F3FD9" w:rsidP="004118CC">
            <w:pPr>
              <w:jc w:val="center"/>
              <w:rPr>
                <w:b/>
                <w:sz w:val="20"/>
                <w:szCs w:val="20"/>
                <w:lang w:val="tt-RU"/>
              </w:rPr>
            </w:pPr>
            <w:r>
              <w:rPr>
                <w:b/>
                <w:sz w:val="20"/>
                <w:szCs w:val="20"/>
                <w:lang w:val="tt-RU"/>
              </w:rPr>
              <w:t>МУНИ</w:t>
            </w:r>
            <w:r>
              <w:rPr>
                <w:b/>
                <w:sz w:val="20"/>
                <w:szCs w:val="20"/>
              </w:rPr>
              <w:t>ЦИПАЛЬ</w:t>
            </w:r>
            <w:r>
              <w:rPr>
                <w:b/>
                <w:sz w:val="20"/>
                <w:szCs w:val="20"/>
                <w:lang w:val="tt-RU"/>
              </w:rPr>
              <w:t>РАЙОНЫНЫҢ</w:t>
            </w:r>
          </w:p>
          <w:p w:rsidR="00BB4624" w:rsidRPr="007F3FD9" w:rsidP="004118CC">
            <w:pPr>
              <w:pStyle w:val="Heading2"/>
              <w:jc w:val="center"/>
              <w:rPr>
                <w:sz w:val="20"/>
                <w:szCs w:val="20"/>
              </w:rPr>
            </w:pPr>
            <w:r w:rsidRPr="007F3FD9">
              <w:rPr>
                <w:sz w:val="20"/>
                <w:szCs w:val="20"/>
              </w:rPr>
              <w:t>БАШКАРМА КОМИТЕТЫ</w:t>
            </w:r>
          </w:p>
          <w:p w:rsidR="00BB4624" w:rsidP="004118CC">
            <w:pPr>
              <w:rPr>
                <w:b/>
                <w:lang w:val="tt-RU"/>
              </w:rPr>
            </w:pPr>
          </w:p>
        </w:tc>
      </w:tr>
    </w:tbl>
    <w:p w:rsidR="00BB4624" w:rsidP="00BB4624">
      <w:pPr>
        <w:pBdr>
          <w:bottom w:val="single" w:sz="12" w:space="1" w:color="auto"/>
        </w:pBdr>
        <w:rPr>
          <w:sz w:val="16"/>
          <w:szCs w:val="16"/>
          <w:lang w:val="tt-RU"/>
        </w:rPr>
      </w:pPr>
    </w:p>
    <w:p w:rsidR="00BB4624" w:rsidRPr="00AB37D2" w:rsidP="00BB4624">
      <w:pPr>
        <w:ind w:left="-57"/>
        <w:rPr>
          <w:lang w:val="tt-RU"/>
        </w:rPr>
      </w:pPr>
    </w:p>
    <w:tbl>
      <w:tblPr>
        <w:tblW w:w="9674" w:type="dxa"/>
        <w:jc w:val="center"/>
        <w:tblLook w:val="04A0"/>
      </w:tblPr>
      <w:tblGrid>
        <w:gridCol w:w="4838"/>
        <w:gridCol w:w="4836"/>
      </w:tblGrid>
      <w:tr w:rsidTr="004118CC">
        <w:tblPrEx>
          <w:tblW w:w="9674" w:type="dxa"/>
          <w:jc w:val="center"/>
          <w:tblLook w:val="04A0"/>
        </w:tblPrEx>
        <w:trPr>
          <w:trHeight w:val="321"/>
          <w:jc w:val="center"/>
        </w:trPr>
        <w:tc>
          <w:tcPr>
            <w:tcW w:w="4838" w:type="dxa"/>
            <w:hideMark/>
          </w:tcPr>
          <w:p w:rsidR="00BB4624" w:rsidRPr="004B1391" w:rsidP="004118CC">
            <w:pPr>
              <w:pStyle w:val="Heading1"/>
              <w:spacing w:line="276" w:lineRule="auto"/>
              <w:rPr>
                <w:rFonts w:ascii="Times New Roman" w:hAnsi="Times New Roman"/>
                <w:b w:val="0"/>
                <w:lang w:eastAsia="en-US"/>
              </w:rPr>
            </w:pPr>
            <w:r w:rsidRPr="004B1391">
              <w:rPr>
                <w:rFonts w:ascii="Times New Roman" w:hAnsi="Times New Roman"/>
                <w:lang w:val="ru-RU" w:eastAsia="en-US"/>
              </w:rPr>
              <w:t>ПОСТАНОВЛЕНИЕ</w:t>
            </w:r>
          </w:p>
        </w:tc>
        <w:tc>
          <w:tcPr>
            <w:tcW w:w="4836" w:type="dxa"/>
            <w:hideMark/>
          </w:tcPr>
          <w:p w:rsidR="00BB4624" w:rsidRPr="004B1391" w:rsidP="004118CC">
            <w:pPr>
              <w:pStyle w:val="Heading2"/>
              <w:spacing w:line="276" w:lineRule="auto"/>
              <w:jc w:val="center"/>
              <w:rPr>
                <w:b w:val="0"/>
                <w:lang w:eastAsia="en-US"/>
              </w:rPr>
            </w:pPr>
            <w:r w:rsidRPr="004B1391">
              <w:rPr>
                <w:lang w:eastAsia="en-US"/>
              </w:rPr>
              <w:t>КАРАР</w:t>
            </w:r>
          </w:p>
        </w:tc>
      </w:tr>
      <w:tr w:rsidTr="004118CC">
        <w:tblPrEx>
          <w:tblW w:w="9674" w:type="dxa"/>
          <w:jc w:val="center"/>
          <w:tblLook w:val="04A0"/>
        </w:tblPrEx>
        <w:trPr>
          <w:trHeight w:val="321"/>
          <w:jc w:val="center"/>
        </w:trPr>
        <w:tc>
          <w:tcPr>
            <w:tcW w:w="4838" w:type="dxa"/>
          </w:tcPr>
          <w:p w:rsidR="00BB4624" w:rsidRPr="004B1391" w:rsidP="004118CC">
            <w:pPr>
              <w:pStyle w:val="Heading1"/>
              <w:spacing w:line="276" w:lineRule="auto"/>
              <w:rPr>
                <w:rFonts w:ascii="Times New Roman" w:hAnsi="Times New Roman"/>
                <w:lang w:val="ru-RU" w:eastAsia="en-US"/>
              </w:rPr>
            </w:pPr>
          </w:p>
        </w:tc>
        <w:tc>
          <w:tcPr>
            <w:tcW w:w="4836" w:type="dxa"/>
          </w:tcPr>
          <w:p w:rsidR="00BB4624" w:rsidRPr="004B1391" w:rsidP="004118CC">
            <w:pPr>
              <w:pStyle w:val="Heading2"/>
              <w:spacing w:line="276" w:lineRule="auto"/>
              <w:jc w:val="center"/>
              <w:rPr>
                <w:lang w:eastAsia="en-US"/>
              </w:rPr>
            </w:pPr>
          </w:p>
        </w:tc>
      </w:tr>
    </w:tbl>
    <w:p w:rsidR="00BB4624" w:rsidRPr="004B1391" w:rsidP="00BB4624">
      <w:pPr>
        <w:jc w:val="center"/>
        <w:rPr>
          <w:sz w:val="20"/>
          <w:szCs w:val="20"/>
          <w:lang w:val="tt-RU"/>
        </w:rPr>
      </w:pPr>
      <w:r w:rsidRPr="004B1391">
        <w:rPr>
          <w:sz w:val="20"/>
          <w:szCs w:val="20"/>
          <w:lang w:val="tt-RU"/>
        </w:rPr>
        <w:t>_______________     пгт. Рыбная Слобода     №____________</w:t>
      </w:r>
    </w:p>
    <w:p w:rsidR="002743FB" w:rsidP="002743FB">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tblGrid>
      <w:tr w:rsidTr="00502B3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70" w:type="dxa"/>
          </w:tcPr>
          <w:p w:rsidR="00EA2FD7" w:rsidRPr="00EA2FD7" w:rsidP="00EA2FD7">
            <w:pPr>
              <w:pStyle w:val="ConsPlusTitle"/>
              <w:jc w:val="both"/>
              <w:rPr>
                <w:rFonts w:ascii="Times New Roman" w:eastAsia="Arial Unicode MS" w:hAnsi="Times New Roman" w:cs="Times New Roman"/>
                <w:b w:val="0"/>
                <w:bCs/>
                <w:sz w:val="28"/>
                <w:szCs w:val="28"/>
              </w:rPr>
            </w:pPr>
            <w:r w:rsidRPr="00EA2FD7">
              <w:rPr>
                <w:rFonts w:ascii="Times New Roman" w:eastAsia="Arial Unicode MS" w:hAnsi="Times New Roman" w:cs="Times New Roman"/>
                <w:b w:val="0"/>
                <w:bCs/>
                <w:sz w:val="28"/>
                <w:szCs w:val="28"/>
              </w:rPr>
              <w:t>Об условиях оплаты труда работников муниципальных физкультурных спортивных организаций, осуществляющих подготовку спортивного резерва в Рыбно-Слободском муниципальном районе</w:t>
            </w:r>
          </w:p>
          <w:p w:rsidR="00502B33" w:rsidRPr="00502B33" w:rsidP="00502B33">
            <w:pPr>
              <w:tabs>
                <w:tab w:val="left" w:pos="3600"/>
              </w:tabs>
              <w:jc w:val="both"/>
              <w:rPr>
                <w:bCs/>
                <w:sz w:val="28"/>
                <w:szCs w:val="28"/>
              </w:rPr>
            </w:pPr>
          </w:p>
        </w:tc>
      </w:tr>
    </w:tbl>
    <w:p w:rsidR="00502B33" w:rsidP="00502B33">
      <w:pPr>
        <w:widowControl w:val="0"/>
        <w:autoSpaceDE w:val="0"/>
        <w:autoSpaceDN w:val="0"/>
        <w:adjustRightInd w:val="0"/>
        <w:jc w:val="both"/>
        <w:rPr>
          <w:sz w:val="28"/>
          <w:szCs w:val="28"/>
        </w:rPr>
      </w:pPr>
    </w:p>
    <w:p w:rsidR="00B473C1" w:rsidRPr="00EA2FD7" w:rsidP="00EA2FD7">
      <w:pPr>
        <w:autoSpaceDE w:val="0"/>
        <w:autoSpaceDN w:val="0"/>
        <w:adjustRightInd w:val="0"/>
        <w:ind w:firstLine="709"/>
        <w:jc w:val="both"/>
        <w:rPr>
          <w:bCs/>
          <w:sz w:val="28"/>
          <w:szCs w:val="28"/>
        </w:rPr>
      </w:pPr>
      <w:r>
        <w:rPr>
          <w:bCs/>
          <w:sz w:val="28"/>
          <w:szCs w:val="28"/>
        </w:rPr>
        <w:t>В</w:t>
      </w:r>
      <w:r w:rsidRPr="00EA2FD7">
        <w:rPr>
          <w:bCs/>
          <w:sz w:val="28"/>
          <w:szCs w:val="28"/>
        </w:rPr>
        <w:t xml:space="preserve"> соответствии с </w:t>
      </w:r>
      <w:hyperlink r:id="rId5">
        <w:r w:rsidRPr="00EA2FD7">
          <w:rPr>
            <w:rStyle w:val="Hyperlink"/>
            <w:bCs/>
            <w:color w:val="000000" w:themeColor="text1"/>
            <w:sz w:val="28"/>
            <w:szCs w:val="28"/>
            <w:u w:val="none"/>
          </w:rPr>
          <w:t>постановление</w:t>
        </w:r>
      </w:hyperlink>
      <w:r w:rsidRPr="00EA2FD7">
        <w:rPr>
          <w:bCs/>
          <w:sz w:val="28"/>
          <w:szCs w:val="28"/>
        </w:rPr>
        <w:t>м Кабинета Министров Республики Татарстан от 25.09.2018 №853 «Об условиях оплаты труда работников государственных физкультурных спортивных организаций, осуществляющих подготовку спортивного резерва в Республике Татарстан</w:t>
      </w:r>
      <w:r>
        <w:rPr>
          <w:bCs/>
          <w:sz w:val="28"/>
          <w:szCs w:val="28"/>
        </w:rPr>
        <w:t xml:space="preserve">» </w:t>
      </w:r>
      <w:r w:rsidRPr="00C77991">
        <w:rPr>
          <w:sz w:val="28"/>
        </w:rPr>
        <w:t>ПОСТАНОВЛЯЮ:</w:t>
      </w:r>
    </w:p>
    <w:p w:rsidR="00B473C1" w:rsidP="00B473C1">
      <w:pPr>
        <w:autoSpaceDE w:val="0"/>
        <w:autoSpaceDN w:val="0"/>
        <w:adjustRightInd w:val="0"/>
        <w:ind w:firstLine="709"/>
        <w:jc w:val="both"/>
        <w:rPr>
          <w:sz w:val="28"/>
        </w:rPr>
      </w:pPr>
    </w:p>
    <w:p w:rsidR="00EA2FD7" w:rsidRPr="00EA2FD7" w:rsidP="00EA2FD7">
      <w:pPr>
        <w:pStyle w:val="ListParagraph"/>
        <w:numPr>
          <w:ilvl w:val="0"/>
          <w:numId w:val="6"/>
        </w:numPr>
        <w:autoSpaceDE w:val="0"/>
        <w:autoSpaceDN w:val="0"/>
        <w:adjustRightInd w:val="0"/>
        <w:ind w:hanging="11"/>
        <w:jc w:val="both"/>
        <w:rPr>
          <w:sz w:val="28"/>
          <w:szCs w:val="28"/>
        </w:rPr>
      </w:pPr>
      <w:r w:rsidRPr="00EA2FD7">
        <w:rPr>
          <w:sz w:val="28"/>
          <w:szCs w:val="28"/>
        </w:rPr>
        <w:t>Утвердить прилагаемые:</w:t>
      </w:r>
    </w:p>
    <w:p w:rsidR="00EA2FD7" w:rsidP="00EA2FD7">
      <w:pPr>
        <w:autoSpaceDE w:val="0"/>
        <w:autoSpaceDN w:val="0"/>
        <w:adjustRightInd w:val="0"/>
        <w:ind w:firstLine="708"/>
        <w:jc w:val="both"/>
        <w:rPr>
          <w:sz w:val="28"/>
          <w:szCs w:val="28"/>
        </w:rPr>
      </w:pPr>
      <w:r>
        <w:rPr>
          <w:sz w:val="28"/>
          <w:szCs w:val="28"/>
        </w:rPr>
        <w:t xml:space="preserve">- </w:t>
      </w:r>
      <w:r w:rsidRPr="00EA2FD7">
        <w:rPr>
          <w:sz w:val="28"/>
          <w:szCs w:val="28"/>
        </w:rPr>
        <w:t>Положение об условиях оплаты труда работников муниципальных физкультурных спортивных организаций, осуществляющих подготовку спортивного резерва в Рыбно-Слободском муниципальном районе;</w:t>
      </w:r>
    </w:p>
    <w:p w:rsidR="00EA2FD7" w:rsidP="00EA2FD7">
      <w:pPr>
        <w:autoSpaceDE w:val="0"/>
        <w:autoSpaceDN w:val="0"/>
        <w:adjustRightInd w:val="0"/>
        <w:ind w:firstLine="708"/>
        <w:jc w:val="both"/>
        <w:rPr>
          <w:sz w:val="28"/>
          <w:szCs w:val="28"/>
        </w:rPr>
      </w:pPr>
      <w:r>
        <w:rPr>
          <w:sz w:val="28"/>
          <w:szCs w:val="28"/>
        </w:rPr>
        <w:t xml:space="preserve">- </w:t>
      </w:r>
      <w:r w:rsidRPr="00EA2FD7">
        <w:rPr>
          <w:sz w:val="28"/>
          <w:szCs w:val="28"/>
        </w:rPr>
        <w:t>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физкультурных спортивных организаций, осуществляющих подготовку спортивного резерва в Рыбно-Слободском муниципальном районе.</w:t>
      </w:r>
    </w:p>
    <w:p w:rsidR="00CB27B8" w:rsidP="00EC4D23">
      <w:pPr>
        <w:autoSpaceDE w:val="0"/>
        <w:autoSpaceDN w:val="0"/>
        <w:adjustRightInd w:val="0"/>
        <w:ind w:firstLine="708"/>
        <w:jc w:val="both"/>
        <w:rPr>
          <w:sz w:val="28"/>
        </w:rPr>
      </w:pPr>
      <w:r>
        <w:rPr>
          <w:sz w:val="28"/>
        </w:rPr>
        <w:t>2</w:t>
      </w:r>
      <w:r w:rsidR="00B473C1">
        <w:rPr>
          <w:sz w:val="28"/>
        </w:rPr>
        <w:t xml:space="preserve">. </w:t>
      </w:r>
      <w:r w:rsidRPr="00EA2FD7">
        <w:rPr>
          <w:sz w:val="28"/>
        </w:rPr>
        <w:t>Признать утратившим силу</w:t>
      </w:r>
      <w:r w:rsidR="00EC4D23">
        <w:rPr>
          <w:sz w:val="28"/>
        </w:rPr>
        <w:t xml:space="preserve"> </w:t>
      </w:r>
      <w:r w:rsidRPr="00EA2FD7">
        <w:rPr>
          <w:sz w:val="28"/>
        </w:rPr>
        <w:t>постановление Исполнительного комитета Рыбно-Слободс</w:t>
      </w:r>
      <w:r>
        <w:rPr>
          <w:sz w:val="28"/>
        </w:rPr>
        <w:t>кого муниципального района от 18.09</w:t>
      </w:r>
      <w:r w:rsidRPr="00EA2FD7">
        <w:rPr>
          <w:sz w:val="28"/>
        </w:rPr>
        <w:t>.2018 №</w:t>
      </w:r>
      <w:r>
        <w:rPr>
          <w:sz w:val="28"/>
        </w:rPr>
        <w:t>225пи</w:t>
      </w:r>
      <w:r w:rsidRPr="00EA2FD7">
        <w:rPr>
          <w:sz w:val="28"/>
        </w:rPr>
        <w:t xml:space="preserve"> «Об условиях оплаты труда работников муниципальных организаций физической культуры и спорта Рыбно-Слободского муниципального района Республики Татарстан»</w:t>
      </w:r>
      <w:r>
        <w:rPr>
          <w:sz w:val="28"/>
        </w:rPr>
        <w:t>.</w:t>
      </w:r>
    </w:p>
    <w:p w:rsidR="00EA2FD7" w:rsidP="00CB27B8">
      <w:pPr>
        <w:autoSpaceDE w:val="0"/>
        <w:autoSpaceDN w:val="0"/>
        <w:adjustRightInd w:val="0"/>
        <w:ind w:firstLine="708"/>
        <w:jc w:val="both"/>
        <w:rPr>
          <w:sz w:val="28"/>
        </w:rPr>
      </w:pPr>
      <w:r>
        <w:rPr>
          <w:sz w:val="28"/>
        </w:rPr>
        <w:t xml:space="preserve">3. </w:t>
      </w:r>
      <w:r w:rsidRPr="00EA2FD7">
        <w:rPr>
          <w:sz w:val="28"/>
        </w:rPr>
        <w:t xml:space="preserve">Установить, что настоящее постановление распространяется на правоотношения, возникшие с 1 </w:t>
      </w:r>
      <w:r>
        <w:rPr>
          <w:sz w:val="28"/>
        </w:rPr>
        <w:t>сентября</w:t>
      </w:r>
      <w:r w:rsidRPr="00EA2FD7">
        <w:rPr>
          <w:sz w:val="28"/>
        </w:rPr>
        <w:t xml:space="preserve"> 2023 года.</w:t>
      </w:r>
    </w:p>
    <w:p w:rsidR="00EA2FD7" w:rsidP="00EA2FD7">
      <w:pPr>
        <w:autoSpaceDE w:val="0"/>
        <w:autoSpaceDN w:val="0"/>
        <w:adjustRightInd w:val="0"/>
        <w:ind w:firstLine="708"/>
        <w:jc w:val="both"/>
        <w:rPr>
          <w:sz w:val="28"/>
        </w:rPr>
      </w:pPr>
      <w:r>
        <w:rPr>
          <w:sz w:val="28"/>
        </w:rPr>
        <w:t>4. Разместить н</w:t>
      </w:r>
      <w:r w:rsidRPr="00EA2FD7">
        <w:rPr>
          <w:sz w:val="28"/>
        </w:rPr>
        <w:t>астоящее постановление на официальном сайте Рыбно-Слободского муниципального района в информационно-телекоммуникационной сети Интернет по веб-адресу: http://ribnaya-sloboda.tatarstan.ru и «Официальном портале правовой информации Республики Татарстан» в информационно-телекоммуникационной сети Интернет по веб-адресу: http://pravo.tatarstan.ru.</w:t>
      </w:r>
    </w:p>
    <w:p w:rsidR="00B25BF8" w:rsidRPr="00CB27B8" w:rsidP="00CB27B8">
      <w:pPr>
        <w:autoSpaceDE w:val="0"/>
        <w:autoSpaceDN w:val="0"/>
        <w:adjustRightInd w:val="0"/>
        <w:ind w:firstLine="850"/>
        <w:jc w:val="both"/>
        <w:rPr>
          <w:sz w:val="28"/>
        </w:rPr>
      </w:pPr>
      <w:r>
        <w:rPr>
          <w:sz w:val="28"/>
        </w:rPr>
        <w:t>5</w:t>
      </w:r>
      <w:r w:rsidR="00666840">
        <w:rPr>
          <w:sz w:val="28"/>
        </w:rPr>
        <w:t xml:space="preserve">. </w:t>
      </w:r>
      <w:r w:rsidRPr="00EA2FD7">
        <w:rPr>
          <w:sz w:val="28"/>
        </w:rPr>
        <w:t>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по социальным вопросам А.К.</w:t>
      </w:r>
      <w:r>
        <w:rPr>
          <w:sz w:val="28"/>
        </w:rPr>
        <w:t xml:space="preserve"> </w:t>
      </w:r>
      <w:r w:rsidRPr="00EA2FD7">
        <w:rPr>
          <w:sz w:val="28"/>
        </w:rPr>
        <w:t>Вафин</w:t>
      </w:r>
      <w:r>
        <w:rPr>
          <w:sz w:val="28"/>
        </w:rPr>
        <w:t>у</w:t>
      </w:r>
      <w:r>
        <w:rPr>
          <w:sz w:val="28"/>
        </w:rPr>
        <w:t>.</w:t>
      </w:r>
    </w:p>
    <w:p w:rsidR="00CB27B8" w:rsidP="00DD641D">
      <w:pPr>
        <w:widowControl w:val="0"/>
        <w:autoSpaceDE w:val="0"/>
        <w:autoSpaceDN w:val="0"/>
        <w:adjustRightInd w:val="0"/>
        <w:jc w:val="both"/>
        <w:rPr>
          <w:sz w:val="28"/>
          <w:szCs w:val="28"/>
        </w:rPr>
      </w:pPr>
    </w:p>
    <w:p w:rsidR="00EC4D23" w:rsidP="00DD641D">
      <w:pPr>
        <w:widowControl w:val="0"/>
        <w:autoSpaceDE w:val="0"/>
        <w:autoSpaceDN w:val="0"/>
        <w:adjustRightInd w:val="0"/>
        <w:jc w:val="both"/>
        <w:rPr>
          <w:sz w:val="28"/>
          <w:szCs w:val="28"/>
        </w:rPr>
      </w:pPr>
      <w:bookmarkStart w:id="0" w:name="_GoBack"/>
      <w:bookmarkEnd w:id="0"/>
    </w:p>
    <w:p w:rsidR="00A74361" w:rsidP="00DD641D">
      <w:pPr>
        <w:widowControl w:val="0"/>
        <w:autoSpaceDE w:val="0"/>
        <w:autoSpaceDN w:val="0"/>
        <w:adjustRightInd w:val="0"/>
        <w:jc w:val="both"/>
        <w:rPr>
          <w:sz w:val="28"/>
          <w:szCs w:val="28"/>
        </w:rPr>
      </w:pPr>
      <w:r>
        <w:rPr>
          <w:sz w:val="28"/>
          <w:szCs w:val="28"/>
        </w:rPr>
        <w:t xml:space="preserve">Руководитель                                                                              </w:t>
      </w:r>
      <w:r w:rsidR="00DD641D">
        <w:rPr>
          <w:sz w:val="28"/>
          <w:szCs w:val="28"/>
        </w:rPr>
        <w:t xml:space="preserve">                  </w:t>
      </w:r>
      <w:r>
        <w:rPr>
          <w:sz w:val="28"/>
          <w:szCs w:val="28"/>
        </w:rPr>
        <w:t xml:space="preserve"> </w:t>
      </w:r>
      <w:r w:rsidR="00CB27B8">
        <w:rPr>
          <w:sz w:val="28"/>
          <w:szCs w:val="28"/>
        </w:rPr>
        <w:t xml:space="preserve">    </w:t>
      </w:r>
      <w:r w:rsidR="005A47B8">
        <w:rPr>
          <w:sz w:val="28"/>
          <w:szCs w:val="28"/>
        </w:rPr>
        <w:t xml:space="preserve">Д.А. </w:t>
      </w:r>
      <w:r w:rsidR="005A47B8">
        <w:rPr>
          <w:sz w:val="28"/>
          <w:szCs w:val="28"/>
        </w:rPr>
        <w:t>Сатдинов</w:t>
      </w:r>
      <w:bookmarkStart w:id="1" w:name="Par28"/>
      <w:bookmarkEnd w:id="1"/>
    </w:p>
    <w:p>
      <w:pPr>
        <w:spacing w:before="0" w:after="0"/>
        <w:rPr>
          <w:sz w:val="0"/>
          <w:szCs w:val="0"/>
        </w:rPr>
        <w:sectPr w:rsidSect="00CB27B8">
          <w:pgSz w:w="11906" w:h="16838"/>
          <w:pgMar w:top="426" w:right="567" w:bottom="567" w:left="851" w:header="709" w:footer="709" w:gutter="0"/>
          <w:cols w:space="708"/>
          <w:docGrid w:linePitch="360"/>
        </w:sectPr>
      </w:pPr>
    </w:p>
    <w:p w:rsidR="00FF5CEB" w:rsidRPr="009A7EEA" w:rsidP="00FF5CEB">
      <w:pPr>
        <w:pStyle w:val="Heading1"/>
        <w:keepNext w:val="0"/>
        <w:widowControl w:val="0"/>
        <w:autoSpaceDE w:val="0"/>
        <w:autoSpaceDN w:val="0"/>
        <w:adjustRightInd w:val="0"/>
        <w:spacing w:before="0" w:after="0" w:line="240" w:lineRule="auto"/>
        <w:ind w:left="6237"/>
        <w:jc w:val="left"/>
        <w:rPr>
          <w:rFonts w:ascii="Times New Roman" w:hAnsi="Times New Roman" w:eastAsiaTheme="minorEastAsia" w:cs="Times New Roman"/>
          <w:b w:val="0"/>
          <w:bCs/>
          <w:color w:val="auto"/>
          <w:sz w:val="24"/>
          <w:szCs w:val="24"/>
          <w:lang w:val="ru-RU" w:eastAsia="ru-RU" w:bidi="ar-SA"/>
        </w:rPr>
      </w:pPr>
      <w:r w:rsidRPr="009A7EEA">
        <w:rPr>
          <w:rFonts w:ascii="Times New Roman" w:hAnsi="Times New Roman" w:eastAsiaTheme="minorEastAsia" w:cs="Times New Roman"/>
          <w:b w:val="0"/>
          <w:bCs/>
          <w:color w:val="auto"/>
          <w:sz w:val="24"/>
          <w:szCs w:val="24"/>
          <w:lang w:val="ru-RU" w:eastAsia="ru-RU" w:bidi="ar-SA"/>
        </w:rPr>
        <w:t xml:space="preserve">Утверждено </w:t>
      </w:r>
    </w:p>
    <w:p w:rsidR="0081268F" w:rsidP="00FF5CEB">
      <w:pPr>
        <w:pStyle w:val="Heading1"/>
        <w:keepNext w:val="0"/>
        <w:widowControl w:val="0"/>
        <w:autoSpaceDE w:val="0"/>
        <w:autoSpaceDN w:val="0"/>
        <w:adjustRightInd w:val="0"/>
        <w:spacing w:before="0" w:after="0" w:line="240" w:lineRule="auto"/>
        <w:ind w:left="6237"/>
        <w:jc w:val="left"/>
        <w:rPr>
          <w:rFonts w:ascii="Times New Roman" w:hAnsi="Times New Roman" w:eastAsiaTheme="minorEastAsia" w:cs="Times New Roman"/>
          <w:b w:val="0"/>
          <w:bCs/>
          <w:color w:val="auto"/>
          <w:sz w:val="24"/>
          <w:szCs w:val="24"/>
          <w:lang w:val="ru-RU" w:eastAsia="ru-RU" w:bidi="ar-SA"/>
        </w:rPr>
      </w:pPr>
      <w:r w:rsidRPr="009A7EEA">
        <w:rPr>
          <w:rFonts w:ascii="Times New Roman" w:hAnsi="Times New Roman" w:eastAsiaTheme="minorEastAsia" w:cs="Times New Roman"/>
          <w:b w:val="0"/>
          <w:bCs/>
          <w:color w:val="auto"/>
          <w:sz w:val="24"/>
          <w:szCs w:val="24"/>
          <w:lang w:val="ru-RU" w:eastAsia="ru-RU" w:bidi="ar-SA"/>
        </w:rPr>
        <w:t xml:space="preserve">постановлением Исполнительного комитета </w:t>
      </w:r>
      <w:r w:rsidRPr="009A7EEA" w:rsidR="009A7EEA">
        <w:rPr>
          <w:rFonts w:ascii="Times New Roman" w:hAnsi="Times New Roman" w:eastAsiaTheme="minorEastAsia" w:cs="Times New Roman"/>
          <w:b w:val="0"/>
          <w:bCs/>
          <w:color w:val="auto"/>
          <w:sz w:val="24"/>
          <w:szCs w:val="24"/>
          <w:lang w:val="ru-RU" w:eastAsia="ru-RU" w:bidi="ar-SA"/>
        </w:rPr>
        <w:t xml:space="preserve">Рыбно-Слободского </w:t>
      </w:r>
      <w:r w:rsidRPr="009A7EEA">
        <w:rPr>
          <w:rFonts w:ascii="Times New Roman" w:hAnsi="Times New Roman" w:eastAsiaTheme="minorEastAsia" w:cs="Times New Roman"/>
          <w:b w:val="0"/>
          <w:bCs/>
          <w:color w:val="auto"/>
          <w:sz w:val="24"/>
          <w:szCs w:val="24"/>
          <w:lang w:val="ru-RU" w:eastAsia="ru-RU" w:bidi="ar-SA"/>
        </w:rPr>
        <w:t>муниципального района</w:t>
      </w:r>
    </w:p>
    <w:p w:rsidR="0081268F" w:rsidP="00FF5CEB">
      <w:pPr>
        <w:pStyle w:val="Heading1"/>
        <w:keepNext w:val="0"/>
        <w:widowControl w:val="0"/>
        <w:autoSpaceDE w:val="0"/>
        <w:autoSpaceDN w:val="0"/>
        <w:adjustRightInd w:val="0"/>
        <w:spacing w:before="0" w:after="0" w:line="240" w:lineRule="auto"/>
        <w:ind w:left="6237"/>
        <w:jc w:val="left"/>
        <w:rPr>
          <w:rFonts w:ascii="Times New Roman" w:hAnsi="Times New Roman" w:eastAsiaTheme="minorEastAsia" w:cs="Times New Roman"/>
          <w:b w:val="0"/>
          <w:bCs/>
          <w:color w:val="auto"/>
          <w:sz w:val="24"/>
          <w:szCs w:val="24"/>
          <w:lang w:val="ru-RU" w:eastAsia="ru-RU" w:bidi="ar-SA"/>
        </w:rPr>
      </w:pPr>
      <w:r>
        <w:rPr>
          <w:rFonts w:ascii="Times New Roman" w:hAnsi="Times New Roman" w:eastAsiaTheme="minorEastAsia" w:cs="Times New Roman"/>
          <w:b w:val="0"/>
          <w:bCs/>
          <w:color w:val="auto"/>
          <w:sz w:val="24"/>
          <w:szCs w:val="24"/>
          <w:lang w:val="ru-RU" w:eastAsia="ru-RU" w:bidi="ar-SA"/>
        </w:rPr>
        <w:t>Республики Татарстан</w:t>
      </w:r>
    </w:p>
    <w:p w:rsidR="00FF5CEB" w:rsidRPr="009A7EEA" w:rsidP="00FF5CEB">
      <w:pPr>
        <w:pStyle w:val="Heading1"/>
        <w:keepNext w:val="0"/>
        <w:widowControl w:val="0"/>
        <w:autoSpaceDE w:val="0"/>
        <w:autoSpaceDN w:val="0"/>
        <w:adjustRightInd w:val="0"/>
        <w:spacing w:before="0" w:after="0" w:line="240" w:lineRule="auto"/>
        <w:ind w:left="6237"/>
        <w:jc w:val="left"/>
        <w:rPr>
          <w:rFonts w:ascii="Times New Roman" w:hAnsi="Times New Roman" w:eastAsiaTheme="minorEastAsia" w:cs="Times New Roman"/>
          <w:b w:val="0"/>
          <w:bCs/>
          <w:color w:val="auto"/>
          <w:sz w:val="24"/>
          <w:szCs w:val="24"/>
          <w:lang w:val="ru-RU" w:eastAsia="ru-RU" w:bidi="ar-SA"/>
        </w:rPr>
      </w:pPr>
      <w:r w:rsidRPr="009A7EEA">
        <w:rPr>
          <w:rFonts w:ascii="Times New Roman" w:hAnsi="Times New Roman" w:eastAsiaTheme="minorEastAsia" w:cs="Times New Roman"/>
          <w:b w:val="0"/>
          <w:bCs/>
          <w:color w:val="auto"/>
          <w:sz w:val="24"/>
          <w:szCs w:val="24"/>
          <w:lang w:val="ru-RU" w:eastAsia="ru-RU" w:bidi="ar-SA"/>
        </w:rPr>
        <w:t xml:space="preserve"> от «_</w:t>
      </w:r>
      <w:r w:rsidRPr="009A7EEA">
        <w:rPr>
          <w:rFonts w:ascii="Times New Roman" w:hAnsi="Times New Roman" w:eastAsiaTheme="minorEastAsia" w:cs="Times New Roman"/>
          <w:b w:val="0"/>
          <w:bCs/>
          <w:color w:val="auto"/>
          <w:sz w:val="24"/>
          <w:szCs w:val="24"/>
          <w:lang w:val="ru-RU" w:eastAsia="ru-RU" w:bidi="ar-SA"/>
        </w:rPr>
        <w:t>_»_</w:t>
      </w:r>
      <w:r w:rsidRPr="009A7EEA">
        <w:rPr>
          <w:rFonts w:ascii="Times New Roman" w:hAnsi="Times New Roman" w:eastAsiaTheme="minorEastAsia" w:cs="Times New Roman"/>
          <w:b w:val="0"/>
          <w:bCs/>
          <w:color w:val="auto"/>
          <w:sz w:val="24"/>
          <w:szCs w:val="24"/>
          <w:lang w:val="ru-RU" w:eastAsia="ru-RU" w:bidi="ar-SA"/>
        </w:rPr>
        <w:t>_______ №__</w:t>
      </w:r>
    </w:p>
    <w:p w:rsidR="00FF5CEB" w:rsidRPr="009A7EEA" w:rsidP="00FF5CEB">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p>
    <w:p w:rsidR="00FD771F" w:rsidRPr="009A7EEA">
      <w:pPr>
        <w:widowControl w:val="0"/>
        <w:autoSpaceDE w:val="0"/>
        <w:autoSpaceDN w:val="0"/>
        <w:spacing w:after="0" w:line="240" w:lineRule="auto"/>
        <w:jc w:val="center"/>
        <w:rPr>
          <w:rFonts w:ascii="Times New Roman" w:hAnsi="Times New Roman" w:eastAsiaTheme="minorEastAsia" w:cs="Times New Roman"/>
          <w:b/>
          <w:sz w:val="28"/>
          <w:szCs w:val="28"/>
          <w:lang w:val="ru-RU" w:eastAsia="ru-RU" w:bidi="ar-SA"/>
        </w:rPr>
      </w:pPr>
      <w:bookmarkStart w:id="2" w:name="P44"/>
      <w:bookmarkEnd w:id="2"/>
      <w:r w:rsidRPr="009A7EEA">
        <w:rPr>
          <w:rFonts w:ascii="Times New Roman" w:hAnsi="Times New Roman" w:eastAsiaTheme="minorEastAsia" w:cs="Times New Roman"/>
          <w:b/>
          <w:sz w:val="28"/>
          <w:szCs w:val="28"/>
          <w:lang w:val="ru-RU" w:eastAsia="ru-RU" w:bidi="ar-SA"/>
        </w:rPr>
        <w:t>Положение</w:t>
      </w:r>
    </w:p>
    <w:p w:rsidR="00FD771F" w:rsidRPr="009A7EEA">
      <w:pPr>
        <w:widowControl w:val="0"/>
        <w:autoSpaceDE w:val="0"/>
        <w:autoSpaceDN w:val="0"/>
        <w:spacing w:after="0" w:line="240" w:lineRule="auto"/>
        <w:jc w:val="center"/>
        <w:rPr>
          <w:rFonts w:ascii="Times New Roman" w:hAnsi="Times New Roman" w:eastAsiaTheme="minorEastAsia" w:cs="Times New Roman"/>
          <w:b w:val="0"/>
          <w:sz w:val="24"/>
          <w:szCs w:val="24"/>
          <w:lang w:val="ru-RU" w:eastAsia="ru-RU" w:bidi="ar-SA"/>
        </w:rPr>
      </w:pPr>
      <w:r w:rsidRPr="009A7EEA">
        <w:rPr>
          <w:rFonts w:ascii="Times New Roman" w:hAnsi="Times New Roman" w:eastAsiaTheme="minorEastAsia" w:cs="Times New Roman"/>
          <w:b w:val="0"/>
          <w:sz w:val="24"/>
          <w:szCs w:val="24"/>
          <w:lang w:val="ru-RU" w:eastAsia="ru-RU" w:bidi="ar-SA"/>
        </w:rPr>
        <w:t xml:space="preserve">об условиях оплаты труда работников </w:t>
      </w:r>
      <w:r w:rsidRPr="009A7EEA">
        <w:rPr>
          <w:rFonts w:ascii="Times New Roman" w:eastAsia="Arial Unicode MS" w:hAnsi="Times New Roman" w:cs="Times New Roman"/>
          <w:b w:val="0"/>
          <w:bCs/>
          <w:sz w:val="24"/>
          <w:szCs w:val="24"/>
          <w:lang w:val="ru-RU" w:eastAsia="ru-RU" w:bidi="ar-SA"/>
        </w:rPr>
        <w:t>муниципальных</w:t>
      </w:r>
    </w:p>
    <w:p w:rsidR="00FD771F" w:rsidRPr="009A7EEA">
      <w:pPr>
        <w:widowControl w:val="0"/>
        <w:autoSpaceDE w:val="0"/>
        <w:autoSpaceDN w:val="0"/>
        <w:spacing w:after="0" w:line="240" w:lineRule="auto"/>
        <w:jc w:val="center"/>
        <w:rPr>
          <w:rFonts w:ascii="Times New Roman" w:hAnsi="Times New Roman" w:eastAsiaTheme="minorEastAsia" w:cs="Times New Roman"/>
          <w:b w:val="0"/>
          <w:sz w:val="24"/>
          <w:szCs w:val="24"/>
          <w:lang w:val="ru-RU" w:eastAsia="ru-RU" w:bidi="ar-SA"/>
        </w:rPr>
      </w:pPr>
      <w:r w:rsidRPr="009A7EEA">
        <w:rPr>
          <w:rFonts w:ascii="Times New Roman" w:hAnsi="Times New Roman" w:eastAsiaTheme="minorEastAsia" w:cs="Times New Roman"/>
          <w:b w:val="0"/>
          <w:sz w:val="24"/>
          <w:szCs w:val="24"/>
          <w:lang w:val="ru-RU" w:eastAsia="ru-RU" w:bidi="ar-SA"/>
        </w:rPr>
        <w:t>физкультурных спортивных организаций, осуществляющих</w:t>
      </w:r>
    </w:p>
    <w:p w:rsidR="00FD771F" w:rsidRPr="009A7EEA">
      <w:pPr>
        <w:widowControl w:val="0"/>
        <w:autoSpaceDE w:val="0"/>
        <w:autoSpaceDN w:val="0"/>
        <w:spacing w:after="0" w:line="240" w:lineRule="auto"/>
        <w:jc w:val="center"/>
        <w:rPr>
          <w:rFonts w:ascii="Times New Roman" w:hAnsi="Times New Roman" w:eastAsiaTheme="minorEastAsia" w:cs="Times New Roman"/>
          <w:b w:val="0"/>
          <w:sz w:val="24"/>
          <w:szCs w:val="24"/>
          <w:lang w:val="ru-RU" w:eastAsia="ru-RU" w:bidi="ar-SA"/>
        </w:rPr>
      </w:pPr>
      <w:r w:rsidRPr="009A7EEA">
        <w:rPr>
          <w:rFonts w:ascii="Times New Roman" w:hAnsi="Times New Roman" w:eastAsiaTheme="minorEastAsia" w:cs="Times New Roman"/>
          <w:b w:val="0"/>
          <w:sz w:val="24"/>
          <w:szCs w:val="24"/>
          <w:lang w:val="ru-RU" w:eastAsia="ru-RU" w:bidi="ar-SA"/>
        </w:rPr>
        <w:t xml:space="preserve">подготовку спортивного резерва в </w:t>
      </w:r>
      <w:r w:rsidR="00291442">
        <w:rPr>
          <w:rFonts w:ascii="Times New Roman" w:eastAsia="Arial Unicode MS" w:hAnsi="Times New Roman" w:cs="Times New Roman"/>
          <w:b w:val="0"/>
          <w:bCs/>
          <w:sz w:val="24"/>
          <w:szCs w:val="24"/>
          <w:lang w:val="ru-RU" w:eastAsia="ru-RU" w:bidi="ar-SA"/>
        </w:rPr>
        <w:t>Рыбно-Слободском</w:t>
      </w:r>
      <w:r w:rsidRPr="009A7EEA" w:rsidR="00D97DE0">
        <w:rPr>
          <w:rFonts w:ascii="Times New Roman" w:eastAsia="Arial Unicode MS" w:hAnsi="Times New Roman" w:cs="Times New Roman"/>
          <w:b w:val="0"/>
          <w:bCs/>
          <w:sz w:val="24"/>
          <w:szCs w:val="24"/>
          <w:lang w:val="ru-RU" w:eastAsia="ru-RU" w:bidi="ar-SA"/>
        </w:rPr>
        <w:t xml:space="preserve"> муниципальном районе</w:t>
      </w:r>
    </w:p>
    <w:p w:rsidR="00FD771F" w:rsidRPr="009A7EEA">
      <w:pPr>
        <w:widowControl w:val="0"/>
        <w:autoSpaceDE w:val="0"/>
        <w:autoSpaceDN w:val="0"/>
        <w:spacing w:after="1" w:line="240" w:lineRule="auto"/>
        <w:rPr>
          <w:rFonts w:ascii="Times New Roman" w:hAnsi="Times New Roman" w:eastAsiaTheme="minorEastAsia" w:cs="Times New Roman"/>
          <w:sz w:val="22"/>
          <w:szCs w:val="22"/>
          <w:lang w:val="ru-RU" w:eastAsia="ru-RU" w:bidi="ar-SA"/>
        </w:rPr>
      </w:pPr>
    </w:p>
    <w:p w:rsidR="00FD771F" w:rsidRPr="009A7EEA">
      <w:pPr>
        <w:widowControl w:val="0"/>
        <w:autoSpaceDE w:val="0"/>
        <w:autoSpaceDN w:val="0"/>
        <w:spacing w:after="0" w:line="240" w:lineRule="auto"/>
        <w:jc w:val="center"/>
        <w:outlineLvl w:val="1"/>
        <w:rPr>
          <w:rFonts w:ascii="Times New Roman" w:hAnsi="Times New Roman" w:eastAsiaTheme="minorEastAsia" w:cs="Times New Roman"/>
          <w:b/>
          <w:sz w:val="22"/>
          <w:szCs w:val="22"/>
          <w:lang w:val="ru-RU" w:eastAsia="ru-RU" w:bidi="ar-SA"/>
        </w:rPr>
      </w:pPr>
      <w:r w:rsidRPr="009A7EEA">
        <w:rPr>
          <w:rFonts w:ascii="Times New Roman" w:hAnsi="Times New Roman" w:eastAsiaTheme="minorEastAsia" w:cs="Times New Roman"/>
          <w:b/>
          <w:sz w:val="22"/>
          <w:szCs w:val="22"/>
          <w:lang w:val="ru-RU" w:eastAsia="ru-RU" w:bidi="ar-SA"/>
        </w:rPr>
        <w:t>I. Общие положения</w:t>
      </w:r>
    </w:p>
    <w:p w:rsidR="00FD771F" w:rsidRPr="009A7EEA">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9A7EEA"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bookmarkStart w:id="3" w:name="P56"/>
      <w:bookmarkEnd w:id="3"/>
      <w:r w:rsidRPr="009A7EEA">
        <w:rPr>
          <w:rFonts w:ascii="Times New Roman" w:hAnsi="Times New Roman" w:eastAsiaTheme="minorEastAsia" w:cs="Times New Roman"/>
          <w:sz w:val="22"/>
          <w:szCs w:val="22"/>
          <w:lang w:val="ru-RU" w:eastAsia="ru-RU" w:bidi="ar-SA"/>
        </w:rPr>
        <w:t xml:space="preserve">1. Положение об условиях оплаты труда работников </w:t>
      </w:r>
      <w:r w:rsidRPr="009A7EEA" w:rsidR="00786A34">
        <w:rPr>
          <w:rFonts w:ascii="Times New Roman" w:eastAsia="Arial Unicode MS" w:hAnsi="Times New Roman" w:cs="Times New Roman"/>
          <w:bCs/>
          <w:sz w:val="24"/>
          <w:szCs w:val="24"/>
          <w:lang w:val="ru-RU" w:eastAsia="ru-RU" w:bidi="ar-SA"/>
        </w:rPr>
        <w:t xml:space="preserve">муниципальных </w:t>
      </w:r>
      <w:r w:rsidRPr="009A7EEA">
        <w:rPr>
          <w:rFonts w:ascii="Times New Roman" w:hAnsi="Times New Roman" w:eastAsiaTheme="minorEastAsia" w:cs="Times New Roman"/>
          <w:sz w:val="22"/>
          <w:szCs w:val="22"/>
          <w:lang w:val="ru-RU" w:eastAsia="ru-RU" w:bidi="ar-SA"/>
        </w:rPr>
        <w:t xml:space="preserve">физкультурных спортивных организаций, осуществляющих подготовку спортивного резерва в </w:t>
      </w:r>
      <w:r w:rsidR="00291442">
        <w:rPr>
          <w:rFonts w:ascii="Times New Roman" w:eastAsia="Arial Unicode MS" w:hAnsi="Times New Roman" w:cs="Times New Roman"/>
          <w:bCs/>
          <w:sz w:val="24"/>
          <w:szCs w:val="24"/>
          <w:lang w:val="ru-RU" w:eastAsia="ru-RU" w:bidi="ar-SA"/>
        </w:rPr>
        <w:t>Рыбно-Слободском</w:t>
      </w:r>
      <w:r w:rsidRPr="009A7EEA" w:rsidR="00D97DE0">
        <w:rPr>
          <w:rFonts w:ascii="Times New Roman" w:eastAsia="Arial Unicode MS" w:hAnsi="Times New Roman" w:cs="Times New Roman"/>
          <w:bCs/>
          <w:sz w:val="24"/>
          <w:szCs w:val="24"/>
          <w:lang w:val="ru-RU" w:eastAsia="ru-RU" w:bidi="ar-SA"/>
        </w:rPr>
        <w:t xml:space="preserve"> муниципальном районе</w:t>
      </w:r>
      <w:r w:rsidRPr="009A7EEA" w:rsidR="00D97DE0">
        <w:rPr>
          <w:rFonts w:ascii="Times New Roman" w:hAnsi="Times New Roman" w:eastAsiaTheme="minorEastAsia" w:cs="Times New Roman"/>
          <w:sz w:val="22"/>
          <w:szCs w:val="22"/>
          <w:lang w:val="ru-RU" w:eastAsia="ru-RU" w:bidi="ar-SA"/>
        </w:rPr>
        <w:t xml:space="preserve"> </w:t>
      </w:r>
      <w:r w:rsidRPr="009A7EEA">
        <w:rPr>
          <w:rFonts w:ascii="Times New Roman" w:hAnsi="Times New Roman" w:eastAsiaTheme="minorEastAsia" w:cs="Times New Roman"/>
          <w:sz w:val="22"/>
          <w:szCs w:val="22"/>
          <w:lang w:val="ru-RU" w:eastAsia="ru-RU" w:bidi="ar-SA"/>
        </w:rPr>
        <w:t>(далее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FD771F" w:rsidRPr="009A7EEA"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bookmarkStart w:id="4" w:name="P58"/>
      <w:bookmarkEnd w:id="4"/>
      <w:r w:rsidRPr="009A7EEA">
        <w:rPr>
          <w:rFonts w:ascii="Times New Roman" w:hAnsi="Times New Roman" w:eastAsiaTheme="minorEastAsia" w:cs="Times New Roman"/>
          <w:sz w:val="22"/>
          <w:szCs w:val="22"/>
          <w:lang w:val="ru-RU" w:eastAsia="ru-RU" w:bidi="ar-SA"/>
        </w:rPr>
        <w:t xml:space="preserve">2. </w:t>
      </w:r>
      <w:r w:rsidR="001B67E3">
        <w:rPr>
          <w:rFonts w:ascii="Times New Roman" w:hAnsi="Times New Roman" w:eastAsiaTheme="minorEastAsia" w:cs="Times New Roman"/>
          <w:sz w:val="22"/>
          <w:szCs w:val="22"/>
          <w:lang w:val="ru-RU" w:eastAsia="ru-RU" w:bidi="ar-SA"/>
        </w:rPr>
        <w:t xml:space="preserve"> </w:t>
      </w:r>
      <w:r w:rsidRPr="009A7EEA">
        <w:rPr>
          <w:rFonts w:ascii="Times New Roman" w:hAnsi="Times New Roman" w:eastAsiaTheme="minorEastAsia" w:cs="Times New Roman"/>
          <w:sz w:val="22"/>
          <w:szCs w:val="22"/>
          <w:lang w:val="ru-RU" w:eastAsia="ru-RU" w:bidi="ar-SA"/>
        </w:rPr>
        <w:t>В настоящем Положении используются следующие понятия и определения:</w:t>
      </w:r>
    </w:p>
    <w:p w:rsidR="00FD771F" w:rsidRPr="009A7EEA"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9A7EEA">
        <w:rPr>
          <w:rFonts w:ascii="Times New Roman" w:hAnsi="Times New Roman" w:eastAsiaTheme="minorEastAsia" w:cs="Times New Roman"/>
          <w:sz w:val="22"/>
          <w:szCs w:val="22"/>
          <w:lang w:val="ru-RU" w:eastAsia="ru-RU" w:bidi="ar-SA"/>
        </w:rPr>
        <w:t xml:space="preserve">система оплаты труда - совокупность норм, определяющих условия и размеры оплаты труда работников </w:t>
      </w:r>
      <w:r w:rsidRPr="009A7EEA" w:rsidR="0063144A">
        <w:rPr>
          <w:rFonts w:ascii="Times New Roman" w:eastAsia="Arial Unicode MS" w:hAnsi="Times New Roman" w:cs="Times New Roman"/>
          <w:bCs/>
          <w:sz w:val="24"/>
          <w:szCs w:val="24"/>
          <w:lang w:val="ru-RU" w:eastAsia="ru-RU" w:bidi="ar-SA"/>
        </w:rPr>
        <w:t>муниципальных</w:t>
      </w:r>
      <w:r w:rsidRPr="009A7EEA" w:rsidR="0063144A">
        <w:rPr>
          <w:rFonts w:ascii="Times New Roman" w:hAnsi="Times New Roman" w:eastAsiaTheme="minorEastAsia" w:cs="Times New Roman"/>
          <w:sz w:val="22"/>
          <w:szCs w:val="22"/>
          <w:lang w:val="ru-RU" w:eastAsia="ru-RU" w:bidi="ar-SA"/>
        </w:rPr>
        <w:t xml:space="preserve"> </w:t>
      </w:r>
      <w:r w:rsidRPr="009A7EEA">
        <w:rPr>
          <w:rFonts w:ascii="Times New Roman" w:hAnsi="Times New Roman" w:eastAsiaTheme="minorEastAsia" w:cs="Times New Roman"/>
          <w:sz w:val="22"/>
          <w:szCs w:val="22"/>
          <w:lang w:val="ru-RU" w:eastAsia="ru-RU" w:bidi="ar-SA"/>
        </w:rPr>
        <w:t>физкультурных спортивных организаций,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w:t>
      </w:r>
      <w:r w:rsidRPr="009A7EEA" w:rsidR="0063144A">
        <w:rPr>
          <w:rFonts w:ascii="Times New Roman" w:hAnsi="Times New Roman" w:eastAsiaTheme="minorEastAsia" w:cs="Times New Roman"/>
          <w:sz w:val="22"/>
          <w:szCs w:val="22"/>
          <w:lang w:val="ru-RU" w:eastAsia="ru-RU" w:bidi="ar-SA"/>
        </w:rPr>
        <w:t xml:space="preserve">, </w:t>
      </w:r>
      <w:r w:rsidRPr="009A7EEA">
        <w:rPr>
          <w:rFonts w:ascii="Times New Roman" w:hAnsi="Times New Roman" w:eastAsiaTheme="minorEastAsia" w:cs="Times New Roman"/>
          <w:sz w:val="22"/>
          <w:szCs w:val="22"/>
          <w:lang w:val="ru-RU" w:eastAsia="ru-RU" w:bidi="ar-SA"/>
        </w:rPr>
        <w:t>Республики Татарстан</w:t>
      </w:r>
      <w:r w:rsidRPr="009A7EEA" w:rsidR="0063144A">
        <w:rPr>
          <w:rFonts w:ascii="Times New Roman" w:hAnsi="Times New Roman" w:eastAsiaTheme="minorEastAsia" w:cs="Times New Roman"/>
          <w:sz w:val="22"/>
          <w:szCs w:val="22"/>
          <w:lang w:val="ru-RU" w:eastAsia="ru-RU" w:bidi="ar-SA"/>
        </w:rPr>
        <w:t xml:space="preserve"> и нормативными правовыми актами </w:t>
      </w:r>
      <w:r w:rsidRPr="009A7EEA" w:rsidR="009A7EEA">
        <w:rPr>
          <w:rFonts w:ascii="Times New Roman" w:hAnsi="Times New Roman" w:eastAsiaTheme="minorEastAsia" w:cs="Times New Roman"/>
          <w:sz w:val="22"/>
          <w:szCs w:val="22"/>
          <w:lang w:val="ru-RU" w:eastAsia="ru-RU" w:bidi="ar-SA"/>
        </w:rPr>
        <w:t xml:space="preserve">Рыбно-Слободского </w:t>
      </w:r>
      <w:r w:rsidRPr="009A7EEA" w:rsidR="0063144A">
        <w:rPr>
          <w:rFonts w:ascii="Times New Roman" w:hAnsi="Times New Roman" w:eastAsiaTheme="minorEastAsia" w:cs="Times New Roman"/>
          <w:sz w:val="22"/>
          <w:szCs w:val="22"/>
          <w:lang w:val="ru-RU" w:eastAsia="ru-RU" w:bidi="ar-SA"/>
        </w:rPr>
        <w:t>муниципального района</w:t>
      </w:r>
      <w:r w:rsidRPr="009A7EEA">
        <w:rPr>
          <w:rFonts w:ascii="Times New Roman" w:hAnsi="Times New Roman" w:eastAsiaTheme="minorEastAsia" w:cs="Times New Roman"/>
          <w:sz w:val="22"/>
          <w:szCs w:val="22"/>
          <w:lang w:val="ru-RU" w:eastAsia="ru-RU" w:bidi="ar-SA"/>
        </w:rPr>
        <w:t>;</w:t>
      </w:r>
    </w:p>
    <w:p w:rsidR="00FD771F" w:rsidRPr="009A7EEA"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9A7EEA">
        <w:rPr>
          <w:rFonts w:ascii="Times New Roman" w:hAnsi="Times New Roman" w:eastAsiaTheme="minorEastAsia" w:cs="Times New Roman"/>
          <w:sz w:val="22"/>
          <w:szCs w:val="22"/>
          <w:lang w:val="ru-RU" w:eastAsia="ru-RU" w:bidi="ar-SA"/>
        </w:rPr>
        <w:t xml:space="preserve">базовый оклад - оклад, ставка заработной платы работника </w:t>
      </w:r>
      <w:r w:rsidRPr="009A7EEA" w:rsidR="0063144A">
        <w:rPr>
          <w:rFonts w:ascii="Times New Roman" w:eastAsia="Arial Unicode MS" w:hAnsi="Times New Roman" w:cs="Times New Roman"/>
          <w:bCs/>
          <w:sz w:val="24"/>
          <w:szCs w:val="24"/>
          <w:lang w:val="ru-RU" w:eastAsia="ru-RU" w:bidi="ar-SA"/>
        </w:rPr>
        <w:t>муниципальных</w:t>
      </w:r>
      <w:r w:rsidRPr="009A7EEA" w:rsidR="0063144A">
        <w:rPr>
          <w:rFonts w:ascii="Times New Roman" w:hAnsi="Times New Roman" w:eastAsiaTheme="minorEastAsia" w:cs="Times New Roman"/>
          <w:sz w:val="22"/>
          <w:szCs w:val="22"/>
          <w:lang w:val="ru-RU" w:eastAsia="ru-RU" w:bidi="ar-SA"/>
        </w:rPr>
        <w:t xml:space="preserve"> </w:t>
      </w:r>
      <w:r w:rsidRPr="009A7EEA">
        <w:rPr>
          <w:rFonts w:ascii="Times New Roman" w:hAnsi="Times New Roman" w:eastAsiaTheme="minorEastAsia" w:cs="Times New Roman"/>
          <w:sz w:val="22"/>
          <w:szCs w:val="22"/>
          <w:lang w:val="ru-RU" w:eastAsia="ru-RU" w:bidi="ar-SA"/>
        </w:rPr>
        <w:t xml:space="preserve">физкультурных спортивных организаций, осуществляющих подготовку спортивного резерва в </w:t>
      </w:r>
      <w:r w:rsidR="00291442">
        <w:rPr>
          <w:rFonts w:ascii="Times New Roman" w:eastAsia="Arial Unicode MS" w:hAnsi="Times New Roman" w:cs="Times New Roman"/>
          <w:bCs/>
          <w:sz w:val="24"/>
          <w:szCs w:val="24"/>
          <w:lang w:val="ru-RU" w:eastAsia="ru-RU" w:bidi="ar-SA"/>
        </w:rPr>
        <w:t>Рыбно-Слободском</w:t>
      </w:r>
      <w:r w:rsidRPr="009A7EEA" w:rsidR="00E9081D">
        <w:rPr>
          <w:rFonts w:ascii="Times New Roman" w:eastAsia="Arial Unicode MS" w:hAnsi="Times New Roman" w:cs="Times New Roman"/>
          <w:bCs/>
          <w:sz w:val="24"/>
          <w:szCs w:val="24"/>
          <w:lang w:val="ru-RU" w:eastAsia="ru-RU" w:bidi="ar-SA"/>
        </w:rPr>
        <w:t xml:space="preserve"> муниципальном районе</w:t>
      </w:r>
      <w:r w:rsidRPr="009A7EEA">
        <w:rPr>
          <w:rFonts w:ascii="Times New Roman" w:hAnsi="Times New Roman" w:eastAsiaTheme="minorEastAsia" w:cs="Times New Roman"/>
          <w:sz w:val="22"/>
          <w:szCs w:val="22"/>
          <w:lang w:val="ru-RU" w:eastAsia="ru-RU" w:bidi="ar-SA"/>
        </w:rPr>
        <w:t>, деятельность которого входит в соответствующую профессиональную квалификационную группу, без учета компенсационных, стимулирующих и социальных выплат;</w:t>
      </w:r>
    </w:p>
    <w:p w:rsidR="00FD771F" w:rsidRPr="009A7EEA"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9A7EEA">
        <w:rPr>
          <w:rFonts w:ascii="Times New Roman" w:hAnsi="Times New Roman" w:eastAsiaTheme="minorEastAsia" w:cs="Times New Roman"/>
          <w:sz w:val="22"/>
          <w:szCs w:val="22"/>
          <w:lang w:val="ru-RU" w:eastAsia="ru-RU" w:bidi="ar-SA"/>
        </w:rPr>
        <w:t xml:space="preserve">должностной оклад - фиксированный размер оплаты труда работника </w:t>
      </w:r>
      <w:r w:rsidRPr="009A7EEA" w:rsidR="00E9081D">
        <w:rPr>
          <w:rFonts w:ascii="Times New Roman" w:eastAsia="Arial Unicode MS" w:hAnsi="Times New Roman" w:cs="Times New Roman"/>
          <w:bCs/>
          <w:sz w:val="24"/>
          <w:szCs w:val="24"/>
          <w:lang w:val="ru-RU" w:eastAsia="ru-RU" w:bidi="ar-SA"/>
        </w:rPr>
        <w:t>муниципальных</w:t>
      </w:r>
      <w:r w:rsidRPr="009A7EEA" w:rsidR="00E9081D">
        <w:rPr>
          <w:rFonts w:ascii="Times New Roman" w:hAnsi="Times New Roman" w:eastAsiaTheme="minorEastAsia" w:cs="Times New Roman"/>
          <w:sz w:val="22"/>
          <w:szCs w:val="22"/>
          <w:lang w:val="ru-RU" w:eastAsia="ru-RU" w:bidi="ar-SA"/>
        </w:rPr>
        <w:t xml:space="preserve"> </w:t>
      </w:r>
      <w:r w:rsidRPr="009A7EEA">
        <w:rPr>
          <w:rFonts w:ascii="Times New Roman" w:hAnsi="Times New Roman" w:eastAsiaTheme="minorEastAsia" w:cs="Times New Roman"/>
          <w:sz w:val="22"/>
          <w:szCs w:val="22"/>
          <w:lang w:val="ru-RU" w:eastAsia="ru-RU" w:bidi="ar-SA"/>
        </w:rPr>
        <w:t>физкультурных спортивных организаций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стимулирующих и социальных выплат;</w:t>
      </w:r>
    </w:p>
    <w:p w:rsidR="00FD771F" w:rsidRPr="009A7EEA"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9A7EEA">
        <w:rPr>
          <w:rFonts w:ascii="Times New Roman" w:hAnsi="Times New Roman" w:eastAsiaTheme="minorEastAsia" w:cs="Times New Roman"/>
          <w:sz w:val="22"/>
          <w:szCs w:val="22"/>
          <w:lang w:val="ru-RU" w:eastAsia="ru-RU" w:bidi="ar-SA"/>
        </w:rPr>
        <w:t xml:space="preserve">заработная плата (оплата труда работника </w:t>
      </w:r>
      <w:r w:rsidRPr="009A7EEA" w:rsidR="00E9081D">
        <w:rPr>
          <w:rFonts w:ascii="Times New Roman" w:eastAsia="Arial Unicode MS" w:hAnsi="Times New Roman" w:cs="Times New Roman"/>
          <w:bCs/>
          <w:sz w:val="24"/>
          <w:szCs w:val="24"/>
          <w:lang w:val="ru-RU" w:eastAsia="ru-RU" w:bidi="ar-SA"/>
        </w:rPr>
        <w:t>муниципальных</w:t>
      </w:r>
      <w:r w:rsidRPr="009A7EEA" w:rsidR="00E9081D">
        <w:rPr>
          <w:rFonts w:ascii="Times New Roman" w:hAnsi="Times New Roman" w:eastAsiaTheme="minorEastAsia" w:cs="Times New Roman"/>
          <w:sz w:val="22"/>
          <w:szCs w:val="22"/>
          <w:lang w:val="ru-RU" w:eastAsia="ru-RU" w:bidi="ar-SA"/>
        </w:rPr>
        <w:t xml:space="preserve"> </w:t>
      </w:r>
      <w:r w:rsidRPr="009A7EEA">
        <w:rPr>
          <w:rFonts w:ascii="Times New Roman" w:hAnsi="Times New Roman" w:eastAsiaTheme="minorEastAsia" w:cs="Times New Roman"/>
          <w:sz w:val="22"/>
          <w:szCs w:val="22"/>
          <w:lang w:val="ru-RU" w:eastAsia="ru-RU" w:bidi="ar-SA"/>
        </w:rPr>
        <w:t>физкультурных спортивных организаций)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FD771F" w:rsidRPr="009A7EEA"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9A7EEA">
        <w:rPr>
          <w:rFonts w:ascii="Times New Roman" w:hAnsi="Times New Roman" w:eastAsiaTheme="minorEastAsia" w:cs="Times New Roman"/>
          <w:sz w:val="22"/>
          <w:szCs w:val="22"/>
          <w:lang w:val="ru-RU" w:eastAsia="ru-RU" w:bidi="ar-SA"/>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FD771F" w:rsidRPr="009A7EEA"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9A7EEA">
        <w:rPr>
          <w:rFonts w:ascii="Times New Roman" w:hAnsi="Times New Roman" w:eastAsiaTheme="minorEastAsia" w:cs="Times New Roman"/>
          <w:sz w:val="22"/>
          <w:szCs w:val="22"/>
          <w:lang w:val="ru-RU" w:eastAsia="ru-RU" w:bidi="ar-SA"/>
        </w:rPr>
        <w:t>выплаты стимулирующего характера - доплаты и надбавки стимулирующего характера, премии и иные поощрительные выплаты.</w:t>
      </w:r>
    </w:p>
    <w:p w:rsidR="00FD771F" w:rsidRPr="009A7EEA"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9A7EEA">
        <w:rPr>
          <w:rFonts w:ascii="Times New Roman" w:hAnsi="Times New Roman" w:eastAsiaTheme="minorEastAsia" w:cs="Times New Roman"/>
          <w:sz w:val="22"/>
          <w:szCs w:val="22"/>
          <w:lang w:val="ru-RU" w:eastAsia="ru-RU" w:bidi="ar-SA"/>
        </w:rPr>
        <w:t xml:space="preserve">3. Заработная плата (оплата труда работника)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(далее - работники образования, культуры, кинематографии, медицины, фармацевтики, физической культуры, сельского хозяйства), </w:t>
      </w:r>
      <w:r w:rsidRPr="009A7EEA" w:rsidR="00E9081D">
        <w:rPr>
          <w:rFonts w:ascii="Times New Roman" w:eastAsia="Arial Unicode MS" w:hAnsi="Times New Roman" w:cs="Times New Roman"/>
          <w:bCs/>
          <w:sz w:val="24"/>
          <w:szCs w:val="24"/>
          <w:lang w:val="ru-RU" w:eastAsia="ru-RU" w:bidi="ar-SA"/>
        </w:rPr>
        <w:t>муниципальных</w:t>
      </w:r>
      <w:r w:rsidRPr="009A7EEA" w:rsidR="00E9081D">
        <w:rPr>
          <w:rFonts w:ascii="Times New Roman" w:hAnsi="Times New Roman" w:eastAsiaTheme="minorEastAsia" w:cs="Times New Roman"/>
          <w:sz w:val="22"/>
          <w:szCs w:val="22"/>
          <w:lang w:val="ru-RU" w:eastAsia="ru-RU" w:bidi="ar-SA"/>
        </w:rPr>
        <w:t xml:space="preserve"> </w:t>
      </w:r>
      <w:r w:rsidRPr="009A7EEA">
        <w:rPr>
          <w:rFonts w:ascii="Times New Roman" w:hAnsi="Times New Roman" w:eastAsiaTheme="minorEastAsia" w:cs="Times New Roman"/>
          <w:sz w:val="22"/>
          <w:szCs w:val="22"/>
          <w:lang w:val="ru-RU" w:eastAsia="ru-RU" w:bidi="ar-SA"/>
        </w:rPr>
        <w:t xml:space="preserve">физкультурных спортивных организаций, осуществляющих подготовку спортивного резерва в </w:t>
      </w:r>
      <w:r w:rsidR="00291442">
        <w:rPr>
          <w:rFonts w:ascii="Times New Roman" w:eastAsia="Arial Unicode MS" w:hAnsi="Times New Roman" w:cs="Times New Roman"/>
          <w:bCs/>
          <w:sz w:val="24"/>
          <w:szCs w:val="24"/>
          <w:lang w:val="ru-RU" w:eastAsia="ru-RU" w:bidi="ar-SA"/>
        </w:rPr>
        <w:t>Рыбно-Слободском</w:t>
      </w:r>
      <w:r w:rsidRPr="009A7EEA" w:rsidR="00E9081D">
        <w:rPr>
          <w:rFonts w:ascii="Times New Roman" w:eastAsia="Arial Unicode MS" w:hAnsi="Times New Roman" w:cs="Times New Roman"/>
          <w:bCs/>
          <w:sz w:val="24"/>
          <w:szCs w:val="24"/>
          <w:lang w:val="ru-RU" w:eastAsia="ru-RU" w:bidi="ar-SA"/>
        </w:rPr>
        <w:t xml:space="preserve"> муниципальном районе</w:t>
      </w:r>
      <w:r w:rsidRPr="009A7EEA" w:rsidR="00E9081D">
        <w:rPr>
          <w:rFonts w:ascii="Times New Roman" w:hAnsi="Times New Roman" w:eastAsiaTheme="minorEastAsia" w:cs="Times New Roman"/>
          <w:sz w:val="22"/>
          <w:szCs w:val="22"/>
          <w:lang w:val="ru-RU" w:eastAsia="ru-RU" w:bidi="ar-SA"/>
        </w:rPr>
        <w:t xml:space="preserve"> </w:t>
      </w:r>
      <w:r w:rsidRPr="009A7EEA">
        <w:rPr>
          <w:rFonts w:ascii="Times New Roman" w:hAnsi="Times New Roman" w:eastAsiaTheme="minorEastAsia" w:cs="Times New Roman"/>
          <w:sz w:val="22"/>
          <w:szCs w:val="22"/>
          <w:lang w:val="ru-RU" w:eastAsia="ru-RU" w:bidi="ar-SA"/>
        </w:rPr>
        <w:t>(далее - организации подготовки спортивного резерва), определяется исходя из:</w:t>
      </w:r>
    </w:p>
    <w:p w:rsidR="00FD771F" w:rsidRPr="009A7EEA"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9A7EEA">
        <w:rPr>
          <w:rFonts w:ascii="Times New Roman" w:hAnsi="Times New Roman" w:eastAsiaTheme="minorEastAsia" w:cs="Times New Roman"/>
          <w:sz w:val="22"/>
          <w:szCs w:val="22"/>
          <w:lang w:val="ru-RU" w:eastAsia="ru-RU" w:bidi="ar-SA"/>
        </w:rPr>
        <w:t>должностных окладов;</w:t>
      </w:r>
    </w:p>
    <w:p w:rsidR="00FD771F" w:rsidRPr="009A7EEA"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9A7EEA">
        <w:rPr>
          <w:rFonts w:ascii="Times New Roman" w:hAnsi="Times New Roman" w:eastAsiaTheme="minorEastAsia" w:cs="Times New Roman"/>
          <w:sz w:val="22"/>
          <w:szCs w:val="22"/>
          <w:lang w:val="ru-RU" w:eastAsia="ru-RU" w:bidi="ar-SA"/>
        </w:rPr>
        <w:t>выплат стимулирующего характера;</w:t>
      </w:r>
    </w:p>
    <w:p w:rsidR="00FD771F" w:rsidRPr="009A7EEA"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9A7EEA">
        <w:rPr>
          <w:rFonts w:ascii="Times New Roman" w:hAnsi="Times New Roman" w:eastAsiaTheme="minorEastAsia" w:cs="Times New Roman"/>
          <w:sz w:val="22"/>
          <w:szCs w:val="22"/>
          <w:lang w:val="ru-RU" w:eastAsia="ru-RU" w:bidi="ar-SA"/>
        </w:rPr>
        <w:t>выплат компенсационного характера.</w:t>
      </w:r>
    </w:p>
    <w:p w:rsidR="00FD771F" w:rsidRPr="009A7EEA"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9A7EEA">
        <w:rPr>
          <w:rFonts w:ascii="Times New Roman" w:hAnsi="Times New Roman" w:eastAsiaTheme="minorEastAsia" w:cs="Times New Roman"/>
          <w:sz w:val="22"/>
          <w:szCs w:val="22"/>
          <w:lang w:val="ru-RU" w:eastAsia="ru-RU" w:bidi="ar-SA"/>
        </w:rPr>
        <w:t xml:space="preserve">4. При наступлении у работника </w:t>
      </w:r>
      <w:r w:rsidRPr="009A7EEA" w:rsidR="00146C36">
        <w:rPr>
          <w:rFonts w:ascii="Times New Roman" w:eastAsia="Arial Unicode MS" w:hAnsi="Times New Roman" w:cs="Times New Roman"/>
          <w:bCs/>
          <w:sz w:val="24"/>
          <w:szCs w:val="24"/>
          <w:lang w:val="ru-RU" w:eastAsia="ru-RU" w:bidi="ar-SA"/>
        </w:rPr>
        <w:t>муниципальных</w:t>
      </w:r>
      <w:r w:rsidRPr="009A7EEA" w:rsidR="00146C36">
        <w:rPr>
          <w:rFonts w:ascii="Times New Roman" w:hAnsi="Times New Roman" w:eastAsiaTheme="minorEastAsia" w:cs="Times New Roman"/>
          <w:sz w:val="22"/>
          <w:szCs w:val="22"/>
          <w:lang w:val="ru-RU" w:eastAsia="ru-RU" w:bidi="ar-SA"/>
        </w:rPr>
        <w:t xml:space="preserve"> </w:t>
      </w:r>
      <w:r w:rsidRPr="009A7EEA">
        <w:rPr>
          <w:rFonts w:ascii="Times New Roman" w:hAnsi="Times New Roman" w:eastAsiaTheme="minorEastAsia" w:cs="Times New Roman"/>
          <w:sz w:val="22"/>
          <w:szCs w:val="22"/>
          <w:lang w:val="ru-RU" w:eastAsia="ru-RU" w:bidi="ar-SA"/>
        </w:rPr>
        <w:t>физкультурных спортивных организаций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государственной награды,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FD771F" w:rsidRPr="009A7EEA"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9A7EEA">
        <w:rPr>
          <w:rFonts w:ascii="Times New Roman" w:hAnsi="Times New Roman" w:eastAsiaTheme="minorEastAsia" w:cs="Times New Roman"/>
          <w:sz w:val="22"/>
          <w:szCs w:val="22"/>
          <w:lang w:val="ru-RU" w:eastAsia="ru-RU" w:bidi="ar-SA"/>
        </w:rPr>
        <w:t>5. Руководители организаций подготовки спортивного резерва:</w:t>
      </w:r>
    </w:p>
    <w:p w:rsidR="00FD771F" w:rsidRPr="009A7EEA"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9A7EEA">
        <w:rPr>
          <w:rFonts w:ascii="Times New Roman" w:hAnsi="Times New Roman" w:eastAsiaTheme="minorEastAsia" w:cs="Times New Roman"/>
          <w:sz w:val="22"/>
          <w:szCs w:val="22"/>
          <w:lang w:val="ru-RU" w:eastAsia="ru-RU" w:bidi="ar-SA"/>
        </w:rPr>
        <w:t xml:space="preserve">проверяют документы об образовании и стаже работы (работы по специальности, в определенной </w:t>
      </w:r>
      <w:r w:rsidRPr="009A7EEA">
        <w:rPr>
          <w:rFonts w:ascii="Times New Roman" w:hAnsi="Times New Roman" w:eastAsiaTheme="minorEastAsia" w:cs="Times New Roman"/>
          <w:sz w:val="22"/>
          <w:szCs w:val="22"/>
          <w:lang w:val="ru-RU" w:eastAsia="ru-RU" w:bidi="ar-SA"/>
        </w:rPr>
        <w:t>должности) и другие основания, в соответствии с которыми определяются размеры должностных окладов работников;</w:t>
      </w:r>
    </w:p>
    <w:p w:rsidR="00FD771F" w:rsidRPr="009A7EEA"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9A7EEA">
        <w:rPr>
          <w:rFonts w:ascii="Times New Roman" w:hAnsi="Times New Roman" w:eastAsiaTheme="minorEastAsia" w:cs="Times New Roman"/>
          <w:sz w:val="22"/>
          <w:szCs w:val="22"/>
          <w:lang w:val="ru-RU" w:eastAsia="ru-RU" w:bidi="ar-SA"/>
        </w:rPr>
        <w:t>ежегодно составляют и утверждают на работников организаций подготовки спортивного резерва тарификационные списки;</w:t>
      </w:r>
    </w:p>
    <w:p w:rsidR="00FD771F" w:rsidRPr="009A7EEA"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9A7EEA">
        <w:rPr>
          <w:rFonts w:ascii="Times New Roman" w:hAnsi="Times New Roman" w:eastAsiaTheme="minorEastAsia" w:cs="Times New Roman"/>
          <w:sz w:val="22"/>
          <w:szCs w:val="22"/>
          <w:lang w:val="ru-RU" w:eastAsia="ru-RU" w:bidi="ar-SA"/>
        </w:rPr>
        <w:t>несут ответственность за своевременное и правильное определение размеров заработной платы работников организаций подготовки спортивного резерва.</w:t>
      </w:r>
    </w:p>
    <w:p w:rsidR="00FD771F" w:rsidRPr="009A7EEA">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9A7EEA">
      <w:pPr>
        <w:widowControl w:val="0"/>
        <w:autoSpaceDE w:val="0"/>
        <w:autoSpaceDN w:val="0"/>
        <w:spacing w:after="0" w:line="240" w:lineRule="auto"/>
        <w:jc w:val="center"/>
        <w:outlineLvl w:val="1"/>
        <w:rPr>
          <w:rFonts w:ascii="Times New Roman" w:hAnsi="Times New Roman" w:eastAsiaTheme="minorEastAsia" w:cs="Times New Roman"/>
          <w:b/>
          <w:sz w:val="22"/>
          <w:szCs w:val="22"/>
          <w:lang w:val="ru-RU" w:eastAsia="ru-RU" w:bidi="ar-SA"/>
        </w:rPr>
      </w:pPr>
      <w:bookmarkStart w:id="5" w:name="P76"/>
      <w:bookmarkEnd w:id="5"/>
      <w:r w:rsidRPr="009A7EEA">
        <w:rPr>
          <w:rFonts w:ascii="Times New Roman" w:hAnsi="Times New Roman" w:eastAsiaTheme="minorEastAsia" w:cs="Times New Roman"/>
          <w:b/>
          <w:sz w:val="22"/>
          <w:szCs w:val="22"/>
          <w:lang w:val="ru-RU" w:eastAsia="ru-RU" w:bidi="ar-SA"/>
        </w:rPr>
        <w:t>II. Определение базовых окладов</w:t>
      </w:r>
    </w:p>
    <w:p w:rsidR="00FD771F" w:rsidRPr="009A7EEA">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9A7EEA">
        <w:rPr>
          <w:rFonts w:ascii="Times New Roman" w:hAnsi="Times New Roman" w:eastAsiaTheme="minorEastAsia" w:cs="Times New Roman"/>
          <w:b/>
          <w:sz w:val="22"/>
          <w:szCs w:val="22"/>
          <w:lang w:val="ru-RU" w:eastAsia="ru-RU" w:bidi="ar-SA"/>
        </w:rPr>
        <w:t>работников организаций подготовки спортивного резерва</w:t>
      </w:r>
    </w:p>
    <w:p w:rsidR="00FD771F" w:rsidRPr="009A7EEA">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9A7EEA">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9A7EEA">
        <w:rPr>
          <w:rFonts w:ascii="Times New Roman" w:hAnsi="Times New Roman" w:eastAsiaTheme="minorEastAsia" w:cs="Times New Roman"/>
          <w:sz w:val="22"/>
          <w:szCs w:val="22"/>
          <w:lang w:val="ru-RU" w:eastAsia="ru-RU" w:bidi="ar-SA"/>
        </w:rPr>
        <w:t>1. Базовые оклады работников профессиональных квалификационных групп должностей работников образования организаций подготовки спортивного резерва устанавливаются в следующих размерах:</w:t>
      </w:r>
    </w:p>
    <w:p w:rsidR="00FD771F" w:rsidRPr="009A7EEA">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9A7EEA">
      <w:pPr>
        <w:widowControl w:val="0"/>
        <w:autoSpaceDE w:val="0"/>
        <w:autoSpaceDN w:val="0"/>
        <w:spacing w:after="0" w:line="240" w:lineRule="auto"/>
        <w:rPr>
          <w:rFonts w:ascii="Calibri" w:hAnsi="Calibri" w:eastAsiaTheme="minorEastAsia" w:cs="Calibri"/>
          <w:sz w:val="22"/>
          <w:szCs w:val="22"/>
          <w:lang w:val="ru-RU" w:eastAsia="ru-RU" w:bidi="ar-SA"/>
        </w:rPr>
        <w:sectPr w:rsidSect="0081268F">
          <w:type w:val="nextPage"/>
          <w:pgSz w:w="11906" w:h="16838"/>
          <w:pgMar w:top="851" w:right="567" w:bottom="567" w:left="1134" w:header="708" w:footer="708" w:gutter="0"/>
          <w:pgNumType w:start="1"/>
          <w:cols w:space="708"/>
          <w:docGrid w:linePitch="360"/>
        </w:sect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47"/>
        <w:gridCol w:w="3231"/>
        <w:gridCol w:w="1474"/>
        <w:gridCol w:w="3544"/>
        <w:gridCol w:w="19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254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Квалификационный уровень</w:t>
            </w:r>
          </w:p>
        </w:tc>
        <w:tc>
          <w:tcPr>
            <w:tcW w:w="3231"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должности</w:t>
            </w:r>
          </w:p>
        </w:tc>
        <w:tc>
          <w:tcPr>
            <w:tcW w:w="7002" w:type="dxa"/>
            <w:gridSpan w:val="3"/>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базового оклада в месяц, рублей</w:t>
            </w:r>
          </w:p>
        </w:tc>
      </w:tr>
      <w:tr>
        <w:tblPrEx>
          <w:tblW w:w="0" w:type="auto"/>
          <w:tblLayout w:type="fixed"/>
          <w:tblCellMar>
            <w:top w:w="102" w:type="dxa"/>
            <w:left w:w="62" w:type="dxa"/>
            <w:bottom w:w="102" w:type="dxa"/>
            <w:right w:w="62" w:type="dxa"/>
          </w:tblCellMar>
          <w:tblLook w:val="0000"/>
        </w:tblPrEx>
        <w:tc>
          <w:tcPr>
            <w:tcW w:w="254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3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основное общее образование, среднее общее образование</w:t>
            </w:r>
          </w:p>
        </w:tc>
        <w:tc>
          <w:tcPr>
            <w:tcW w:w="354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1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высшее образование, подтверждаемое дипломом бакалавра, специалиста или магистра</w:t>
            </w:r>
          </w:p>
        </w:tc>
      </w:tr>
      <w:tr>
        <w:tblPrEx>
          <w:tblW w:w="0" w:type="auto"/>
          <w:tblLayout w:type="fixed"/>
          <w:tblCellMar>
            <w:top w:w="102" w:type="dxa"/>
            <w:left w:w="62" w:type="dxa"/>
            <w:bottom w:w="102" w:type="dxa"/>
            <w:right w:w="62" w:type="dxa"/>
          </w:tblCellMar>
          <w:tblLook w:val="0000"/>
        </w:tblPrEx>
        <w:tc>
          <w:tcPr>
            <w:tcW w:w="25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32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354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r>
      <w:tr>
        <w:tblPrEx>
          <w:tblW w:w="0" w:type="auto"/>
          <w:tblLayout w:type="fixed"/>
          <w:tblCellMar>
            <w:top w:w="102" w:type="dxa"/>
            <w:left w:w="62" w:type="dxa"/>
            <w:bottom w:w="102" w:type="dxa"/>
            <w:right w:w="62" w:type="dxa"/>
          </w:tblCellMar>
          <w:tblLook w:val="0000"/>
        </w:tblPrEx>
        <w:tc>
          <w:tcPr>
            <w:tcW w:w="12780" w:type="dxa"/>
            <w:gridSpan w:val="5"/>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педагогических работников</w:t>
            </w:r>
          </w:p>
        </w:tc>
      </w:tr>
      <w:tr>
        <w:tblPrEx>
          <w:tblW w:w="0" w:type="auto"/>
          <w:tblLayout w:type="fixed"/>
          <w:tblCellMar>
            <w:top w:w="102" w:type="dxa"/>
            <w:left w:w="62" w:type="dxa"/>
            <w:bottom w:w="102" w:type="dxa"/>
            <w:right w:w="62" w:type="dxa"/>
          </w:tblCellMar>
          <w:tblLook w:val="0000"/>
        </w:tblPrEx>
        <w:tc>
          <w:tcPr>
            <w:tcW w:w="254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квалификационный уровень</w:t>
            </w:r>
          </w:p>
        </w:tc>
        <w:tc>
          <w:tcPr>
            <w:tcW w:w="323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Инструктор по физической культуре</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54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16 142</w:t>
            </w:r>
          </w:p>
        </w:tc>
        <w:tc>
          <w:tcPr>
            <w:tcW w:w="1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18 362</w:t>
            </w:r>
          </w:p>
        </w:tc>
      </w:tr>
      <w:tr>
        <w:tblPrEx>
          <w:tblW w:w="0" w:type="auto"/>
          <w:tblLayout w:type="fixed"/>
          <w:tblCellMar>
            <w:top w:w="102" w:type="dxa"/>
            <w:left w:w="62" w:type="dxa"/>
            <w:bottom w:w="102" w:type="dxa"/>
            <w:right w:w="62" w:type="dxa"/>
          </w:tblCellMar>
          <w:tblLook w:val="0000"/>
        </w:tblPrEx>
        <w:tc>
          <w:tcPr>
            <w:tcW w:w="254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 квалификационный уровень</w:t>
            </w:r>
          </w:p>
        </w:tc>
        <w:tc>
          <w:tcPr>
            <w:tcW w:w="323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Педагог-организатор</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54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16 149</w:t>
            </w:r>
          </w:p>
        </w:tc>
        <w:tc>
          <w:tcPr>
            <w:tcW w:w="1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18 382</w:t>
            </w:r>
          </w:p>
        </w:tc>
      </w:tr>
      <w:tr>
        <w:tblPrEx>
          <w:tblW w:w="0" w:type="auto"/>
          <w:tblLayout w:type="fixed"/>
          <w:tblCellMar>
            <w:top w:w="102" w:type="dxa"/>
            <w:left w:w="62" w:type="dxa"/>
            <w:bottom w:w="102" w:type="dxa"/>
            <w:right w:w="62" w:type="dxa"/>
          </w:tblCellMar>
          <w:tblLook w:val="0000"/>
        </w:tblPrEx>
        <w:tc>
          <w:tcPr>
            <w:tcW w:w="254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 квалификационный уровень</w:t>
            </w:r>
          </w:p>
        </w:tc>
        <w:tc>
          <w:tcPr>
            <w:tcW w:w="323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Педагог-психолог</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54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16 155</w:t>
            </w:r>
          </w:p>
        </w:tc>
        <w:tc>
          <w:tcPr>
            <w:tcW w:w="1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18 382</w:t>
            </w:r>
          </w:p>
        </w:tc>
      </w:tr>
      <w:tr>
        <w:tblPrEx>
          <w:tblW w:w="0" w:type="auto"/>
          <w:tblLayout w:type="fixed"/>
          <w:tblCellMar>
            <w:top w:w="102" w:type="dxa"/>
            <w:left w:w="62" w:type="dxa"/>
            <w:bottom w:w="102" w:type="dxa"/>
            <w:right w:w="62" w:type="dxa"/>
          </w:tblCellMar>
          <w:tblLook w:val="0000"/>
        </w:tblPrEx>
        <w:tc>
          <w:tcPr>
            <w:tcW w:w="12780" w:type="dxa"/>
            <w:gridSpan w:val="5"/>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руководителей структурных подразделений</w:t>
            </w:r>
          </w:p>
        </w:tc>
      </w:tr>
      <w:tr>
        <w:tblPrEx>
          <w:tblW w:w="0" w:type="auto"/>
          <w:tblLayout w:type="fixed"/>
          <w:tblCellMar>
            <w:top w:w="102" w:type="dxa"/>
            <w:left w:w="62" w:type="dxa"/>
            <w:bottom w:w="102" w:type="dxa"/>
            <w:right w:w="62" w:type="dxa"/>
          </w:tblCellMar>
          <w:tblLook w:val="0000"/>
        </w:tblPrEx>
        <w:tc>
          <w:tcPr>
            <w:tcW w:w="254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квалификационный уровень</w:t>
            </w:r>
          </w:p>
        </w:tc>
        <w:tc>
          <w:tcPr>
            <w:tcW w:w="323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Заведующий (начальник) структурным подразделением: кабинетом, лабораторией, отделом, отделением, сектором, учебно-консультационным пунктом, </w:t>
            </w:r>
            <w:r>
              <w:rPr>
                <w:rFonts w:ascii="Calibri" w:hAnsi="Calibri" w:eastAsiaTheme="minorEastAsia" w:cs="Calibri"/>
                <w:sz w:val="22"/>
                <w:szCs w:val="22"/>
                <w:lang w:val="ru-RU" w:eastAsia="ru-RU" w:bidi="ar-SA"/>
              </w:rPr>
              <w:t>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54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18 463</w:t>
            </w:r>
          </w:p>
        </w:tc>
      </w:tr>
      <w:tr>
        <w:tblPrEx>
          <w:tblW w:w="0" w:type="auto"/>
          <w:tblLayout w:type="fixed"/>
          <w:tblCellMar>
            <w:top w:w="102" w:type="dxa"/>
            <w:left w:w="62" w:type="dxa"/>
            <w:bottom w:w="102" w:type="dxa"/>
            <w:right w:w="62" w:type="dxa"/>
          </w:tblCellMar>
          <w:tblLook w:val="0000"/>
        </w:tblPrEx>
        <w:tc>
          <w:tcPr>
            <w:tcW w:w="254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 квалификационный уровень</w:t>
            </w:r>
          </w:p>
        </w:tc>
        <w:tc>
          <w:tcPr>
            <w:tcW w:w="323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54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18 526</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ind w:firstLine="540"/>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 Базовые оклады работников профессиональных квалификационных групп должностей работников культуры организаций подготовки спортивного резерва устанавливаются в следующих размерах:</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1644"/>
        <w:gridCol w:w="4418"/>
        <w:gridCol w:w="209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3742"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должности</w:t>
            </w:r>
          </w:p>
        </w:tc>
        <w:tc>
          <w:tcPr>
            <w:tcW w:w="8160" w:type="dxa"/>
            <w:gridSpan w:val="3"/>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базового оклада в месяц, рублей</w:t>
            </w:r>
          </w:p>
        </w:tc>
      </w:tr>
      <w:tr>
        <w:tblPrEx>
          <w:tblW w:w="0" w:type="auto"/>
          <w:tblLayout w:type="fixed"/>
          <w:tblCellMar>
            <w:top w:w="102" w:type="dxa"/>
            <w:left w:w="62" w:type="dxa"/>
            <w:bottom w:w="102" w:type="dxa"/>
            <w:right w:w="62" w:type="dxa"/>
          </w:tblCellMar>
          <w:tblLook w:val="0000"/>
        </w:tblPrEx>
        <w:tc>
          <w:tcPr>
            <w:tcW w:w="3742"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64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основное общее образование, среднее общее образование</w:t>
            </w:r>
          </w:p>
        </w:tc>
        <w:tc>
          <w:tcPr>
            <w:tcW w:w="441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высшее образование, подтверждаемое дипломом бакалавра, специалиста или магистра</w:t>
            </w:r>
          </w:p>
        </w:tc>
      </w:tr>
      <w:tr>
        <w:tblPrEx>
          <w:tblW w:w="0" w:type="auto"/>
          <w:tblLayout w:type="fixed"/>
          <w:tblCellMar>
            <w:top w:w="102" w:type="dxa"/>
            <w:left w:w="62" w:type="dxa"/>
            <w:bottom w:w="102" w:type="dxa"/>
            <w:right w:w="62" w:type="dxa"/>
          </w:tblCellMar>
          <w:tblLook w:val="0000"/>
        </w:tblPrEx>
        <w:tc>
          <w:tcPr>
            <w:tcW w:w="374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64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441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11902" w:type="dxa"/>
            <w:gridSpan w:val="4"/>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"Должности работников культуры, искусства и кинематографии среднего звена"</w:t>
            </w:r>
          </w:p>
        </w:tc>
      </w:tr>
      <w:tr>
        <w:tblPrEx>
          <w:tblW w:w="0" w:type="auto"/>
          <w:tblLayout w:type="fixed"/>
          <w:tblCellMar>
            <w:top w:w="102" w:type="dxa"/>
            <w:left w:w="62" w:type="dxa"/>
            <w:bottom w:w="102" w:type="dxa"/>
            <w:right w:w="62" w:type="dxa"/>
          </w:tblCellMar>
          <w:tblLook w:val="0000"/>
        </w:tblPrEx>
        <w:tc>
          <w:tcPr>
            <w:tcW w:w="3742"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Аккомпаниатор</w:t>
            </w:r>
          </w:p>
        </w:tc>
        <w:tc>
          <w:tcPr>
            <w:tcW w:w="164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16 388</w:t>
            </w:r>
          </w:p>
        </w:tc>
        <w:tc>
          <w:tcPr>
            <w:tcW w:w="441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16 899</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17 199</w:t>
            </w:r>
          </w:p>
        </w:tc>
      </w:tr>
      <w:tr>
        <w:tblPrEx>
          <w:tblW w:w="0" w:type="auto"/>
          <w:tblLayout w:type="fixed"/>
          <w:tblCellMar>
            <w:top w:w="102" w:type="dxa"/>
            <w:left w:w="62" w:type="dxa"/>
            <w:bottom w:w="102" w:type="dxa"/>
            <w:right w:w="62" w:type="dxa"/>
          </w:tblCellMar>
          <w:tblLook w:val="0000"/>
        </w:tblPrEx>
        <w:tc>
          <w:tcPr>
            <w:tcW w:w="11902" w:type="dxa"/>
            <w:gridSpan w:val="4"/>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"Должности работников культуры, искусства и кинематографии ведущего звена"</w:t>
            </w:r>
          </w:p>
        </w:tc>
      </w:tr>
      <w:tr>
        <w:tblPrEx>
          <w:tblW w:w="0" w:type="auto"/>
          <w:tblLayout w:type="fixed"/>
          <w:tblCellMar>
            <w:top w:w="102" w:type="dxa"/>
            <w:left w:w="62" w:type="dxa"/>
            <w:bottom w:w="102" w:type="dxa"/>
            <w:right w:w="62" w:type="dxa"/>
          </w:tblCellMar>
          <w:tblLook w:val="0000"/>
        </w:tblPrEx>
        <w:tc>
          <w:tcPr>
            <w:tcW w:w="3742"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Звукооператор</w:t>
            </w:r>
          </w:p>
        </w:tc>
        <w:tc>
          <w:tcPr>
            <w:tcW w:w="164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16 388</w:t>
            </w:r>
          </w:p>
        </w:tc>
        <w:tc>
          <w:tcPr>
            <w:tcW w:w="4418"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17 399</w:t>
            </w:r>
          </w:p>
        </w:tc>
        <w:tc>
          <w:tcPr>
            <w:tcW w:w="2098"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19 899</w:t>
            </w:r>
          </w:p>
        </w:tc>
      </w:tr>
      <w:tr>
        <w:tblPrEx>
          <w:tblW w:w="0" w:type="auto"/>
          <w:tblLayout w:type="fixed"/>
          <w:tblCellMar>
            <w:top w:w="102" w:type="dxa"/>
            <w:left w:w="62" w:type="dxa"/>
            <w:bottom w:w="102" w:type="dxa"/>
            <w:right w:w="62" w:type="dxa"/>
          </w:tblCellMar>
          <w:tblLook w:val="0000"/>
        </w:tblPrEx>
        <w:tc>
          <w:tcPr>
            <w:tcW w:w="3742"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Художник-оформитель</w:t>
            </w:r>
          </w:p>
        </w:tc>
        <w:tc>
          <w:tcPr>
            <w:tcW w:w="164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441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bl>
    <w:p w:rsidR="00FD771F">
      <w:pPr>
        <w:widowControl w:val="0"/>
        <w:autoSpaceDE w:val="0"/>
        <w:autoSpaceDN w:val="0"/>
        <w:spacing w:after="0" w:line="240" w:lineRule="auto"/>
        <w:rPr>
          <w:rFonts w:ascii="Calibri" w:hAnsi="Calibri" w:eastAsiaTheme="minorEastAsia" w:cs="Calibri"/>
          <w:sz w:val="22"/>
          <w:szCs w:val="22"/>
          <w:lang w:val="ru-RU" w:eastAsia="ru-RU" w:bidi="ar-SA"/>
        </w:rPr>
        <w:sectPr>
          <w:pgSz w:w="16838" w:h="11905" w:orient="landscape"/>
          <w:pgMar w:top="1701" w:right="1134" w:bottom="850" w:left="1134" w:header="0" w:footer="0" w:gutter="0"/>
          <w:cols w:space="720"/>
          <w:titlePg/>
        </w:sectPr>
      </w:pP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ind w:firstLine="540"/>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 Базовые оклады работников профессиональных квалификационных групп должностей медицинских работников организаций подготовки спортивного резерва устанавливаются в следующих размерах:</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18"/>
        <w:gridCol w:w="3288"/>
        <w:gridCol w:w="260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311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Квалификационный уровень</w:t>
            </w:r>
          </w:p>
        </w:tc>
        <w:tc>
          <w:tcPr>
            <w:tcW w:w="328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должности</w:t>
            </w:r>
          </w:p>
        </w:tc>
        <w:tc>
          <w:tcPr>
            <w:tcW w:w="260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базового оклада в месяц, рублей</w:t>
            </w:r>
          </w:p>
        </w:tc>
      </w:tr>
      <w:tr>
        <w:tblPrEx>
          <w:tblW w:w="0" w:type="auto"/>
          <w:tblLayout w:type="fixed"/>
          <w:tblCellMar>
            <w:top w:w="102" w:type="dxa"/>
            <w:left w:w="62" w:type="dxa"/>
            <w:bottom w:w="102" w:type="dxa"/>
            <w:right w:w="62" w:type="dxa"/>
          </w:tblCellMar>
          <w:tblLook w:val="0000"/>
        </w:tblPrEx>
        <w:tc>
          <w:tcPr>
            <w:tcW w:w="311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328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60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r>
      <w:tr>
        <w:tblPrEx>
          <w:tblW w:w="0" w:type="auto"/>
          <w:tblLayout w:type="fixed"/>
          <w:tblCellMar>
            <w:top w:w="102" w:type="dxa"/>
            <w:left w:w="62" w:type="dxa"/>
            <w:bottom w:w="102" w:type="dxa"/>
            <w:right w:w="62" w:type="dxa"/>
          </w:tblCellMar>
          <w:tblLook w:val="0000"/>
        </w:tblPrEx>
        <w:tc>
          <w:tcPr>
            <w:tcW w:w="9014" w:type="dxa"/>
            <w:gridSpan w:val="3"/>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"Средний медицинский и фармацевтический персонал"</w:t>
            </w:r>
          </w:p>
        </w:tc>
      </w:tr>
      <w:tr>
        <w:tblPrEx>
          <w:tblW w:w="0" w:type="auto"/>
          <w:tblLayout w:type="fixed"/>
          <w:tblCellMar>
            <w:top w:w="102" w:type="dxa"/>
            <w:left w:w="62" w:type="dxa"/>
            <w:bottom w:w="102" w:type="dxa"/>
            <w:right w:w="62" w:type="dxa"/>
          </w:tblCellMar>
          <w:tblLook w:val="0000"/>
        </w:tblPrEx>
        <w:tc>
          <w:tcPr>
            <w:tcW w:w="3118" w:type="dxa"/>
            <w:vMerge w:val="restart"/>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 квалификационный уровень</w:t>
            </w: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Медицинская сестра</w:t>
            </w:r>
          </w:p>
        </w:tc>
        <w:tc>
          <w:tcPr>
            <w:tcW w:w="2608"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17 200</w:t>
            </w:r>
          </w:p>
        </w:tc>
      </w:tr>
      <w:tr>
        <w:tblPrEx>
          <w:tblW w:w="0" w:type="auto"/>
          <w:tblLayout w:type="fixed"/>
          <w:tblCellMar>
            <w:top w:w="102" w:type="dxa"/>
            <w:left w:w="62" w:type="dxa"/>
            <w:bottom w:w="102" w:type="dxa"/>
            <w:right w:w="62" w:type="dxa"/>
          </w:tblCellMar>
          <w:tblLook w:val="0000"/>
        </w:tblPrEx>
        <w:tc>
          <w:tcPr>
            <w:tcW w:w="311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Медицинская сестра по массажу</w:t>
            </w:r>
          </w:p>
        </w:tc>
        <w:tc>
          <w:tcPr>
            <w:tcW w:w="260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311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Пятый квалификационный уровень</w:t>
            </w: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Старшая медицинская сестра </w:t>
            </w:r>
            <w:hyperlink w:anchor="P165">
              <w:r>
                <w:rPr>
                  <w:rFonts w:ascii="Calibri" w:hAnsi="Calibri" w:eastAsiaTheme="minorEastAsia" w:cs="Calibri"/>
                  <w:color w:val="0000FF"/>
                  <w:sz w:val="22"/>
                  <w:szCs w:val="22"/>
                  <w:lang w:val="ru-RU" w:eastAsia="ru-RU" w:bidi="ar-SA"/>
                </w:rPr>
                <w:t>&lt;*&gt;</w:t>
              </w:r>
            </w:hyperlink>
          </w:p>
        </w:tc>
        <w:tc>
          <w:tcPr>
            <w:tcW w:w="260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18 900</w:t>
            </w:r>
          </w:p>
        </w:tc>
      </w:tr>
      <w:tr>
        <w:tblPrEx>
          <w:tblW w:w="0" w:type="auto"/>
          <w:tblLayout w:type="fixed"/>
          <w:tblCellMar>
            <w:top w:w="102" w:type="dxa"/>
            <w:left w:w="62" w:type="dxa"/>
            <w:bottom w:w="102" w:type="dxa"/>
            <w:right w:w="62" w:type="dxa"/>
          </w:tblCellMar>
          <w:tblLook w:val="0000"/>
        </w:tblPrEx>
        <w:tc>
          <w:tcPr>
            <w:tcW w:w="9014" w:type="dxa"/>
            <w:gridSpan w:val="3"/>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"Врачи и провизоры"</w:t>
            </w:r>
          </w:p>
        </w:tc>
      </w:tr>
      <w:tr>
        <w:tblPrEx>
          <w:tblW w:w="0" w:type="auto"/>
          <w:tblLayout w:type="fixed"/>
          <w:tblCellMar>
            <w:top w:w="102" w:type="dxa"/>
            <w:left w:w="62" w:type="dxa"/>
            <w:bottom w:w="102" w:type="dxa"/>
            <w:right w:w="62" w:type="dxa"/>
          </w:tblCellMar>
          <w:tblLook w:val="0000"/>
        </w:tblPrEx>
        <w:tc>
          <w:tcPr>
            <w:tcW w:w="311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 квалификационный уровень</w:t>
            </w: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Врачи-специалисты (кроме врачей-специалистов, отнесенных к третьему и четвертому квалификационным уровням)</w:t>
            </w:r>
          </w:p>
        </w:tc>
        <w:tc>
          <w:tcPr>
            <w:tcW w:w="260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20 600</w:t>
            </w:r>
          </w:p>
        </w:tc>
      </w:tr>
      <w:tr>
        <w:tblPrEx>
          <w:tblW w:w="0" w:type="auto"/>
          <w:tblLayout w:type="fixed"/>
          <w:tblCellMar>
            <w:top w:w="102" w:type="dxa"/>
            <w:left w:w="62" w:type="dxa"/>
            <w:bottom w:w="102" w:type="dxa"/>
            <w:right w:w="62" w:type="dxa"/>
          </w:tblCellMar>
          <w:tblLook w:val="0000"/>
        </w:tblPrEx>
        <w:tc>
          <w:tcPr>
            <w:tcW w:w="9014" w:type="dxa"/>
            <w:gridSpan w:val="3"/>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bookmarkStart w:id="6" w:name="P165"/>
            <w:bookmarkEnd w:id="6"/>
            <w:r>
              <w:rPr>
                <w:rFonts w:ascii="Calibri" w:hAnsi="Calibri" w:eastAsiaTheme="minorEastAsia" w:cs="Calibri"/>
                <w:sz w:val="22"/>
                <w:szCs w:val="22"/>
                <w:lang w:val="ru-RU" w:eastAsia="ru-RU" w:bidi="ar-SA"/>
              </w:rPr>
              <w:t>&lt;*&gt; Должность устанавливается в организации при наличии в подчинении трех и более медицинских сестер</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4. Базовые оклады работников профессиональных квалификационных групп должностей работников физической культуры и спорта организаций подготовки спортивного резерва устанавливаются в следующих размерах:</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rPr>
          <w:rFonts w:ascii="Calibri" w:hAnsi="Calibri" w:eastAsiaTheme="minorEastAsia" w:cs="Calibri"/>
          <w:sz w:val="22"/>
          <w:szCs w:val="22"/>
          <w:lang w:val="ru-RU" w:eastAsia="ru-RU" w:bidi="ar-SA"/>
        </w:rPr>
        <w:sectPr>
          <w:pgSz w:w="11905" w:h="16838"/>
          <w:pgMar w:top="1134" w:right="850" w:bottom="1134" w:left="1701" w:header="0" w:footer="0" w:gutter="0"/>
          <w:cols w:space="720"/>
          <w:titlePg/>
        </w:sect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47"/>
        <w:gridCol w:w="2438"/>
        <w:gridCol w:w="1474"/>
        <w:gridCol w:w="3260"/>
        <w:gridCol w:w="170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254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Квалификационный уровень</w:t>
            </w:r>
          </w:p>
        </w:tc>
        <w:tc>
          <w:tcPr>
            <w:tcW w:w="2438"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должности</w:t>
            </w:r>
          </w:p>
        </w:tc>
        <w:tc>
          <w:tcPr>
            <w:tcW w:w="6435" w:type="dxa"/>
            <w:gridSpan w:val="3"/>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базового оклада в месяц, рублей</w:t>
            </w:r>
          </w:p>
        </w:tc>
      </w:tr>
      <w:tr>
        <w:tblPrEx>
          <w:tblW w:w="0" w:type="auto"/>
          <w:tblLayout w:type="fixed"/>
          <w:tblCellMar>
            <w:top w:w="102" w:type="dxa"/>
            <w:left w:w="62" w:type="dxa"/>
            <w:bottom w:w="102" w:type="dxa"/>
            <w:right w:w="62" w:type="dxa"/>
          </w:tblCellMar>
          <w:tblLook w:val="0000"/>
        </w:tblPrEx>
        <w:tc>
          <w:tcPr>
            <w:tcW w:w="254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43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основное общее образование, среднее общее образование</w:t>
            </w:r>
          </w:p>
        </w:tc>
        <w:tc>
          <w:tcPr>
            <w:tcW w:w="326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170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высшее образование, подтверждаемое дипломом бакалавра, специалиста или магистра</w:t>
            </w:r>
          </w:p>
        </w:tc>
      </w:tr>
      <w:tr>
        <w:tblPrEx>
          <w:tblW w:w="0" w:type="auto"/>
          <w:tblLayout w:type="fixed"/>
          <w:tblCellMar>
            <w:top w:w="102" w:type="dxa"/>
            <w:left w:w="62" w:type="dxa"/>
            <w:bottom w:w="102" w:type="dxa"/>
            <w:right w:w="62" w:type="dxa"/>
          </w:tblCellMar>
          <w:tblLook w:val="0000"/>
        </w:tblPrEx>
        <w:tc>
          <w:tcPr>
            <w:tcW w:w="25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326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70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r>
      <w:tr>
        <w:tblPrEx>
          <w:tblW w:w="0" w:type="auto"/>
          <w:tblLayout w:type="fixed"/>
          <w:tblCellMar>
            <w:top w:w="102" w:type="dxa"/>
            <w:left w:w="62" w:type="dxa"/>
            <w:bottom w:w="102" w:type="dxa"/>
            <w:right w:w="62" w:type="dxa"/>
          </w:tblCellMar>
          <w:tblLook w:val="0000"/>
        </w:tblPrEx>
        <w:tc>
          <w:tcPr>
            <w:tcW w:w="11420" w:type="dxa"/>
            <w:gridSpan w:val="5"/>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работников физической культуры первого уровня</w:t>
            </w:r>
          </w:p>
        </w:tc>
      </w:tr>
      <w:tr>
        <w:tblPrEx>
          <w:tblW w:w="0" w:type="auto"/>
          <w:tblLayout w:type="fixed"/>
          <w:tblCellMar>
            <w:top w:w="102" w:type="dxa"/>
            <w:left w:w="62" w:type="dxa"/>
            <w:bottom w:w="102" w:type="dxa"/>
            <w:right w:w="62" w:type="dxa"/>
          </w:tblCellMar>
          <w:tblLook w:val="0000"/>
        </w:tblPrEx>
        <w:tc>
          <w:tcPr>
            <w:tcW w:w="2547"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квалификационный уровень</w:t>
            </w: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Дежурный по спортивному залу</w:t>
            </w:r>
          </w:p>
        </w:tc>
        <w:tc>
          <w:tcPr>
            <w:tcW w:w="147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15 279</w:t>
            </w:r>
          </w:p>
        </w:tc>
        <w:tc>
          <w:tcPr>
            <w:tcW w:w="3260"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701"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54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Сопровождающий спортсмена-инвалида I группы</w:t>
            </w:r>
          </w:p>
        </w:tc>
        <w:tc>
          <w:tcPr>
            <w:tcW w:w="147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60"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0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2547"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 квалификационный уровень</w:t>
            </w: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Спортсмен</w:t>
            </w:r>
          </w:p>
        </w:tc>
        <w:tc>
          <w:tcPr>
            <w:tcW w:w="147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15 279</w:t>
            </w:r>
          </w:p>
        </w:tc>
        <w:tc>
          <w:tcPr>
            <w:tcW w:w="3260"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701"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54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Спортсмен-ведущий</w:t>
            </w:r>
          </w:p>
        </w:tc>
        <w:tc>
          <w:tcPr>
            <w:tcW w:w="147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60"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0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11420" w:type="dxa"/>
            <w:gridSpan w:val="5"/>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работников физической культуры второго уровня</w:t>
            </w:r>
          </w:p>
        </w:tc>
      </w:tr>
      <w:tr>
        <w:tblPrEx>
          <w:tblW w:w="0" w:type="auto"/>
          <w:tblLayout w:type="fixed"/>
          <w:tblCellMar>
            <w:top w:w="102" w:type="dxa"/>
            <w:left w:w="62" w:type="dxa"/>
            <w:bottom w:w="102" w:type="dxa"/>
            <w:right w:w="62" w:type="dxa"/>
          </w:tblCellMar>
          <w:tblLook w:val="0000"/>
        </w:tblPrEx>
        <w:tc>
          <w:tcPr>
            <w:tcW w:w="2547"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квалификационный уровень</w:t>
            </w: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Инструктор по адаптивной физической культуре</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15 279</w:t>
            </w:r>
          </w:p>
        </w:tc>
        <w:tc>
          <w:tcPr>
            <w:tcW w:w="326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16 142</w:t>
            </w:r>
          </w:p>
        </w:tc>
        <w:tc>
          <w:tcPr>
            <w:tcW w:w="170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18 362</w:t>
            </w:r>
          </w:p>
        </w:tc>
      </w:tr>
      <w:tr>
        <w:tblPrEx>
          <w:tblW w:w="0" w:type="auto"/>
          <w:tblLayout w:type="fixed"/>
          <w:tblCellMar>
            <w:top w:w="102" w:type="dxa"/>
            <w:left w:w="62" w:type="dxa"/>
            <w:bottom w:w="102" w:type="dxa"/>
            <w:right w:w="62" w:type="dxa"/>
          </w:tblCellMar>
          <w:tblLook w:val="0000"/>
        </w:tblPrEx>
        <w:tc>
          <w:tcPr>
            <w:tcW w:w="254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Инструктор по спорту</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26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16 142</w:t>
            </w:r>
          </w:p>
        </w:tc>
        <w:tc>
          <w:tcPr>
            <w:tcW w:w="170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18 362</w:t>
            </w:r>
          </w:p>
        </w:tc>
      </w:tr>
      <w:tr>
        <w:tblPrEx>
          <w:tblW w:w="0" w:type="auto"/>
          <w:tblLayout w:type="fixed"/>
          <w:tblCellMar>
            <w:top w:w="102" w:type="dxa"/>
            <w:left w:w="62" w:type="dxa"/>
            <w:bottom w:w="102" w:type="dxa"/>
            <w:right w:w="62" w:type="dxa"/>
          </w:tblCellMar>
          <w:tblLook w:val="0000"/>
        </w:tblPrEx>
        <w:tc>
          <w:tcPr>
            <w:tcW w:w="254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Спортсмен-инструктор</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15 279</w:t>
            </w:r>
          </w:p>
        </w:tc>
        <w:tc>
          <w:tcPr>
            <w:tcW w:w="3260"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0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54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Тренер-наездник лошадей</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15 279</w:t>
            </w:r>
          </w:p>
        </w:tc>
        <w:tc>
          <w:tcPr>
            <w:tcW w:w="326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16 142</w:t>
            </w:r>
          </w:p>
        </w:tc>
        <w:tc>
          <w:tcPr>
            <w:tcW w:w="170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54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Техник по эксплуатации и ремонту спортивной техники</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26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16 142</w:t>
            </w:r>
          </w:p>
        </w:tc>
        <w:tc>
          <w:tcPr>
            <w:tcW w:w="170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547"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 квалификационный уровень</w:t>
            </w: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Администратор тренировочного процесса</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26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16 149</w:t>
            </w:r>
          </w:p>
        </w:tc>
        <w:tc>
          <w:tcPr>
            <w:tcW w:w="170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18 382</w:t>
            </w:r>
          </w:p>
        </w:tc>
      </w:tr>
      <w:tr>
        <w:tblPrEx>
          <w:tblW w:w="0" w:type="auto"/>
          <w:tblLayout w:type="fixed"/>
          <w:tblCellMar>
            <w:top w:w="102" w:type="dxa"/>
            <w:left w:w="62" w:type="dxa"/>
            <w:bottom w:w="102" w:type="dxa"/>
            <w:right w:w="62" w:type="dxa"/>
          </w:tblCellMar>
          <w:tblLook w:val="0000"/>
        </w:tblPrEx>
        <w:tc>
          <w:tcPr>
            <w:tcW w:w="254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Инструктор-методист физкультурно-спортивных организаций</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26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16 149</w:t>
            </w:r>
          </w:p>
        </w:tc>
        <w:tc>
          <w:tcPr>
            <w:tcW w:w="170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18 382</w:t>
            </w:r>
          </w:p>
        </w:tc>
      </w:tr>
      <w:tr>
        <w:tblPrEx>
          <w:tblW w:w="0" w:type="auto"/>
          <w:tblLayout w:type="fixed"/>
          <w:tblCellMar>
            <w:top w:w="102" w:type="dxa"/>
            <w:left w:w="62" w:type="dxa"/>
            <w:bottom w:w="102" w:type="dxa"/>
            <w:right w:w="62" w:type="dxa"/>
          </w:tblCellMar>
          <w:tblLook w:val="0000"/>
        </w:tblPrEx>
        <w:tc>
          <w:tcPr>
            <w:tcW w:w="254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Инструктор-методист по адаптивной физической культуре</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26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16 149</w:t>
            </w:r>
          </w:p>
        </w:tc>
        <w:tc>
          <w:tcPr>
            <w:tcW w:w="170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18 382</w:t>
            </w:r>
          </w:p>
        </w:tc>
      </w:tr>
      <w:tr>
        <w:tblPrEx>
          <w:tblW w:w="0" w:type="auto"/>
          <w:tblLayout w:type="fixed"/>
          <w:tblCellMar>
            <w:top w:w="102" w:type="dxa"/>
            <w:left w:w="62" w:type="dxa"/>
            <w:bottom w:w="102" w:type="dxa"/>
            <w:right w:w="62" w:type="dxa"/>
          </w:tblCellMar>
          <w:tblLook w:val="0000"/>
        </w:tblPrEx>
        <w:tc>
          <w:tcPr>
            <w:tcW w:w="254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Тренер</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26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16 149</w:t>
            </w:r>
          </w:p>
        </w:tc>
        <w:tc>
          <w:tcPr>
            <w:tcW w:w="170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18 382</w:t>
            </w:r>
          </w:p>
        </w:tc>
      </w:tr>
      <w:tr>
        <w:tblPrEx>
          <w:tblW w:w="0" w:type="auto"/>
          <w:tblLayout w:type="fixed"/>
          <w:tblCellMar>
            <w:top w:w="102" w:type="dxa"/>
            <w:left w:w="62" w:type="dxa"/>
            <w:bottom w:w="102" w:type="dxa"/>
            <w:right w:w="62" w:type="dxa"/>
          </w:tblCellMar>
          <w:tblLook w:val="0000"/>
        </w:tblPrEx>
        <w:tc>
          <w:tcPr>
            <w:tcW w:w="254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Тренер-преподаватель по адаптивной физической культуре</w:t>
            </w:r>
          </w:p>
        </w:tc>
        <w:tc>
          <w:tcPr>
            <w:tcW w:w="147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6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16 149</w:t>
            </w:r>
          </w:p>
        </w:tc>
        <w:tc>
          <w:tcPr>
            <w:tcW w:w="170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18 382</w:t>
            </w:r>
          </w:p>
        </w:tc>
      </w:tr>
      <w:tr>
        <w:tblPrEx>
          <w:tblW w:w="0" w:type="auto"/>
          <w:tblLayout w:type="fixed"/>
          <w:tblCellMar>
            <w:top w:w="102" w:type="dxa"/>
            <w:left w:w="62" w:type="dxa"/>
            <w:bottom w:w="102" w:type="dxa"/>
            <w:right w:w="62" w:type="dxa"/>
          </w:tblCellMar>
          <w:tblLook w:val="0000"/>
        </w:tblPrEx>
        <w:tc>
          <w:tcPr>
            <w:tcW w:w="254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Хореограф</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26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16 149</w:t>
            </w:r>
          </w:p>
        </w:tc>
        <w:tc>
          <w:tcPr>
            <w:tcW w:w="170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18 382</w:t>
            </w:r>
          </w:p>
        </w:tc>
      </w:tr>
      <w:tr>
        <w:tblPrEx>
          <w:tblW w:w="0" w:type="auto"/>
          <w:tblLayout w:type="fixed"/>
          <w:tblCellMar>
            <w:top w:w="102" w:type="dxa"/>
            <w:left w:w="62" w:type="dxa"/>
            <w:bottom w:w="102" w:type="dxa"/>
            <w:right w:w="62" w:type="dxa"/>
          </w:tblCellMar>
          <w:tblLook w:val="0000"/>
        </w:tblPrEx>
        <w:tc>
          <w:tcPr>
            <w:tcW w:w="2547"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 квалификационный уровень</w:t>
            </w: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Старший инструктор-методист по адаптивной физической культуре</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26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16 155</w:t>
            </w:r>
          </w:p>
        </w:tc>
        <w:tc>
          <w:tcPr>
            <w:tcW w:w="170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18 394</w:t>
            </w:r>
          </w:p>
        </w:tc>
      </w:tr>
      <w:tr>
        <w:tblPrEx>
          <w:tblW w:w="0" w:type="auto"/>
          <w:tblLayout w:type="fixed"/>
          <w:tblCellMar>
            <w:top w:w="102" w:type="dxa"/>
            <w:left w:w="62" w:type="dxa"/>
            <w:bottom w:w="102" w:type="dxa"/>
            <w:right w:w="62" w:type="dxa"/>
          </w:tblCellMar>
          <w:tblLook w:val="0000"/>
        </w:tblPrEx>
        <w:tc>
          <w:tcPr>
            <w:tcW w:w="254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Старший инструктор-методист физкультурно-</w:t>
            </w:r>
            <w:r>
              <w:rPr>
                <w:rFonts w:ascii="Calibri" w:hAnsi="Calibri" w:eastAsiaTheme="minorEastAsia" w:cs="Calibri"/>
                <w:sz w:val="22"/>
                <w:szCs w:val="22"/>
                <w:lang w:val="ru-RU" w:eastAsia="ru-RU" w:bidi="ar-SA"/>
              </w:rPr>
              <w:t>спортивных организаций</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26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16 155</w:t>
            </w:r>
          </w:p>
        </w:tc>
        <w:tc>
          <w:tcPr>
            <w:tcW w:w="170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18 394</w:t>
            </w:r>
          </w:p>
        </w:tc>
      </w:tr>
      <w:tr>
        <w:tblPrEx>
          <w:tblW w:w="0" w:type="auto"/>
          <w:tblLayout w:type="fixed"/>
          <w:tblCellMar>
            <w:top w:w="102" w:type="dxa"/>
            <w:left w:w="62" w:type="dxa"/>
            <w:bottom w:w="102" w:type="dxa"/>
            <w:right w:w="62" w:type="dxa"/>
          </w:tblCellMar>
          <w:tblLook w:val="0000"/>
        </w:tblPrEx>
        <w:tc>
          <w:tcPr>
            <w:tcW w:w="254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Старший тренер-преподаватель по адаптивной физической культуре</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26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16 155</w:t>
            </w:r>
          </w:p>
        </w:tc>
        <w:tc>
          <w:tcPr>
            <w:tcW w:w="170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18 394</w:t>
            </w:r>
          </w:p>
        </w:tc>
      </w:tr>
      <w:tr>
        <w:tblPrEx>
          <w:tblW w:w="0" w:type="auto"/>
          <w:tblLayout w:type="fixed"/>
          <w:tblCellMar>
            <w:top w:w="102" w:type="dxa"/>
            <w:left w:w="62" w:type="dxa"/>
            <w:bottom w:w="102" w:type="dxa"/>
            <w:right w:w="62" w:type="dxa"/>
          </w:tblCellMar>
          <w:tblLook w:val="0000"/>
        </w:tblPrEx>
        <w:tc>
          <w:tcPr>
            <w:tcW w:w="11420" w:type="dxa"/>
            <w:gridSpan w:val="5"/>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работников физической культуры третьего уровня</w:t>
            </w:r>
          </w:p>
        </w:tc>
      </w:tr>
      <w:tr>
        <w:tblPrEx>
          <w:tblW w:w="0" w:type="auto"/>
          <w:tblLayout w:type="fixed"/>
          <w:tblCellMar>
            <w:top w:w="102" w:type="dxa"/>
            <w:left w:w="62" w:type="dxa"/>
            <w:bottom w:w="102" w:type="dxa"/>
            <w:right w:w="62" w:type="dxa"/>
          </w:tblCellMar>
          <w:tblLook w:val="0000"/>
        </w:tblPrEx>
        <w:tc>
          <w:tcPr>
            <w:tcW w:w="254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квалификационный уровень</w:t>
            </w:r>
          </w:p>
        </w:tc>
        <w:tc>
          <w:tcPr>
            <w:tcW w:w="243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Аналитик (по виду или группе видов спорта)</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26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70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18 562</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ind w:firstLine="540"/>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 Базовые оклады работников профессиональных квалификационных групп должностей работников сельского хозяйства организаций подготовки спортивного резерва устанавливаются в следующих размерах:</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3288"/>
        <w:gridCol w:w="1587"/>
        <w:gridCol w:w="3263"/>
        <w:gridCol w:w="181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2381"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Квалификационный уровень</w:t>
            </w:r>
          </w:p>
        </w:tc>
        <w:tc>
          <w:tcPr>
            <w:tcW w:w="3288"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должности</w:t>
            </w:r>
          </w:p>
        </w:tc>
        <w:tc>
          <w:tcPr>
            <w:tcW w:w="6664" w:type="dxa"/>
            <w:gridSpan w:val="3"/>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базового оклада в месяц, рублей</w:t>
            </w:r>
          </w:p>
        </w:tc>
      </w:tr>
      <w:tr>
        <w:tblPrEx>
          <w:tblW w:w="0" w:type="auto"/>
          <w:tblLayout w:type="fixed"/>
          <w:tblCellMar>
            <w:top w:w="102" w:type="dxa"/>
            <w:left w:w="62" w:type="dxa"/>
            <w:bottom w:w="102" w:type="dxa"/>
            <w:right w:w="62" w:type="dxa"/>
          </w:tblCellMar>
          <w:tblLook w:val="0000"/>
        </w:tblPrEx>
        <w:tc>
          <w:tcPr>
            <w:tcW w:w="238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8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58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основное общее образование, среднее общее образование</w:t>
            </w:r>
          </w:p>
        </w:tc>
        <w:tc>
          <w:tcPr>
            <w:tcW w:w="3263"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высшее образование, подтверждаемое дипломом бакалавра, специалиста или магистра</w:t>
            </w:r>
          </w:p>
        </w:tc>
      </w:tr>
      <w:tr>
        <w:tblPrEx>
          <w:tblW w:w="0" w:type="auto"/>
          <w:tblLayout w:type="fixed"/>
          <w:tblCellMar>
            <w:top w:w="102" w:type="dxa"/>
            <w:left w:w="62" w:type="dxa"/>
            <w:bottom w:w="102" w:type="dxa"/>
            <w:right w:w="62" w:type="dxa"/>
          </w:tblCellMar>
          <w:tblLook w:val="0000"/>
        </w:tblPrEx>
        <w:tc>
          <w:tcPr>
            <w:tcW w:w="238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328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58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3263"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r>
      <w:tr>
        <w:tblPrEx>
          <w:tblW w:w="0" w:type="auto"/>
          <w:tblLayout w:type="fixed"/>
          <w:tblCellMar>
            <w:top w:w="102" w:type="dxa"/>
            <w:left w:w="62" w:type="dxa"/>
            <w:bottom w:w="102" w:type="dxa"/>
            <w:right w:w="62" w:type="dxa"/>
          </w:tblCellMar>
          <w:tblLook w:val="0000"/>
        </w:tblPrEx>
        <w:tc>
          <w:tcPr>
            <w:tcW w:w="12333" w:type="dxa"/>
            <w:gridSpan w:val="5"/>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работников сельского хозяйства второго уровня</w:t>
            </w:r>
          </w:p>
        </w:tc>
      </w:tr>
      <w:tr>
        <w:tblPrEx>
          <w:tblW w:w="0" w:type="auto"/>
          <w:tblLayout w:type="fixed"/>
          <w:tblCellMar>
            <w:top w:w="102" w:type="dxa"/>
            <w:left w:w="62" w:type="dxa"/>
            <w:bottom w:w="102" w:type="dxa"/>
            <w:right w:w="62" w:type="dxa"/>
          </w:tblCellMar>
          <w:tblLook w:val="0000"/>
        </w:tblPrEx>
        <w:tc>
          <w:tcPr>
            <w:tcW w:w="238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Первый квалификационный </w:t>
            </w:r>
            <w:r>
              <w:rPr>
                <w:rFonts w:ascii="Calibri" w:hAnsi="Calibri" w:eastAsiaTheme="minorEastAsia" w:cs="Calibri"/>
                <w:sz w:val="22"/>
                <w:szCs w:val="22"/>
                <w:lang w:val="ru-RU" w:eastAsia="ru-RU" w:bidi="ar-SA"/>
              </w:rPr>
              <w:t>уровень</w:t>
            </w: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Ветеринарный фельдшер</w:t>
            </w:r>
          </w:p>
        </w:tc>
        <w:tc>
          <w:tcPr>
            <w:tcW w:w="158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263"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16 855</w:t>
            </w:r>
          </w:p>
        </w:tc>
        <w:tc>
          <w:tcPr>
            <w:tcW w:w="181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38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 квалификационный уровень</w:t>
            </w: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Агроном по защите растений (средней квалификации)</w:t>
            </w:r>
          </w:p>
        </w:tc>
        <w:tc>
          <w:tcPr>
            <w:tcW w:w="158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63"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81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12333" w:type="dxa"/>
            <w:gridSpan w:val="5"/>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работников сельского хозяйства третьего уровня</w:t>
            </w:r>
          </w:p>
        </w:tc>
      </w:tr>
      <w:tr>
        <w:tblPrEx>
          <w:tblW w:w="0" w:type="auto"/>
          <w:tblLayout w:type="fixed"/>
          <w:tblCellMar>
            <w:top w:w="102" w:type="dxa"/>
            <w:left w:w="62" w:type="dxa"/>
            <w:bottom w:w="102" w:type="dxa"/>
            <w:right w:w="62" w:type="dxa"/>
          </w:tblCellMar>
          <w:tblLook w:val="0000"/>
        </w:tblPrEx>
        <w:tc>
          <w:tcPr>
            <w:tcW w:w="238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квалификационный уровень</w:t>
            </w: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Агроном</w:t>
            </w:r>
          </w:p>
        </w:tc>
        <w:tc>
          <w:tcPr>
            <w:tcW w:w="158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263"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81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17 411</w:t>
            </w:r>
          </w:p>
        </w:tc>
      </w:tr>
      <w:tr>
        <w:tblPrEx>
          <w:tblW w:w="0" w:type="auto"/>
          <w:tblLayout w:type="fixed"/>
          <w:tblCellMar>
            <w:top w:w="102" w:type="dxa"/>
            <w:left w:w="62" w:type="dxa"/>
            <w:bottom w:w="102" w:type="dxa"/>
            <w:right w:w="62" w:type="dxa"/>
          </w:tblCellMar>
          <w:tblLook w:val="0000"/>
        </w:tblPrEx>
        <w:tc>
          <w:tcPr>
            <w:tcW w:w="238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Зоотехник</w:t>
            </w:r>
          </w:p>
        </w:tc>
        <w:tc>
          <w:tcPr>
            <w:tcW w:w="158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63"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81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238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Ветеринарный врач</w:t>
            </w:r>
          </w:p>
        </w:tc>
        <w:tc>
          <w:tcPr>
            <w:tcW w:w="158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63"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81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238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 квалификационный уровень</w:t>
            </w: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Агроном II категории</w:t>
            </w:r>
          </w:p>
        </w:tc>
        <w:tc>
          <w:tcPr>
            <w:tcW w:w="158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263"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81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17 466</w:t>
            </w:r>
          </w:p>
        </w:tc>
      </w:tr>
      <w:tr>
        <w:tblPrEx>
          <w:tblW w:w="0" w:type="auto"/>
          <w:tblLayout w:type="fixed"/>
          <w:tblCellMar>
            <w:top w:w="102" w:type="dxa"/>
            <w:left w:w="62" w:type="dxa"/>
            <w:bottom w:w="102" w:type="dxa"/>
            <w:right w:w="62" w:type="dxa"/>
          </w:tblCellMar>
          <w:tblLook w:val="0000"/>
        </w:tblPrEx>
        <w:tc>
          <w:tcPr>
            <w:tcW w:w="238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Зоотехник II категории</w:t>
            </w:r>
          </w:p>
        </w:tc>
        <w:tc>
          <w:tcPr>
            <w:tcW w:w="158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63"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81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238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Ветеринарный врач II категории</w:t>
            </w:r>
          </w:p>
        </w:tc>
        <w:tc>
          <w:tcPr>
            <w:tcW w:w="158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63"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81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238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 квалификационный уровень</w:t>
            </w: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Агроном I категории</w:t>
            </w:r>
          </w:p>
        </w:tc>
        <w:tc>
          <w:tcPr>
            <w:tcW w:w="158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263"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81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17 521</w:t>
            </w:r>
          </w:p>
        </w:tc>
      </w:tr>
      <w:tr>
        <w:tblPrEx>
          <w:tblW w:w="0" w:type="auto"/>
          <w:tblLayout w:type="fixed"/>
          <w:tblCellMar>
            <w:top w:w="102" w:type="dxa"/>
            <w:left w:w="62" w:type="dxa"/>
            <w:bottom w:w="102" w:type="dxa"/>
            <w:right w:w="62" w:type="dxa"/>
          </w:tblCellMar>
          <w:tblLook w:val="0000"/>
        </w:tblPrEx>
        <w:tc>
          <w:tcPr>
            <w:tcW w:w="238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Зоотехник I категории</w:t>
            </w:r>
          </w:p>
        </w:tc>
        <w:tc>
          <w:tcPr>
            <w:tcW w:w="158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63"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81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238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Ветеринарный врач I категории</w:t>
            </w:r>
          </w:p>
        </w:tc>
        <w:tc>
          <w:tcPr>
            <w:tcW w:w="158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63"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81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238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Четвертый квалификационный уровень</w:t>
            </w: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Ведущий агроном</w:t>
            </w:r>
          </w:p>
        </w:tc>
        <w:tc>
          <w:tcPr>
            <w:tcW w:w="158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263"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81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17 576</w:t>
            </w:r>
          </w:p>
        </w:tc>
      </w:tr>
      <w:tr>
        <w:tblPrEx>
          <w:tblW w:w="0" w:type="auto"/>
          <w:tblLayout w:type="fixed"/>
          <w:tblCellMar>
            <w:top w:w="102" w:type="dxa"/>
            <w:left w:w="62" w:type="dxa"/>
            <w:bottom w:w="102" w:type="dxa"/>
            <w:right w:w="62" w:type="dxa"/>
          </w:tblCellMar>
          <w:tblLook w:val="0000"/>
        </w:tblPrEx>
        <w:tc>
          <w:tcPr>
            <w:tcW w:w="238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Ведущий зоотехник</w:t>
            </w:r>
          </w:p>
        </w:tc>
        <w:tc>
          <w:tcPr>
            <w:tcW w:w="158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63"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81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238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Ведущий ветеринарный врач</w:t>
            </w:r>
          </w:p>
        </w:tc>
        <w:tc>
          <w:tcPr>
            <w:tcW w:w="158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3263"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81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12333" w:type="dxa"/>
            <w:gridSpan w:val="5"/>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работников сельского хозяйства третьего уровня</w:t>
            </w:r>
          </w:p>
        </w:tc>
      </w:tr>
      <w:tr>
        <w:tblPrEx>
          <w:tblW w:w="0" w:type="auto"/>
          <w:tblLayout w:type="fixed"/>
          <w:tblCellMar>
            <w:top w:w="102" w:type="dxa"/>
            <w:left w:w="62" w:type="dxa"/>
            <w:bottom w:w="102" w:type="dxa"/>
            <w:right w:w="62" w:type="dxa"/>
          </w:tblCellMar>
          <w:tblLook w:val="0000"/>
        </w:tblPrEx>
        <w:tc>
          <w:tcPr>
            <w:tcW w:w="238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квалификационный уровень</w:t>
            </w:r>
          </w:p>
        </w:tc>
        <w:tc>
          <w:tcPr>
            <w:tcW w:w="328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Главный агроном</w:t>
            </w:r>
          </w:p>
        </w:tc>
        <w:tc>
          <w:tcPr>
            <w:tcW w:w="158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3263"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18 302</w:t>
            </w:r>
          </w:p>
        </w:tc>
      </w:tr>
    </w:tbl>
    <w:p w:rsidR="00FD771F" w:rsidRPr="0081268F">
      <w:pPr>
        <w:widowControl w:val="0"/>
        <w:autoSpaceDE w:val="0"/>
        <w:autoSpaceDN w:val="0"/>
        <w:spacing w:after="0" w:line="240" w:lineRule="auto"/>
        <w:jc w:val="center"/>
        <w:outlineLvl w:val="1"/>
        <w:rPr>
          <w:rFonts w:ascii="Times New Roman" w:hAnsi="Times New Roman" w:eastAsiaTheme="minorEastAsia" w:cs="Times New Roman"/>
          <w:b/>
          <w:sz w:val="24"/>
          <w:szCs w:val="24"/>
          <w:lang w:val="ru-RU" w:eastAsia="ru-RU" w:bidi="ar-SA"/>
        </w:rPr>
      </w:pPr>
      <w:bookmarkStart w:id="7" w:name="P317"/>
      <w:bookmarkEnd w:id="7"/>
      <w:r w:rsidRPr="0081268F">
        <w:rPr>
          <w:rFonts w:ascii="Times New Roman" w:hAnsi="Times New Roman" w:eastAsiaTheme="minorEastAsia" w:cs="Times New Roman"/>
          <w:b/>
          <w:sz w:val="24"/>
          <w:szCs w:val="24"/>
          <w:lang w:val="ru-RU" w:eastAsia="ru-RU" w:bidi="ar-SA"/>
        </w:rPr>
        <w:t>III. Норма часов за базовый оклад</w:t>
      </w:r>
    </w:p>
    <w:p w:rsidR="00FD771F" w:rsidRPr="0081268F">
      <w:pPr>
        <w:widowControl w:val="0"/>
        <w:autoSpaceDE w:val="0"/>
        <w:autoSpaceDN w:val="0"/>
        <w:spacing w:after="0" w:line="240" w:lineRule="auto"/>
        <w:jc w:val="center"/>
        <w:rPr>
          <w:rFonts w:ascii="Times New Roman" w:hAnsi="Times New Roman" w:eastAsiaTheme="minorEastAsia" w:cs="Times New Roman"/>
          <w:b/>
          <w:sz w:val="24"/>
          <w:szCs w:val="24"/>
          <w:lang w:val="ru-RU" w:eastAsia="ru-RU" w:bidi="ar-SA"/>
        </w:rPr>
      </w:pPr>
      <w:r w:rsidRPr="0081268F">
        <w:rPr>
          <w:rFonts w:ascii="Times New Roman" w:hAnsi="Times New Roman" w:eastAsiaTheme="minorEastAsia" w:cs="Times New Roman"/>
          <w:b/>
          <w:sz w:val="24"/>
          <w:szCs w:val="24"/>
          <w:lang w:val="ru-RU" w:eastAsia="ru-RU" w:bidi="ar-SA"/>
        </w:rPr>
        <w:t>(базовую ставку заработной платы) работников</w:t>
      </w:r>
    </w:p>
    <w:p w:rsidR="00FD771F" w:rsidRPr="0081268F">
      <w:pPr>
        <w:widowControl w:val="0"/>
        <w:autoSpaceDE w:val="0"/>
        <w:autoSpaceDN w:val="0"/>
        <w:spacing w:after="0" w:line="240" w:lineRule="auto"/>
        <w:jc w:val="center"/>
        <w:rPr>
          <w:rFonts w:ascii="Times New Roman" w:hAnsi="Times New Roman" w:eastAsiaTheme="minorEastAsia" w:cs="Times New Roman"/>
          <w:b/>
          <w:sz w:val="24"/>
          <w:szCs w:val="24"/>
          <w:lang w:val="ru-RU" w:eastAsia="ru-RU" w:bidi="ar-SA"/>
        </w:rPr>
      </w:pPr>
      <w:r w:rsidRPr="0081268F">
        <w:rPr>
          <w:rFonts w:ascii="Times New Roman" w:hAnsi="Times New Roman" w:eastAsiaTheme="minorEastAsia" w:cs="Times New Roman"/>
          <w:b/>
          <w:sz w:val="24"/>
          <w:szCs w:val="24"/>
          <w:lang w:val="ru-RU" w:eastAsia="ru-RU" w:bidi="ar-SA"/>
        </w:rPr>
        <w:t>организаций подготовки спортивного резерва</w:t>
      </w:r>
    </w:p>
    <w:p w:rsidR="00FD771F" w:rsidRPr="0081268F">
      <w:pPr>
        <w:widowControl w:val="0"/>
        <w:autoSpaceDE w:val="0"/>
        <w:autoSpaceDN w:val="0"/>
        <w:spacing w:after="0" w:line="240" w:lineRule="auto"/>
        <w:jc w:val="both"/>
        <w:rPr>
          <w:rFonts w:ascii="Times New Roman" w:hAnsi="Times New Roman" w:eastAsiaTheme="minorEastAsia" w:cs="Times New Roman"/>
          <w:sz w:val="24"/>
          <w:szCs w:val="24"/>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r w:rsidRPr="0081268F">
        <w:rPr>
          <w:rFonts w:ascii="Times New Roman" w:hAnsi="Times New Roman" w:eastAsiaTheme="minorEastAsia" w:cs="Times New Roman"/>
          <w:sz w:val="24"/>
          <w:szCs w:val="24"/>
          <w:lang w:val="ru-RU" w:eastAsia="ru-RU" w:bidi="ar-SA"/>
        </w:rPr>
        <w:t xml:space="preserve">1. Продолжительность рабочего времени работников </w:t>
      </w:r>
      <w:r w:rsidRPr="0081268F" w:rsidR="00A90CEC">
        <w:rPr>
          <w:rFonts w:ascii="Times New Roman" w:eastAsia="Arial Unicode MS" w:hAnsi="Times New Roman" w:cs="Times New Roman"/>
          <w:bCs/>
          <w:sz w:val="24"/>
          <w:szCs w:val="24"/>
          <w:lang w:val="ru-RU" w:eastAsia="ru-RU" w:bidi="ar-SA"/>
        </w:rPr>
        <w:t>муниципальных</w:t>
      </w:r>
      <w:r w:rsidRPr="0081268F" w:rsidR="00A90CEC">
        <w:rPr>
          <w:rFonts w:ascii="Times New Roman" w:hAnsi="Times New Roman" w:eastAsiaTheme="minorEastAsia" w:cs="Times New Roman"/>
          <w:sz w:val="24"/>
          <w:szCs w:val="24"/>
          <w:lang w:val="ru-RU" w:eastAsia="ru-RU" w:bidi="ar-SA"/>
        </w:rPr>
        <w:t xml:space="preserve"> </w:t>
      </w:r>
      <w:r w:rsidRPr="0081268F">
        <w:rPr>
          <w:rFonts w:ascii="Times New Roman" w:hAnsi="Times New Roman" w:eastAsiaTheme="minorEastAsia" w:cs="Times New Roman"/>
          <w:sz w:val="24"/>
          <w:szCs w:val="24"/>
          <w:lang w:val="ru-RU" w:eastAsia="ru-RU" w:bidi="ar-SA"/>
        </w:rPr>
        <w:t xml:space="preserve">физкультурных спортивных организаций подготовки спортивного резерва устанавливается Трудовым </w:t>
      </w:r>
      <w:hyperlink r:id="rId6">
        <w:r w:rsidRPr="0081268F">
          <w:rPr>
            <w:rFonts w:ascii="Times New Roman" w:hAnsi="Times New Roman" w:eastAsiaTheme="minorEastAsia" w:cs="Times New Roman"/>
            <w:color w:val="0000FF"/>
            <w:sz w:val="24"/>
            <w:szCs w:val="24"/>
            <w:lang w:val="ru-RU" w:eastAsia="ru-RU" w:bidi="ar-SA"/>
          </w:rPr>
          <w:t>кодексом</w:t>
        </w:r>
      </w:hyperlink>
      <w:r w:rsidRPr="0081268F">
        <w:rPr>
          <w:rFonts w:ascii="Times New Roman" w:hAnsi="Times New Roman" w:eastAsiaTheme="minorEastAsia" w:cs="Times New Roman"/>
          <w:sz w:val="24"/>
          <w:szCs w:val="24"/>
          <w:lang w:val="ru-RU" w:eastAsia="ru-RU" w:bidi="ar-SA"/>
        </w:rPr>
        <w:t xml:space="preserve"> Российской Федерации и иными нормативными правовыми актами Российской Федерации.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r w:rsidRPr="0081268F">
        <w:rPr>
          <w:rFonts w:ascii="Times New Roman" w:hAnsi="Times New Roman" w:eastAsiaTheme="minorEastAsia" w:cs="Times New Roman"/>
          <w:sz w:val="24"/>
          <w:szCs w:val="24"/>
          <w:lang w:val="ru-RU" w:eastAsia="ru-RU" w:bidi="ar-SA"/>
        </w:rPr>
        <w:t xml:space="preserve">2. Отдельным категориям работников </w:t>
      </w:r>
      <w:r w:rsidRPr="0081268F" w:rsidR="00A90CEC">
        <w:rPr>
          <w:rFonts w:ascii="Times New Roman" w:eastAsia="Arial Unicode MS" w:hAnsi="Times New Roman" w:cs="Times New Roman"/>
          <w:bCs/>
          <w:sz w:val="24"/>
          <w:szCs w:val="24"/>
          <w:lang w:val="ru-RU" w:eastAsia="ru-RU" w:bidi="ar-SA"/>
        </w:rPr>
        <w:t>муниципальных</w:t>
      </w:r>
      <w:r w:rsidRPr="0081268F" w:rsidR="00A90CEC">
        <w:rPr>
          <w:rFonts w:ascii="Times New Roman" w:hAnsi="Times New Roman" w:eastAsiaTheme="minorEastAsia" w:cs="Times New Roman"/>
          <w:sz w:val="24"/>
          <w:szCs w:val="24"/>
          <w:lang w:val="ru-RU" w:eastAsia="ru-RU" w:bidi="ar-SA"/>
        </w:rPr>
        <w:t xml:space="preserve"> </w:t>
      </w:r>
      <w:r w:rsidRPr="0081268F">
        <w:rPr>
          <w:rFonts w:ascii="Times New Roman" w:hAnsi="Times New Roman" w:eastAsiaTheme="minorEastAsia" w:cs="Times New Roman"/>
          <w:sz w:val="24"/>
          <w:szCs w:val="24"/>
          <w:lang w:val="ru-RU" w:eastAsia="ru-RU" w:bidi="ar-SA"/>
        </w:rPr>
        <w:t>физкультурных спортивных организаций продолжительность рабочего времени (нормы часов работы за ставку заработной платы) может устанавливаться трехсторонними отраслевыми соглашениями на федеральном и региональном уровнях.</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81268F">
      <w:pPr>
        <w:widowControl w:val="0"/>
        <w:autoSpaceDE w:val="0"/>
        <w:autoSpaceDN w:val="0"/>
        <w:spacing w:after="0" w:line="240" w:lineRule="auto"/>
        <w:jc w:val="center"/>
        <w:outlineLvl w:val="1"/>
        <w:rPr>
          <w:rFonts w:ascii="Times New Roman" w:hAnsi="Times New Roman" w:eastAsiaTheme="minorEastAsia" w:cs="Times New Roman"/>
          <w:b/>
          <w:sz w:val="22"/>
          <w:szCs w:val="22"/>
          <w:lang w:val="ru-RU" w:eastAsia="ru-RU" w:bidi="ar-SA"/>
        </w:rPr>
      </w:pPr>
      <w:bookmarkStart w:id="8" w:name="P324"/>
      <w:bookmarkEnd w:id="8"/>
      <w:r w:rsidRPr="0081268F">
        <w:rPr>
          <w:rFonts w:ascii="Times New Roman" w:hAnsi="Times New Roman" w:eastAsiaTheme="minorEastAsia" w:cs="Times New Roman"/>
          <w:b/>
          <w:sz w:val="22"/>
          <w:szCs w:val="22"/>
          <w:lang w:val="ru-RU" w:eastAsia="ru-RU" w:bidi="ar-SA"/>
        </w:rPr>
        <w:t>IV. Нормативное количество услуг за час базового оклада</w:t>
      </w:r>
    </w:p>
    <w:p w:rsidR="00FD771F" w:rsidRPr="0081268F">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81268F">
        <w:rPr>
          <w:rFonts w:ascii="Times New Roman" w:hAnsi="Times New Roman" w:eastAsiaTheme="minorEastAsia" w:cs="Times New Roman"/>
          <w:b/>
          <w:sz w:val="22"/>
          <w:szCs w:val="22"/>
          <w:lang w:val="ru-RU" w:eastAsia="ru-RU" w:bidi="ar-SA"/>
        </w:rPr>
        <w:t>(базовой ставки заработной платы), оказываемых работниками</w:t>
      </w:r>
    </w:p>
    <w:p w:rsidR="00FD771F" w:rsidRPr="0081268F">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81268F">
        <w:rPr>
          <w:rFonts w:ascii="Times New Roman" w:hAnsi="Times New Roman" w:eastAsiaTheme="minorEastAsia" w:cs="Times New Roman"/>
          <w:b/>
          <w:sz w:val="22"/>
          <w:szCs w:val="22"/>
          <w:lang w:val="ru-RU" w:eastAsia="ru-RU" w:bidi="ar-SA"/>
        </w:rPr>
        <w:t>организаций подготовки спортивного резерва</w:t>
      </w:r>
    </w:p>
    <w:p w:rsidR="00FD771F" w:rsidRPr="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pPr>
        <w:widowControl w:val="0"/>
        <w:autoSpaceDE w:val="0"/>
        <w:autoSpaceDN w:val="0"/>
        <w:spacing w:after="0" w:line="240" w:lineRule="auto"/>
        <w:jc w:val="right"/>
        <w:outlineLvl w:val="2"/>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Таблица 1</w:t>
      </w:r>
    </w:p>
    <w:p w:rsidR="00FD771F" w:rsidRPr="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bookmarkStart w:id="9" w:name="P330"/>
      <w:bookmarkEnd w:id="9"/>
      <w:r w:rsidRPr="0081268F">
        <w:rPr>
          <w:rFonts w:ascii="Times New Roman" w:hAnsi="Times New Roman" w:eastAsiaTheme="minorEastAsia" w:cs="Times New Roman"/>
          <w:b/>
          <w:sz w:val="22"/>
          <w:szCs w:val="22"/>
          <w:lang w:val="ru-RU" w:eastAsia="ru-RU" w:bidi="ar-SA"/>
        </w:rPr>
        <w:t>Нормативы оплаты труда тренеров организаций</w:t>
      </w:r>
    </w:p>
    <w:p w:rsidR="00FD771F" w:rsidRPr="0081268F">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81268F">
        <w:rPr>
          <w:rFonts w:ascii="Times New Roman" w:hAnsi="Times New Roman" w:eastAsiaTheme="minorEastAsia" w:cs="Times New Roman"/>
          <w:b/>
          <w:sz w:val="22"/>
          <w:szCs w:val="22"/>
          <w:lang w:val="ru-RU" w:eastAsia="ru-RU" w:bidi="ar-SA"/>
        </w:rPr>
        <w:t>подготовки спортивного резерва за одного занимающегося</w:t>
      </w:r>
    </w:p>
    <w:p w:rsidR="00FD771F" w:rsidRPr="0081268F">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81268F">
        <w:rPr>
          <w:rFonts w:ascii="Times New Roman" w:hAnsi="Times New Roman" w:eastAsiaTheme="minorEastAsia" w:cs="Times New Roman"/>
          <w:b/>
          <w:sz w:val="22"/>
          <w:szCs w:val="22"/>
          <w:lang w:val="ru-RU" w:eastAsia="ru-RU" w:bidi="ar-SA"/>
        </w:rPr>
        <w:t>на этапах спортивной подготовки по видам спорта</w:t>
      </w:r>
    </w:p>
    <w:p w:rsidR="00FD771F" w:rsidRPr="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pPr>
        <w:widowControl w:val="0"/>
        <w:autoSpaceDE w:val="0"/>
        <w:autoSpaceDN w:val="0"/>
        <w:spacing w:after="0" w:line="240" w:lineRule="auto"/>
        <w:jc w:val="right"/>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(процентов)</w:t>
      </w:r>
    </w:p>
    <w:p w:rsidR="00FD771F">
      <w:pPr>
        <w:widowControl w:val="0"/>
        <w:autoSpaceDE w:val="0"/>
        <w:autoSpaceDN w:val="0"/>
        <w:spacing w:after="1" w:line="240" w:lineRule="auto"/>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2515"/>
        <w:gridCol w:w="1134"/>
        <w:gridCol w:w="850"/>
        <w:gridCol w:w="955"/>
        <w:gridCol w:w="817"/>
        <w:gridCol w:w="820"/>
        <w:gridCol w:w="819"/>
        <w:gridCol w:w="821"/>
        <w:gridCol w:w="821"/>
        <w:gridCol w:w="907"/>
        <w:gridCol w:w="1020"/>
        <w:gridCol w:w="14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600"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2515"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Вид спорта</w:t>
            </w:r>
          </w:p>
        </w:tc>
        <w:tc>
          <w:tcPr>
            <w:tcW w:w="10438" w:type="dxa"/>
            <w:gridSpan w:val="11"/>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Этапы спортивной подготовки</w:t>
            </w:r>
          </w:p>
        </w:tc>
      </w:tr>
      <w:tr>
        <w:tblPrEx>
          <w:tblW w:w="0" w:type="auto"/>
          <w:tblLayout w:type="fixed"/>
          <w:tblCellMar>
            <w:top w:w="102" w:type="dxa"/>
            <w:left w:w="62" w:type="dxa"/>
            <w:bottom w:w="102" w:type="dxa"/>
            <w:right w:w="62" w:type="dxa"/>
          </w:tblCellMar>
          <w:tblLook w:val="0000"/>
        </w:tblPrEx>
        <w:tc>
          <w:tcPr>
            <w:tcW w:w="600"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515"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13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спортивно-оздоровительный</w:t>
            </w:r>
          </w:p>
        </w:tc>
        <w:tc>
          <w:tcPr>
            <w:tcW w:w="1805"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начальной подготовки</w:t>
            </w:r>
          </w:p>
        </w:tc>
        <w:tc>
          <w:tcPr>
            <w:tcW w:w="4098" w:type="dxa"/>
            <w:gridSpan w:val="5"/>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тренировочный (спортивной специализации)</w:t>
            </w:r>
          </w:p>
        </w:tc>
        <w:tc>
          <w:tcPr>
            <w:tcW w:w="1927"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совершенствования спортивного мастерства</w:t>
            </w:r>
          </w:p>
        </w:tc>
        <w:tc>
          <w:tcPr>
            <w:tcW w:w="147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высшего спортивного мастерства</w:t>
            </w:r>
          </w:p>
        </w:tc>
      </w:tr>
      <w:tr>
        <w:tblPrEx>
          <w:tblW w:w="0" w:type="auto"/>
          <w:tblLayout w:type="fixed"/>
          <w:tblCellMar>
            <w:top w:w="102" w:type="dxa"/>
            <w:left w:w="62" w:type="dxa"/>
            <w:bottom w:w="102" w:type="dxa"/>
            <w:right w:w="62" w:type="dxa"/>
          </w:tblCellMar>
          <w:tblLook w:val="0000"/>
        </w:tblPrEx>
        <w:tc>
          <w:tcPr>
            <w:tcW w:w="600"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515"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13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 года</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года</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1-й год</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2-й год</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3-й год</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4-й год</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5-й год</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 года</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года</w:t>
            </w:r>
          </w:p>
        </w:tc>
        <w:tc>
          <w:tcPr>
            <w:tcW w:w="147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51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Авиамодельный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Армспорт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Бадминтон</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r>
      <w:tr>
        <w:tblPrEx>
          <w:tblW w:w="0" w:type="auto"/>
          <w:tblBorders>
            <w:insideH w:val="nil"/>
          </w:tblBorders>
          <w:tblLayout w:type="fixed"/>
          <w:tblCellMar>
            <w:top w:w="102" w:type="dxa"/>
            <w:left w:w="62" w:type="dxa"/>
            <w:bottom w:w="102" w:type="dxa"/>
            <w:right w:w="62" w:type="dxa"/>
          </w:tblCellMar>
          <w:tblLook w:val="0000"/>
        </w:tblPrEx>
        <w:tc>
          <w:tcPr>
            <w:tcW w:w="60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2515" w:type="dxa"/>
            <w:tcBorders>
              <w:bottom w:val="nil"/>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134"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5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3,30</w:t>
            </w:r>
          </w:p>
        </w:tc>
        <w:tc>
          <w:tcPr>
            <w:tcW w:w="955"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817"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19"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21"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21"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907"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Бильярд</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Бодибилдинг</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15,9</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Бокс</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Борьба на поясах</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Велоспорт-маунтинбайк</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Велоспорт-шоссе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Водное поло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Воднолыжный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Гандбол</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Гиревой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Гольф</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7,9</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7,9</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7,9</w:t>
            </w:r>
          </w:p>
        </w:tc>
        <w:tc>
          <w:tcPr>
            <w:tcW w:w="821" w:type="dxa"/>
          </w:tcPr>
          <w:p w:rsidR="00FD771F" w:rsidP="004412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r w:rsidR="00441296">
              <w:rPr>
                <w:rFonts w:ascii="Calibri" w:hAnsi="Calibri" w:eastAsiaTheme="minorEastAsia" w:cs="Calibri"/>
                <w:sz w:val="22"/>
                <w:szCs w:val="22"/>
                <w:lang w:val="ru-RU" w:eastAsia="ru-RU" w:bidi="ar-SA"/>
              </w:rPr>
              <w:t>7</w:t>
            </w:r>
          </w:p>
        </w:tc>
        <w:tc>
          <w:tcPr>
            <w:tcW w:w="821" w:type="dxa"/>
          </w:tcPr>
          <w:p w:rsidR="00FD771F" w:rsidP="004412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r w:rsidR="00441296">
              <w:rPr>
                <w:rFonts w:ascii="Calibri" w:hAnsi="Calibri" w:eastAsiaTheme="minorEastAsia" w:cs="Calibri"/>
                <w:sz w:val="22"/>
                <w:szCs w:val="22"/>
                <w:lang w:val="ru-RU" w:eastAsia="ru-RU" w:bidi="ar-SA"/>
              </w:rPr>
              <w:t>2,7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133,3</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Гребля на байдарках и </w:t>
            </w:r>
            <w:r>
              <w:rPr>
                <w:rFonts w:ascii="Calibri" w:hAnsi="Calibri" w:eastAsiaTheme="minorEastAsia" w:cs="Calibri"/>
                <w:sz w:val="22"/>
                <w:szCs w:val="22"/>
                <w:lang w:val="ru-RU" w:eastAsia="ru-RU" w:bidi="ar-SA"/>
              </w:rPr>
              <w:t>каноэ</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Гребной слалом</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Гребной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Каратэ</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Картинг</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7,9</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Керлинг</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Кикбоксинг</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9,9</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Киокусинкай</w:t>
            </w:r>
            <w:r>
              <w:rPr>
                <w:rFonts w:ascii="Calibri" w:hAnsi="Calibri" w:eastAsiaTheme="minorEastAsia" w:cs="Calibri"/>
                <w:sz w:val="22"/>
                <w:szCs w:val="22"/>
                <w:lang w:val="ru-RU" w:eastAsia="ru-RU" w:bidi="ar-SA"/>
              </w:rPr>
              <w:t xml:space="preserve"> (ката, категория)</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18,5</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Конькобежный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15,9</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Конькобежный спорт (шорт-трек)</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Корэш</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4,8</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Лыжное двоеборье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Мотоциклетный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9,5</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Начальное техническое моделирование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Парашютный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Парусный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Пауэрлифтинг</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Планерный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Прыжки в воду</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Прыжки на батуте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15,9</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Прыжки на лыжах с трамплина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20" w:type="dxa"/>
          </w:tcPr>
          <w:p w:rsidR="00FD771F" w:rsidP="00E0279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907" w:type="dxa"/>
          </w:tcPr>
          <w:p w:rsidR="00FD771F" w:rsidP="00E0279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r w:rsidR="00E0279A">
              <w:rPr>
                <w:rFonts w:ascii="Calibri" w:hAnsi="Calibri" w:eastAsiaTheme="minorEastAsia" w:cs="Calibri"/>
                <w:sz w:val="22"/>
                <w:szCs w:val="22"/>
                <w:lang w:val="ru-RU" w:eastAsia="ru-RU" w:bidi="ar-SA"/>
              </w:rPr>
              <w:t>7,8</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r>
      <w:tr>
        <w:tblPrEx>
          <w:tblW w:w="0" w:type="auto"/>
          <w:tblBorders>
            <w:insideH w:val="nil"/>
          </w:tblBorders>
          <w:tblLayout w:type="fixed"/>
          <w:tblCellMar>
            <w:top w:w="102" w:type="dxa"/>
            <w:left w:w="62" w:type="dxa"/>
            <w:bottom w:w="102" w:type="dxa"/>
            <w:right w:w="62" w:type="dxa"/>
          </w:tblCellMar>
          <w:tblLook w:val="0000"/>
        </w:tblPrEx>
        <w:tc>
          <w:tcPr>
            <w:tcW w:w="60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w:t>
            </w:r>
          </w:p>
        </w:tc>
        <w:tc>
          <w:tcPr>
            <w:tcW w:w="2515" w:type="dxa"/>
            <w:tcBorders>
              <w:bottom w:val="nil"/>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Пулевая стрельба</w:t>
            </w:r>
          </w:p>
        </w:tc>
        <w:tc>
          <w:tcPr>
            <w:tcW w:w="1134"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5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955"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17"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13,0</w:t>
            </w:r>
          </w:p>
        </w:tc>
        <w:tc>
          <w:tcPr>
            <w:tcW w:w="819"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14,8</w:t>
            </w:r>
          </w:p>
        </w:tc>
        <w:tc>
          <w:tcPr>
            <w:tcW w:w="821"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18,5</w:t>
            </w:r>
          </w:p>
        </w:tc>
        <w:tc>
          <w:tcPr>
            <w:tcW w:w="821"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907"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Регби</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Рукопашный бой</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Самбо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Синхронное плавание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Сноуборд</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14,3</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15,9</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Спортивная акробатика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17,5</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Спортивная гимнастика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18,5</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Borders>
            <w:insideH w:val="nil"/>
          </w:tblBorders>
          <w:tblLayout w:type="fixed"/>
          <w:tblCellMar>
            <w:top w:w="102" w:type="dxa"/>
            <w:left w:w="62" w:type="dxa"/>
            <w:bottom w:w="102" w:type="dxa"/>
            <w:right w:w="62" w:type="dxa"/>
          </w:tblCellMar>
          <w:tblLook w:val="0000"/>
        </w:tblPrEx>
        <w:tc>
          <w:tcPr>
            <w:tcW w:w="60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c>
          <w:tcPr>
            <w:tcW w:w="2515" w:type="dxa"/>
            <w:tcBorders>
              <w:bottom w:val="nil"/>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Спортивная аэробика</w:t>
            </w:r>
          </w:p>
        </w:tc>
        <w:tc>
          <w:tcPr>
            <w:tcW w:w="1134"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82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19"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8,6</w:t>
            </w:r>
          </w:p>
        </w:tc>
        <w:tc>
          <w:tcPr>
            <w:tcW w:w="821"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14,3</w:t>
            </w:r>
          </w:p>
        </w:tc>
        <w:tc>
          <w:tcPr>
            <w:tcW w:w="907"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Спортивная борьба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Спортивное ориентирование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Спортивный туризм</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Стендовая стрельба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Стрельба из лука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Судомоделизм</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Танцевальный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Теннис</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15,9</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Тхэквондо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Тяжелая атлетика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Фехтование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Borders>
            <w:insideH w:val="nil"/>
          </w:tblBorders>
          <w:tblLayout w:type="fixed"/>
          <w:tblCellMar>
            <w:top w:w="102" w:type="dxa"/>
            <w:left w:w="62" w:type="dxa"/>
            <w:bottom w:w="102" w:type="dxa"/>
            <w:right w:w="62" w:type="dxa"/>
          </w:tblCellMar>
          <w:tblLook w:val="0000"/>
        </w:tblPrEx>
        <w:tc>
          <w:tcPr>
            <w:tcW w:w="60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2515" w:type="dxa"/>
            <w:tcBorders>
              <w:bottom w:val="nil"/>
            </w:tcBorders>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Фигурное катание на коньках</w:t>
            </w:r>
          </w:p>
        </w:tc>
        <w:tc>
          <w:tcPr>
            <w:tcW w:w="1134"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5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955"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817"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19"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21"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18,5</w:t>
            </w:r>
          </w:p>
        </w:tc>
        <w:tc>
          <w:tcPr>
            <w:tcW w:w="821"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18,5</w:t>
            </w:r>
          </w:p>
        </w:tc>
        <w:tc>
          <w:tcPr>
            <w:tcW w:w="907"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Фристайл</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15,9</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Футбол</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 на траве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 с мячом</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4,8</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Художественная </w:t>
            </w:r>
            <w:r>
              <w:rPr>
                <w:rFonts w:ascii="Calibri" w:hAnsi="Calibri" w:eastAsiaTheme="minorEastAsia" w:cs="Calibri"/>
                <w:sz w:val="22"/>
                <w:szCs w:val="22"/>
                <w:lang w:val="ru-RU" w:eastAsia="ru-RU" w:bidi="ar-SA"/>
              </w:rPr>
              <w:t>гимнастика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Шахматы</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Шашки</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Велоспорт-ВМХ</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0,9</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Восточное боевое единоборство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rsidTr="006526B9">
        <w:tblPrEx>
          <w:tblW w:w="0" w:type="auto"/>
          <w:tblLayout w:type="fixed"/>
          <w:tblCellMar>
            <w:top w:w="102" w:type="dxa"/>
            <w:left w:w="62" w:type="dxa"/>
            <w:bottom w:w="102" w:type="dxa"/>
            <w:right w:w="62" w:type="dxa"/>
          </w:tblCellMar>
          <w:tblLook w:val="0000"/>
        </w:tblPrEx>
        <w:tc>
          <w:tcPr>
            <w:tcW w:w="600"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2515" w:type="dxa"/>
            <w:tcBorders>
              <w:bottom w:val="single" w:sz="4" w:space="0" w:color="auto"/>
            </w:tcBorders>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Триатлон</w:t>
            </w:r>
          </w:p>
        </w:tc>
        <w:tc>
          <w:tcPr>
            <w:tcW w:w="1134"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17"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19"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9,1</w:t>
            </w:r>
          </w:p>
        </w:tc>
        <w:tc>
          <w:tcPr>
            <w:tcW w:w="821"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907"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Всестилевое</w:t>
            </w:r>
            <w:r>
              <w:rPr>
                <w:rFonts w:ascii="Calibri" w:hAnsi="Calibri" w:eastAsiaTheme="minorEastAsia" w:cs="Calibri"/>
                <w:sz w:val="22"/>
                <w:szCs w:val="22"/>
                <w:lang w:val="ru-RU" w:eastAsia="ru-RU" w:bidi="ar-SA"/>
              </w:rPr>
              <w:t xml:space="preserve"> каратэ</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Джиу-джитсу</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81.</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Акробатический рок-н-ролл</w:t>
            </w:r>
          </w:p>
        </w:tc>
        <w:tc>
          <w:tcPr>
            <w:tcW w:w="113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1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819"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90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10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147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50,0</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82.</w:t>
            </w:r>
          </w:p>
        </w:tc>
        <w:tc>
          <w:tcPr>
            <w:tcW w:w="2515" w:type="dxa"/>
            <w:tcBorders>
              <w:top w:val="single" w:sz="4" w:space="0" w:color="auto"/>
              <w:bottom w:val="single" w:sz="4" w:space="0" w:color="auto"/>
            </w:tcBorders>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Скалолазание</w:t>
            </w:r>
          </w:p>
        </w:tc>
        <w:tc>
          <w:tcPr>
            <w:tcW w:w="113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5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955"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1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19"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14,3</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90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10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51,9</w:t>
            </w:r>
          </w:p>
        </w:tc>
        <w:tc>
          <w:tcPr>
            <w:tcW w:w="147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Кудо</w:t>
            </w:r>
          </w:p>
        </w:tc>
        <w:tc>
          <w:tcPr>
            <w:tcW w:w="1134"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955"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17"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19"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102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1474"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133,3</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84.</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Бейсбол</w:t>
            </w:r>
          </w:p>
        </w:tc>
        <w:tc>
          <w:tcPr>
            <w:tcW w:w="1134"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955"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17"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19"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1"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907"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2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1474"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85.</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Эстетическая гимнастика</w:t>
            </w:r>
          </w:p>
        </w:tc>
        <w:tc>
          <w:tcPr>
            <w:tcW w:w="113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1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19"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90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86.</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Сумо</w:t>
            </w:r>
          </w:p>
        </w:tc>
        <w:tc>
          <w:tcPr>
            <w:tcW w:w="113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5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955"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1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819"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0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87.</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Подводный спорт</w:t>
            </w:r>
          </w:p>
        </w:tc>
        <w:tc>
          <w:tcPr>
            <w:tcW w:w="113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1,50</w:t>
            </w:r>
          </w:p>
        </w:tc>
        <w:tc>
          <w:tcPr>
            <w:tcW w:w="85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2,80</w:t>
            </w:r>
          </w:p>
        </w:tc>
        <w:tc>
          <w:tcPr>
            <w:tcW w:w="955"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3,70</w:t>
            </w:r>
          </w:p>
        </w:tc>
        <w:tc>
          <w:tcPr>
            <w:tcW w:w="81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6,70</w:t>
            </w:r>
          </w:p>
        </w:tc>
        <w:tc>
          <w:tcPr>
            <w:tcW w:w="8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6,70</w:t>
            </w:r>
          </w:p>
        </w:tc>
        <w:tc>
          <w:tcPr>
            <w:tcW w:w="819"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8,90</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8,90</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10,00</w:t>
            </w:r>
          </w:p>
        </w:tc>
        <w:tc>
          <w:tcPr>
            <w:tcW w:w="90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23,0</w:t>
            </w:r>
          </w:p>
        </w:tc>
        <w:tc>
          <w:tcPr>
            <w:tcW w:w="147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Флорбол</w:t>
            </w:r>
          </w:p>
        </w:tc>
        <w:tc>
          <w:tcPr>
            <w:tcW w:w="1134" w:type="dxa"/>
            <w:tcBorders>
              <w:top w:val="single" w:sz="4" w:space="0" w:color="auto"/>
              <w:bottom w:val="single" w:sz="4" w:space="0" w:color="auto"/>
            </w:tcBorders>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Borders>
              <w:top w:val="single" w:sz="4" w:space="0" w:color="auto"/>
              <w:bottom w:val="single" w:sz="4" w:space="0" w:color="auto"/>
            </w:tcBorders>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55" w:type="dxa"/>
            <w:tcBorders>
              <w:top w:val="single" w:sz="4" w:space="0" w:color="auto"/>
              <w:bottom w:val="single" w:sz="4" w:space="0" w:color="auto"/>
            </w:tcBorders>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c>
          <w:tcPr>
            <w:tcW w:w="817" w:type="dxa"/>
            <w:tcBorders>
              <w:top w:val="single" w:sz="4" w:space="0" w:color="auto"/>
              <w:bottom w:val="single" w:sz="4" w:space="0" w:color="auto"/>
            </w:tcBorders>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0" w:type="dxa"/>
            <w:tcBorders>
              <w:top w:val="single" w:sz="4" w:space="0" w:color="auto"/>
              <w:bottom w:val="single" w:sz="4" w:space="0" w:color="auto"/>
            </w:tcBorders>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9" w:type="dxa"/>
            <w:tcBorders>
              <w:top w:val="single" w:sz="4" w:space="0" w:color="auto"/>
              <w:bottom w:val="single" w:sz="4" w:space="0" w:color="auto"/>
            </w:tcBorders>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Borders>
              <w:top w:val="single" w:sz="4" w:space="0" w:color="auto"/>
              <w:bottom w:val="single" w:sz="4" w:space="0" w:color="auto"/>
            </w:tcBorders>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1" w:type="dxa"/>
            <w:tcBorders>
              <w:top w:val="single" w:sz="4" w:space="0" w:color="auto"/>
              <w:bottom w:val="single" w:sz="4" w:space="0" w:color="auto"/>
            </w:tcBorders>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907" w:type="dxa"/>
            <w:tcBorders>
              <w:top w:val="single" w:sz="4" w:space="0" w:color="auto"/>
              <w:bottom w:val="single" w:sz="4" w:space="0" w:color="auto"/>
            </w:tcBorders>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17,0</w:t>
            </w:r>
          </w:p>
        </w:tc>
        <w:tc>
          <w:tcPr>
            <w:tcW w:w="1020" w:type="dxa"/>
            <w:tcBorders>
              <w:top w:val="single" w:sz="4" w:space="0" w:color="auto"/>
              <w:bottom w:val="single" w:sz="4" w:space="0" w:color="auto"/>
            </w:tcBorders>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Borders>
              <w:top w:val="single" w:sz="4" w:space="0" w:color="auto"/>
              <w:bottom w:val="single" w:sz="4" w:space="0" w:color="auto"/>
            </w:tcBorders>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E0279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2515" w:type="dxa"/>
            <w:tcBorders>
              <w:top w:val="single" w:sz="4" w:space="0" w:color="auto"/>
              <w:bottom w:val="single" w:sz="4" w:space="0" w:color="auto"/>
            </w:tcBorders>
          </w:tcPr>
          <w:p w:rsidR="00E0279A">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Скейтбординг</w:t>
            </w:r>
          </w:p>
        </w:tc>
        <w:tc>
          <w:tcPr>
            <w:tcW w:w="1134" w:type="dxa"/>
            <w:tcBorders>
              <w:top w:val="single" w:sz="4" w:space="0" w:color="auto"/>
              <w:bottom w:val="single" w:sz="4" w:space="0" w:color="auto"/>
            </w:tcBorders>
            <w:vAlign w:val="center"/>
          </w:tcPr>
          <w:p w:rsidR="00E0279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50" w:type="dxa"/>
            <w:tcBorders>
              <w:top w:val="single" w:sz="4" w:space="0" w:color="auto"/>
              <w:bottom w:val="single" w:sz="4" w:space="0" w:color="auto"/>
            </w:tcBorders>
            <w:vAlign w:val="center"/>
          </w:tcPr>
          <w:p w:rsidR="00E0279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955" w:type="dxa"/>
            <w:tcBorders>
              <w:top w:val="single" w:sz="4" w:space="0" w:color="auto"/>
              <w:bottom w:val="single" w:sz="4" w:space="0" w:color="auto"/>
            </w:tcBorders>
            <w:vAlign w:val="center"/>
          </w:tcPr>
          <w:p w:rsidR="00E0279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817" w:type="dxa"/>
            <w:tcBorders>
              <w:top w:val="single" w:sz="4" w:space="0" w:color="auto"/>
              <w:bottom w:val="single" w:sz="4" w:space="0" w:color="auto"/>
            </w:tcBorders>
            <w:vAlign w:val="center"/>
          </w:tcPr>
          <w:p w:rsidR="00E0279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20" w:type="dxa"/>
            <w:tcBorders>
              <w:top w:val="single" w:sz="4" w:space="0" w:color="auto"/>
              <w:bottom w:val="single" w:sz="4" w:space="0" w:color="auto"/>
            </w:tcBorders>
            <w:vAlign w:val="center"/>
          </w:tcPr>
          <w:p w:rsidR="00E0279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9,0</w:t>
            </w:r>
          </w:p>
        </w:tc>
        <w:tc>
          <w:tcPr>
            <w:tcW w:w="819" w:type="dxa"/>
            <w:tcBorders>
              <w:top w:val="single" w:sz="4" w:space="0" w:color="auto"/>
              <w:bottom w:val="single" w:sz="4" w:space="0" w:color="auto"/>
            </w:tcBorders>
            <w:vAlign w:val="center"/>
          </w:tcPr>
          <w:p w:rsidR="00E0279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21" w:type="dxa"/>
            <w:tcBorders>
              <w:top w:val="single" w:sz="4" w:space="0" w:color="auto"/>
              <w:bottom w:val="single" w:sz="4" w:space="0" w:color="auto"/>
            </w:tcBorders>
            <w:vAlign w:val="center"/>
          </w:tcPr>
          <w:p w:rsidR="00E0279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21" w:type="dxa"/>
            <w:tcBorders>
              <w:top w:val="single" w:sz="4" w:space="0" w:color="auto"/>
              <w:bottom w:val="single" w:sz="4" w:space="0" w:color="auto"/>
            </w:tcBorders>
            <w:vAlign w:val="center"/>
          </w:tcPr>
          <w:p w:rsidR="00E0279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907" w:type="dxa"/>
            <w:tcBorders>
              <w:top w:val="single" w:sz="4" w:space="0" w:color="auto"/>
              <w:bottom w:val="single" w:sz="4" w:space="0" w:color="auto"/>
            </w:tcBorders>
            <w:vAlign w:val="center"/>
          </w:tcPr>
          <w:p w:rsidR="00E0279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37,0</w:t>
            </w:r>
          </w:p>
        </w:tc>
        <w:tc>
          <w:tcPr>
            <w:tcW w:w="1020" w:type="dxa"/>
            <w:tcBorders>
              <w:top w:val="single" w:sz="4" w:space="0" w:color="auto"/>
              <w:bottom w:val="single" w:sz="4" w:space="0" w:color="auto"/>
            </w:tcBorders>
            <w:vAlign w:val="center"/>
          </w:tcPr>
          <w:p w:rsidR="00E0279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44,4</w:t>
            </w:r>
          </w:p>
        </w:tc>
        <w:tc>
          <w:tcPr>
            <w:tcW w:w="1474" w:type="dxa"/>
            <w:tcBorders>
              <w:top w:val="single" w:sz="4" w:space="0" w:color="auto"/>
              <w:bottom w:val="single" w:sz="4" w:space="0" w:color="auto"/>
            </w:tcBorders>
            <w:vAlign w:val="center"/>
          </w:tcPr>
          <w:p w:rsidR="00E0279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155,6</w:t>
            </w:r>
          </w:p>
        </w:tc>
      </w:tr>
    </w:tbl>
    <w:p w:rsidR="00FD771F">
      <w:pPr>
        <w:widowControl w:val="0"/>
        <w:autoSpaceDE w:val="0"/>
        <w:autoSpaceDN w:val="0"/>
        <w:spacing w:after="0" w:line="240" w:lineRule="auto"/>
        <w:rPr>
          <w:rFonts w:ascii="Calibri" w:hAnsi="Calibri" w:eastAsiaTheme="minorEastAsia" w:cs="Calibri"/>
          <w:sz w:val="22"/>
          <w:szCs w:val="22"/>
          <w:lang w:val="ru-RU" w:eastAsia="ru-RU" w:bidi="ar-SA"/>
        </w:rPr>
        <w:sectPr>
          <w:pgSz w:w="16838" w:h="11905" w:orient="landscape"/>
          <w:pgMar w:top="1701" w:right="1134" w:bottom="850" w:left="1134" w:header="0" w:footer="0" w:gutter="0"/>
          <w:cols w:space="720"/>
          <w:titlePg/>
        </w:sectPr>
      </w:pP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P="00107A7D">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2</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bookmarkStart w:id="10" w:name="P1524"/>
      <w:bookmarkEnd w:id="10"/>
      <w:r>
        <w:rPr>
          <w:rFonts w:ascii="Calibri" w:hAnsi="Calibri" w:eastAsiaTheme="minorEastAsia" w:cs="Calibri"/>
          <w:b/>
          <w:sz w:val="22"/>
          <w:szCs w:val="22"/>
          <w:lang w:val="ru-RU" w:eastAsia="ru-RU" w:bidi="ar-SA"/>
        </w:rPr>
        <w:t>Недельный режим учебно-тренировочной работы</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на этапах спортивной подготовки по видам спорта</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(часов)</w:t>
      </w:r>
    </w:p>
    <w:p w:rsidR="00FD771F">
      <w:pPr>
        <w:widowControl w:val="0"/>
        <w:autoSpaceDE w:val="0"/>
        <w:autoSpaceDN w:val="0"/>
        <w:spacing w:after="1" w:line="240" w:lineRule="auto"/>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2515"/>
        <w:gridCol w:w="1134"/>
        <w:gridCol w:w="850"/>
        <w:gridCol w:w="955"/>
        <w:gridCol w:w="817"/>
        <w:gridCol w:w="820"/>
        <w:gridCol w:w="819"/>
        <w:gridCol w:w="821"/>
        <w:gridCol w:w="821"/>
        <w:gridCol w:w="907"/>
        <w:gridCol w:w="1020"/>
        <w:gridCol w:w="14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600"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2515"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Вид спорта</w:t>
            </w:r>
          </w:p>
        </w:tc>
        <w:tc>
          <w:tcPr>
            <w:tcW w:w="10438" w:type="dxa"/>
            <w:gridSpan w:val="11"/>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Этапы спортивной подготовки</w:t>
            </w:r>
          </w:p>
        </w:tc>
      </w:tr>
      <w:tr>
        <w:tblPrEx>
          <w:tblW w:w="0" w:type="auto"/>
          <w:tblLayout w:type="fixed"/>
          <w:tblCellMar>
            <w:top w:w="102" w:type="dxa"/>
            <w:left w:w="62" w:type="dxa"/>
            <w:bottom w:w="102" w:type="dxa"/>
            <w:right w:w="62" w:type="dxa"/>
          </w:tblCellMar>
          <w:tblLook w:val="0000"/>
        </w:tblPrEx>
        <w:tc>
          <w:tcPr>
            <w:tcW w:w="600"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515"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13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спортивно-оздоровительный</w:t>
            </w:r>
          </w:p>
        </w:tc>
        <w:tc>
          <w:tcPr>
            <w:tcW w:w="1805"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начальной подготовки</w:t>
            </w:r>
          </w:p>
        </w:tc>
        <w:tc>
          <w:tcPr>
            <w:tcW w:w="4098" w:type="dxa"/>
            <w:gridSpan w:val="5"/>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тренировочный (спортивной специализации)</w:t>
            </w:r>
          </w:p>
        </w:tc>
        <w:tc>
          <w:tcPr>
            <w:tcW w:w="1927"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совершенствования спортивного мастерства</w:t>
            </w:r>
          </w:p>
        </w:tc>
        <w:tc>
          <w:tcPr>
            <w:tcW w:w="147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высшего спортивного мастерства</w:t>
            </w:r>
          </w:p>
        </w:tc>
      </w:tr>
      <w:tr>
        <w:tblPrEx>
          <w:tblW w:w="0" w:type="auto"/>
          <w:tblLayout w:type="fixed"/>
          <w:tblCellMar>
            <w:top w:w="102" w:type="dxa"/>
            <w:left w:w="62" w:type="dxa"/>
            <w:bottom w:w="102" w:type="dxa"/>
            <w:right w:w="62" w:type="dxa"/>
          </w:tblCellMar>
          <w:tblLook w:val="0000"/>
        </w:tblPrEx>
        <w:tc>
          <w:tcPr>
            <w:tcW w:w="600"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515"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13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 года</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года</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1-й год</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2-й год</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3-й год</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4-й год</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5-й год</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 года</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года</w:t>
            </w:r>
          </w:p>
        </w:tc>
        <w:tc>
          <w:tcPr>
            <w:tcW w:w="147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51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Авиамодельный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Армспорт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Бадминтон</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Borders>
            <w:insideH w:val="nil"/>
          </w:tblBorders>
          <w:tblLayout w:type="fixed"/>
          <w:tblCellMar>
            <w:top w:w="102" w:type="dxa"/>
            <w:left w:w="62" w:type="dxa"/>
            <w:bottom w:w="102" w:type="dxa"/>
            <w:right w:w="62" w:type="dxa"/>
          </w:tblCellMar>
          <w:tblLook w:val="0000"/>
        </w:tblPrEx>
        <w:tc>
          <w:tcPr>
            <w:tcW w:w="60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2515" w:type="dxa"/>
            <w:tcBorders>
              <w:bottom w:val="nil"/>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134"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474"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Бильярд</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Бодибилдинг</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Бокс</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Борьба на поясах</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Велоспорт-маунтинбайк</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Велоспорт-шоссе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Водное поло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Воднолыжный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Гандбол</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Гиревой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Гольф</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Гребля на байдарках и каноэ</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Гребной слалом</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Гребной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Каратэ</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Картинг</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Керлинг</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Кикбоксинг</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Киокусинкай</w:t>
            </w:r>
            <w:r>
              <w:rPr>
                <w:rFonts w:ascii="Calibri" w:hAnsi="Calibri" w:eastAsiaTheme="minorEastAsia" w:cs="Calibri"/>
                <w:sz w:val="22"/>
                <w:szCs w:val="22"/>
                <w:lang w:val="ru-RU" w:eastAsia="ru-RU" w:bidi="ar-SA"/>
              </w:rPr>
              <w:t xml:space="preserve"> (ката, категория)</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Конькобежный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Конькобежный спорт (шорт-трек)</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Корэш</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Лыжное двоеборье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Мотоциклетный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Начальное техническое моделирование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Парашютный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Парусный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Пауэрлифтинг</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Планерный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Прыжки в воду</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Прыжки на батуте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Прыжки на лыжах с трамплина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tblPrEx>
          <w:tblW w:w="0" w:type="auto"/>
          <w:tblBorders>
            <w:insideH w:val="nil"/>
          </w:tblBorders>
          <w:tblLayout w:type="fixed"/>
          <w:tblCellMar>
            <w:top w:w="102" w:type="dxa"/>
            <w:left w:w="62" w:type="dxa"/>
            <w:bottom w:w="102" w:type="dxa"/>
            <w:right w:w="62" w:type="dxa"/>
          </w:tblCellMar>
          <w:tblLook w:val="0000"/>
        </w:tblPrEx>
        <w:tc>
          <w:tcPr>
            <w:tcW w:w="60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w:t>
            </w:r>
          </w:p>
        </w:tc>
        <w:tc>
          <w:tcPr>
            <w:tcW w:w="2515" w:type="dxa"/>
            <w:tcBorders>
              <w:bottom w:val="nil"/>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Пулевая стрельба</w:t>
            </w:r>
          </w:p>
        </w:tc>
        <w:tc>
          <w:tcPr>
            <w:tcW w:w="1134"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21"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Регби</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Рукопашный бой</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Самбо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Синхронное плавание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Сноуборд</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Спортивная акробатика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Спортивная гимнастика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Спортивная аэробика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Спортивная борьба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Спортивное ориентирование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Спортивный туризм</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Стендовая стрельба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Стрельба из лука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Судомоделизм</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Танцевальный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Теннис</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Тхэквондо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Тяжелая атлетика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Фехтование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Фигурное катание на коньках</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Фристайл</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Футбол</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 на траве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 с мячом</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Художественная гимнастика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Шахматы</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Шашки</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Велоспорт-ВМХ</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Восточное боевое единоборство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rsidTr="006526B9">
        <w:tblPrEx>
          <w:tblW w:w="0" w:type="auto"/>
          <w:tblLayout w:type="fixed"/>
          <w:tblCellMar>
            <w:top w:w="102" w:type="dxa"/>
            <w:left w:w="62" w:type="dxa"/>
            <w:bottom w:w="102" w:type="dxa"/>
            <w:right w:w="62" w:type="dxa"/>
          </w:tblCellMar>
          <w:tblLook w:val="0000"/>
        </w:tblPrEx>
        <w:tc>
          <w:tcPr>
            <w:tcW w:w="600"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2515" w:type="dxa"/>
            <w:tcBorders>
              <w:bottom w:val="single" w:sz="4" w:space="0" w:color="auto"/>
            </w:tcBorders>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Триатлон</w:t>
            </w:r>
          </w:p>
        </w:tc>
        <w:tc>
          <w:tcPr>
            <w:tcW w:w="1134"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9"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020"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Всестилевое</w:t>
            </w:r>
            <w:r>
              <w:rPr>
                <w:rFonts w:ascii="Calibri" w:hAnsi="Calibri" w:eastAsiaTheme="minorEastAsia" w:cs="Calibri"/>
                <w:sz w:val="22"/>
                <w:szCs w:val="22"/>
                <w:lang w:val="ru-RU" w:eastAsia="ru-RU" w:bidi="ar-SA"/>
              </w:rPr>
              <w:t xml:space="preserve"> каратэ</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Джиу-джитсу</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81.</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Акробатический рок-н-ролл</w:t>
            </w:r>
          </w:p>
        </w:tc>
        <w:tc>
          <w:tcPr>
            <w:tcW w:w="113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955"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9"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0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10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147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82.</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Скалолазание</w:t>
            </w:r>
          </w:p>
        </w:tc>
        <w:tc>
          <w:tcPr>
            <w:tcW w:w="113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Кудо</w:t>
            </w:r>
          </w:p>
        </w:tc>
        <w:tc>
          <w:tcPr>
            <w:tcW w:w="1134"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955"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7"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102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1474" w:type="dxa"/>
            <w:tcBorders>
              <w:top w:val="single" w:sz="4" w:space="0" w:color="auto"/>
              <w:bottom w:val="single" w:sz="4" w:space="0" w:color="auto"/>
            </w:tcBorders>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84.</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Бейсбол</w:t>
            </w:r>
          </w:p>
        </w:tc>
        <w:tc>
          <w:tcPr>
            <w:tcW w:w="1134"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07"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474" w:type="dxa"/>
            <w:tcBorders>
              <w:top w:val="single" w:sz="4" w:space="0" w:color="auto"/>
              <w:bottom w:val="single" w:sz="4" w:space="0" w:color="auto"/>
            </w:tcBorders>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85.</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Эстетическая гимнастика</w:t>
            </w:r>
          </w:p>
        </w:tc>
        <w:tc>
          <w:tcPr>
            <w:tcW w:w="113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10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147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86.</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Сумо</w:t>
            </w:r>
          </w:p>
        </w:tc>
        <w:tc>
          <w:tcPr>
            <w:tcW w:w="113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0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0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147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87.</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Подводный спорт</w:t>
            </w:r>
          </w:p>
        </w:tc>
        <w:tc>
          <w:tcPr>
            <w:tcW w:w="113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0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47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Флорбол</w:t>
            </w:r>
          </w:p>
        </w:tc>
        <w:tc>
          <w:tcPr>
            <w:tcW w:w="1134"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1"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2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1474"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107A7D">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2515" w:type="dxa"/>
            <w:tcBorders>
              <w:top w:val="single" w:sz="4" w:space="0" w:color="auto"/>
              <w:bottom w:val="single" w:sz="4" w:space="0" w:color="auto"/>
            </w:tcBorders>
          </w:tcPr>
          <w:p w:rsidR="00107A7D">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Скейтбординг</w:t>
            </w:r>
          </w:p>
        </w:tc>
        <w:tc>
          <w:tcPr>
            <w:tcW w:w="1134" w:type="dxa"/>
            <w:tcBorders>
              <w:top w:val="single" w:sz="4" w:space="0" w:color="auto"/>
              <w:bottom w:val="single" w:sz="4" w:space="0" w:color="auto"/>
            </w:tcBorders>
            <w:vAlign w:val="bottom"/>
          </w:tcPr>
          <w:p w:rsidR="00107A7D">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50" w:type="dxa"/>
            <w:tcBorders>
              <w:top w:val="single" w:sz="4" w:space="0" w:color="auto"/>
              <w:bottom w:val="single" w:sz="4" w:space="0" w:color="auto"/>
            </w:tcBorders>
            <w:vAlign w:val="bottom"/>
          </w:tcPr>
          <w:p w:rsidR="00107A7D">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55" w:type="dxa"/>
            <w:tcBorders>
              <w:top w:val="single" w:sz="4" w:space="0" w:color="auto"/>
              <w:bottom w:val="single" w:sz="4" w:space="0" w:color="auto"/>
            </w:tcBorders>
            <w:vAlign w:val="bottom"/>
          </w:tcPr>
          <w:p w:rsidR="00107A7D">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Borders>
              <w:top w:val="single" w:sz="4" w:space="0" w:color="auto"/>
              <w:bottom w:val="single" w:sz="4" w:space="0" w:color="auto"/>
            </w:tcBorders>
            <w:vAlign w:val="bottom"/>
          </w:tcPr>
          <w:p w:rsidR="00107A7D">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Borders>
              <w:top w:val="single" w:sz="4" w:space="0" w:color="auto"/>
              <w:bottom w:val="single" w:sz="4" w:space="0" w:color="auto"/>
            </w:tcBorders>
            <w:vAlign w:val="bottom"/>
          </w:tcPr>
          <w:p w:rsidR="00107A7D">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19" w:type="dxa"/>
            <w:tcBorders>
              <w:top w:val="single" w:sz="4" w:space="0" w:color="auto"/>
              <w:bottom w:val="single" w:sz="4" w:space="0" w:color="auto"/>
            </w:tcBorders>
            <w:vAlign w:val="bottom"/>
          </w:tcPr>
          <w:p w:rsidR="00107A7D" w:rsidP="00107A7D">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Borders>
              <w:top w:val="single" w:sz="4" w:space="0" w:color="auto"/>
              <w:bottom w:val="single" w:sz="4" w:space="0" w:color="auto"/>
            </w:tcBorders>
            <w:vAlign w:val="bottom"/>
          </w:tcPr>
          <w:p w:rsidR="00107A7D">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1" w:type="dxa"/>
            <w:tcBorders>
              <w:top w:val="single" w:sz="4" w:space="0" w:color="auto"/>
              <w:bottom w:val="single" w:sz="4" w:space="0" w:color="auto"/>
            </w:tcBorders>
            <w:vAlign w:val="bottom"/>
          </w:tcPr>
          <w:p w:rsidR="00107A7D">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07" w:type="dxa"/>
            <w:tcBorders>
              <w:top w:val="single" w:sz="4" w:space="0" w:color="auto"/>
              <w:bottom w:val="single" w:sz="4" w:space="0" w:color="auto"/>
            </w:tcBorders>
            <w:vAlign w:val="bottom"/>
          </w:tcPr>
          <w:p w:rsidR="00107A7D">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20" w:type="dxa"/>
            <w:tcBorders>
              <w:top w:val="single" w:sz="4" w:space="0" w:color="auto"/>
              <w:bottom w:val="single" w:sz="4" w:space="0" w:color="auto"/>
            </w:tcBorders>
            <w:vAlign w:val="bottom"/>
          </w:tcPr>
          <w:p w:rsidR="00107A7D">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1474" w:type="dxa"/>
            <w:tcBorders>
              <w:top w:val="single" w:sz="4" w:space="0" w:color="auto"/>
              <w:bottom w:val="single" w:sz="4" w:space="0" w:color="auto"/>
            </w:tcBorders>
            <w:vAlign w:val="bottom"/>
          </w:tcPr>
          <w:p w:rsidR="00107A7D">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r>
    </w:tbl>
    <w:p w:rsidR="00FD771F">
      <w:pPr>
        <w:widowControl w:val="0"/>
        <w:autoSpaceDE w:val="0"/>
        <w:autoSpaceDN w:val="0"/>
        <w:spacing w:after="0" w:line="240" w:lineRule="auto"/>
        <w:rPr>
          <w:rFonts w:ascii="Calibri" w:hAnsi="Calibri" w:eastAsiaTheme="minorEastAsia" w:cs="Calibri"/>
          <w:sz w:val="22"/>
          <w:szCs w:val="22"/>
          <w:lang w:val="ru-RU" w:eastAsia="ru-RU" w:bidi="ar-SA"/>
        </w:rPr>
        <w:sectPr>
          <w:pgSz w:w="16838" w:h="11905" w:orient="landscape"/>
          <w:pgMar w:top="1701" w:right="1134" w:bottom="850" w:left="1134" w:header="0" w:footer="0" w:gutter="0"/>
          <w:cols w:space="720"/>
          <w:titlePg/>
        </w:sect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3</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Нормативная наполняемость групп на этапах</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спортивной подготовки по видам спорта (человек)</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(человек)</w:t>
      </w:r>
    </w:p>
    <w:p w:rsidR="00FD771F">
      <w:pPr>
        <w:widowControl w:val="0"/>
        <w:autoSpaceDE w:val="0"/>
        <w:autoSpaceDN w:val="0"/>
        <w:spacing w:after="1" w:line="240" w:lineRule="auto"/>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2515"/>
        <w:gridCol w:w="1134"/>
        <w:gridCol w:w="850"/>
        <w:gridCol w:w="955"/>
        <w:gridCol w:w="817"/>
        <w:gridCol w:w="820"/>
        <w:gridCol w:w="819"/>
        <w:gridCol w:w="821"/>
        <w:gridCol w:w="821"/>
        <w:gridCol w:w="907"/>
        <w:gridCol w:w="1020"/>
        <w:gridCol w:w="14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600"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2515"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Вид спорта</w:t>
            </w:r>
          </w:p>
        </w:tc>
        <w:tc>
          <w:tcPr>
            <w:tcW w:w="10438" w:type="dxa"/>
            <w:gridSpan w:val="11"/>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Этапы спортивной подготовки</w:t>
            </w:r>
          </w:p>
        </w:tc>
      </w:tr>
      <w:tr>
        <w:tblPrEx>
          <w:tblW w:w="0" w:type="auto"/>
          <w:tblLayout w:type="fixed"/>
          <w:tblCellMar>
            <w:top w:w="102" w:type="dxa"/>
            <w:left w:w="62" w:type="dxa"/>
            <w:bottom w:w="102" w:type="dxa"/>
            <w:right w:w="62" w:type="dxa"/>
          </w:tblCellMar>
          <w:tblLook w:val="0000"/>
        </w:tblPrEx>
        <w:tc>
          <w:tcPr>
            <w:tcW w:w="600"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515"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13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спортивно-оздоровительный</w:t>
            </w:r>
          </w:p>
        </w:tc>
        <w:tc>
          <w:tcPr>
            <w:tcW w:w="1805"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начальной подготовки</w:t>
            </w:r>
          </w:p>
        </w:tc>
        <w:tc>
          <w:tcPr>
            <w:tcW w:w="4098" w:type="dxa"/>
            <w:gridSpan w:val="5"/>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тренировочный (спортивной специализации)</w:t>
            </w:r>
          </w:p>
        </w:tc>
        <w:tc>
          <w:tcPr>
            <w:tcW w:w="1927"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совершенствования спортивного мастерства</w:t>
            </w:r>
          </w:p>
        </w:tc>
        <w:tc>
          <w:tcPr>
            <w:tcW w:w="147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высшего спортивного мастерства</w:t>
            </w:r>
          </w:p>
        </w:tc>
      </w:tr>
      <w:tr>
        <w:tblPrEx>
          <w:tblW w:w="0" w:type="auto"/>
          <w:tblLayout w:type="fixed"/>
          <w:tblCellMar>
            <w:top w:w="102" w:type="dxa"/>
            <w:left w:w="62" w:type="dxa"/>
            <w:bottom w:w="102" w:type="dxa"/>
            <w:right w:w="62" w:type="dxa"/>
          </w:tblCellMar>
          <w:tblLook w:val="0000"/>
        </w:tblPrEx>
        <w:tc>
          <w:tcPr>
            <w:tcW w:w="600"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515"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13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 года</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года</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1-й год</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2-й год</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3-й год</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4-й год</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5-й год</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 года</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года</w:t>
            </w:r>
          </w:p>
        </w:tc>
        <w:tc>
          <w:tcPr>
            <w:tcW w:w="147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51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Авиамодельный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Армспорт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Бадминтон</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r>
      <w:tr>
        <w:tblPrEx>
          <w:tblW w:w="0" w:type="auto"/>
          <w:tblBorders>
            <w:insideH w:val="nil"/>
          </w:tblBorders>
          <w:tblLayout w:type="fixed"/>
          <w:tblCellMar>
            <w:top w:w="102" w:type="dxa"/>
            <w:left w:w="62" w:type="dxa"/>
            <w:bottom w:w="102" w:type="dxa"/>
            <w:right w:w="62" w:type="dxa"/>
          </w:tblCellMar>
          <w:tblLook w:val="0000"/>
        </w:tblPrEx>
        <w:tc>
          <w:tcPr>
            <w:tcW w:w="60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2515" w:type="dxa"/>
            <w:tcBorders>
              <w:bottom w:val="nil"/>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134"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5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55"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7"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9"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07"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2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474"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Бильярд</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Бодибилдинг</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Бокс</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Борьба на поясах</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Велоспорт-маунтинбайк</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Велоспорт-шоссе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Водное поло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Воднолыжный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Гандбол</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Гиревой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Гольф</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Гребля на байдарках и каноэ</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Гребной слалом</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Гребной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Каратэ</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Картинг</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Керлинг</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Кикбоксинг</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Киокусинкай</w:t>
            </w:r>
            <w:r>
              <w:rPr>
                <w:rFonts w:ascii="Calibri" w:hAnsi="Calibri" w:eastAsiaTheme="minorEastAsia" w:cs="Calibri"/>
                <w:sz w:val="22"/>
                <w:szCs w:val="22"/>
                <w:lang w:val="ru-RU" w:eastAsia="ru-RU" w:bidi="ar-SA"/>
              </w:rPr>
              <w:t xml:space="preserve"> (ката, категория)</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Конькобежный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Конькобежный спорт (шорт-трек)</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Корэш</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Лыжное двоеборье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Мотоциклетный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Начальное техническое моделирование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Парашютный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Парусный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Пауэрлифтинг</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Планерный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Прыжки в воду</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Прыжки на батуте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Прыжки на лыжах с трамплина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50" w:type="dxa"/>
          </w:tcPr>
          <w:p w:rsidR="00FD771F" w:rsidP="009218B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Borders>
            <w:insideH w:val="nil"/>
          </w:tblBorders>
          <w:tblLayout w:type="fixed"/>
          <w:tblCellMar>
            <w:top w:w="102" w:type="dxa"/>
            <w:left w:w="62" w:type="dxa"/>
            <w:bottom w:w="102" w:type="dxa"/>
            <w:right w:w="62" w:type="dxa"/>
          </w:tblCellMar>
          <w:tblLook w:val="0000"/>
        </w:tblPrEx>
        <w:tc>
          <w:tcPr>
            <w:tcW w:w="60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w:t>
            </w:r>
          </w:p>
        </w:tc>
        <w:tc>
          <w:tcPr>
            <w:tcW w:w="2515" w:type="dxa"/>
            <w:tcBorders>
              <w:bottom w:val="nil"/>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Пулевая стрельба</w:t>
            </w:r>
          </w:p>
        </w:tc>
        <w:tc>
          <w:tcPr>
            <w:tcW w:w="1134"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5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55"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9"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20"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474" w:type="dxa"/>
            <w:tcBorders>
              <w:bottom w:val="nil"/>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Регби</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Рукопашный бой</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Самбо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Синхронное плавание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Сноуборд</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Спортивная акробатика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Спортивная гимнастика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Спортивная аэробика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Спортивная борьба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Спортивное ориентирование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Спортивный туризм</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Стендовая стрельба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Стрельба из лука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Судомоделизм</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Танцевальный спорт</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Теннис</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Тхэквондо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Тяжелая атлетика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Фехтование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Фигурное катание на коньках</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Фристайл</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Футбол</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71.</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 на траве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72.</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 с мячом</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73.</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Художественная гимнастика</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Шахматы</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Шашки</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76.</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Велоспорт-ВМХ</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Восточное боевое единоборство</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Триатлон</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r>
      <w:tr>
        <w:tblPrEx>
          <w:tblW w:w="0" w:type="auto"/>
          <w:tblLayout w:type="fixed"/>
          <w:tblCellMar>
            <w:top w:w="102" w:type="dxa"/>
            <w:left w:w="62" w:type="dxa"/>
            <w:bottom w:w="102" w:type="dxa"/>
            <w:right w:w="62" w:type="dxa"/>
          </w:tblCellMar>
          <w:tblLook w:val="0000"/>
        </w:tblPrEx>
        <w:tc>
          <w:tcPr>
            <w:tcW w:w="60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79.</w:t>
            </w:r>
          </w:p>
        </w:tc>
        <w:tc>
          <w:tcPr>
            <w:tcW w:w="2515"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Всестилевое</w:t>
            </w:r>
            <w:r>
              <w:rPr>
                <w:rFonts w:ascii="Calibri" w:hAnsi="Calibri" w:eastAsiaTheme="minorEastAsia" w:cs="Calibri"/>
                <w:sz w:val="22"/>
                <w:szCs w:val="22"/>
                <w:lang w:val="ru-RU" w:eastAsia="ru-RU" w:bidi="ar-SA"/>
              </w:rPr>
              <w:t xml:space="preserve"> каратэ</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6526B9">
        <w:tblPrEx>
          <w:tblW w:w="0" w:type="auto"/>
          <w:tblLayout w:type="fixed"/>
          <w:tblCellMar>
            <w:top w:w="102" w:type="dxa"/>
            <w:left w:w="62" w:type="dxa"/>
            <w:bottom w:w="102" w:type="dxa"/>
            <w:right w:w="62" w:type="dxa"/>
          </w:tblCellMar>
          <w:tblLook w:val="0000"/>
        </w:tblPrEx>
        <w:tc>
          <w:tcPr>
            <w:tcW w:w="600"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80.</w:t>
            </w:r>
          </w:p>
        </w:tc>
        <w:tc>
          <w:tcPr>
            <w:tcW w:w="2515" w:type="dxa"/>
            <w:tcBorders>
              <w:bottom w:val="single" w:sz="4" w:space="0" w:color="auto"/>
            </w:tcBorders>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Джиу-джитсу</w:t>
            </w:r>
          </w:p>
        </w:tc>
        <w:tc>
          <w:tcPr>
            <w:tcW w:w="1134"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955"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1"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Borders>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81.</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Акробатический рок-н-ролл</w:t>
            </w:r>
          </w:p>
        </w:tc>
        <w:tc>
          <w:tcPr>
            <w:tcW w:w="113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90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82.</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Скалолазание</w:t>
            </w:r>
          </w:p>
        </w:tc>
        <w:tc>
          <w:tcPr>
            <w:tcW w:w="113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5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55"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9"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90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47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Кудо</w:t>
            </w:r>
          </w:p>
        </w:tc>
        <w:tc>
          <w:tcPr>
            <w:tcW w:w="1134"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55"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w:t>
            </w:r>
          </w:p>
        </w:tc>
        <w:tc>
          <w:tcPr>
            <w:tcW w:w="907"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2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474"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84.</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Бейсбол</w:t>
            </w:r>
          </w:p>
        </w:tc>
        <w:tc>
          <w:tcPr>
            <w:tcW w:w="1134"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55"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85.</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Эстетическая гимнастика</w:t>
            </w:r>
          </w:p>
        </w:tc>
        <w:tc>
          <w:tcPr>
            <w:tcW w:w="113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9"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10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147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86.</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Сумо</w:t>
            </w:r>
          </w:p>
        </w:tc>
        <w:tc>
          <w:tcPr>
            <w:tcW w:w="113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5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55"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0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87.</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Подводный спорт</w:t>
            </w:r>
          </w:p>
        </w:tc>
        <w:tc>
          <w:tcPr>
            <w:tcW w:w="113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55"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9"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2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474"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w:t>
            </w:r>
          </w:p>
        </w:tc>
        <w:tc>
          <w:tcPr>
            <w:tcW w:w="2515" w:type="dxa"/>
            <w:tcBorders>
              <w:top w:val="single" w:sz="4" w:space="0" w:color="auto"/>
              <w:bottom w:val="single" w:sz="4" w:space="0" w:color="auto"/>
            </w:tcBorders>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Флорбол</w:t>
            </w:r>
          </w:p>
        </w:tc>
        <w:tc>
          <w:tcPr>
            <w:tcW w:w="1134"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5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55"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7"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9"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1"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07"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20"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474" w:type="dxa"/>
            <w:tcBorders>
              <w:top w:val="single" w:sz="4" w:space="0" w:color="auto"/>
              <w:bottom w:val="single" w:sz="4" w:space="0" w:color="auto"/>
            </w:tcBorders>
            <w:vAlign w:val="bottom"/>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r>
      <w:tr w:rsidTr="006526B9">
        <w:tblPrEx>
          <w:tblW w:w="0" w:type="auto"/>
          <w:tblBorders>
            <w:insideH w:val="nil"/>
          </w:tblBorders>
          <w:tblLayout w:type="fixed"/>
          <w:tblCellMar>
            <w:top w:w="102" w:type="dxa"/>
            <w:left w:w="62" w:type="dxa"/>
            <w:bottom w:w="102" w:type="dxa"/>
            <w:right w:w="62" w:type="dxa"/>
          </w:tblCellMar>
          <w:tblLook w:val="0000"/>
        </w:tblPrEx>
        <w:tc>
          <w:tcPr>
            <w:tcW w:w="600" w:type="dxa"/>
            <w:tcBorders>
              <w:top w:val="single" w:sz="4" w:space="0" w:color="auto"/>
              <w:bottom w:val="single" w:sz="4" w:space="0" w:color="auto"/>
            </w:tcBorders>
          </w:tcPr>
          <w:p w:rsidR="00E909A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2515" w:type="dxa"/>
            <w:tcBorders>
              <w:top w:val="single" w:sz="4" w:space="0" w:color="auto"/>
              <w:bottom w:val="single" w:sz="4" w:space="0" w:color="auto"/>
            </w:tcBorders>
          </w:tcPr>
          <w:p w:rsidR="00E909AE">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Скейтбординг</w:t>
            </w:r>
          </w:p>
        </w:tc>
        <w:tc>
          <w:tcPr>
            <w:tcW w:w="1134" w:type="dxa"/>
            <w:tcBorders>
              <w:top w:val="single" w:sz="4" w:space="0" w:color="auto"/>
              <w:bottom w:val="single" w:sz="4" w:space="0" w:color="auto"/>
            </w:tcBorders>
            <w:vAlign w:val="bottom"/>
          </w:tcPr>
          <w:p w:rsidR="00E909A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50" w:type="dxa"/>
            <w:tcBorders>
              <w:top w:val="single" w:sz="4" w:space="0" w:color="auto"/>
              <w:bottom w:val="single" w:sz="4" w:space="0" w:color="auto"/>
            </w:tcBorders>
            <w:vAlign w:val="bottom"/>
          </w:tcPr>
          <w:p w:rsidR="00E909A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955" w:type="dxa"/>
            <w:tcBorders>
              <w:top w:val="single" w:sz="4" w:space="0" w:color="auto"/>
              <w:bottom w:val="single" w:sz="4" w:space="0" w:color="auto"/>
            </w:tcBorders>
            <w:vAlign w:val="bottom"/>
          </w:tcPr>
          <w:p w:rsidR="00E909A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7" w:type="dxa"/>
            <w:tcBorders>
              <w:top w:val="single" w:sz="4" w:space="0" w:color="auto"/>
              <w:bottom w:val="single" w:sz="4" w:space="0" w:color="auto"/>
            </w:tcBorders>
            <w:vAlign w:val="bottom"/>
          </w:tcPr>
          <w:p w:rsidR="00E909A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0" w:type="dxa"/>
            <w:tcBorders>
              <w:top w:val="single" w:sz="4" w:space="0" w:color="auto"/>
              <w:bottom w:val="single" w:sz="4" w:space="0" w:color="auto"/>
            </w:tcBorders>
            <w:vAlign w:val="bottom"/>
          </w:tcPr>
          <w:p w:rsidR="00E909A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9" w:type="dxa"/>
            <w:tcBorders>
              <w:top w:val="single" w:sz="4" w:space="0" w:color="auto"/>
              <w:bottom w:val="single" w:sz="4" w:space="0" w:color="auto"/>
            </w:tcBorders>
            <w:vAlign w:val="bottom"/>
          </w:tcPr>
          <w:p w:rsidR="00E909A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Borders>
              <w:top w:val="single" w:sz="4" w:space="0" w:color="auto"/>
              <w:bottom w:val="single" w:sz="4" w:space="0" w:color="auto"/>
            </w:tcBorders>
            <w:vAlign w:val="bottom"/>
          </w:tcPr>
          <w:p w:rsidR="00E909A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1" w:type="dxa"/>
            <w:tcBorders>
              <w:top w:val="single" w:sz="4" w:space="0" w:color="auto"/>
              <w:bottom w:val="single" w:sz="4" w:space="0" w:color="auto"/>
            </w:tcBorders>
            <w:vAlign w:val="bottom"/>
          </w:tcPr>
          <w:p w:rsidR="00E909A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907" w:type="dxa"/>
            <w:tcBorders>
              <w:top w:val="single" w:sz="4" w:space="0" w:color="auto"/>
              <w:bottom w:val="single" w:sz="4" w:space="0" w:color="auto"/>
            </w:tcBorders>
            <w:vAlign w:val="bottom"/>
          </w:tcPr>
          <w:p w:rsidR="00E909A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20" w:type="dxa"/>
            <w:tcBorders>
              <w:top w:val="single" w:sz="4" w:space="0" w:color="auto"/>
              <w:bottom w:val="single" w:sz="4" w:space="0" w:color="auto"/>
            </w:tcBorders>
            <w:vAlign w:val="bottom"/>
          </w:tcPr>
          <w:p w:rsidR="00E909A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474" w:type="dxa"/>
            <w:tcBorders>
              <w:top w:val="single" w:sz="4" w:space="0" w:color="auto"/>
              <w:bottom w:val="single" w:sz="4" w:space="0" w:color="auto"/>
            </w:tcBorders>
            <w:vAlign w:val="bottom"/>
          </w:tcPr>
          <w:p w:rsidR="00E909A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bl>
    <w:p w:rsidR="00FD771F">
      <w:pPr>
        <w:widowControl w:val="0"/>
        <w:autoSpaceDE w:val="0"/>
        <w:autoSpaceDN w:val="0"/>
        <w:spacing w:after="0" w:line="240" w:lineRule="auto"/>
        <w:rPr>
          <w:rFonts w:ascii="Calibri" w:hAnsi="Calibri" w:eastAsiaTheme="minorEastAsia" w:cs="Calibri"/>
          <w:sz w:val="22"/>
          <w:szCs w:val="22"/>
          <w:lang w:val="ru-RU" w:eastAsia="ru-RU" w:bidi="ar-SA"/>
        </w:rPr>
        <w:sectPr>
          <w:pgSz w:w="16838" w:h="11905" w:orient="landscape"/>
          <w:pgMar w:top="1701" w:right="1134" w:bottom="850" w:left="1134" w:header="0" w:footer="0" w:gutter="0"/>
          <w:cols w:space="720"/>
          <w:titlePg/>
        </w:sect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4</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bookmarkStart w:id="11" w:name="P3906"/>
      <w:bookmarkEnd w:id="11"/>
      <w:r>
        <w:rPr>
          <w:rFonts w:ascii="Calibri" w:hAnsi="Calibri" w:eastAsiaTheme="minorEastAsia" w:cs="Calibri"/>
          <w:b/>
          <w:sz w:val="22"/>
          <w:szCs w:val="22"/>
          <w:lang w:val="ru-RU" w:eastAsia="ru-RU" w:bidi="ar-SA"/>
        </w:rPr>
        <w:t>Нормативы оплаты труда тренеров-преподавателей</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(в том числе старших) по адаптивной физической культуре</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организаций подготовки спортивного резерва</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(процентов)</w:t>
      </w:r>
    </w:p>
    <w:p w:rsidR="00FD771F">
      <w:pPr>
        <w:widowControl w:val="0"/>
        <w:autoSpaceDE w:val="0"/>
        <w:autoSpaceDN w:val="0"/>
        <w:spacing w:after="1" w:line="240" w:lineRule="auto"/>
        <w:rPr>
          <w:rFonts w:ascii="Calibri" w:hAnsi="Calibri" w:eastAsiaTheme="minorEastAsia" w:cs="Calibri"/>
          <w:sz w:val="22"/>
          <w:szCs w:val="22"/>
          <w:lang w:val="ru-RU" w:eastAsia="ru-RU" w:bidi="ar-SA"/>
        </w:rPr>
      </w:pPr>
    </w:p>
    <w:tbl>
      <w:tblPr>
        <w:tblStyle w:val="TableNormal"/>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1"/>
        <w:gridCol w:w="2098"/>
        <w:gridCol w:w="1984"/>
        <w:gridCol w:w="1094"/>
        <w:gridCol w:w="984"/>
        <w:gridCol w:w="826"/>
        <w:gridCol w:w="865"/>
        <w:gridCol w:w="867"/>
        <w:gridCol w:w="870"/>
        <w:gridCol w:w="872"/>
        <w:gridCol w:w="868"/>
        <w:gridCol w:w="816"/>
        <w:gridCol w:w="826"/>
        <w:gridCol w:w="1004"/>
        <w:gridCol w:w="766"/>
      </w:tblGrid>
      <w:tr w:rsidTr="00553995">
        <w:tblPrEx>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631"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2098"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Вид спорта</w:t>
            </w:r>
          </w:p>
        </w:tc>
        <w:tc>
          <w:tcPr>
            <w:tcW w:w="198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Спортивная дисциплина</w:t>
            </w:r>
          </w:p>
        </w:tc>
        <w:tc>
          <w:tcPr>
            <w:tcW w:w="109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Группа степени функциональных возможностей</w:t>
            </w:r>
          </w:p>
        </w:tc>
        <w:tc>
          <w:tcPr>
            <w:tcW w:w="9564" w:type="dxa"/>
            <w:gridSpan w:val="11"/>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Этапы спортивной подготовки</w:t>
            </w:r>
          </w:p>
        </w:tc>
      </w:tr>
      <w:tr w:rsidTr="00553995">
        <w:tblPrEx>
          <w:tblW w:w="15371" w:type="dxa"/>
          <w:tblLayout w:type="fixed"/>
          <w:tblCellMar>
            <w:top w:w="102" w:type="dxa"/>
            <w:left w:w="62" w:type="dxa"/>
            <w:bottom w:w="102" w:type="dxa"/>
            <w:right w:w="62" w:type="dxa"/>
          </w:tblCellMar>
          <w:tblLook w:val="0000"/>
        </w:tblPrEx>
        <w:tc>
          <w:tcPr>
            <w:tcW w:w="63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98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9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98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спортивно-оздоровительный</w:t>
            </w:r>
          </w:p>
        </w:tc>
        <w:tc>
          <w:tcPr>
            <w:tcW w:w="1691"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начальной подготовки</w:t>
            </w:r>
          </w:p>
        </w:tc>
        <w:tc>
          <w:tcPr>
            <w:tcW w:w="4293" w:type="dxa"/>
            <w:gridSpan w:val="5"/>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тренировочный (спортивной специализации)</w:t>
            </w:r>
          </w:p>
        </w:tc>
        <w:tc>
          <w:tcPr>
            <w:tcW w:w="1830"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совершенствования спортивного мастерства</w:t>
            </w:r>
          </w:p>
        </w:tc>
        <w:tc>
          <w:tcPr>
            <w:tcW w:w="766"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высшего спортивного мастерства</w:t>
            </w:r>
          </w:p>
        </w:tc>
      </w:tr>
      <w:tr w:rsidTr="00553995">
        <w:tblPrEx>
          <w:tblW w:w="15371" w:type="dxa"/>
          <w:tblLayout w:type="fixed"/>
          <w:tblCellMar>
            <w:top w:w="102" w:type="dxa"/>
            <w:left w:w="62" w:type="dxa"/>
            <w:bottom w:w="102" w:type="dxa"/>
            <w:right w:w="62" w:type="dxa"/>
          </w:tblCellMar>
          <w:tblLook w:val="0000"/>
        </w:tblPrEx>
        <w:tc>
          <w:tcPr>
            <w:tcW w:w="63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98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9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98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 года</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года</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1-й год</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2-й год</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3-й год</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4-й год</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5-й год</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 года</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года</w:t>
            </w:r>
          </w:p>
        </w:tc>
        <w:tc>
          <w:tcPr>
            <w:tcW w:w="766"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Академическая гребля</w:t>
            </w:r>
          </w:p>
        </w:tc>
        <w:tc>
          <w:tcPr>
            <w:tcW w:w="109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18,5</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36,1</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09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47,2</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72,2</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72,2</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116,7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144,4</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166,7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Велоспорт-тандем</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31,5</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Велоспорт-тандем</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Велоспорт-тандем</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72,2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94,4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111,1</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122,2</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Голбол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Голбол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44,4</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Голбол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72,2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72,2</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69,4</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116,7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144,4</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166,7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30,6</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72,2</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8,7</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15,6</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15,6</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40,7</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72,2</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41,7</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122,2</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144,4</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15,6</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15,6</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116,7</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69,4</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69,4</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116,7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138,9</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166,7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47,2</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47,2</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30,6</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72,2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94,4</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опорно-двигательного аппарата (далее -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Академическая гребля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24,1</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Академическая гребля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18,5</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36,1</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Академическая гребля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72,2</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41,7</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69,4</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116,7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138,9</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166,7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Бочча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69,4</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Бочча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69,4</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Бочча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Велоспорт-трек</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31,5</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35,2</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Велоспорт-трек</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52,8</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Велоспорт-трек</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94,4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105,6</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Велоспорт-шоссе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31,5</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35,2</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Велоспорт-шоссе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52,8</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Велоспорт-шоссе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94,4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105,6</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 сидя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 сидя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 сидя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15,6</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69,4</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116,7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138,9</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166,7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Керлинг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31,5</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Керлинг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47,2</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Керлинг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94,4</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166,7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122,2</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72,2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116,7</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15,6</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69,4</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116,7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138,9</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166,7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Парусный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51,9</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Парусный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Парусный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155,6</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177,8</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Пауэрлифтинг</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Пауэрлифтинг</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44,4</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Пауэрлифтинг</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116,7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31,5</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63,9</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47,2</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94,4</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Пулевая стрельба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Пулевая стрельба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Пулевая стрельба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122,2</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Регби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Регби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Регби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122,2</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Стрельба из лука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Стрельба из лука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Стрельба из лука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122,2</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Теннис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Теннис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Теннис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122,2</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Фехтование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Фехтование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Фехтование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122,2</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w:t>
            </w:r>
            <w:r>
              <w:rPr>
                <w:rFonts w:ascii="Calibri" w:hAnsi="Calibri" w:eastAsiaTheme="minorEastAsia" w:cs="Calibri"/>
                <w:sz w:val="22"/>
                <w:szCs w:val="22"/>
                <w:lang w:val="ru-RU" w:eastAsia="ru-RU" w:bidi="ar-SA"/>
              </w:rPr>
              <w:t>следж</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15,6</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w:t>
            </w:r>
            <w:r>
              <w:rPr>
                <w:rFonts w:ascii="Calibri" w:hAnsi="Calibri" w:eastAsiaTheme="minorEastAsia" w:cs="Calibri"/>
                <w:sz w:val="22"/>
                <w:szCs w:val="22"/>
                <w:lang w:val="ru-RU" w:eastAsia="ru-RU" w:bidi="ar-SA"/>
              </w:rPr>
              <w:t>следж</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69,4</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w:t>
            </w:r>
            <w:r>
              <w:rPr>
                <w:rFonts w:ascii="Calibri" w:hAnsi="Calibri" w:eastAsiaTheme="minorEastAsia" w:cs="Calibri"/>
                <w:sz w:val="22"/>
                <w:szCs w:val="22"/>
                <w:lang w:val="ru-RU" w:eastAsia="ru-RU" w:bidi="ar-SA"/>
              </w:rPr>
              <w:t>следж</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116,7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138,9</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166,7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Бадминтон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Боулинг</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69,4</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Велоспорт-шоссе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31,5</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Водное поло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 пляжный</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14,8</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14,8</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18,5</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Вольная борьба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23,6</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Гандбол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17,8</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17,8</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34,7</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Греко-римская борьба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23,6</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58,3</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30,6</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72,2</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Каратэ</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20,4</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Керлинг</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31,5</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14,8</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38,9</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Пулевая стрельба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14,8</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Сноуборд</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Спортивное ориентирование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18,5</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30,6</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Теннис</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Тхэквондо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20,4</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36,1</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Футбол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20,8</w:t>
            </w:r>
          </w:p>
        </w:tc>
      </w:tr>
      <w:tr w:rsidTr="00553995">
        <w:tblPrEx>
          <w:tblW w:w="15371"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4,8</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11,6</w:t>
            </w:r>
          </w:p>
        </w:tc>
        <w:tc>
          <w:tcPr>
            <w:tcW w:w="76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15,2</w:t>
            </w:r>
          </w:p>
        </w:tc>
      </w:tr>
      <w:tr w:rsidTr="00553995">
        <w:tblPrEx>
          <w:tblW w:w="15371" w:type="dxa"/>
          <w:tblLayout w:type="fixed"/>
          <w:tblCellMar>
            <w:top w:w="102" w:type="dxa"/>
            <w:left w:w="62" w:type="dxa"/>
            <w:bottom w:w="102" w:type="dxa"/>
            <w:right w:w="62" w:type="dxa"/>
          </w:tblCellMar>
          <w:tblLook w:val="0000"/>
        </w:tblPrEx>
        <w:tc>
          <w:tcPr>
            <w:tcW w:w="631"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120.</w:t>
            </w:r>
          </w:p>
        </w:tc>
        <w:tc>
          <w:tcPr>
            <w:tcW w:w="2098" w:type="dxa"/>
          </w:tcPr>
          <w:p w:rsidR="00553995" w:rsidRPr="00553995" w:rsidP="00553995">
            <w:pPr>
              <w:autoSpaceDE w:val="0"/>
              <w:autoSpaceDN w:val="0"/>
              <w:adjustRightInd w:val="0"/>
              <w:spacing w:after="0" w:line="240" w:lineRule="auto"/>
              <w:jc w:val="both"/>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Спорт лиц с интеллектуальными нарушениями</w:t>
            </w:r>
          </w:p>
        </w:tc>
        <w:tc>
          <w:tcPr>
            <w:tcW w:w="1984" w:type="dxa"/>
          </w:tcPr>
          <w:p w:rsidR="00553995">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4,8</w:t>
            </w:r>
          </w:p>
        </w:tc>
        <w:tc>
          <w:tcPr>
            <w:tcW w:w="865"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7"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72"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68"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18,5</w:t>
            </w:r>
          </w:p>
        </w:tc>
        <w:tc>
          <w:tcPr>
            <w:tcW w:w="816"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26"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89,9</w:t>
            </w:r>
          </w:p>
        </w:tc>
        <w:tc>
          <w:tcPr>
            <w:tcW w:w="1004"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111,1</w:t>
            </w:r>
          </w:p>
        </w:tc>
        <w:tc>
          <w:tcPr>
            <w:tcW w:w="766"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133,3</w:t>
            </w:r>
          </w:p>
        </w:tc>
      </w:tr>
      <w:tr w:rsidTr="00553995">
        <w:tblPrEx>
          <w:tblW w:w="15371" w:type="dxa"/>
          <w:tblLayout w:type="fixed"/>
          <w:tblCellMar>
            <w:top w:w="102" w:type="dxa"/>
            <w:left w:w="62" w:type="dxa"/>
            <w:bottom w:w="102" w:type="dxa"/>
            <w:right w:w="62" w:type="dxa"/>
          </w:tblCellMar>
          <w:tblLook w:val="0000"/>
        </w:tblPrEx>
        <w:tc>
          <w:tcPr>
            <w:tcW w:w="631"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121.</w:t>
            </w:r>
          </w:p>
        </w:tc>
        <w:tc>
          <w:tcPr>
            <w:tcW w:w="2098" w:type="dxa"/>
          </w:tcPr>
          <w:p w:rsidR="00553995" w:rsidP="00553995">
            <w:pPr>
              <w:autoSpaceDE w:val="0"/>
              <w:autoSpaceDN w:val="0"/>
              <w:adjustRightInd w:val="0"/>
              <w:spacing w:after="0" w:line="240" w:lineRule="auto"/>
              <w:jc w:val="both"/>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Спорт лиц с интеллектуальными нарушениями</w:t>
            </w:r>
          </w:p>
        </w:tc>
        <w:tc>
          <w:tcPr>
            <w:tcW w:w="1984" w:type="dxa"/>
          </w:tcPr>
          <w:p w:rsidR="00553995">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Мини-футбол</w:t>
            </w:r>
          </w:p>
        </w:tc>
        <w:tc>
          <w:tcPr>
            <w:tcW w:w="1094"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65"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70"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8,7</w:t>
            </w:r>
          </w:p>
        </w:tc>
        <w:tc>
          <w:tcPr>
            <w:tcW w:w="872"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9,5</w:t>
            </w:r>
          </w:p>
        </w:tc>
        <w:tc>
          <w:tcPr>
            <w:tcW w:w="868"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13,0</w:t>
            </w:r>
          </w:p>
        </w:tc>
        <w:tc>
          <w:tcPr>
            <w:tcW w:w="816"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14,8</w:t>
            </w:r>
          </w:p>
        </w:tc>
        <w:tc>
          <w:tcPr>
            <w:tcW w:w="826" w:type="dxa"/>
          </w:tcPr>
          <w:p w:rsidR="00553995" w:rsidP="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1004"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766" w:type="dxa"/>
          </w:tcPr>
          <w:p w:rsidR="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r>
      <w:tr w:rsidTr="00553995">
        <w:tblPrEx>
          <w:tblW w:w="15371" w:type="dxa"/>
          <w:tblLayout w:type="fixed"/>
          <w:tblCellMar>
            <w:top w:w="102" w:type="dxa"/>
            <w:left w:w="62" w:type="dxa"/>
            <w:bottom w:w="102" w:type="dxa"/>
            <w:right w:w="62" w:type="dxa"/>
          </w:tblCellMar>
          <w:tblLook w:val="0000"/>
        </w:tblPrEx>
        <w:tc>
          <w:tcPr>
            <w:tcW w:w="631"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w:t>
            </w:r>
          </w:p>
        </w:tc>
        <w:tc>
          <w:tcPr>
            <w:tcW w:w="2098" w:type="dxa"/>
          </w:tcPr>
          <w:p w:rsidR="00611410" w:rsidP="00553995">
            <w:pPr>
              <w:autoSpaceDE w:val="0"/>
              <w:autoSpaceDN w:val="0"/>
              <w:adjustRightInd w:val="0"/>
              <w:spacing w:after="0" w:line="240" w:lineRule="auto"/>
              <w:jc w:val="both"/>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Спорт лиц с интеллектуальными нарушениями</w:t>
            </w:r>
          </w:p>
        </w:tc>
        <w:tc>
          <w:tcPr>
            <w:tcW w:w="1984" w:type="dxa"/>
          </w:tcPr>
          <w:p w:rsidR="00611410">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Бадминтон</w:t>
            </w:r>
          </w:p>
        </w:tc>
        <w:tc>
          <w:tcPr>
            <w:tcW w:w="1094"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5"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867"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15,3</w:t>
            </w:r>
          </w:p>
        </w:tc>
        <w:tc>
          <w:tcPr>
            <w:tcW w:w="872"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16"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826" w:type="dxa"/>
          </w:tcPr>
          <w:p w:rsidR="00611410" w:rsidP="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100,0</w:t>
            </w:r>
          </w:p>
        </w:tc>
        <w:tc>
          <w:tcPr>
            <w:tcW w:w="1004"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111,1</w:t>
            </w:r>
          </w:p>
        </w:tc>
        <w:tc>
          <w:tcPr>
            <w:tcW w:w="766"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133,3</w:t>
            </w:r>
          </w:p>
        </w:tc>
      </w:tr>
      <w:tr w:rsidTr="00553995">
        <w:tblPrEx>
          <w:tblW w:w="15371" w:type="dxa"/>
          <w:tblLayout w:type="fixed"/>
          <w:tblCellMar>
            <w:top w:w="102" w:type="dxa"/>
            <w:left w:w="62" w:type="dxa"/>
            <w:bottom w:w="102" w:type="dxa"/>
            <w:right w:w="62" w:type="dxa"/>
          </w:tblCellMar>
          <w:tblLook w:val="0000"/>
        </w:tblPrEx>
        <w:tc>
          <w:tcPr>
            <w:tcW w:w="631"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123.</w:t>
            </w:r>
          </w:p>
        </w:tc>
        <w:tc>
          <w:tcPr>
            <w:tcW w:w="2098" w:type="dxa"/>
          </w:tcPr>
          <w:p w:rsidR="00611410" w:rsidP="00553995">
            <w:pPr>
              <w:autoSpaceDE w:val="0"/>
              <w:autoSpaceDN w:val="0"/>
              <w:adjustRightInd w:val="0"/>
              <w:spacing w:after="0" w:line="240" w:lineRule="auto"/>
              <w:jc w:val="both"/>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Спорт лиц с интеллектуальными нарушениями</w:t>
            </w:r>
          </w:p>
        </w:tc>
        <w:tc>
          <w:tcPr>
            <w:tcW w:w="1984" w:type="dxa"/>
          </w:tcPr>
          <w:p w:rsidR="00611410">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094"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65"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7"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15,3</w:t>
            </w:r>
          </w:p>
        </w:tc>
        <w:tc>
          <w:tcPr>
            <w:tcW w:w="872"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16"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826" w:type="dxa"/>
          </w:tcPr>
          <w:p w:rsidR="00611410" w:rsidP="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111,1</w:t>
            </w:r>
          </w:p>
        </w:tc>
        <w:tc>
          <w:tcPr>
            <w:tcW w:w="1004"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122,2</w:t>
            </w:r>
          </w:p>
        </w:tc>
        <w:tc>
          <w:tcPr>
            <w:tcW w:w="766"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133,3</w:t>
            </w:r>
          </w:p>
        </w:tc>
      </w:tr>
      <w:tr w:rsidTr="00553995">
        <w:tblPrEx>
          <w:tblW w:w="15371" w:type="dxa"/>
          <w:tblLayout w:type="fixed"/>
          <w:tblCellMar>
            <w:top w:w="102" w:type="dxa"/>
            <w:left w:w="62" w:type="dxa"/>
            <w:bottom w:w="102" w:type="dxa"/>
            <w:right w:w="62" w:type="dxa"/>
          </w:tblCellMar>
          <w:tblLook w:val="0000"/>
        </w:tblPrEx>
        <w:tc>
          <w:tcPr>
            <w:tcW w:w="631"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124.</w:t>
            </w:r>
          </w:p>
        </w:tc>
        <w:tc>
          <w:tcPr>
            <w:tcW w:w="2098" w:type="dxa"/>
          </w:tcPr>
          <w:p w:rsidR="00611410" w:rsidP="00553995">
            <w:pPr>
              <w:autoSpaceDE w:val="0"/>
              <w:autoSpaceDN w:val="0"/>
              <w:adjustRightInd w:val="0"/>
              <w:spacing w:after="0" w:line="240" w:lineRule="auto"/>
              <w:jc w:val="both"/>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Спорт лиц с интеллектуальными нарушениями</w:t>
            </w:r>
          </w:p>
        </w:tc>
        <w:tc>
          <w:tcPr>
            <w:tcW w:w="1984" w:type="dxa"/>
          </w:tcPr>
          <w:p w:rsidR="00611410">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Академическая гребля</w:t>
            </w:r>
          </w:p>
        </w:tc>
        <w:tc>
          <w:tcPr>
            <w:tcW w:w="1094"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865"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72"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68"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18,5</w:t>
            </w:r>
          </w:p>
        </w:tc>
        <w:tc>
          <w:tcPr>
            <w:tcW w:w="816"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26" w:type="dxa"/>
          </w:tcPr>
          <w:p w:rsidR="00611410" w:rsidP="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1004"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766" w:type="dxa"/>
          </w:tcPr>
          <w:p w:rsidR="0061141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r>
      <w:tr w:rsidTr="00553995">
        <w:tblPrEx>
          <w:tblW w:w="15371" w:type="dxa"/>
          <w:tblLayout w:type="fixed"/>
          <w:tblCellMar>
            <w:top w:w="102" w:type="dxa"/>
            <w:left w:w="62" w:type="dxa"/>
            <w:bottom w:w="102" w:type="dxa"/>
            <w:right w:w="62" w:type="dxa"/>
          </w:tblCellMar>
          <w:tblLook w:val="0000"/>
        </w:tblPrEx>
        <w:tc>
          <w:tcPr>
            <w:tcW w:w="631"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2098" w:type="dxa"/>
          </w:tcPr>
          <w:p w:rsidR="001C5C5A" w:rsidP="00553995">
            <w:pPr>
              <w:autoSpaceDE w:val="0"/>
              <w:autoSpaceDN w:val="0"/>
              <w:adjustRightInd w:val="0"/>
              <w:spacing w:after="0" w:line="240" w:lineRule="auto"/>
              <w:jc w:val="both"/>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 xml:space="preserve">Спорт лиц с </w:t>
            </w:r>
            <w:r>
              <w:rPr>
                <w:rFonts w:ascii="Calibri" w:hAnsi="Calibri" w:eastAsiaTheme="minorHAnsi" w:cs="Calibri"/>
                <w:sz w:val="22"/>
                <w:szCs w:val="22"/>
                <w:lang w:val="ru-RU" w:eastAsia="en-US" w:bidi="ar-SA"/>
              </w:rPr>
              <w:t>интеллектуальными нарушениями</w:t>
            </w:r>
          </w:p>
        </w:tc>
        <w:tc>
          <w:tcPr>
            <w:tcW w:w="1984" w:type="dxa"/>
          </w:tcPr>
          <w:p w:rsidR="001C5C5A">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w:t>
            </w:r>
          </w:p>
        </w:tc>
        <w:tc>
          <w:tcPr>
            <w:tcW w:w="1094"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26"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4,9</w:t>
            </w:r>
          </w:p>
        </w:tc>
        <w:tc>
          <w:tcPr>
            <w:tcW w:w="867"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70"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8,7</w:t>
            </w:r>
          </w:p>
        </w:tc>
        <w:tc>
          <w:tcPr>
            <w:tcW w:w="872"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9,5</w:t>
            </w:r>
          </w:p>
        </w:tc>
        <w:tc>
          <w:tcPr>
            <w:tcW w:w="868"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16"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26" w:type="dxa"/>
          </w:tcPr>
          <w:p w:rsidR="001C5C5A" w:rsidP="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004"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766"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24,4</w:t>
            </w:r>
          </w:p>
        </w:tc>
      </w:tr>
      <w:tr w:rsidTr="00553995">
        <w:tblPrEx>
          <w:tblW w:w="15371" w:type="dxa"/>
          <w:tblLayout w:type="fixed"/>
          <w:tblCellMar>
            <w:top w:w="102" w:type="dxa"/>
            <w:left w:w="62" w:type="dxa"/>
            <w:bottom w:w="102" w:type="dxa"/>
            <w:right w:w="62" w:type="dxa"/>
          </w:tblCellMar>
          <w:tblLook w:val="0000"/>
        </w:tblPrEx>
        <w:tc>
          <w:tcPr>
            <w:tcW w:w="631"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126.</w:t>
            </w:r>
          </w:p>
        </w:tc>
        <w:tc>
          <w:tcPr>
            <w:tcW w:w="2098" w:type="dxa"/>
          </w:tcPr>
          <w:p w:rsidR="001C5C5A" w:rsidP="00553995">
            <w:pPr>
              <w:autoSpaceDE w:val="0"/>
              <w:autoSpaceDN w:val="0"/>
              <w:adjustRightInd w:val="0"/>
              <w:spacing w:after="0" w:line="240" w:lineRule="auto"/>
              <w:jc w:val="both"/>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Спорт лиц с интеллектуальными нарушениями</w:t>
            </w:r>
          </w:p>
        </w:tc>
        <w:tc>
          <w:tcPr>
            <w:tcW w:w="1984" w:type="dxa"/>
          </w:tcPr>
          <w:p w:rsidR="001C5C5A">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 3 х 3</w:t>
            </w:r>
          </w:p>
        </w:tc>
        <w:tc>
          <w:tcPr>
            <w:tcW w:w="1094"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865"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867"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870"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w:t>
            </w:r>
          </w:p>
        </w:tc>
        <w:tc>
          <w:tcPr>
            <w:tcW w:w="872"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868"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19,4</w:t>
            </w:r>
          </w:p>
        </w:tc>
        <w:tc>
          <w:tcPr>
            <w:tcW w:w="816"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20,8</w:t>
            </w:r>
          </w:p>
        </w:tc>
        <w:tc>
          <w:tcPr>
            <w:tcW w:w="826" w:type="dxa"/>
          </w:tcPr>
          <w:p w:rsidR="001C5C5A" w:rsidP="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1004"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766"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40,7</w:t>
            </w:r>
          </w:p>
        </w:tc>
      </w:tr>
      <w:tr w:rsidTr="00553995">
        <w:tblPrEx>
          <w:tblW w:w="15371" w:type="dxa"/>
          <w:tblLayout w:type="fixed"/>
          <w:tblCellMar>
            <w:top w:w="102" w:type="dxa"/>
            <w:left w:w="62" w:type="dxa"/>
            <w:bottom w:w="102" w:type="dxa"/>
            <w:right w:w="62" w:type="dxa"/>
          </w:tblCellMar>
          <w:tblLook w:val="0000"/>
        </w:tblPrEx>
        <w:tc>
          <w:tcPr>
            <w:tcW w:w="631"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127.</w:t>
            </w:r>
          </w:p>
        </w:tc>
        <w:tc>
          <w:tcPr>
            <w:tcW w:w="2098" w:type="dxa"/>
          </w:tcPr>
          <w:p w:rsidR="001C5C5A" w:rsidP="00553995">
            <w:pPr>
              <w:autoSpaceDE w:val="0"/>
              <w:autoSpaceDN w:val="0"/>
              <w:adjustRightInd w:val="0"/>
              <w:spacing w:after="0" w:line="240" w:lineRule="auto"/>
              <w:jc w:val="both"/>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Спорт лиц с интеллектуальными нарушениями</w:t>
            </w:r>
          </w:p>
        </w:tc>
        <w:tc>
          <w:tcPr>
            <w:tcW w:w="1984" w:type="dxa"/>
          </w:tcPr>
          <w:p w:rsidR="001C5C5A">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Велоспорт-трек</w:t>
            </w:r>
          </w:p>
        </w:tc>
        <w:tc>
          <w:tcPr>
            <w:tcW w:w="1094"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865"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867"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15,3</w:t>
            </w:r>
          </w:p>
        </w:tc>
        <w:tc>
          <w:tcPr>
            <w:tcW w:w="872"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16"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26" w:type="dxa"/>
          </w:tcPr>
          <w:p w:rsidR="001C5C5A" w:rsidP="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1004"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55,6</w:t>
            </w:r>
          </w:p>
        </w:tc>
        <w:tc>
          <w:tcPr>
            <w:tcW w:w="766" w:type="dxa"/>
          </w:tcPr>
          <w:p w:rsidR="001C5C5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122,2</w:t>
            </w:r>
          </w:p>
        </w:tc>
      </w:tr>
      <w:tr w:rsidTr="00553995">
        <w:tblPrEx>
          <w:tblW w:w="15371" w:type="dxa"/>
          <w:tblLayout w:type="fixed"/>
          <w:tblCellMar>
            <w:top w:w="102" w:type="dxa"/>
            <w:left w:w="62" w:type="dxa"/>
            <w:bottom w:w="102" w:type="dxa"/>
            <w:right w:w="62" w:type="dxa"/>
          </w:tblCellMar>
          <w:tblLook w:val="0000"/>
        </w:tblPrEx>
        <w:tc>
          <w:tcPr>
            <w:tcW w:w="631"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128.</w:t>
            </w:r>
          </w:p>
        </w:tc>
        <w:tc>
          <w:tcPr>
            <w:tcW w:w="2098" w:type="dxa"/>
          </w:tcPr>
          <w:p w:rsidR="00240B3F" w:rsidP="00553995">
            <w:pPr>
              <w:autoSpaceDE w:val="0"/>
              <w:autoSpaceDN w:val="0"/>
              <w:adjustRightInd w:val="0"/>
              <w:spacing w:after="0" w:line="240" w:lineRule="auto"/>
              <w:jc w:val="both"/>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Спорт лиц с интеллектуальными нарушениями</w:t>
            </w:r>
          </w:p>
        </w:tc>
        <w:tc>
          <w:tcPr>
            <w:tcW w:w="1984" w:type="dxa"/>
          </w:tcPr>
          <w:p w:rsidR="00240B3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Велоспорт-шоссе</w:t>
            </w:r>
          </w:p>
        </w:tc>
        <w:tc>
          <w:tcPr>
            <w:tcW w:w="1094"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865"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67"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72"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68"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18,5</w:t>
            </w:r>
          </w:p>
        </w:tc>
        <w:tc>
          <w:tcPr>
            <w:tcW w:w="816"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26" w:type="dxa"/>
          </w:tcPr>
          <w:p w:rsidR="00240B3F" w:rsidP="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1004"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111,1</w:t>
            </w:r>
          </w:p>
        </w:tc>
        <w:tc>
          <w:tcPr>
            <w:tcW w:w="766"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122,2</w:t>
            </w:r>
          </w:p>
        </w:tc>
      </w:tr>
      <w:tr w:rsidTr="00553995">
        <w:tblPrEx>
          <w:tblW w:w="15371" w:type="dxa"/>
          <w:tblLayout w:type="fixed"/>
          <w:tblCellMar>
            <w:top w:w="102" w:type="dxa"/>
            <w:left w:w="62" w:type="dxa"/>
            <w:bottom w:w="102" w:type="dxa"/>
            <w:right w:w="62" w:type="dxa"/>
          </w:tblCellMar>
          <w:tblLook w:val="0000"/>
        </w:tblPrEx>
        <w:tc>
          <w:tcPr>
            <w:tcW w:w="631"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129.</w:t>
            </w:r>
          </w:p>
        </w:tc>
        <w:tc>
          <w:tcPr>
            <w:tcW w:w="2098" w:type="dxa"/>
          </w:tcPr>
          <w:p w:rsidR="00240B3F" w:rsidP="00553995">
            <w:pPr>
              <w:autoSpaceDE w:val="0"/>
              <w:autoSpaceDN w:val="0"/>
              <w:adjustRightInd w:val="0"/>
              <w:spacing w:after="0" w:line="240" w:lineRule="auto"/>
              <w:jc w:val="both"/>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Спорт лиц с интеллектуальными нарушениями</w:t>
            </w:r>
          </w:p>
        </w:tc>
        <w:tc>
          <w:tcPr>
            <w:tcW w:w="1984" w:type="dxa"/>
          </w:tcPr>
          <w:p w:rsidR="00240B3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Гандбол</w:t>
            </w:r>
          </w:p>
        </w:tc>
        <w:tc>
          <w:tcPr>
            <w:tcW w:w="1094"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26"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7"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70"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8,7</w:t>
            </w:r>
          </w:p>
        </w:tc>
        <w:tc>
          <w:tcPr>
            <w:tcW w:w="872"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9,5</w:t>
            </w:r>
          </w:p>
        </w:tc>
        <w:tc>
          <w:tcPr>
            <w:tcW w:w="868"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16"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6" w:type="dxa"/>
          </w:tcPr>
          <w:p w:rsidR="00240B3F" w:rsidP="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1004"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766"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r w:rsidTr="00553995">
        <w:tblPrEx>
          <w:tblW w:w="15371" w:type="dxa"/>
          <w:tblLayout w:type="fixed"/>
          <w:tblCellMar>
            <w:top w:w="102" w:type="dxa"/>
            <w:left w:w="62" w:type="dxa"/>
            <w:bottom w:w="102" w:type="dxa"/>
            <w:right w:w="62" w:type="dxa"/>
          </w:tblCellMar>
          <w:tblLook w:val="0000"/>
        </w:tblPrEx>
        <w:tc>
          <w:tcPr>
            <w:tcW w:w="631"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130.</w:t>
            </w:r>
          </w:p>
        </w:tc>
        <w:tc>
          <w:tcPr>
            <w:tcW w:w="2098" w:type="dxa"/>
          </w:tcPr>
          <w:p w:rsidR="00240B3F" w:rsidP="00553995">
            <w:pPr>
              <w:autoSpaceDE w:val="0"/>
              <w:autoSpaceDN w:val="0"/>
              <w:adjustRightInd w:val="0"/>
              <w:spacing w:after="0" w:line="240" w:lineRule="auto"/>
              <w:jc w:val="both"/>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Спорт лиц с интеллектуальными нарушениями</w:t>
            </w:r>
          </w:p>
        </w:tc>
        <w:tc>
          <w:tcPr>
            <w:tcW w:w="1984" w:type="dxa"/>
          </w:tcPr>
          <w:p w:rsidR="00240B3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65"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67"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870"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72"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68"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20,4</w:t>
            </w:r>
          </w:p>
        </w:tc>
        <w:tc>
          <w:tcPr>
            <w:tcW w:w="816"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26" w:type="dxa"/>
          </w:tcPr>
          <w:p w:rsidR="00240B3F" w:rsidP="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1004"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766" w:type="dxa"/>
          </w:tcPr>
          <w:p w:rsidR="00240B3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r>
      <w:tr w:rsidTr="00553995">
        <w:tblPrEx>
          <w:tblW w:w="15371" w:type="dxa"/>
          <w:tblLayout w:type="fixed"/>
          <w:tblCellMar>
            <w:top w:w="102" w:type="dxa"/>
            <w:left w:w="62" w:type="dxa"/>
            <w:bottom w:w="102" w:type="dxa"/>
            <w:right w:w="62" w:type="dxa"/>
          </w:tblCellMar>
          <w:tblLook w:val="0000"/>
        </w:tblPrEx>
        <w:tc>
          <w:tcPr>
            <w:tcW w:w="631"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131.</w:t>
            </w:r>
          </w:p>
        </w:tc>
        <w:tc>
          <w:tcPr>
            <w:tcW w:w="2098" w:type="dxa"/>
          </w:tcPr>
          <w:p w:rsidR="00062B0E" w:rsidP="00553995">
            <w:pPr>
              <w:autoSpaceDE w:val="0"/>
              <w:autoSpaceDN w:val="0"/>
              <w:adjustRightInd w:val="0"/>
              <w:spacing w:after="0" w:line="240" w:lineRule="auto"/>
              <w:jc w:val="both"/>
              <w:rPr>
                <w:rFonts w:ascii="Calibri" w:hAnsi="Calibri" w:eastAsiaTheme="minorHAnsi" w:cs="Calibri"/>
                <w:sz w:val="22"/>
                <w:szCs w:val="22"/>
                <w:lang w:val="ru-RU" w:eastAsia="en-US" w:bidi="ar-SA"/>
              </w:rPr>
            </w:pPr>
            <w:r w:rsidRPr="00062B0E">
              <w:rPr>
                <w:rFonts w:ascii="Calibri" w:hAnsi="Calibri" w:eastAsiaTheme="minorHAnsi" w:cs="Calibri"/>
                <w:sz w:val="22"/>
                <w:szCs w:val="22"/>
                <w:lang w:val="ru-RU" w:eastAsia="en-US" w:bidi="ar-SA"/>
              </w:rPr>
              <w:t>Спорт лиц с интеллектуальными нарушениями</w:t>
            </w:r>
          </w:p>
        </w:tc>
        <w:tc>
          <w:tcPr>
            <w:tcW w:w="1984" w:type="dxa"/>
          </w:tcPr>
          <w:p w:rsidR="00062B0E">
            <w:pPr>
              <w:widowControl w:val="0"/>
              <w:autoSpaceDE w:val="0"/>
              <w:autoSpaceDN w:val="0"/>
              <w:spacing w:after="0" w:line="240" w:lineRule="auto"/>
              <w:rPr>
                <w:rFonts w:ascii="Calibri" w:hAnsi="Calibri" w:eastAsiaTheme="minorEastAsia" w:cs="Calibri"/>
                <w:sz w:val="22"/>
                <w:szCs w:val="22"/>
                <w:lang w:val="ru-RU" w:eastAsia="ru-RU" w:bidi="ar-SA"/>
              </w:rPr>
            </w:pPr>
            <w:r w:rsidRPr="00062B0E">
              <w:rPr>
                <w:rFonts w:ascii="Calibri" w:hAnsi="Calibri" w:eastAsiaTheme="minorEastAsia" w:cs="Calibri"/>
                <w:sz w:val="22"/>
                <w:szCs w:val="22"/>
                <w:lang w:val="ru-RU" w:eastAsia="ru-RU" w:bidi="ar-SA"/>
              </w:rPr>
              <w:t>Выездка, конкур, пробеги</w:t>
            </w:r>
          </w:p>
        </w:tc>
        <w:tc>
          <w:tcPr>
            <w:tcW w:w="1094"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26"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865"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867"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14,8</w:t>
            </w:r>
          </w:p>
        </w:tc>
        <w:tc>
          <w:tcPr>
            <w:tcW w:w="870"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72"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18,5</w:t>
            </w:r>
          </w:p>
        </w:tc>
        <w:tc>
          <w:tcPr>
            <w:tcW w:w="868"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30,6</w:t>
            </w:r>
          </w:p>
        </w:tc>
        <w:tc>
          <w:tcPr>
            <w:tcW w:w="816"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26" w:type="dxa"/>
          </w:tcPr>
          <w:p w:rsidR="00062B0E" w:rsidP="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66,7</w:t>
            </w:r>
          </w:p>
        </w:tc>
        <w:tc>
          <w:tcPr>
            <w:tcW w:w="1004"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77,8</w:t>
            </w:r>
          </w:p>
        </w:tc>
        <w:tc>
          <w:tcPr>
            <w:tcW w:w="766"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r>
      <w:tr w:rsidTr="00553995">
        <w:tblPrEx>
          <w:tblW w:w="15371" w:type="dxa"/>
          <w:tblLayout w:type="fixed"/>
          <w:tblCellMar>
            <w:top w:w="102" w:type="dxa"/>
            <w:left w:w="62" w:type="dxa"/>
            <w:bottom w:w="102" w:type="dxa"/>
            <w:right w:w="62" w:type="dxa"/>
          </w:tblCellMar>
          <w:tblLook w:val="0000"/>
        </w:tblPrEx>
        <w:tc>
          <w:tcPr>
            <w:tcW w:w="631"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132.</w:t>
            </w:r>
          </w:p>
        </w:tc>
        <w:tc>
          <w:tcPr>
            <w:tcW w:w="2098" w:type="dxa"/>
          </w:tcPr>
          <w:p w:rsidR="00062B0E" w:rsidRPr="00062B0E" w:rsidP="00553995">
            <w:pPr>
              <w:autoSpaceDE w:val="0"/>
              <w:autoSpaceDN w:val="0"/>
              <w:adjustRightInd w:val="0"/>
              <w:spacing w:after="0" w:line="240" w:lineRule="auto"/>
              <w:jc w:val="both"/>
              <w:rPr>
                <w:rFonts w:ascii="Calibri" w:hAnsi="Calibri" w:eastAsiaTheme="minorHAnsi" w:cs="Calibri"/>
                <w:sz w:val="22"/>
                <w:szCs w:val="22"/>
                <w:lang w:val="ru-RU" w:eastAsia="en-US" w:bidi="ar-SA"/>
              </w:rPr>
            </w:pPr>
            <w:r w:rsidRPr="00062B0E">
              <w:rPr>
                <w:rFonts w:ascii="Calibri" w:hAnsi="Calibri" w:eastAsiaTheme="minorHAnsi" w:cs="Calibri"/>
                <w:sz w:val="22"/>
                <w:szCs w:val="22"/>
                <w:lang w:val="ru-RU" w:eastAsia="en-US" w:bidi="ar-SA"/>
              </w:rPr>
              <w:t>Спорт лиц с интеллектуальными нарушениями</w:t>
            </w:r>
          </w:p>
        </w:tc>
        <w:tc>
          <w:tcPr>
            <w:tcW w:w="1984" w:type="dxa"/>
          </w:tcPr>
          <w:p w:rsidR="00062B0E" w:rsidP="00062B0E">
            <w:pPr>
              <w:autoSpaceDE w:val="0"/>
              <w:autoSpaceDN w:val="0"/>
              <w:adjustRightInd w:val="0"/>
              <w:spacing w:after="0" w:line="240" w:lineRule="auto"/>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Пауэрлифтинг</w:t>
            </w:r>
          </w:p>
          <w:p w:rsidR="00062B0E" w:rsidRPr="00062B0E">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94"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c>
          <w:tcPr>
            <w:tcW w:w="826"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65"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867"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872"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13,9</w:t>
            </w:r>
          </w:p>
        </w:tc>
        <w:tc>
          <w:tcPr>
            <w:tcW w:w="868"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30,6</w:t>
            </w:r>
          </w:p>
        </w:tc>
        <w:tc>
          <w:tcPr>
            <w:tcW w:w="816"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33,3</w:t>
            </w:r>
          </w:p>
        </w:tc>
        <w:tc>
          <w:tcPr>
            <w:tcW w:w="826" w:type="dxa"/>
          </w:tcPr>
          <w:p w:rsidR="00062B0E" w:rsidP="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1004"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111,1</w:t>
            </w:r>
          </w:p>
        </w:tc>
        <w:tc>
          <w:tcPr>
            <w:tcW w:w="766"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122,2</w:t>
            </w:r>
          </w:p>
        </w:tc>
      </w:tr>
      <w:tr w:rsidTr="00553995">
        <w:tblPrEx>
          <w:tblW w:w="15371" w:type="dxa"/>
          <w:tblLayout w:type="fixed"/>
          <w:tblCellMar>
            <w:top w:w="102" w:type="dxa"/>
            <w:left w:w="62" w:type="dxa"/>
            <w:bottom w:w="102" w:type="dxa"/>
            <w:right w:w="62" w:type="dxa"/>
          </w:tblCellMar>
          <w:tblLook w:val="0000"/>
        </w:tblPrEx>
        <w:tc>
          <w:tcPr>
            <w:tcW w:w="631"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2098" w:type="dxa"/>
          </w:tcPr>
          <w:p w:rsidR="00062B0E" w:rsidRPr="00062B0E" w:rsidP="00553995">
            <w:pPr>
              <w:autoSpaceDE w:val="0"/>
              <w:autoSpaceDN w:val="0"/>
              <w:adjustRightInd w:val="0"/>
              <w:spacing w:after="0" w:line="240" w:lineRule="auto"/>
              <w:jc w:val="both"/>
              <w:rPr>
                <w:rFonts w:ascii="Calibri" w:hAnsi="Calibri" w:eastAsiaTheme="minorHAnsi" w:cs="Calibri"/>
                <w:sz w:val="22"/>
                <w:szCs w:val="22"/>
                <w:lang w:val="ru-RU" w:eastAsia="en-US" w:bidi="ar-SA"/>
              </w:rPr>
            </w:pPr>
            <w:r w:rsidRPr="00062B0E">
              <w:rPr>
                <w:rFonts w:ascii="Calibri" w:hAnsi="Calibri" w:eastAsiaTheme="minorHAnsi" w:cs="Calibri"/>
                <w:sz w:val="22"/>
                <w:szCs w:val="22"/>
                <w:lang w:val="ru-RU" w:eastAsia="en-US" w:bidi="ar-SA"/>
              </w:rPr>
              <w:t>Спорт лиц с интеллектуальными нарушениями</w:t>
            </w:r>
          </w:p>
        </w:tc>
        <w:tc>
          <w:tcPr>
            <w:tcW w:w="1984" w:type="dxa"/>
          </w:tcPr>
          <w:p w:rsidR="00062B0E" w:rsidP="00062B0E">
            <w:pPr>
              <w:autoSpaceDE w:val="0"/>
              <w:autoSpaceDN w:val="0"/>
              <w:adjustRightInd w:val="0"/>
              <w:spacing w:after="0" w:line="240" w:lineRule="auto"/>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Спортивная гимнастика</w:t>
            </w:r>
          </w:p>
        </w:tc>
        <w:tc>
          <w:tcPr>
            <w:tcW w:w="1094"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6"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65"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7"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15,3</w:t>
            </w:r>
          </w:p>
        </w:tc>
        <w:tc>
          <w:tcPr>
            <w:tcW w:w="872"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25,9</w:t>
            </w:r>
          </w:p>
        </w:tc>
        <w:tc>
          <w:tcPr>
            <w:tcW w:w="816"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29,6</w:t>
            </w:r>
          </w:p>
        </w:tc>
        <w:tc>
          <w:tcPr>
            <w:tcW w:w="826" w:type="dxa"/>
          </w:tcPr>
          <w:p w:rsidR="00062B0E" w:rsidP="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111,1</w:t>
            </w:r>
          </w:p>
        </w:tc>
        <w:tc>
          <w:tcPr>
            <w:tcW w:w="1004"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133,3</w:t>
            </w:r>
          </w:p>
        </w:tc>
        <w:tc>
          <w:tcPr>
            <w:tcW w:w="766" w:type="dxa"/>
          </w:tcPr>
          <w:p w:rsidR="00062B0E">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144,4</w:t>
            </w:r>
          </w:p>
        </w:tc>
      </w:tr>
      <w:tr w:rsidTr="00553995">
        <w:tblPrEx>
          <w:tblW w:w="15371" w:type="dxa"/>
          <w:tblLayout w:type="fixed"/>
          <w:tblCellMar>
            <w:top w:w="102" w:type="dxa"/>
            <w:left w:w="62" w:type="dxa"/>
            <w:bottom w:w="102" w:type="dxa"/>
            <w:right w:w="62" w:type="dxa"/>
          </w:tblCellMar>
          <w:tblLook w:val="0000"/>
        </w:tblPrEx>
        <w:tc>
          <w:tcPr>
            <w:tcW w:w="631" w:type="dxa"/>
          </w:tcPr>
          <w:p w:rsidR="00886F1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134.</w:t>
            </w:r>
          </w:p>
        </w:tc>
        <w:tc>
          <w:tcPr>
            <w:tcW w:w="2098" w:type="dxa"/>
          </w:tcPr>
          <w:p w:rsidR="00886F15" w:rsidRPr="00062B0E" w:rsidP="00553995">
            <w:pPr>
              <w:autoSpaceDE w:val="0"/>
              <w:autoSpaceDN w:val="0"/>
              <w:adjustRightInd w:val="0"/>
              <w:spacing w:after="0" w:line="240" w:lineRule="auto"/>
              <w:jc w:val="both"/>
              <w:rPr>
                <w:rFonts w:ascii="Calibri" w:hAnsi="Calibri" w:eastAsiaTheme="minorHAnsi" w:cs="Calibri"/>
                <w:sz w:val="22"/>
                <w:szCs w:val="22"/>
                <w:lang w:val="ru-RU" w:eastAsia="en-US" w:bidi="ar-SA"/>
              </w:rPr>
            </w:pPr>
            <w:r w:rsidRPr="00062B0E">
              <w:rPr>
                <w:rFonts w:ascii="Calibri" w:hAnsi="Calibri" w:eastAsiaTheme="minorHAnsi" w:cs="Calibri"/>
                <w:sz w:val="22"/>
                <w:szCs w:val="22"/>
                <w:lang w:val="ru-RU" w:eastAsia="en-US" w:bidi="ar-SA"/>
              </w:rPr>
              <w:t>Спорт лиц с интеллектуальными нарушениями</w:t>
            </w:r>
          </w:p>
        </w:tc>
        <w:tc>
          <w:tcPr>
            <w:tcW w:w="1984" w:type="dxa"/>
          </w:tcPr>
          <w:p w:rsidR="00886F15" w:rsidP="00062B0E">
            <w:pPr>
              <w:autoSpaceDE w:val="0"/>
              <w:autoSpaceDN w:val="0"/>
              <w:adjustRightInd w:val="0"/>
              <w:spacing w:after="0" w:line="240" w:lineRule="auto"/>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Теннис</w:t>
            </w:r>
          </w:p>
        </w:tc>
        <w:tc>
          <w:tcPr>
            <w:tcW w:w="1094" w:type="dxa"/>
          </w:tcPr>
          <w:p w:rsidR="00886F1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886F1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886F1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865" w:type="dxa"/>
          </w:tcPr>
          <w:p w:rsidR="00886F1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7" w:type="dxa"/>
          </w:tcPr>
          <w:p w:rsidR="00886F1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886F1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15,3</w:t>
            </w:r>
          </w:p>
        </w:tc>
        <w:tc>
          <w:tcPr>
            <w:tcW w:w="872" w:type="dxa"/>
          </w:tcPr>
          <w:p w:rsidR="00886F1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886F1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16" w:type="dxa"/>
          </w:tcPr>
          <w:p w:rsidR="00886F1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26" w:type="dxa"/>
          </w:tcPr>
          <w:p w:rsidR="00886F15" w:rsidP="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1004" w:type="dxa"/>
          </w:tcPr>
          <w:p w:rsidR="00886F1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111,1</w:t>
            </w:r>
          </w:p>
        </w:tc>
        <w:tc>
          <w:tcPr>
            <w:tcW w:w="766" w:type="dxa"/>
          </w:tcPr>
          <w:p w:rsidR="00886F1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122,2</w:t>
            </w:r>
          </w:p>
        </w:tc>
      </w:tr>
      <w:tr w:rsidTr="00553995">
        <w:tblPrEx>
          <w:tblW w:w="15371" w:type="dxa"/>
          <w:tblLayout w:type="fixed"/>
          <w:tblCellMar>
            <w:top w:w="102" w:type="dxa"/>
            <w:left w:w="62" w:type="dxa"/>
            <w:bottom w:w="102" w:type="dxa"/>
            <w:right w:w="62" w:type="dxa"/>
          </w:tblCellMar>
          <w:tblLook w:val="0000"/>
        </w:tblPrEx>
        <w:tc>
          <w:tcPr>
            <w:tcW w:w="631"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135.</w:t>
            </w:r>
          </w:p>
        </w:tc>
        <w:tc>
          <w:tcPr>
            <w:tcW w:w="2098" w:type="dxa"/>
          </w:tcPr>
          <w:p w:rsidR="002E674A" w:rsidRPr="00062B0E" w:rsidP="00553995">
            <w:pPr>
              <w:autoSpaceDE w:val="0"/>
              <w:autoSpaceDN w:val="0"/>
              <w:adjustRightInd w:val="0"/>
              <w:spacing w:after="0" w:line="240" w:lineRule="auto"/>
              <w:jc w:val="both"/>
              <w:rPr>
                <w:rFonts w:ascii="Calibri" w:hAnsi="Calibri" w:eastAsiaTheme="minorHAnsi" w:cs="Calibri"/>
                <w:sz w:val="22"/>
                <w:szCs w:val="22"/>
                <w:lang w:val="ru-RU" w:eastAsia="en-US" w:bidi="ar-SA"/>
              </w:rPr>
            </w:pPr>
            <w:r w:rsidRPr="00062B0E">
              <w:rPr>
                <w:rFonts w:ascii="Calibri" w:hAnsi="Calibri" w:eastAsiaTheme="minorHAnsi" w:cs="Calibri"/>
                <w:sz w:val="22"/>
                <w:szCs w:val="22"/>
                <w:lang w:val="ru-RU" w:eastAsia="en-US" w:bidi="ar-SA"/>
              </w:rPr>
              <w:t>Спорт лиц с интеллектуальными нарушениями</w:t>
            </w:r>
          </w:p>
        </w:tc>
        <w:tc>
          <w:tcPr>
            <w:tcW w:w="1984" w:type="dxa"/>
          </w:tcPr>
          <w:p w:rsidR="002E674A" w:rsidP="002E674A">
            <w:pPr>
              <w:autoSpaceDE w:val="0"/>
              <w:autoSpaceDN w:val="0"/>
              <w:adjustRightInd w:val="0"/>
              <w:spacing w:after="0" w:line="240" w:lineRule="auto"/>
              <w:rPr>
                <w:rFonts w:ascii="Calibri" w:hAnsi="Calibri" w:eastAsiaTheme="minorHAnsi" w:cs="Calibri"/>
                <w:sz w:val="22"/>
                <w:szCs w:val="22"/>
                <w:lang w:val="ru-RU" w:eastAsia="en-US" w:bidi="ar-SA"/>
              </w:rPr>
            </w:pPr>
            <w:r w:rsidRPr="002E674A">
              <w:rPr>
                <w:rFonts w:ascii="Calibri" w:hAnsi="Calibri" w:eastAsiaTheme="minorHAnsi" w:cs="Calibri"/>
                <w:sz w:val="22"/>
                <w:szCs w:val="22"/>
                <w:lang w:val="ru-RU" w:eastAsia="en-US" w:bidi="ar-SA"/>
              </w:rPr>
              <w:t>Тхэквондо-</w:t>
            </w:r>
            <w:r w:rsidRPr="002E674A">
              <w:rPr>
                <w:rFonts w:ascii="Calibri" w:hAnsi="Calibri" w:eastAsiaTheme="minorHAnsi" w:cs="Calibri"/>
                <w:sz w:val="22"/>
                <w:szCs w:val="22"/>
                <w:lang w:val="ru-RU" w:eastAsia="en-US" w:bidi="ar-SA"/>
              </w:rPr>
              <w:t>пхумсэ</w:t>
            </w:r>
          </w:p>
        </w:tc>
        <w:tc>
          <w:tcPr>
            <w:tcW w:w="1094"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6"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865"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867"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70"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15,3</w:t>
            </w:r>
          </w:p>
        </w:tc>
        <w:tc>
          <w:tcPr>
            <w:tcW w:w="872"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16,7</w:t>
            </w:r>
          </w:p>
        </w:tc>
        <w:tc>
          <w:tcPr>
            <w:tcW w:w="868"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16"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22,2</w:t>
            </w:r>
          </w:p>
        </w:tc>
        <w:tc>
          <w:tcPr>
            <w:tcW w:w="826" w:type="dxa"/>
          </w:tcPr>
          <w:p w:rsidR="002E674A" w:rsidP="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88,9</w:t>
            </w:r>
          </w:p>
        </w:tc>
        <w:tc>
          <w:tcPr>
            <w:tcW w:w="1004"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111,1</w:t>
            </w:r>
          </w:p>
        </w:tc>
        <w:tc>
          <w:tcPr>
            <w:tcW w:w="766"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122,2</w:t>
            </w:r>
          </w:p>
        </w:tc>
      </w:tr>
      <w:tr w:rsidTr="00553995">
        <w:tblPrEx>
          <w:tblW w:w="15371" w:type="dxa"/>
          <w:tblLayout w:type="fixed"/>
          <w:tblCellMar>
            <w:top w:w="102" w:type="dxa"/>
            <w:left w:w="62" w:type="dxa"/>
            <w:bottom w:w="102" w:type="dxa"/>
            <w:right w:w="62" w:type="dxa"/>
          </w:tblCellMar>
          <w:tblLook w:val="0000"/>
        </w:tblPrEx>
        <w:tc>
          <w:tcPr>
            <w:tcW w:w="631"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136.</w:t>
            </w:r>
          </w:p>
        </w:tc>
        <w:tc>
          <w:tcPr>
            <w:tcW w:w="2098" w:type="dxa"/>
          </w:tcPr>
          <w:p w:rsidR="002E674A" w:rsidRPr="00062B0E" w:rsidP="00553995">
            <w:pPr>
              <w:autoSpaceDE w:val="0"/>
              <w:autoSpaceDN w:val="0"/>
              <w:adjustRightInd w:val="0"/>
              <w:spacing w:after="0" w:line="240" w:lineRule="auto"/>
              <w:jc w:val="both"/>
              <w:rPr>
                <w:rFonts w:ascii="Calibri" w:hAnsi="Calibri" w:eastAsiaTheme="minorHAnsi" w:cs="Calibri"/>
                <w:sz w:val="22"/>
                <w:szCs w:val="22"/>
                <w:lang w:val="ru-RU" w:eastAsia="en-US" w:bidi="ar-SA"/>
              </w:rPr>
            </w:pPr>
            <w:r w:rsidRPr="00062B0E">
              <w:rPr>
                <w:rFonts w:ascii="Calibri" w:hAnsi="Calibri" w:eastAsiaTheme="minorHAnsi" w:cs="Calibri"/>
                <w:sz w:val="22"/>
                <w:szCs w:val="22"/>
                <w:lang w:val="ru-RU" w:eastAsia="en-US" w:bidi="ar-SA"/>
              </w:rPr>
              <w:t>Спорт лиц с интеллектуальными нарушениями</w:t>
            </w:r>
          </w:p>
        </w:tc>
        <w:tc>
          <w:tcPr>
            <w:tcW w:w="1984" w:type="dxa"/>
          </w:tcPr>
          <w:p w:rsidR="002E674A" w:rsidRPr="002E674A" w:rsidP="002E674A">
            <w:pPr>
              <w:autoSpaceDE w:val="0"/>
              <w:autoSpaceDN w:val="0"/>
              <w:adjustRightInd w:val="0"/>
              <w:spacing w:after="0" w:line="240" w:lineRule="auto"/>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Футбол</w:t>
            </w:r>
          </w:p>
        </w:tc>
        <w:tc>
          <w:tcPr>
            <w:tcW w:w="1094"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26"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65"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4,3</w:t>
            </w:r>
          </w:p>
        </w:tc>
        <w:tc>
          <w:tcPr>
            <w:tcW w:w="867"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70"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7,1</w:t>
            </w:r>
          </w:p>
        </w:tc>
        <w:tc>
          <w:tcPr>
            <w:tcW w:w="872"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7,9</w:t>
            </w:r>
          </w:p>
        </w:tc>
        <w:tc>
          <w:tcPr>
            <w:tcW w:w="868"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10,2</w:t>
            </w:r>
          </w:p>
        </w:tc>
        <w:tc>
          <w:tcPr>
            <w:tcW w:w="816"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6" w:type="dxa"/>
          </w:tcPr>
          <w:p w:rsidR="002E674A" w:rsidP="0055399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26,4</w:t>
            </w:r>
          </w:p>
        </w:tc>
        <w:tc>
          <w:tcPr>
            <w:tcW w:w="1004"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27,8</w:t>
            </w:r>
          </w:p>
        </w:tc>
        <w:tc>
          <w:tcPr>
            <w:tcW w:w="766" w:type="dxa"/>
          </w:tcPr>
          <w:p w:rsidR="002E674A">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61,1</w:t>
            </w:r>
          </w:p>
        </w:tc>
      </w:tr>
    </w:tbl>
    <w:p w:rsidR="00FD771F">
      <w:pPr>
        <w:widowControl w:val="0"/>
        <w:autoSpaceDE w:val="0"/>
        <w:autoSpaceDN w:val="0"/>
        <w:spacing w:after="0" w:line="240" w:lineRule="auto"/>
        <w:rPr>
          <w:rFonts w:ascii="Calibri" w:hAnsi="Calibri" w:eastAsiaTheme="minorEastAsia" w:cs="Calibri"/>
          <w:sz w:val="22"/>
          <w:szCs w:val="22"/>
          <w:lang w:val="ru-RU" w:eastAsia="ru-RU" w:bidi="ar-SA"/>
        </w:rPr>
        <w:sectPr>
          <w:pgSz w:w="16838" w:h="11905" w:orient="landscape"/>
          <w:pgMar w:top="1701" w:right="1134" w:bottom="850" w:left="1134" w:header="0" w:footer="0" w:gutter="0"/>
          <w:cols w:space="720"/>
          <w:titlePg/>
        </w:sect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5</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bookmarkStart w:id="12" w:name="P5733"/>
      <w:bookmarkEnd w:id="12"/>
      <w:r>
        <w:rPr>
          <w:rFonts w:ascii="Calibri" w:hAnsi="Calibri" w:eastAsiaTheme="minorEastAsia" w:cs="Calibri"/>
          <w:b/>
          <w:sz w:val="22"/>
          <w:szCs w:val="22"/>
          <w:lang w:val="ru-RU" w:eastAsia="ru-RU" w:bidi="ar-SA"/>
        </w:rPr>
        <w:t>Недельный режим учебно-тренировочной работы на этапах</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спортивной подготовки по адаптивным видам спорта</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(часов)</w:t>
      </w:r>
    </w:p>
    <w:p w:rsidR="00FD771F">
      <w:pPr>
        <w:widowControl w:val="0"/>
        <w:autoSpaceDE w:val="0"/>
        <w:autoSpaceDN w:val="0"/>
        <w:spacing w:after="1" w:line="240" w:lineRule="auto"/>
        <w:rPr>
          <w:rFonts w:ascii="Calibri" w:hAnsi="Calibri" w:eastAsiaTheme="minorEastAsia" w:cs="Calibri"/>
          <w:sz w:val="22"/>
          <w:szCs w:val="22"/>
          <w:lang w:val="ru-RU" w:eastAsia="ru-RU" w:bidi="ar-SA"/>
        </w:rPr>
      </w:pPr>
    </w:p>
    <w:tbl>
      <w:tblPr>
        <w:tblStyle w:val="TableNormal"/>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1"/>
        <w:gridCol w:w="2098"/>
        <w:gridCol w:w="1984"/>
        <w:gridCol w:w="1094"/>
        <w:gridCol w:w="984"/>
        <w:gridCol w:w="826"/>
        <w:gridCol w:w="865"/>
        <w:gridCol w:w="867"/>
        <w:gridCol w:w="870"/>
        <w:gridCol w:w="872"/>
        <w:gridCol w:w="868"/>
        <w:gridCol w:w="816"/>
        <w:gridCol w:w="826"/>
        <w:gridCol w:w="920"/>
        <w:gridCol w:w="992"/>
      </w:tblGrid>
      <w:tr w:rsidTr="004A3DDB">
        <w:tblPrEx>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631"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2098"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Вид спорта</w:t>
            </w:r>
          </w:p>
        </w:tc>
        <w:tc>
          <w:tcPr>
            <w:tcW w:w="198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Спортивная дисциплина</w:t>
            </w:r>
          </w:p>
        </w:tc>
        <w:tc>
          <w:tcPr>
            <w:tcW w:w="109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Группа степени функциональных возможностей</w:t>
            </w:r>
          </w:p>
        </w:tc>
        <w:tc>
          <w:tcPr>
            <w:tcW w:w="9706" w:type="dxa"/>
            <w:gridSpan w:val="11"/>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Этапы спортивной подготовки</w:t>
            </w:r>
          </w:p>
        </w:tc>
      </w:tr>
      <w:tr w:rsidTr="004A3DDB">
        <w:tblPrEx>
          <w:tblW w:w="15513" w:type="dxa"/>
          <w:tblLayout w:type="fixed"/>
          <w:tblCellMar>
            <w:top w:w="102" w:type="dxa"/>
            <w:left w:w="62" w:type="dxa"/>
            <w:bottom w:w="102" w:type="dxa"/>
            <w:right w:w="62" w:type="dxa"/>
          </w:tblCellMar>
          <w:tblLook w:val="0000"/>
        </w:tblPrEx>
        <w:tc>
          <w:tcPr>
            <w:tcW w:w="63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98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9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98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спортивно-оздоровительный</w:t>
            </w:r>
          </w:p>
        </w:tc>
        <w:tc>
          <w:tcPr>
            <w:tcW w:w="1691"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начальной подготовки</w:t>
            </w:r>
          </w:p>
        </w:tc>
        <w:tc>
          <w:tcPr>
            <w:tcW w:w="4293" w:type="dxa"/>
            <w:gridSpan w:val="5"/>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тренировочный (спортивной специализации)</w:t>
            </w:r>
          </w:p>
        </w:tc>
        <w:tc>
          <w:tcPr>
            <w:tcW w:w="1746"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совершенствования спортивного мастерства</w:t>
            </w:r>
          </w:p>
        </w:tc>
        <w:tc>
          <w:tcPr>
            <w:tcW w:w="992"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высшего спортивного мастерства</w:t>
            </w:r>
          </w:p>
        </w:tc>
      </w:tr>
      <w:tr w:rsidTr="004A3DDB">
        <w:tblPrEx>
          <w:tblW w:w="15513" w:type="dxa"/>
          <w:tblLayout w:type="fixed"/>
          <w:tblCellMar>
            <w:top w:w="102" w:type="dxa"/>
            <w:left w:w="62" w:type="dxa"/>
            <w:bottom w:w="102" w:type="dxa"/>
            <w:right w:w="62" w:type="dxa"/>
          </w:tblCellMar>
          <w:tblLook w:val="0000"/>
        </w:tblPrEx>
        <w:tc>
          <w:tcPr>
            <w:tcW w:w="63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98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9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98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 года</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года</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1-й год</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2-й год</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3-й год</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4-й год</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5-й год</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 года</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года</w:t>
            </w:r>
          </w:p>
        </w:tc>
        <w:tc>
          <w:tcPr>
            <w:tcW w:w="992"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Академическая гребля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Велоспорт-тандем</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Велоспорт-тандем</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Велоспорт-тандем</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Голбол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Голбол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Голбол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Академическая гребля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Академическая гребля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Академическая гребля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Бочча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Бочча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Бочча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Велоспорт-трек</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Велоспорт-трек</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Велоспорт-трек</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Велоспорт-шоссе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Велоспорт-шоссе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Велоспорт-шоссе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 сидя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 сидя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 сидя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Керлинг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Керлинг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Керлинг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Парусный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Парусный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Парусный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Пауэрлифтинг</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Пауэрлифтинг</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Пауэрлифтинг</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Пулевая стрельба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Пулевая стрельба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Пулевая стрельба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Регби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Регби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Регби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Стрельба из лука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Стрельба из лука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Стрельба из лука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Теннис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Теннис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Теннис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Фехтование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Фехтование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Фехтование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w:t>
            </w:r>
            <w:r>
              <w:rPr>
                <w:rFonts w:ascii="Calibri" w:hAnsi="Calibri" w:eastAsiaTheme="minorEastAsia" w:cs="Calibri"/>
                <w:sz w:val="22"/>
                <w:szCs w:val="22"/>
                <w:lang w:val="ru-RU" w:eastAsia="ru-RU" w:bidi="ar-SA"/>
              </w:rPr>
              <w:t>следж</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w:t>
            </w:r>
            <w:r>
              <w:rPr>
                <w:rFonts w:ascii="Calibri" w:hAnsi="Calibri" w:eastAsiaTheme="minorEastAsia" w:cs="Calibri"/>
                <w:sz w:val="22"/>
                <w:szCs w:val="22"/>
                <w:lang w:val="ru-RU" w:eastAsia="ru-RU" w:bidi="ar-SA"/>
              </w:rPr>
              <w:t>следж</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w:t>
            </w:r>
            <w:r>
              <w:rPr>
                <w:rFonts w:ascii="Calibri" w:hAnsi="Calibri" w:eastAsiaTheme="minorEastAsia" w:cs="Calibri"/>
                <w:sz w:val="22"/>
                <w:szCs w:val="22"/>
                <w:lang w:val="ru-RU" w:eastAsia="ru-RU" w:bidi="ar-SA"/>
              </w:rPr>
              <w:t>следж</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Бадминтон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Боулинг</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Велоспорт-шоссе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Водное поло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 пляжный</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Вольная борьба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Гандбол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Греко-римская борьба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Каратэ</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Керлинг</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Пулевая стрельба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Сноуборд</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Спортивное </w:t>
            </w:r>
            <w:r>
              <w:rPr>
                <w:rFonts w:ascii="Calibri" w:hAnsi="Calibri" w:eastAsiaTheme="minorEastAsia" w:cs="Calibri"/>
                <w:sz w:val="22"/>
                <w:szCs w:val="22"/>
                <w:lang w:val="ru-RU" w:eastAsia="ru-RU" w:bidi="ar-SA"/>
              </w:rPr>
              <w:t>ориентирование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Теннис</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Тхэквондо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Футбол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rsidTr="004A3DDB">
        <w:tblPrEx>
          <w:tblW w:w="15513"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9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99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rsidTr="004A3DDB">
        <w:tblPrEx>
          <w:tblW w:w="15513" w:type="dxa"/>
          <w:tblLayout w:type="fixed"/>
          <w:tblCellMar>
            <w:top w:w="102" w:type="dxa"/>
            <w:left w:w="62" w:type="dxa"/>
            <w:bottom w:w="102" w:type="dxa"/>
            <w:right w:w="62" w:type="dxa"/>
          </w:tblCellMar>
          <w:tblLook w:val="0000"/>
        </w:tblPrEx>
        <w:tc>
          <w:tcPr>
            <w:tcW w:w="631"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120.</w:t>
            </w:r>
          </w:p>
        </w:tc>
        <w:tc>
          <w:tcPr>
            <w:tcW w:w="2098" w:type="dxa"/>
          </w:tcPr>
          <w:p w:rsidR="004A3DDB">
            <w:pPr>
              <w:widowControl w:val="0"/>
              <w:autoSpaceDE w:val="0"/>
              <w:autoSpaceDN w:val="0"/>
              <w:spacing w:after="0" w:line="240" w:lineRule="auto"/>
              <w:rPr>
                <w:rFonts w:ascii="Calibri" w:hAnsi="Calibri" w:eastAsiaTheme="minorEastAsia" w:cs="Calibri"/>
                <w:sz w:val="22"/>
                <w:szCs w:val="22"/>
                <w:lang w:val="ru-RU" w:eastAsia="ru-RU" w:bidi="ar-SA"/>
              </w:rPr>
            </w:pPr>
            <w:r w:rsidRPr="004A3DDB">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4A3DDB">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6"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rsidTr="004A3DDB">
        <w:tblPrEx>
          <w:tblW w:w="15513" w:type="dxa"/>
          <w:tblLayout w:type="fixed"/>
          <w:tblCellMar>
            <w:top w:w="102" w:type="dxa"/>
            <w:left w:w="62" w:type="dxa"/>
            <w:bottom w:w="102" w:type="dxa"/>
            <w:right w:w="62" w:type="dxa"/>
          </w:tblCellMar>
          <w:tblLook w:val="0000"/>
        </w:tblPrEx>
        <w:tc>
          <w:tcPr>
            <w:tcW w:w="631"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121.</w:t>
            </w:r>
          </w:p>
        </w:tc>
        <w:tc>
          <w:tcPr>
            <w:tcW w:w="2098" w:type="dxa"/>
          </w:tcPr>
          <w:p w:rsidR="004A3DDB" w:rsidRPr="004A3DDB">
            <w:pPr>
              <w:widowControl w:val="0"/>
              <w:autoSpaceDE w:val="0"/>
              <w:autoSpaceDN w:val="0"/>
              <w:spacing w:after="0" w:line="240" w:lineRule="auto"/>
              <w:rPr>
                <w:rFonts w:ascii="Calibri" w:hAnsi="Calibri" w:eastAsiaTheme="minorEastAsia" w:cs="Calibri"/>
                <w:sz w:val="22"/>
                <w:szCs w:val="22"/>
                <w:lang w:val="ru-RU" w:eastAsia="ru-RU" w:bidi="ar-SA"/>
              </w:rPr>
            </w:pPr>
            <w:r w:rsidRPr="004A3DDB">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4A3DDB">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Мини-футбол</w:t>
            </w:r>
          </w:p>
        </w:tc>
        <w:tc>
          <w:tcPr>
            <w:tcW w:w="1094"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2"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6"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20"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992"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r>
      <w:tr w:rsidTr="004A3DDB">
        <w:tblPrEx>
          <w:tblW w:w="15513" w:type="dxa"/>
          <w:tblLayout w:type="fixed"/>
          <w:tblCellMar>
            <w:top w:w="102" w:type="dxa"/>
            <w:left w:w="62" w:type="dxa"/>
            <w:bottom w:w="102" w:type="dxa"/>
            <w:right w:w="62" w:type="dxa"/>
          </w:tblCellMar>
          <w:tblLook w:val="0000"/>
        </w:tblPrEx>
        <w:tc>
          <w:tcPr>
            <w:tcW w:w="631"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w:t>
            </w:r>
          </w:p>
        </w:tc>
        <w:tc>
          <w:tcPr>
            <w:tcW w:w="2098" w:type="dxa"/>
          </w:tcPr>
          <w:p w:rsidR="004A3DDB" w:rsidRPr="004A3DDB">
            <w:pPr>
              <w:widowControl w:val="0"/>
              <w:autoSpaceDE w:val="0"/>
              <w:autoSpaceDN w:val="0"/>
              <w:spacing w:after="0" w:line="240" w:lineRule="auto"/>
              <w:rPr>
                <w:rFonts w:ascii="Calibri" w:hAnsi="Calibri" w:eastAsiaTheme="minorEastAsia" w:cs="Calibri"/>
                <w:sz w:val="22"/>
                <w:szCs w:val="22"/>
                <w:lang w:val="ru-RU" w:eastAsia="ru-RU" w:bidi="ar-SA"/>
              </w:rPr>
            </w:pPr>
            <w:r w:rsidRPr="004A3DDB">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4A3DDB">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Бадминтон</w:t>
            </w:r>
          </w:p>
        </w:tc>
        <w:tc>
          <w:tcPr>
            <w:tcW w:w="1094"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2"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4A3DDB" w:rsidP="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6"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rsidTr="004A3DDB">
        <w:tblPrEx>
          <w:tblW w:w="15513" w:type="dxa"/>
          <w:tblLayout w:type="fixed"/>
          <w:tblCellMar>
            <w:top w:w="102" w:type="dxa"/>
            <w:left w:w="62" w:type="dxa"/>
            <w:bottom w:w="102" w:type="dxa"/>
            <w:right w:w="62" w:type="dxa"/>
          </w:tblCellMar>
          <w:tblLook w:val="0000"/>
        </w:tblPrEx>
        <w:tc>
          <w:tcPr>
            <w:tcW w:w="631"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123.</w:t>
            </w:r>
          </w:p>
        </w:tc>
        <w:tc>
          <w:tcPr>
            <w:tcW w:w="2098" w:type="dxa"/>
          </w:tcPr>
          <w:p w:rsidR="004A3DDB" w:rsidRPr="004A3DDB">
            <w:pPr>
              <w:widowControl w:val="0"/>
              <w:autoSpaceDE w:val="0"/>
              <w:autoSpaceDN w:val="0"/>
              <w:spacing w:after="0" w:line="240" w:lineRule="auto"/>
              <w:rPr>
                <w:rFonts w:ascii="Calibri" w:hAnsi="Calibri" w:eastAsiaTheme="minorEastAsia" w:cs="Calibri"/>
                <w:sz w:val="22"/>
                <w:szCs w:val="22"/>
                <w:lang w:val="ru-RU" w:eastAsia="ru-RU" w:bidi="ar-SA"/>
              </w:rPr>
            </w:pPr>
            <w:r w:rsidRPr="004A3DDB">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4A3DDB">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094"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2"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4A3DDB" w:rsidP="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6"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20"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992" w:type="dxa"/>
          </w:tcPr>
          <w:p w:rsidR="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rsidTr="004A3DDB">
        <w:tblPrEx>
          <w:tblW w:w="15513" w:type="dxa"/>
          <w:tblLayout w:type="fixed"/>
          <w:tblCellMar>
            <w:top w:w="102" w:type="dxa"/>
            <w:left w:w="62" w:type="dxa"/>
            <w:bottom w:w="102" w:type="dxa"/>
            <w:right w:w="62" w:type="dxa"/>
          </w:tblCellMar>
          <w:tblLook w:val="0000"/>
        </w:tblPrEx>
        <w:tc>
          <w:tcPr>
            <w:tcW w:w="631"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124.</w:t>
            </w:r>
          </w:p>
        </w:tc>
        <w:tc>
          <w:tcPr>
            <w:tcW w:w="2098" w:type="dxa"/>
          </w:tcPr>
          <w:p w:rsidR="005C7E20" w:rsidRPr="004A3DDB">
            <w:pPr>
              <w:widowControl w:val="0"/>
              <w:autoSpaceDE w:val="0"/>
              <w:autoSpaceDN w:val="0"/>
              <w:spacing w:after="0" w:line="240" w:lineRule="auto"/>
              <w:rPr>
                <w:rFonts w:ascii="Calibri" w:hAnsi="Calibri" w:eastAsiaTheme="minorEastAsia" w:cs="Calibri"/>
                <w:sz w:val="22"/>
                <w:szCs w:val="22"/>
                <w:lang w:val="ru-RU" w:eastAsia="ru-RU" w:bidi="ar-SA"/>
              </w:rPr>
            </w:pPr>
            <w:r w:rsidRPr="005C7E20">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5C7E20">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Академическая гребля</w:t>
            </w:r>
          </w:p>
        </w:tc>
        <w:tc>
          <w:tcPr>
            <w:tcW w:w="1094"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67"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5C7E20" w:rsidP="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6"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20"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992"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r>
      <w:tr w:rsidTr="004A3DDB">
        <w:tblPrEx>
          <w:tblW w:w="15513" w:type="dxa"/>
          <w:tblLayout w:type="fixed"/>
          <w:tblCellMar>
            <w:top w:w="102" w:type="dxa"/>
            <w:left w:w="62" w:type="dxa"/>
            <w:bottom w:w="102" w:type="dxa"/>
            <w:right w:w="62" w:type="dxa"/>
          </w:tblCellMar>
          <w:tblLook w:val="0000"/>
        </w:tblPrEx>
        <w:tc>
          <w:tcPr>
            <w:tcW w:w="631"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2098" w:type="dxa"/>
          </w:tcPr>
          <w:p w:rsidR="005C7E20" w:rsidRPr="005C7E20">
            <w:pPr>
              <w:widowControl w:val="0"/>
              <w:autoSpaceDE w:val="0"/>
              <w:autoSpaceDN w:val="0"/>
              <w:spacing w:after="0" w:line="240" w:lineRule="auto"/>
              <w:rPr>
                <w:rFonts w:ascii="Calibri" w:hAnsi="Calibri" w:eastAsiaTheme="minorEastAsia" w:cs="Calibri"/>
                <w:sz w:val="22"/>
                <w:szCs w:val="22"/>
                <w:lang w:val="ru-RU" w:eastAsia="ru-RU" w:bidi="ar-SA"/>
              </w:rPr>
            </w:pPr>
            <w:r w:rsidRPr="005C7E20">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5C7E20">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w:t>
            </w:r>
          </w:p>
        </w:tc>
        <w:tc>
          <w:tcPr>
            <w:tcW w:w="1094"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2"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5C7E20" w:rsidP="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6"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5C7E2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126.</w:t>
            </w:r>
          </w:p>
        </w:tc>
        <w:tc>
          <w:tcPr>
            <w:tcW w:w="2098" w:type="dxa"/>
          </w:tcPr>
          <w:p w:rsidR="00FC4D96" w:rsidRPr="005C7E20">
            <w:pPr>
              <w:widowControl w:val="0"/>
              <w:autoSpaceDE w:val="0"/>
              <w:autoSpaceDN w:val="0"/>
              <w:spacing w:after="0" w:line="240" w:lineRule="auto"/>
              <w:rPr>
                <w:rFonts w:ascii="Calibri" w:hAnsi="Calibri" w:eastAsiaTheme="minorEastAsia" w:cs="Calibri"/>
                <w:sz w:val="22"/>
                <w:szCs w:val="22"/>
                <w:lang w:val="ru-RU" w:eastAsia="ru-RU" w:bidi="ar-SA"/>
              </w:rPr>
            </w:pPr>
            <w:r w:rsidRPr="00FC4D96">
              <w:rPr>
                <w:rFonts w:ascii="Calibri" w:hAnsi="Calibri" w:eastAsiaTheme="minorEastAsia" w:cs="Calibri"/>
                <w:sz w:val="22"/>
                <w:szCs w:val="22"/>
                <w:lang w:val="ru-RU" w:eastAsia="ru-RU" w:bidi="ar-SA"/>
              </w:rPr>
              <w:t xml:space="preserve">Спорт лиц с интеллектуальными </w:t>
            </w:r>
            <w:r w:rsidRPr="00FC4D96">
              <w:rPr>
                <w:rFonts w:ascii="Calibri" w:hAnsi="Calibri" w:eastAsiaTheme="minorEastAsia" w:cs="Calibri"/>
                <w:sz w:val="22"/>
                <w:szCs w:val="22"/>
                <w:lang w:val="ru-RU" w:eastAsia="ru-RU" w:bidi="ar-SA"/>
              </w:rPr>
              <w:t>нарушениями</w:t>
            </w:r>
          </w:p>
        </w:tc>
        <w:tc>
          <w:tcPr>
            <w:tcW w:w="1984" w:type="dxa"/>
          </w:tcPr>
          <w:p w:rsidR="00FC4D96">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 3 х 3</w:t>
            </w:r>
          </w:p>
        </w:tc>
        <w:tc>
          <w:tcPr>
            <w:tcW w:w="1094"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2"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C4D96" w:rsidP="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6"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127.</w:t>
            </w:r>
          </w:p>
        </w:tc>
        <w:tc>
          <w:tcPr>
            <w:tcW w:w="2098" w:type="dxa"/>
          </w:tcPr>
          <w:p w:rsidR="00FC4D96" w:rsidRPr="00FC4D96">
            <w:pPr>
              <w:widowControl w:val="0"/>
              <w:autoSpaceDE w:val="0"/>
              <w:autoSpaceDN w:val="0"/>
              <w:spacing w:after="0" w:line="240" w:lineRule="auto"/>
              <w:rPr>
                <w:rFonts w:ascii="Calibri" w:hAnsi="Calibri" w:eastAsiaTheme="minorEastAsia" w:cs="Calibri"/>
                <w:sz w:val="22"/>
                <w:szCs w:val="22"/>
                <w:lang w:val="ru-RU" w:eastAsia="ru-RU" w:bidi="ar-SA"/>
              </w:rPr>
            </w:pPr>
            <w:r w:rsidRPr="005C7E20">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C4D96">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Велоспорт-трек</w:t>
            </w:r>
          </w:p>
        </w:tc>
        <w:tc>
          <w:tcPr>
            <w:tcW w:w="1094"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2"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C4D96" w:rsidP="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6"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FC4D96">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128.</w:t>
            </w:r>
          </w:p>
        </w:tc>
        <w:tc>
          <w:tcPr>
            <w:tcW w:w="2098" w:type="dxa"/>
          </w:tcPr>
          <w:p w:rsidR="00F158C1" w:rsidRPr="005C7E20">
            <w:pPr>
              <w:widowControl w:val="0"/>
              <w:autoSpaceDE w:val="0"/>
              <w:autoSpaceDN w:val="0"/>
              <w:spacing w:after="0" w:line="240" w:lineRule="auto"/>
              <w:rPr>
                <w:rFonts w:ascii="Calibri" w:hAnsi="Calibri" w:eastAsiaTheme="minorEastAsia" w:cs="Calibri"/>
                <w:sz w:val="22"/>
                <w:szCs w:val="22"/>
                <w:lang w:val="ru-RU" w:eastAsia="ru-RU" w:bidi="ar-SA"/>
              </w:rPr>
            </w:pPr>
            <w:r w:rsidRPr="005C7E20">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158C1">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Велоспорт-шоссе</w:t>
            </w:r>
          </w:p>
        </w:tc>
        <w:tc>
          <w:tcPr>
            <w:tcW w:w="109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67"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158C1" w:rsidP="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129.</w:t>
            </w:r>
          </w:p>
        </w:tc>
        <w:tc>
          <w:tcPr>
            <w:tcW w:w="2098" w:type="dxa"/>
          </w:tcPr>
          <w:p w:rsidR="00F158C1" w:rsidRPr="005C7E20">
            <w:pPr>
              <w:widowControl w:val="0"/>
              <w:autoSpaceDE w:val="0"/>
              <w:autoSpaceDN w:val="0"/>
              <w:spacing w:after="0" w:line="240" w:lineRule="auto"/>
              <w:rPr>
                <w:rFonts w:ascii="Calibri" w:hAnsi="Calibri" w:eastAsiaTheme="minorEastAsia" w:cs="Calibri"/>
                <w:sz w:val="22"/>
                <w:szCs w:val="22"/>
                <w:lang w:val="ru-RU" w:eastAsia="ru-RU" w:bidi="ar-SA"/>
              </w:rPr>
            </w:pPr>
            <w:r w:rsidRPr="005C7E20">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158C1">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Гандбол</w:t>
            </w:r>
          </w:p>
        </w:tc>
        <w:tc>
          <w:tcPr>
            <w:tcW w:w="109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158C1" w:rsidP="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92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130.</w:t>
            </w:r>
          </w:p>
        </w:tc>
        <w:tc>
          <w:tcPr>
            <w:tcW w:w="2098" w:type="dxa"/>
          </w:tcPr>
          <w:p w:rsidR="00F158C1" w:rsidRPr="005C7E20">
            <w:pPr>
              <w:widowControl w:val="0"/>
              <w:autoSpaceDE w:val="0"/>
              <w:autoSpaceDN w:val="0"/>
              <w:spacing w:after="0" w:line="240" w:lineRule="auto"/>
              <w:rPr>
                <w:rFonts w:ascii="Calibri" w:hAnsi="Calibri" w:eastAsiaTheme="minorEastAsia" w:cs="Calibri"/>
                <w:sz w:val="22"/>
                <w:szCs w:val="22"/>
                <w:lang w:val="ru-RU" w:eastAsia="ru-RU" w:bidi="ar-SA"/>
              </w:rPr>
            </w:pPr>
            <w:r w:rsidRPr="005C7E20">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158C1">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158C1" w:rsidP="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1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2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99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r>
      <w:tr w:rsidTr="004A3DDB">
        <w:tblPrEx>
          <w:tblW w:w="15513" w:type="dxa"/>
          <w:tblLayout w:type="fixed"/>
          <w:tblCellMar>
            <w:top w:w="102" w:type="dxa"/>
            <w:left w:w="62" w:type="dxa"/>
            <w:bottom w:w="102" w:type="dxa"/>
            <w:right w:w="62" w:type="dxa"/>
          </w:tblCellMar>
          <w:tblLook w:val="0000"/>
        </w:tblPrEx>
        <w:tc>
          <w:tcPr>
            <w:tcW w:w="631"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131.</w:t>
            </w:r>
          </w:p>
        </w:tc>
        <w:tc>
          <w:tcPr>
            <w:tcW w:w="2098" w:type="dxa"/>
          </w:tcPr>
          <w:p w:rsidR="00F158C1" w:rsidRPr="005C7E20">
            <w:pPr>
              <w:widowControl w:val="0"/>
              <w:autoSpaceDE w:val="0"/>
              <w:autoSpaceDN w:val="0"/>
              <w:spacing w:after="0" w:line="240" w:lineRule="auto"/>
              <w:rPr>
                <w:rFonts w:ascii="Calibri" w:hAnsi="Calibri" w:eastAsiaTheme="minorEastAsia" w:cs="Calibri"/>
                <w:sz w:val="22"/>
                <w:szCs w:val="22"/>
                <w:lang w:val="ru-RU" w:eastAsia="ru-RU" w:bidi="ar-SA"/>
              </w:rPr>
            </w:pPr>
            <w:r w:rsidRPr="00F158C1">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158C1" w:rsidP="00F158C1">
            <w:pPr>
              <w:autoSpaceDE w:val="0"/>
              <w:autoSpaceDN w:val="0"/>
              <w:adjustRightInd w:val="0"/>
              <w:spacing w:after="0" w:line="240" w:lineRule="auto"/>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Выездка, конкур, пробеги</w:t>
            </w:r>
          </w:p>
          <w:p w:rsidR="00F158C1">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9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67"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158C1" w:rsidP="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1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92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99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r>
      <w:tr w:rsidTr="004A3DDB">
        <w:tblPrEx>
          <w:tblW w:w="15513" w:type="dxa"/>
          <w:tblLayout w:type="fixed"/>
          <w:tblCellMar>
            <w:top w:w="102" w:type="dxa"/>
            <w:left w:w="62" w:type="dxa"/>
            <w:bottom w:w="102" w:type="dxa"/>
            <w:right w:w="62" w:type="dxa"/>
          </w:tblCellMar>
          <w:tblLook w:val="0000"/>
        </w:tblPrEx>
        <w:tc>
          <w:tcPr>
            <w:tcW w:w="631"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132.</w:t>
            </w:r>
          </w:p>
        </w:tc>
        <w:tc>
          <w:tcPr>
            <w:tcW w:w="2098" w:type="dxa"/>
          </w:tcPr>
          <w:p w:rsidR="00F158C1" w:rsidRPr="00F158C1">
            <w:pPr>
              <w:widowControl w:val="0"/>
              <w:autoSpaceDE w:val="0"/>
              <w:autoSpaceDN w:val="0"/>
              <w:spacing w:after="0" w:line="240" w:lineRule="auto"/>
              <w:rPr>
                <w:rFonts w:ascii="Calibri" w:hAnsi="Calibri" w:eastAsiaTheme="minorEastAsia" w:cs="Calibri"/>
                <w:sz w:val="22"/>
                <w:szCs w:val="22"/>
                <w:lang w:val="ru-RU" w:eastAsia="ru-RU" w:bidi="ar-SA"/>
              </w:rPr>
            </w:pPr>
            <w:r w:rsidRPr="00F158C1">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158C1" w:rsidP="00F158C1">
            <w:pPr>
              <w:autoSpaceDE w:val="0"/>
              <w:autoSpaceDN w:val="0"/>
              <w:adjustRightInd w:val="0"/>
              <w:spacing w:after="0" w:line="240" w:lineRule="auto"/>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Пауэрлифтинг</w:t>
            </w:r>
          </w:p>
          <w:p w:rsidR="00F158C1" w:rsidP="00F158C1">
            <w:pPr>
              <w:autoSpaceDE w:val="0"/>
              <w:autoSpaceDN w:val="0"/>
              <w:adjustRightInd w:val="0"/>
              <w:spacing w:after="0" w:line="240" w:lineRule="auto"/>
              <w:rPr>
                <w:rFonts w:ascii="Calibri" w:hAnsi="Calibri" w:eastAsiaTheme="minorHAnsi" w:cs="Calibri"/>
                <w:sz w:val="22"/>
                <w:szCs w:val="22"/>
                <w:lang w:val="ru-RU" w:eastAsia="en-US" w:bidi="ar-SA"/>
              </w:rPr>
            </w:pPr>
          </w:p>
        </w:tc>
        <w:tc>
          <w:tcPr>
            <w:tcW w:w="109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67"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158C1" w:rsidP="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1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2098" w:type="dxa"/>
          </w:tcPr>
          <w:p w:rsidR="00F158C1" w:rsidRPr="00F158C1">
            <w:pPr>
              <w:widowControl w:val="0"/>
              <w:autoSpaceDE w:val="0"/>
              <w:autoSpaceDN w:val="0"/>
              <w:spacing w:after="0" w:line="240" w:lineRule="auto"/>
              <w:rPr>
                <w:rFonts w:ascii="Calibri" w:hAnsi="Calibri" w:eastAsiaTheme="minorEastAsia" w:cs="Calibri"/>
                <w:sz w:val="22"/>
                <w:szCs w:val="22"/>
                <w:lang w:val="ru-RU" w:eastAsia="ru-RU" w:bidi="ar-SA"/>
              </w:rPr>
            </w:pPr>
            <w:r w:rsidRPr="00F158C1">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158C1" w:rsidP="00F158C1">
            <w:pPr>
              <w:autoSpaceDE w:val="0"/>
              <w:autoSpaceDN w:val="0"/>
              <w:adjustRightInd w:val="0"/>
              <w:spacing w:after="0" w:line="240" w:lineRule="auto"/>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Спортивная гимнастика</w:t>
            </w:r>
          </w:p>
        </w:tc>
        <w:tc>
          <w:tcPr>
            <w:tcW w:w="109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158C1" w:rsidP="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1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2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99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r>
      <w:tr w:rsidTr="004A3DDB">
        <w:tblPrEx>
          <w:tblW w:w="15513" w:type="dxa"/>
          <w:tblLayout w:type="fixed"/>
          <w:tblCellMar>
            <w:top w:w="102" w:type="dxa"/>
            <w:left w:w="62" w:type="dxa"/>
            <w:bottom w:w="102" w:type="dxa"/>
            <w:right w:w="62" w:type="dxa"/>
          </w:tblCellMar>
          <w:tblLook w:val="0000"/>
        </w:tblPrEx>
        <w:tc>
          <w:tcPr>
            <w:tcW w:w="631"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134.</w:t>
            </w:r>
          </w:p>
        </w:tc>
        <w:tc>
          <w:tcPr>
            <w:tcW w:w="2098" w:type="dxa"/>
          </w:tcPr>
          <w:p w:rsidR="00F158C1" w:rsidRPr="00F158C1">
            <w:pPr>
              <w:widowControl w:val="0"/>
              <w:autoSpaceDE w:val="0"/>
              <w:autoSpaceDN w:val="0"/>
              <w:spacing w:after="0" w:line="240" w:lineRule="auto"/>
              <w:rPr>
                <w:rFonts w:ascii="Calibri" w:hAnsi="Calibri" w:eastAsiaTheme="minorEastAsia" w:cs="Calibri"/>
                <w:sz w:val="22"/>
                <w:szCs w:val="22"/>
                <w:lang w:val="ru-RU" w:eastAsia="ru-RU" w:bidi="ar-SA"/>
              </w:rPr>
            </w:pPr>
            <w:r w:rsidRPr="00F158C1">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158C1" w:rsidP="00F158C1">
            <w:pPr>
              <w:autoSpaceDE w:val="0"/>
              <w:autoSpaceDN w:val="0"/>
              <w:adjustRightInd w:val="0"/>
              <w:spacing w:after="0" w:line="240" w:lineRule="auto"/>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Теннис</w:t>
            </w:r>
          </w:p>
        </w:tc>
        <w:tc>
          <w:tcPr>
            <w:tcW w:w="109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158C1" w:rsidP="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135.</w:t>
            </w:r>
          </w:p>
        </w:tc>
        <w:tc>
          <w:tcPr>
            <w:tcW w:w="2098" w:type="dxa"/>
          </w:tcPr>
          <w:p w:rsidR="00F158C1" w:rsidRPr="00F158C1">
            <w:pPr>
              <w:widowControl w:val="0"/>
              <w:autoSpaceDE w:val="0"/>
              <w:autoSpaceDN w:val="0"/>
              <w:spacing w:after="0" w:line="240" w:lineRule="auto"/>
              <w:rPr>
                <w:rFonts w:ascii="Calibri" w:hAnsi="Calibri" w:eastAsiaTheme="minorEastAsia" w:cs="Calibri"/>
                <w:sz w:val="22"/>
                <w:szCs w:val="22"/>
                <w:lang w:val="ru-RU" w:eastAsia="ru-RU" w:bidi="ar-SA"/>
              </w:rPr>
            </w:pPr>
            <w:r w:rsidRPr="00F158C1">
              <w:rPr>
                <w:rFonts w:ascii="Calibri" w:hAnsi="Calibri" w:eastAsiaTheme="minorEastAsia" w:cs="Calibri"/>
                <w:sz w:val="22"/>
                <w:szCs w:val="22"/>
                <w:lang w:val="ru-RU" w:eastAsia="ru-RU" w:bidi="ar-SA"/>
              </w:rPr>
              <w:t xml:space="preserve">Спорт лиц с </w:t>
            </w:r>
            <w:r w:rsidRPr="00F158C1">
              <w:rPr>
                <w:rFonts w:ascii="Calibri" w:hAnsi="Calibri" w:eastAsiaTheme="minorEastAsia" w:cs="Calibri"/>
                <w:sz w:val="22"/>
                <w:szCs w:val="22"/>
                <w:lang w:val="ru-RU" w:eastAsia="ru-RU" w:bidi="ar-SA"/>
              </w:rPr>
              <w:t>интеллектуальными нарушениями</w:t>
            </w:r>
          </w:p>
        </w:tc>
        <w:tc>
          <w:tcPr>
            <w:tcW w:w="1984" w:type="dxa"/>
          </w:tcPr>
          <w:p w:rsidR="00F158C1" w:rsidP="00F158C1">
            <w:pPr>
              <w:autoSpaceDE w:val="0"/>
              <w:autoSpaceDN w:val="0"/>
              <w:adjustRightInd w:val="0"/>
              <w:spacing w:after="0" w:line="240" w:lineRule="auto"/>
              <w:rPr>
                <w:rFonts w:ascii="Calibri" w:hAnsi="Calibri" w:eastAsiaTheme="minorHAnsi" w:cs="Calibri"/>
                <w:sz w:val="22"/>
                <w:szCs w:val="22"/>
                <w:lang w:val="ru-RU" w:eastAsia="en-US" w:bidi="ar-SA"/>
              </w:rPr>
            </w:pPr>
            <w:r w:rsidRPr="00F158C1">
              <w:rPr>
                <w:rFonts w:ascii="Calibri" w:hAnsi="Calibri" w:eastAsiaTheme="minorHAnsi" w:cs="Calibri"/>
                <w:sz w:val="22"/>
                <w:szCs w:val="22"/>
                <w:lang w:val="ru-RU" w:eastAsia="en-US" w:bidi="ar-SA"/>
              </w:rPr>
              <w:t>Тхэквондо-</w:t>
            </w:r>
            <w:r w:rsidRPr="00F158C1">
              <w:rPr>
                <w:rFonts w:ascii="Calibri" w:hAnsi="Calibri" w:eastAsiaTheme="minorHAnsi" w:cs="Calibri"/>
                <w:sz w:val="22"/>
                <w:szCs w:val="22"/>
                <w:lang w:val="ru-RU" w:eastAsia="en-US" w:bidi="ar-SA"/>
              </w:rPr>
              <w:t>пхумсэ</w:t>
            </w:r>
          </w:p>
        </w:tc>
        <w:tc>
          <w:tcPr>
            <w:tcW w:w="109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158C1" w:rsidP="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92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r w:rsidTr="004A3DDB">
        <w:tblPrEx>
          <w:tblW w:w="15513" w:type="dxa"/>
          <w:tblLayout w:type="fixed"/>
          <w:tblCellMar>
            <w:top w:w="102" w:type="dxa"/>
            <w:left w:w="62" w:type="dxa"/>
            <w:bottom w:w="102" w:type="dxa"/>
            <w:right w:w="62" w:type="dxa"/>
          </w:tblCellMar>
          <w:tblLook w:val="0000"/>
        </w:tblPrEx>
        <w:tc>
          <w:tcPr>
            <w:tcW w:w="631"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136.</w:t>
            </w:r>
          </w:p>
        </w:tc>
        <w:tc>
          <w:tcPr>
            <w:tcW w:w="2098" w:type="dxa"/>
          </w:tcPr>
          <w:p w:rsidR="00F158C1" w:rsidRPr="00F158C1">
            <w:pPr>
              <w:widowControl w:val="0"/>
              <w:autoSpaceDE w:val="0"/>
              <w:autoSpaceDN w:val="0"/>
              <w:spacing w:after="0" w:line="240" w:lineRule="auto"/>
              <w:rPr>
                <w:rFonts w:ascii="Calibri" w:hAnsi="Calibri" w:eastAsiaTheme="minorEastAsia" w:cs="Calibri"/>
                <w:sz w:val="22"/>
                <w:szCs w:val="22"/>
                <w:lang w:val="ru-RU" w:eastAsia="ru-RU" w:bidi="ar-SA"/>
              </w:rPr>
            </w:pPr>
            <w:r w:rsidRPr="00F158C1">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158C1" w:rsidRPr="00F158C1" w:rsidP="00F158C1">
            <w:pPr>
              <w:autoSpaceDE w:val="0"/>
              <w:autoSpaceDN w:val="0"/>
              <w:adjustRightInd w:val="0"/>
              <w:spacing w:after="0" w:line="240" w:lineRule="auto"/>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Футбол</w:t>
            </w:r>
          </w:p>
        </w:tc>
        <w:tc>
          <w:tcPr>
            <w:tcW w:w="109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67"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158C1" w:rsidP="004A3DD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1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920"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992" w:type="dxa"/>
          </w:tcPr>
          <w:p w:rsidR="00F158C1">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r>
    </w:tbl>
    <w:p w:rsidR="00FD771F">
      <w:pPr>
        <w:widowControl w:val="0"/>
        <w:autoSpaceDE w:val="0"/>
        <w:autoSpaceDN w:val="0"/>
        <w:spacing w:after="0" w:line="240" w:lineRule="auto"/>
        <w:rPr>
          <w:rFonts w:ascii="Calibri" w:hAnsi="Calibri" w:eastAsiaTheme="minorEastAsia" w:cs="Calibri"/>
          <w:sz w:val="22"/>
          <w:szCs w:val="22"/>
          <w:lang w:val="ru-RU" w:eastAsia="ru-RU" w:bidi="ar-SA"/>
        </w:rPr>
        <w:sectPr>
          <w:pgSz w:w="16838" w:h="11905" w:orient="landscape"/>
          <w:pgMar w:top="1701" w:right="1134" w:bottom="850" w:left="1134" w:header="0" w:footer="0" w:gutter="0"/>
          <w:cols w:space="720"/>
          <w:titlePg/>
        </w:sect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6</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Нормативная наполняемость групп на этапах</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спортивной подготовки по адаптивным видам спорта</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(человек)</w:t>
      </w:r>
    </w:p>
    <w:p w:rsidR="00FD771F">
      <w:pPr>
        <w:widowControl w:val="0"/>
        <w:autoSpaceDE w:val="0"/>
        <w:autoSpaceDN w:val="0"/>
        <w:spacing w:after="1" w:line="240" w:lineRule="auto"/>
        <w:rPr>
          <w:rFonts w:ascii="Calibri" w:hAnsi="Calibri" w:eastAsiaTheme="minorEastAsia" w:cs="Calibri"/>
          <w:sz w:val="22"/>
          <w:szCs w:val="22"/>
          <w:lang w:val="ru-RU" w:eastAsia="ru-RU" w:bidi="ar-SA"/>
        </w:rPr>
      </w:pPr>
    </w:p>
    <w:tbl>
      <w:tblPr>
        <w:tblStyle w:val="TableNormal"/>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1"/>
        <w:gridCol w:w="2098"/>
        <w:gridCol w:w="1984"/>
        <w:gridCol w:w="1094"/>
        <w:gridCol w:w="984"/>
        <w:gridCol w:w="826"/>
        <w:gridCol w:w="865"/>
        <w:gridCol w:w="867"/>
        <w:gridCol w:w="870"/>
        <w:gridCol w:w="872"/>
        <w:gridCol w:w="868"/>
        <w:gridCol w:w="816"/>
        <w:gridCol w:w="826"/>
        <w:gridCol w:w="1004"/>
        <w:gridCol w:w="625"/>
      </w:tblGrid>
      <w:tr w:rsidTr="00E63770">
        <w:tblPrEx>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631"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2098"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Вид спорта</w:t>
            </w:r>
          </w:p>
        </w:tc>
        <w:tc>
          <w:tcPr>
            <w:tcW w:w="198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Спортивная дисциплина</w:t>
            </w:r>
          </w:p>
        </w:tc>
        <w:tc>
          <w:tcPr>
            <w:tcW w:w="109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Группа степени функциональных возможностей</w:t>
            </w:r>
          </w:p>
        </w:tc>
        <w:tc>
          <w:tcPr>
            <w:tcW w:w="9423" w:type="dxa"/>
            <w:gridSpan w:val="11"/>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Этапы спортивной подготовки</w:t>
            </w:r>
          </w:p>
        </w:tc>
      </w:tr>
      <w:tr w:rsidTr="00E63770">
        <w:tblPrEx>
          <w:tblW w:w="15230" w:type="dxa"/>
          <w:tblLayout w:type="fixed"/>
          <w:tblCellMar>
            <w:top w:w="102" w:type="dxa"/>
            <w:left w:w="62" w:type="dxa"/>
            <w:bottom w:w="102" w:type="dxa"/>
            <w:right w:w="62" w:type="dxa"/>
          </w:tblCellMar>
          <w:tblLook w:val="0000"/>
        </w:tblPrEx>
        <w:tc>
          <w:tcPr>
            <w:tcW w:w="63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98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9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984"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спортивно-оздоровительный</w:t>
            </w:r>
          </w:p>
        </w:tc>
        <w:tc>
          <w:tcPr>
            <w:tcW w:w="1691"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начальной подготовки</w:t>
            </w:r>
          </w:p>
        </w:tc>
        <w:tc>
          <w:tcPr>
            <w:tcW w:w="4293" w:type="dxa"/>
            <w:gridSpan w:val="5"/>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тренировочный (спортивной специализации)</w:t>
            </w:r>
          </w:p>
        </w:tc>
        <w:tc>
          <w:tcPr>
            <w:tcW w:w="1830"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совершенствования спортивного мастерства</w:t>
            </w:r>
          </w:p>
        </w:tc>
        <w:tc>
          <w:tcPr>
            <w:tcW w:w="625"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высшего спортивного мастерства</w:t>
            </w:r>
          </w:p>
        </w:tc>
      </w:tr>
      <w:tr w:rsidTr="00E63770">
        <w:tblPrEx>
          <w:tblW w:w="15230" w:type="dxa"/>
          <w:tblLayout w:type="fixed"/>
          <w:tblCellMar>
            <w:top w:w="102" w:type="dxa"/>
            <w:left w:w="62" w:type="dxa"/>
            <w:bottom w:w="102" w:type="dxa"/>
            <w:right w:w="62" w:type="dxa"/>
          </w:tblCellMar>
          <w:tblLook w:val="0000"/>
        </w:tblPrEx>
        <w:tc>
          <w:tcPr>
            <w:tcW w:w="63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98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9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984"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 года</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года</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1-й год</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2-й год</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3-й год</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4-й год</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5-й год</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 года</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года</w:t>
            </w:r>
          </w:p>
        </w:tc>
        <w:tc>
          <w:tcPr>
            <w:tcW w:w="625"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Академическая гребля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Велоспорт-тандем</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Велоспорт-тандем</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Велоспорт-тандем</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Голбол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Голбол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Голбол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слепых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Академическая гребля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Академическая гребля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Академическая гребля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Спорт лиц с </w:t>
            </w:r>
            <w:r>
              <w:rPr>
                <w:rFonts w:ascii="Calibri" w:hAnsi="Calibri" w:eastAsiaTheme="minorEastAsia" w:cs="Calibri"/>
                <w:sz w:val="22"/>
                <w:szCs w:val="22"/>
                <w:lang w:val="ru-RU" w:eastAsia="ru-RU" w:bidi="ar-SA"/>
              </w:rPr>
              <w:t>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Биатлон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Бочча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Бочча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Бочча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Велоспорт-трек</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Велоспорт-трек</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Велоспорт-трек</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Велоспорт-шоссе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Велоспорт-шоссе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Велоспорт-шоссе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 сидя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Спорт лиц с </w:t>
            </w:r>
            <w:r>
              <w:rPr>
                <w:rFonts w:ascii="Calibri" w:hAnsi="Calibri" w:eastAsiaTheme="minorEastAsia" w:cs="Calibri"/>
                <w:sz w:val="22"/>
                <w:szCs w:val="22"/>
                <w:lang w:val="ru-RU" w:eastAsia="ru-RU" w:bidi="ar-SA"/>
              </w:rPr>
              <w:t>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 сидя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 сидя</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Керлинг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Керлинг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Керлинг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Конный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Спорт лиц с </w:t>
            </w:r>
            <w:r>
              <w:rPr>
                <w:rFonts w:ascii="Calibri" w:hAnsi="Calibri" w:eastAsiaTheme="minorEastAsia" w:cs="Calibri"/>
                <w:sz w:val="22"/>
                <w:szCs w:val="22"/>
                <w:lang w:val="ru-RU" w:eastAsia="ru-RU" w:bidi="ar-SA"/>
              </w:rPr>
              <w:t>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Парусный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Парусный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Парусный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Пауэрлифтинг</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Спорт лиц с </w:t>
            </w:r>
            <w:r>
              <w:rPr>
                <w:rFonts w:ascii="Calibri" w:hAnsi="Calibri" w:eastAsiaTheme="minorEastAsia" w:cs="Calibri"/>
                <w:sz w:val="22"/>
                <w:szCs w:val="22"/>
                <w:lang w:val="ru-RU" w:eastAsia="ru-RU" w:bidi="ar-SA"/>
              </w:rPr>
              <w:t>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Пауэрлифтинг</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Пауэрлифтинг</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Пулевая стрельба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Пулевая стрельба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Пулевая стрельба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Регби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Регби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Регби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Стрельба из лука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Спорт лиц с </w:t>
            </w:r>
            <w:r>
              <w:rPr>
                <w:rFonts w:ascii="Calibri" w:hAnsi="Calibri" w:eastAsiaTheme="minorEastAsia" w:cs="Calibri"/>
                <w:sz w:val="22"/>
                <w:szCs w:val="22"/>
                <w:lang w:val="ru-RU" w:eastAsia="ru-RU" w:bidi="ar-SA"/>
              </w:rPr>
              <w:t>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Стрельба из лука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Стрельба из лука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Теннис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Теннис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Теннис на колясках</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Фехтование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Фехтование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Фехтование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w:t>
            </w:r>
            <w:r>
              <w:rPr>
                <w:rFonts w:ascii="Calibri" w:hAnsi="Calibri" w:eastAsiaTheme="minorEastAsia" w:cs="Calibri"/>
                <w:sz w:val="22"/>
                <w:szCs w:val="22"/>
                <w:lang w:val="ru-RU" w:eastAsia="ru-RU" w:bidi="ar-SA"/>
              </w:rPr>
              <w:t>следж</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w:t>
            </w:r>
            <w:r>
              <w:rPr>
                <w:rFonts w:ascii="Calibri" w:hAnsi="Calibri" w:eastAsiaTheme="minorEastAsia" w:cs="Calibri"/>
                <w:sz w:val="22"/>
                <w:szCs w:val="22"/>
                <w:lang w:val="ru-RU" w:eastAsia="ru-RU" w:bidi="ar-SA"/>
              </w:rPr>
              <w:t>следж</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лиц с поражением ОДА</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w:t>
            </w:r>
            <w:r>
              <w:rPr>
                <w:rFonts w:ascii="Calibri" w:hAnsi="Calibri" w:eastAsiaTheme="minorEastAsia" w:cs="Calibri"/>
                <w:sz w:val="22"/>
                <w:szCs w:val="22"/>
                <w:lang w:val="ru-RU" w:eastAsia="ru-RU" w:bidi="ar-SA"/>
              </w:rPr>
              <w:t>следж</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I</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Бадминтон</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Боулинг</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Велоспорт-шоссе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Водное поло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Волейбол пляжный</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Вольная борьба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Гандбол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Горнолыжный спорт</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Греко-римская борьба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Каратэ</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Керлинг</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Легкая атлетика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110.</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Настольный теннис</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112.</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Плавание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113.</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Пулевая стрельба</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114.</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Сноуборд</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115.</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Спортивное ориентирование</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116.</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Теннис</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117.</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Тхэквондо</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118.</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Футбол</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rsidTr="00E63770">
        <w:tblPrEx>
          <w:tblW w:w="15230" w:type="dxa"/>
          <w:tblLayout w:type="fixed"/>
          <w:tblCellMar>
            <w:top w:w="102" w:type="dxa"/>
            <w:left w:w="62" w:type="dxa"/>
            <w:bottom w:w="102" w:type="dxa"/>
            <w:right w:w="62" w:type="dxa"/>
          </w:tblCellMar>
          <w:tblLook w:val="0000"/>
        </w:tblPrEx>
        <w:tc>
          <w:tcPr>
            <w:tcW w:w="63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119.</w:t>
            </w:r>
          </w:p>
        </w:tc>
        <w:tc>
          <w:tcPr>
            <w:tcW w:w="2098"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 глухих</w:t>
            </w:r>
          </w:p>
        </w:tc>
        <w:tc>
          <w:tcPr>
            <w:tcW w:w="1984"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Хоккей</w:t>
            </w:r>
          </w:p>
        </w:tc>
        <w:tc>
          <w:tcPr>
            <w:tcW w:w="10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6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7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1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2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100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62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r>
      <w:tr w:rsidTr="00E63770">
        <w:tblPrEx>
          <w:tblW w:w="15230" w:type="dxa"/>
          <w:tblLayout w:type="fixed"/>
          <w:tblCellMar>
            <w:top w:w="102" w:type="dxa"/>
            <w:left w:w="62" w:type="dxa"/>
            <w:bottom w:w="102" w:type="dxa"/>
            <w:right w:w="62" w:type="dxa"/>
          </w:tblCellMar>
          <w:tblLook w:val="0000"/>
        </w:tblPrEx>
        <w:tc>
          <w:tcPr>
            <w:tcW w:w="631"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120.</w:t>
            </w:r>
          </w:p>
        </w:tc>
        <w:tc>
          <w:tcPr>
            <w:tcW w:w="2098" w:type="dxa"/>
          </w:tcPr>
          <w:p w:rsidR="00E63770">
            <w:pPr>
              <w:widowControl w:val="0"/>
              <w:autoSpaceDE w:val="0"/>
              <w:autoSpaceDN w:val="0"/>
              <w:spacing w:after="0" w:line="240" w:lineRule="auto"/>
              <w:rPr>
                <w:rFonts w:ascii="Calibri" w:hAnsi="Calibri" w:eastAsiaTheme="minorEastAsia" w:cs="Calibri"/>
                <w:sz w:val="22"/>
                <w:szCs w:val="22"/>
                <w:lang w:val="ru-RU" w:eastAsia="ru-RU" w:bidi="ar-SA"/>
              </w:rPr>
            </w:pPr>
            <w:r w:rsidRPr="00E63770">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E63770">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Лыжные гонки</w:t>
            </w:r>
          </w:p>
        </w:tc>
        <w:tc>
          <w:tcPr>
            <w:tcW w:w="1094"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65"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121.</w:t>
            </w:r>
          </w:p>
        </w:tc>
        <w:tc>
          <w:tcPr>
            <w:tcW w:w="2098" w:type="dxa"/>
          </w:tcPr>
          <w:p w:rsidR="00E63770" w:rsidRPr="00E63770">
            <w:pPr>
              <w:widowControl w:val="0"/>
              <w:autoSpaceDE w:val="0"/>
              <w:autoSpaceDN w:val="0"/>
              <w:spacing w:after="0" w:line="240" w:lineRule="auto"/>
              <w:rPr>
                <w:rFonts w:ascii="Calibri" w:hAnsi="Calibri" w:eastAsiaTheme="minorEastAsia" w:cs="Calibri"/>
                <w:sz w:val="22"/>
                <w:szCs w:val="22"/>
                <w:lang w:val="ru-RU" w:eastAsia="ru-RU" w:bidi="ar-SA"/>
              </w:rPr>
            </w:pPr>
            <w:r w:rsidRPr="00E63770">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E63770">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Мини-футбол</w:t>
            </w:r>
          </w:p>
        </w:tc>
        <w:tc>
          <w:tcPr>
            <w:tcW w:w="1094"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72"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68"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6"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6"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04"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625"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w:t>
            </w:r>
          </w:p>
        </w:tc>
        <w:tc>
          <w:tcPr>
            <w:tcW w:w="2098" w:type="dxa"/>
          </w:tcPr>
          <w:p w:rsidR="00E63770" w:rsidRPr="00E63770">
            <w:pPr>
              <w:widowControl w:val="0"/>
              <w:autoSpaceDE w:val="0"/>
              <w:autoSpaceDN w:val="0"/>
              <w:spacing w:after="0" w:line="240" w:lineRule="auto"/>
              <w:rPr>
                <w:rFonts w:ascii="Calibri" w:hAnsi="Calibri" w:eastAsiaTheme="minorEastAsia" w:cs="Calibri"/>
                <w:sz w:val="22"/>
                <w:szCs w:val="22"/>
                <w:lang w:val="ru-RU" w:eastAsia="ru-RU" w:bidi="ar-SA"/>
              </w:rPr>
            </w:pPr>
            <w:r w:rsidRPr="00E63770">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E63770">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Бадминтон</w:t>
            </w:r>
          </w:p>
        </w:tc>
        <w:tc>
          <w:tcPr>
            <w:tcW w:w="1094"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7"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123.</w:t>
            </w:r>
          </w:p>
        </w:tc>
        <w:tc>
          <w:tcPr>
            <w:tcW w:w="2098" w:type="dxa"/>
          </w:tcPr>
          <w:p w:rsidR="00E63770" w:rsidRPr="00E63770">
            <w:pPr>
              <w:widowControl w:val="0"/>
              <w:autoSpaceDE w:val="0"/>
              <w:autoSpaceDN w:val="0"/>
              <w:spacing w:after="0" w:line="240" w:lineRule="auto"/>
              <w:rPr>
                <w:rFonts w:ascii="Calibri" w:hAnsi="Calibri" w:eastAsiaTheme="minorEastAsia" w:cs="Calibri"/>
                <w:sz w:val="22"/>
                <w:szCs w:val="22"/>
                <w:lang w:val="ru-RU" w:eastAsia="ru-RU" w:bidi="ar-SA"/>
              </w:rPr>
            </w:pPr>
            <w:r w:rsidRPr="00E63770">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E63770">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Дзюдо</w:t>
            </w:r>
          </w:p>
        </w:tc>
        <w:tc>
          <w:tcPr>
            <w:tcW w:w="1094"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124.</w:t>
            </w:r>
          </w:p>
        </w:tc>
        <w:tc>
          <w:tcPr>
            <w:tcW w:w="2098" w:type="dxa"/>
          </w:tcPr>
          <w:p w:rsidR="00E63770" w:rsidRPr="00E63770">
            <w:pPr>
              <w:widowControl w:val="0"/>
              <w:autoSpaceDE w:val="0"/>
              <w:autoSpaceDN w:val="0"/>
              <w:spacing w:after="0" w:line="240" w:lineRule="auto"/>
              <w:rPr>
                <w:rFonts w:ascii="Calibri" w:hAnsi="Calibri" w:eastAsiaTheme="minorEastAsia" w:cs="Calibri"/>
                <w:sz w:val="22"/>
                <w:szCs w:val="22"/>
                <w:lang w:val="ru-RU" w:eastAsia="ru-RU" w:bidi="ar-SA"/>
              </w:rPr>
            </w:pPr>
            <w:r w:rsidRPr="00D77E35">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E63770">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Академическая гребля</w:t>
            </w:r>
          </w:p>
        </w:tc>
        <w:tc>
          <w:tcPr>
            <w:tcW w:w="1094"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67"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E63770" w:rsidP="00D77E3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E63770">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2098" w:type="dxa"/>
          </w:tcPr>
          <w:p w:rsidR="00D51A63" w:rsidRPr="00D77E35">
            <w:pPr>
              <w:widowControl w:val="0"/>
              <w:autoSpaceDE w:val="0"/>
              <w:autoSpaceDN w:val="0"/>
              <w:spacing w:after="0" w:line="240" w:lineRule="auto"/>
              <w:rPr>
                <w:rFonts w:ascii="Calibri" w:hAnsi="Calibri" w:eastAsiaTheme="minorEastAsia" w:cs="Calibri"/>
                <w:sz w:val="22"/>
                <w:szCs w:val="22"/>
                <w:lang w:val="ru-RU" w:eastAsia="ru-RU" w:bidi="ar-SA"/>
              </w:rPr>
            </w:pPr>
            <w:r w:rsidRPr="00D51A63">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D51A63">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w:t>
            </w:r>
          </w:p>
        </w:tc>
        <w:tc>
          <w:tcPr>
            <w:tcW w:w="1094"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72"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68" w:type="dxa"/>
          </w:tcPr>
          <w:p w:rsidR="00D51A63" w:rsidP="00D77E3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6"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6"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004"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625"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r>
      <w:tr w:rsidTr="00E63770">
        <w:tblPrEx>
          <w:tblW w:w="15230" w:type="dxa"/>
          <w:tblLayout w:type="fixed"/>
          <w:tblCellMar>
            <w:top w:w="102" w:type="dxa"/>
            <w:left w:w="62" w:type="dxa"/>
            <w:bottom w:w="102" w:type="dxa"/>
            <w:right w:w="62" w:type="dxa"/>
          </w:tblCellMar>
          <w:tblLook w:val="0000"/>
        </w:tblPrEx>
        <w:tc>
          <w:tcPr>
            <w:tcW w:w="631"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126.</w:t>
            </w:r>
          </w:p>
        </w:tc>
        <w:tc>
          <w:tcPr>
            <w:tcW w:w="2098" w:type="dxa"/>
          </w:tcPr>
          <w:p w:rsidR="00D51A63" w:rsidRPr="00D51A63">
            <w:pPr>
              <w:widowControl w:val="0"/>
              <w:autoSpaceDE w:val="0"/>
              <w:autoSpaceDN w:val="0"/>
              <w:spacing w:after="0" w:line="240" w:lineRule="auto"/>
              <w:rPr>
                <w:rFonts w:ascii="Calibri" w:hAnsi="Calibri" w:eastAsiaTheme="minorEastAsia" w:cs="Calibri"/>
                <w:sz w:val="22"/>
                <w:szCs w:val="22"/>
                <w:lang w:val="ru-RU" w:eastAsia="ru-RU" w:bidi="ar-SA"/>
              </w:rPr>
            </w:pPr>
            <w:r w:rsidRPr="00D51A63">
              <w:rPr>
                <w:rFonts w:ascii="Calibri" w:hAnsi="Calibri" w:eastAsiaTheme="minorEastAsia" w:cs="Calibri"/>
                <w:sz w:val="22"/>
                <w:szCs w:val="22"/>
                <w:lang w:val="ru-RU" w:eastAsia="ru-RU" w:bidi="ar-SA"/>
              </w:rPr>
              <w:t xml:space="preserve">Спорт лиц с </w:t>
            </w:r>
            <w:r w:rsidRPr="00D51A63">
              <w:rPr>
                <w:rFonts w:ascii="Calibri" w:hAnsi="Calibri" w:eastAsiaTheme="minorEastAsia" w:cs="Calibri"/>
                <w:sz w:val="22"/>
                <w:szCs w:val="22"/>
                <w:lang w:val="ru-RU" w:eastAsia="ru-RU" w:bidi="ar-SA"/>
              </w:rPr>
              <w:t>интеллектуальными нарушениями</w:t>
            </w:r>
          </w:p>
        </w:tc>
        <w:tc>
          <w:tcPr>
            <w:tcW w:w="1984" w:type="dxa"/>
          </w:tcPr>
          <w:p w:rsidR="00D51A63">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Баскетбол 3 х 3</w:t>
            </w:r>
          </w:p>
        </w:tc>
        <w:tc>
          <w:tcPr>
            <w:tcW w:w="1094"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67"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70"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2"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8" w:type="dxa"/>
          </w:tcPr>
          <w:p w:rsidR="00D51A63" w:rsidP="00D77E3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16"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6"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04"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625" w:type="dxa"/>
          </w:tcPr>
          <w:p w:rsidR="00D51A63">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r>
      <w:tr w:rsidTr="00E63770">
        <w:tblPrEx>
          <w:tblW w:w="15230" w:type="dxa"/>
          <w:tblLayout w:type="fixed"/>
          <w:tblCellMar>
            <w:top w:w="102" w:type="dxa"/>
            <w:left w:w="62" w:type="dxa"/>
            <w:bottom w:w="102" w:type="dxa"/>
            <w:right w:w="62" w:type="dxa"/>
          </w:tblCellMar>
          <w:tblLook w:val="0000"/>
        </w:tblPrEx>
        <w:tc>
          <w:tcPr>
            <w:tcW w:w="631"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127.</w:t>
            </w:r>
          </w:p>
        </w:tc>
        <w:tc>
          <w:tcPr>
            <w:tcW w:w="2098" w:type="dxa"/>
          </w:tcPr>
          <w:p w:rsidR="00B34B29" w:rsidRPr="00D51A63">
            <w:pPr>
              <w:widowControl w:val="0"/>
              <w:autoSpaceDE w:val="0"/>
              <w:autoSpaceDN w:val="0"/>
              <w:spacing w:after="0" w:line="240" w:lineRule="auto"/>
              <w:rPr>
                <w:rFonts w:ascii="Calibri" w:hAnsi="Calibri" w:eastAsiaTheme="minorEastAsia" w:cs="Calibri"/>
                <w:sz w:val="22"/>
                <w:szCs w:val="22"/>
                <w:lang w:val="ru-RU" w:eastAsia="ru-RU" w:bidi="ar-SA"/>
              </w:rPr>
            </w:pPr>
            <w:r w:rsidRPr="00B34B29">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B34B29">
            <w:pPr>
              <w:widowControl w:val="0"/>
              <w:autoSpaceDE w:val="0"/>
              <w:autoSpaceDN w:val="0"/>
              <w:spacing w:after="0" w:line="240" w:lineRule="auto"/>
              <w:rPr>
                <w:rFonts w:ascii="Calibri" w:hAnsi="Calibri" w:eastAsiaTheme="minorEastAsia" w:cs="Calibri"/>
                <w:sz w:val="22"/>
                <w:szCs w:val="22"/>
                <w:lang w:val="ru-RU" w:eastAsia="ru-RU" w:bidi="ar-SA"/>
              </w:rPr>
            </w:pPr>
            <w:r w:rsidRPr="00B34B29">
              <w:rPr>
                <w:rFonts w:ascii="Calibri" w:hAnsi="Calibri" w:eastAsiaTheme="minorEastAsia" w:cs="Calibri"/>
                <w:sz w:val="22"/>
                <w:szCs w:val="22"/>
                <w:lang w:val="ru-RU" w:eastAsia="ru-RU" w:bidi="ar-SA"/>
              </w:rPr>
              <w:t>Велоспорт-трек</w:t>
            </w:r>
          </w:p>
        </w:tc>
        <w:tc>
          <w:tcPr>
            <w:tcW w:w="109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B34B29" w:rsidP="00D77E3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00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2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128.</w:t>
            </w:r>
          </w:p>
        </w:tc>
        <w:tc>
          <w:tcPr>
            <w:tcW w:w="2098" w:type="dxa"/>
          </w:tcPr>
          <w:p w:rsidR="00B34B29" w:rsidRPr="00B34B29">
            <w:pPr>
              <w:widowControl w:val="0"/>
              <w:autoSpaceDE w:val="0"/>
              <w:autoSpaceDN w:val="0"/>
              <w:spacing w:after="0" w:line="240" w:lineRule="auto"/>
              <w:rPr>
                <w:rFonts w:ascii="Calibri" w:hAnsi="Calibri" w:eastAsiaTheme="minorEastAsia" w:cs="Calibri"/>
                <w:sz w:val="22"/>
                <w:szCs w:val="22"/>
                <w:lang w:val="ru-RU" w:eastAsia="ru-RU" w:bidi="ar-SA"/>
              </w:rPr>
            </w:pPr>
            <w:r w:rsidRPr="00B34B29">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B34B29" w:rsidRPr="00B34B29">
            <w:pPr>
              <w:widowControl w:val="0"/>
              <w:autoSpaceDE w:val="0"/>
              <w:autoSpaceDN w:val="0"/>
              <w:spacing w:after="0" w:line="240" w:lineRule="auto"/>
              <w:rPr>
                <w:rFonts w:ascii="Calibri" w:hAnsi="Calibri" w:eastAsiaTheme="minorEastAsia" w:cs="Calibri"/>
                <w:sz w:val="22"/>
                <w:szCs w:val="22"/>
                <w:lang w:val="ru-RU" w:eastAsia="ru-RU" w:bidi="ar-SA"/>
              </w:rPr>
            </w:pPr>
            <w:r w:rsidRPr="00B34B29">
              <w:rPr>
                <w:rFonts w:ascii="Calibri" w:hAnsi="Calibri" w:eastAsiaTheme="minorEastAsia" w:cs="Calibri"/>
                <w:sz w:val="22"/>
                <w:szCs w:val="22"/>
                <w:lang w:val="ru-RU" w:eastAsia="ru-RU" w:bidi="ar-SA"/>
              </w:rPr>
              <w:t>Велоспорт-шоссе</w:t>
            </w:r>
          </w:p>
        </w:tc>
        <w:tc>
          <w:tcPr>
            <w:tcW w:w="109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7"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B34B29" w:rsidP="00D77E3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129.</w:t>
            </w:r>
          </w:p>
        </w:tc>
        <w:tc>
          <w:tcPr>
            <w:tcW w:w="2098" w:type="dxa"/>
          </w:tcPr>
          <w:p w:rsidR="00B34B29" w:rsidRPr="00B34B29">
            <w:pPr>
              <w:widowControl w:val="0"/>
              <w:autoSpaceDE w:val="0"/>
              <w:autoSpaceDN w:val="0"/>
              <w:spacing w:after="0" w:line="240" w:lineRule="auto"/>
              <w:rPr>
                <w:rFonts w:ascii="Calibri" w:hAnsi="Calibri" w:eastAsiaTheme="minorEastAsia" w:cs="Calibri"/>
                <w:sz w:val="22"/>
                <w:szCs w:val="22"/>
                <w:lang w:val="ru-RU" w:eastAsia="ru-RU" w:bidi="ar-SA"/>
              </w:rPr>
            </w:pPr>
            <w:r w:rsidRPr="00B34B29">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B34B29" w:rsidRPr="00B34B29">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Гандбол</w:t>
            </w:r>
          </w:p>
        </w:tc>
        <w:tc>
          <w:tcPr>
            <w:tcW w:w="109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72"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68" w:type="dxa"/>
          </w:tcPr>
          <w:p w:rsidR="00B34B29" w:rsidP="00D77E3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0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62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rsidTr="00E63770">
        <w:tblPrEx>
          <w:tblW w:w="15230" w:type="dxa"/>
          <w:tblLayout w:type="fixed"/>
          <w:tblCellMar>
            <w:top w:w="102" w:type="dxa"/>
            <w:left w:w="62" w:type="dxa"/>
            <w:bottom w:w="102" w:type="dxa"/>
            <w:right w:w="62" w:type="dxa"/>
          </w:tblCellMar>
          <w:tblLook w:val="0000"/>
        </w:tblPrEx>
        <w:tc>
          <w:tcPr>
            <w:tcW w:w="631"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130.</w:t>
            </w:r>
          </w:p>
        </w:tc>
        <w:tc>
          <w:tcPr>
            <w:tcW w:w="2098" w:type="dxa"/>
          </w:tcPr>
          <w:p w:rsidR="00B34B29" w:rsidRPr="00B34B29">
            <w:pPr>
              <w:widowControl w:val="0"/>
              <w:autoSpaceDE w:val="0"/>
              <w:autoSpaceDN w:val="0"/>
              <w:spacing w:after="0" w:line="240" w:lineRule="auto"/>
              <w:rPr>
                <w:rFonts w:ascii="Calibri" w:hAnsi="Calibri" w:eastAsiaTheme="minorEastAsia" w:cs="Calibri"/>
                <w:sz w:val="22"/>
                <w:szCs w:val="22"/>
                <w:lang w:val="ru-RU" w:eastAsia="ru-RU" w:bidi="ar-SA"/>
              </w:rPr>
            </w:pPr>
            <w:r w:rsidRPr="00B34B29">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B34B29">
            <w:pPr>
              <w:widowControl w:val="0"/>
              <w:autoSpaceDE w:val="0"/>
              <w:autoSpaceDN w:val="0"/>
              <w:spacing w:after="0" w:line="240" w:lineRule="auto"/>
              <w:rPr>
                <w:rFonts w:ascii="Calibri" w:hAnsi="Calibri" w:eastAsiaTheme="minorEastAsia" w:cs="Calibri"/>
                <w:sz w:val="22"/>
                <w:szCs w:val="22"/>
                <w:lang w:val="ru-RU" w:eastAsia="ru-RU" w:bidi="ar-SA"/>
              </w:rPr>
            </w:pPr>
            <w:r w:rsidRPr="00B34B29">
              <w:rPr>
                <w:rFonts w:ascii="Calibri" w:hAnsi="Calibri" w:eastAsiaTheme="minorEastAsia" w:cs="Calibri"/>
                <w:sz w:val="22"/>
                <w:szCs w:val="22"/>
                <w:lang w:val="ru-RU" w:eastAsia="ru-RU" w:bidi="ar-SA"/>
              </w:rPr>
              <w:t>Горнолыжный спорт</w:t>
            </w:r>
          </w:p>
        </w:tc>
        <w:tc>
          <w:tcPr>
            <w:tcW w:w="109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7"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B34B29" w:rsidP="00D77E3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131.</w:t>
            </w:r>
          </w:p>
        </w:tc>
        <w:tc>
          <w:tcPr>
            <w:tcW w:w="2098" w:type="dxa"/>
          </w:tcPr>
          <w:p w:rsidR="00B34B29" w:rsidRPr="00B34B29">
            <w:pPr>
              <w:widowControl w:val="0"/>
              <w:autoSpaceDE w:val="0"/>
              <w:autoSpaceDN w:val="0"/>
              <w:spacing w:after="0" w:line="240" w:lineRule="auto"/>
              <w:rPr>
                <w:rFonts w:ascii="Calibri" w:hAnsi="Calibri" w:eastAsiaTheme="minorEastAsia" w:cs="Calibri"/>
                <w:sz w:val="22"/>
                <w:szCs w:val="22"/>
                <w:lang w:val="ru-RU" w:eastAsia="ru-RU" w:bidi="ar-SA"/>
              </w:rPr>
            </w:pPr>
            <w:r w:rsidRPr="00B34B29">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B34B29" w:rsidRPr="00B34B29">
            <w:pPr>
              <w:widowControl w:val="0"/>
              <w:autoSpaceDE w:val="0"/>
              <w:autoSpaceDN w:val="0"/>
              <w:spacing w:after="0" w:line="240" w:lineRule="auto"/>
              <w:rPr>
                <w:rFonts w:ascii="Calibri" w:hAnsi="Calibri" w:eastAsiaTheme="minorEastAsia" w:cs="Calibri"/>
                <w:sz w:val="22"/>
                <w:szCs w:val="22"/>
                <w:lang w:val="ru-RU" w:eastAsia="ru-RU" w:bidi="ar-SA"/>
              </w:rPr>
            </w:pPr>
            <w:r w:rsidRPr="00B34B29">
              <w:rPr>
                <w:rFonts w:ascii="Calibri" w:hAnsi="Calibri" w:eastAsiaTheme="minorEastAsia" w:cs="Calibri"/>
                <w:sz w:val="22"/>
                <w:szCs w:val="22"/>
                <w:lang w:val="ru-RU" w:eastAsia="ru-RU" w:bidi="ar-SA"/>
              </w:rPr>
              <w:t>Выездка, конкур, пробеги</w:t>
            </w:r>
          </w:p>
        </w:tc>
        <w:tc>
          <w:tcPr>
            <w:tcW w:w="109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7"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70"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72"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68" w:type="dxa"/>
          </w:tcPr>
          <w:p w:rsidR="00B34B29" w:rsidP="00D77E3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1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132.</w:t>
            </w:r>
          </w:p>
        </w:tc>
        <w:tc>
          <w:tcPr>
            <w:tcW w:w="2098" w:type="dxa"/>
          </w:tcPr>
          <w:p w:rsidR="00B34B29" w:rsidRPr="00B34B29">
            <w:pPr>
              <w:widowControl w:val="0"/>
              <w:autoSpaceDE w:val="0"/>
              <w:autoSpaceDN w:val="0"/>
              <w:spacing w:after="0" w:line="240" w:lineRule="auto"/>
              <w:rPr>
                <w:rFonts w:ascii="Calibri" w:hAnsi="Calibri" w:eastAsiaTheme="minorEastAsia" w:cs="Calibri"/>
                <w:sz w:val="22"/>
                <w:szCs w:val="22"/>
                <w:lang w:val="ru-RU" w:eastAsia="ru-RU" w:bidi="ar-SA"/>
              </w:rPr>
            </w:pPr>
            <w:r w:rsidRPr="00B34B29">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B34B29" w:rsidRPr="00B34B29">
            <w:pPr>
              <w:widowControl w:val="0"/>
              <w:autoSpaceDE w:val="0"/>
              <w:autoSpaceDN w:val="0"/>
              <w:spacing w:after="0" w:line="240" w:lineRule="auto"/>
              <w:rPr>
                <w:rFonts w:ascii="Calibri" w:hAnsi="Calibri" w:eastAsiaTheme="minorEastAsia" w:cs="Calibri"/>
                <w:sz w:val="22"/>
                <w:szCs w:val="22"/>
                <w:lang w:val="ru-RU" w:eastAsia="ru-RU" w:bidi="ar-SA"/>
              </w:rPr>
            </w:pPr>
            <w:r w:rsidRPr="00B34B29">
              <w:rPr>
                <w:rFonts w:ascii="Calibri" w:hAnsi="Calibri" w:eastAsiaTheme="minorEastAsia" w:cs="Calibri"/>
                <w:sz w:val="22"/>
                <w:szCs w:val="22"/>
                <w:lang w:val="ru-RU" w:eastAsia="ru-RU" w:bidi="ar-SA"/>
              </w:rPr>
              <w:t>Пауэрлифтинг</w:t>
            </w:r>
          </w:p>
        </w:tc>
        <w:tc>
          <w:tcPr>
            <w:tcW w:w="109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67"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0"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B34B29" w:rsidP="00D77E3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1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133.</w:t>
            </w:r>
          </w:p>
        </w:tc>
        <w:tc>
          <w:tcPr>
            <w:tcW w:w="2098" w:type="dxa"/>
          </w:tcPr>
          <w:p w:rsidR="00B34B29" w:rsidRPr="00B34B29">
            <w:pPr>
              <w:widowControl w:val="0"/>
              <w:autoSpaceDE w:val="0"/>
              <w:autoSpaceDN w:val="0"/>
              <w:spacing w:after="0" w:line="240" w:lineRule="auto"/>
              <w:rPr>
                <w:rFonts w:ascii="Calibri" w:hAnsi="Calibri" w:eastAsiaTheme="minorEastAsia" w:cs="Calibri"/>
                <w:sz w:val="22"/>
                <w:szCs w:val="22"/>
                <w:lang w:val="ru-RU" w:eastAsia="ru-RU" w:bidi="ar-SA"/>
              </w:rPr>
            </w:pPr>
            <w:r w:rsidRPr="00B34B29">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B34B29" w:rsidRPr="00B34B29">
            <w:pPr>
              <w:widowControl w:val="0"/>
              <w:autoSpaceDE w:val="0"/>
              <w:autoSpaceDN w:val="0"/>
              <w:spacing w:after="0" w:line="240" w:lineRule="auto"/>
              <w:rPr>
                <w:rFonts w:ascii="Calibri" w:hAnsi="Calibri" w:eastAsiaTheme="minorEastAsia" w:cs="Calibri"/>
                <w:sz w:val="22"/>
                <w:szCs w:val="22"/>
                <w:lang w:val="ru-RU" w:eastAsia="ru-RU" w:bidi="ar-SA"/>
              </w:rPr>
            </w:pPr>
            <w:r w:rsidRPr="00B34B29">
              <w:rPr>
                <w:rFonts w:ascii="Calibri" w:hAnsi="Calibri" w:eastAsiaTheme="minorEastAsia" w:cs="Calibri"/>
                <w:sz w:val="22"/>
                <w:szCs w:val="22"/>
                <w:lang w:val="ru-RU" w:eastAsia="ru-RU" w:bidi="ar-SA"/>
              </w:rPr>
              <w:t>Спортивная гимнастика</w:t>
            </w:r>
          </w:p>
        </w:tc>
        <w:tc>
          <w:tcPr>
            <w:tcW w:w="109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B34B29" w:rsidP="00D77E3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134.</w:t>
            </w:r>
          </w:p>
        </w:tc>
        <w:tc>
          <w:tcPr>
            <w:tcW w:w="2098" w:type="dxa"/>
          </w:tcPr>
          <w:p w:rsidR="00B34B29" w:rsidRPr="00B34B29">
            <w:pPr>
              <w:widowControl w:val="0"/>
              <w:autoSpaceDE w:val="0"/>
              <w:autoSpaceDN w:val="0"/>
              <w:spacing w:after="0" w:line="240" w:lineRule="auto"/>
              <w:rPr>
                <w:rFonts w:ascii="Calibri" w:hAnsi="Calibri" w:eastAsiaTheme="minorEastAsia" w:cs="Calibri"/>
                <w:sz w:val="22"/>
                <w:szCs w:val="22"/>
                <w:lang w:val="ru-RU" w:eastAsia="ru-RU" w:bidi="ar-SA"/>
              </w:rPr>
            </w:pPr>
            <w:r w:rsidRPr="00B34B29">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B34B29" w:rsidRPr="00B34B29">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Теннис</w:t>
            </w:r>
          </w:p>
        </w:tc>
        <w:tc>
          <w:tcPr>
            <w:tcW w:w="109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B34B29" w:rsidP="00D77E3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135.</w:t>
            </w:r>
          </w:p>
        </w:tc>
        <w:tc>
          <w:tcPr>
            <w:tcW w:w="2098" w:type="dxa"/>
          </w:tcPr>
          <w:p w:rsidR="00B34B29" w:rsidRPr="00B34B29">
            <w:pPr>
              <w:widowControl w:val="0"/>
              <w:autoSpaceDE w:val="0"/>
              <w:autoSpaceDN w:val="0"/>
              <w:spacing w:after="0" w:line="240" w:lineRule="auto"/>
              <w:rPr>
                <w:rFonts w:ascii="Calibri" w:hAnsi="Calibri" w:eastAsiaTheme="minorEastAsia" w:cs="Calibri"/>
                <w:sz w:val="22"/>
                <w:szCs w:val="22"/>
                <w:lang w:val="ru-RU" w:eastAsia="ru-RU" w:bidi="ar-SA"/>
              </w:rPr>
            </w:pPr>
            <w:r w:rsidRPr="00B34B29">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B34B29">
            <w:pPr>
              <w:widowControl w:val="0"/>
              <w:autoSpaceDE w:val="0"/>
              <w:autoSpaceDN w:val="0"/>
              <w:spacing w:after="0" w:line="240" w:lineRule="auto"/>
              <w:rPr>
                <w:rFonts w:ascii="Calibri" w:hAnsi="Calibri" w:eastAsiaTheme="minorEastAsia" w:cs="Calibri"/>
                <w:sz w:val="22"/>
                <w:szCs w:val="22"/>
                <w:lang w:val="ru-RU" w:eastAsia="ru-RU" w:bidi="ar-SA"/>
              </w:rPr>
            </w:pPr>
            <w:r w:rsidRPr="00B34B29">
              <w:rPr>
                <w:rFonts w:ascii="Calibri" w:hAnsi="Calibri" w:eastAsiaTheme="minorEastAsia" w:cs="Calibri"/>
                <w:sz w:val="22"/>
                <w:szCs w:val="22"/>
                <w:lang w:val="ru-RU" w:eastAsia="ru-RU" w:bidi="ar-SA"/>
              </w:rPr>
              <w:t>Тхэквондо-</w:t>
            </w:r>
            <w:r w:rsidRPr="00B34B29">
              <w:rPr>
                <w:rFonts w:ascii="Calibri" w:hAnsi="Calibri" w:eastAsiaTheme="minorEastAsia" w:cs="Calibri"/>
                <w:sz w:val="22"/>
                <w:szCs w:val="22"/>
                <w:lang w:val="ru-RU" w:eastAsia="ru-RU" w:bidi="ar-SA"/>
              </w:rPr>
              <w:t>пхумсэ</w:t>
            </w:r>
          </w:p>
        </w:tc>
        <w:tc>
          <w:tcPr>
            <w:tcW w:w="109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6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67"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70"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72"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68" w:type="dxa"/>
          </w:tcPr>
          <w:p w:rsidR="00B34B29" w:rsidP="00D77E3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1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0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2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r>
      <w:tr w:rsidTr="00E63770">
        <w:tblPrEx>
          <w:tblW w:w="15230" w:type="dxa"/>
          <w:tblLayout w:type="fixed"/>
          <w:tblCellMar>
            <w:top w:w="102" w:type="dxa"/>
            <w:left w:w="62" w:type="dxa"/>
            <w:bottom w:w="102" w:type="dxa"/>
            <w:right w:w="62" w:type="dxa"/>
          </w:tblCellMar>
          <w:tblLook w:val="0000"/>
        </w:tblPrEx>
        <w:tc>
          <w:tcPr>
            <w:tcW w:w="631"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136.</w:t>
            </w:r>
          </w:p>
        </w:tc>
        <w:tc>
          <w:tcPr>
            <w:tcW w:w="2098" w:type="dxa"/>
          </w:tcPr>
          <w:p w:rsidR="00B34B29" w:rsidRPr="00B34B29">
            <w:pPr>
              <w:widowControl w:val="0"/>
              <w:autoSpaceDE w:val="0"/>
              <w:autoSpaceDN w:val="0"/>
              <w:spacing w:after="0" w:line="240" w:lineRule="auto"/>
              <w:rPr>
                <w:rFonts w:ascii="Calibri" w:hAnsi="Calibri" w:eastAsiaTheme="minorEastAsia" w:cs="Calibri"/>
                <w:sz w:val="22"/>
                <w:szCs w:val="22"/>
                <w:lang w:val="ru-RU" w:eastAsia="ru-RU" w:bidi="ar-SA"/>
              </w:rPr>
            </w:pPr>
            <w:r w:rsidRPr="00B34B29">
              <w:rPr>
                <w:rFonts w:ascii="Calibri" w:hAnsi="Calibri" w:eastAsiaTheme="minorEastAsia" w:cs="Calibri"/>
                <w:sz w:val="22"/>
                <w:szCs w:val="22"/>
                <w:lang w:val="ru-RU" w:eastAsia="ru-RU" w:bidi="ar-SA"/>
              </w:rPr>
              <w:t>Спорт лиц с интеллектуальными нарушениями</w:t>
            </w:r>
          </w:p>
        </w:tc>
        <w:tc>
          <w:tcPr>
            <w:tcW w:w="1984" w:type="dxa"/>
          </w:tcPr>
          <w:p w:rsidR="00B34B29" w:rsidRPr="00B34B29">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Футбол</w:t>
            </w:r>
          </w:p>
        </w:tc>
        <w:tc>
          <w:tcPr>
            <w:tcW w:w="109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98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86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867"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870"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72"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868" w:type="dxa"/>
          </w:tcPr>
          <w:p w:rsidR="00B34B29" w:rsidP="00D77E35">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1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826"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004"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625" w:type="dxa"/>
          </w:tcPr>
          <w:p w:rsidR="00B34B2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bl>
    <w:p w:rsidR="00FD771F">
      <w:pPr>
        <w:widowControl w:val="0"/>
        <w:autoSpaceDE w:val="0"/>
        <w:autoSpaceDN w:val="0"/>
        <w:spacing w:after="0" w:line="240" w:lineRule="auto"/>
        <w:rPr>
          <w:rFonts w:ascii="Calibri" w:hAnsi="Calibri" w:eastAsiaTheme="minorEastAsia" w:cs="Calibri"/>
          <w:sz w:val="22"/>
          <w:szCs w:val="22"/>
          <w:lang w:val="ru-RU" w:eastAsia="ru-RU" w:bidi="ar-SA"/>
        </w:rPr>
        <w:sectPr>
          <w:pgSz w:w="16838" w:h="11905" w:orient="landscape"/>
          <w:pgMar w:top="1701" w:right="1134" w:bottom="850" w:left="1134" w:header="0" w:footer="0" w:gutter="0"/>
          <w:cols w:space="720"/>
          <w:titlePg/>
        </w:sect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7</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Нормативы оплаты труда тренеров, тренеров-преподавателей</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по адаптивной физической культуре (в том числе старших)</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за подготовку высококвалифицированных спортсменов согласно</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занятому месту на соревнованиях за одного занимающегося</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(процентов)</w:t>
      </w:r>
    </w:p>
    <w:p w:rsidR="00FD771F">
      <w:pPr>
        <w:widowControl w:val="0"/>
        <w:autoSpaceDE w:val="0"/>
        <w:autoSpaceDN w:val="0"/>
        <w:spacing w:after="1" w:line="240" w:lineRule="auto"/>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1077"/>
        <w:gridCol w:w="1134"/>
        <w:gridCol w:w="1474"/>
        <w:gridCol w:w="1134"/>
        <w:gridCol w:w="14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Уровень соревнований</w:t>
            </w:r>
          </w:p>
        </w:tc>
        <w:tc>
          <w:tcPr>
            <w:tcW w:w="107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Занятое место</w:t>
            </w:r>
          </w:p>
        </w:tc>
        <w:tc>
          <w:tcPr>
            <w:tcW w:w="5216" w:type="dxa"/>
            <w:gridSpan w:val="4"/>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Нормативы оплаты труда</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608"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олимпийские, </w:t>
            </w:r>
            <w:r>
              <w:rPr>
                <w:rFonts w:ascii="Calibri" w:hAnsi="Calibri" w:eastAsiaTheme="minorEastAsia" w:cs="Calibri"/>
                <w:sz w:val="22"/>
                <w:szCs w:val="22"/>
                <w:lang w:val="ru-RU" w:eastAsia="ru-RU" w:bidi="ar-SA"/>
              </w:rPr>
              <w:t>паралимпийские</w:t>
            </w:r>
            <w:r>
              <w:rPr>
                <w:rFonts w:ascii="Calibri" w:hAnsi="Calibri" w:eastAsiaTheme="minorEastAsia" w:cs="Calibri"/>
                <w:sz w:val="22"/>
                <w:szCs w:val="22"/>
                <w:lang w:val="ru-RU" w:eastAsia="ru-RU" w:bidi="ar-SA"/>
              </w:rPr>
              <w:t xml:space="preserve">, </w:t>
            </w:r>
            <w:r>
              <w:rPr>
                <w:rFonts w:ascii="Calibri" w:hAnsi="Calibri" w:eastAsiaTheme="minorEastAsia" w:cs="Calibri"/>
                <w:sz w:val="22"/>
                <w:szCs w:val="22"/>
                <w:lang w:val="ru-RU" w:eastAsia="ru-RU" w:bidi="ar-SA"/>
              </w:rPr>
              <w:t>сурдлимпийские</w:t>
            </w:r>
            <w:r>
              <w:rPr>
                <w:rFonts w:ascii="Calibri" w:hAnsi="Calibri" w:eastAsiaTheme="minorEastAsia" w:cs="Calibri"/>
                <w:sz w:val="22"/>
                <w:szCs w:val="22"/>
                <w:lang w:val="ru-RU" w:eastAsia="ru-RU" w:bidi="ar-SA"/>
              </w:rPr>
              <w:t xml:space="preserve"> виды спорта; олимпийские, </w:t>
            </w:r>
            <w:r>
              <w:rPr>
                <w:rFonts w:ascii="Calibri" w:hAnsi="Calibri" w:eastAsiaTheme="minorEastAsia" w:cs="Calibri"/>
                <w:sz w:val="22"/>
                <w:szCs w:val="22"/>
                <w:lang w:val="ru-RU" w:eastAsia="ru-RU" w:bidi="ar-SA"/>
              </w:rPr>
              <w:t>паралимпийские</w:t>
            </w:r>
            <w:r>
              <w:rPr>
                <w:rFonts w:ascii="Calibri" w:hAnsi="Calibri" w:eastAsiaTheme="minorEastAsia" w:cs="Calibri"/>
                <w:sz w:val="22"/>
                <w:szCs w:val="22"/>
                <w:lang w:val="ru-RU" w:eastAsia="ru-RU" w:bidi="ar-SA"/>
              </w:rPr>
              <w:t xml:space="preserve">, </w:t>
            </w:r>
            <w:r>
              <w:rPr>
                <w:rFonts w:ascii="Calibri" w:hAnsi="Calibri" w:eastAsiaTheme="minorEastAsia" w:cs="Calibri"/>
                <w:sz w:val="22"/>
                <w:szCs w:val="22"/>
                <w:lang w:val="ru-RU" w:eastAsia="ru-RU" w:bidi="ar-SA"/>
              </w:rPr>
              <w:t>сурдлимпийские</w:t>
            </w:r>
            <w:r>
              <w:rPr>
                <w:rFonts w:ascii="Calibri" w:hAnsi="Calibri" w:eastAsiaTheme="minorEastAsia" w:cs="Calibri"/>
                <w:sz w:val="22"/>
                <w:szCs w:val="22"/>
                <w:lang w:val="ru-RU" w:eastAsia="ru-RU" w:bidi="ar-SA"/>
              </w:rPr>
              <w:t xml:space="preserve"> дисциплины</w:t>
            </w:r>
          </w:p>
        </w:tc>
        <w:tc>
          <w:tcPr>
            <w:tcW w:w="2608"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неолимпийские виды спорта, неолимпийские дисциплины; </w:t>
            </w:r>
            <w:r>
              <w:rPr>
                <w:rFonts w:ascii="Calibri" w:hAnsi="Calibri" w:eastAsiaTheme="minorEastAsia" w:cs="Calibri"/>
                <w:sz w:val="22"/>
                <w:szCs w:val="22"/>
                <w:lang w:val="ru-RU" w:eastAsia="ru-RU" w:bidi="ar-SA"/>
              </w:rPr>
              <w:t>непаралимпийские</w:t>
            </w:r>
            <w:r>
              <w:rPr>
                <w:rFonts w:ascii="Calibri" w:hAnsi="Calibri" w:eastAsiaTheme="minorEastAsia" w:cs="Calibri"/>
                <w:sz w:val="22"/>
                <w:szCs w:val="22"/>
                <w:lang w:val="ru-RU" w:eastAsia="ru-RU" w:bidi="ar-SA"/>
              </w:rPr>
              <w:t xml:space="preserve">, </w:t>
            </w:r>
            <w:r>
              <w:rPr>
                <w:rFonts w:ascii="Calibri" w:hAnsi="Calibri" w:eastAsiaTheme="minorEastAsia" w:cs="Calibri"/>
                <w:sz w:val="22"/>
                <w:szCs w:val="22"/>
                <w:lang w:val="ru-RU" w:eastAsia="ru-RU" w:bidi="ar-SA"/>
              </w:rPr>
              <w:t>несурдлимпийские</w:t>
            </w:r>
            <w:r>
              <w:rPr>
                <w:rFonts w:ascii="Calibri" w:hAnsi="Calibri" w:eastAsiaTheme="minorEastAsia" w:cs="Calibri"/>
                <w:sz w:val="22"/>
                <w:szCs w:val="22"/>
                <w:lang w:val="ru-RU" w:eastAsia="ru-RU" w:bidi="ar-SA"/>
              </w:rPr>
              <w:t xml:space="preserve"> дисциплины</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личные</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командные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личные</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командные</w:t>
            </w:r>
          </w:p>
        </w:tc>
      </w:tr>
      <w:tr>
        <w:tblPrEx>
          <w:tblW w:w="0" w:type="auto"/>
          <w:tblLayout w:type="fixed"/>
          <w:tblCellMar>
            <w:top w:w="102" w:type="dxa"/>
            <w:left w:w="62" w:type="dxa"/>
            <w:bottom w:w="102" w:type="dxa"/>
            <w:right w:w="62" w:type="dxa"/>
          </w:tblCellMar>
          <w:tblLook w:val="0000"/>
        </w:tblPrEx>
        <w:tc>
          <w:tcPr>
            <w:tcW w:w="272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Олимпийские игры, </w:t>
            </w:r>
            <w:r>
              <w:rPr>
                <w:rFonts w:ascii="Calibri" w:hAnsi="Calibri" w:eastAsiaTheme="minorEastAsia" w:cs="Calibri"/>
                <w:sz w:val="22"/>
                <w:szCs w:val="22"/>
                <w:lang w:val="ru-RU" w:eastAsia="ru-RU" w:bidi="ar-SA"/>
              </w:rPr>
              <w:t>Паралимпийские</w:t>
            </w:r>
            <w:r>
              <w:rPr>
                <w:rFonts w:ascii="Calibri" w:hAnsi="Calibri" w:eastAsiaTheme="minorEastAsia" w:cs="Calibri"/>
                <w:sz w:val="22"/>
                <w:szCs w:val="22"/>
                <w:lang w:val="ru-RU" w:eastAsia="ru-RU" w:bidi="ar-SA"/>
              </w:rPr>
              <w:t xml:space="preserve"> игры, </w:t>
            </w:r>
            <w:r>
              <w:rPr>
                <w:rFonts w:ascii="Calibri" w:hAnsi="Calibri" w:eastAsiaTheme="minorEastAsia" w:cs="Calibri"/>
                <w:sz w:val="22"/>
                <w:szCs w:val="22"/>
                <w:lang w:val="ru-RU" w:eastAsia="ru-RU" w:bidi="ar-SA"/>
              </w:rPr>
              <w:t>Сурдлимпийские</w:t>
            </w:r>
            <w:r>
              <w:rPr>
                <w:rFonts w:ascii="Calibri" w:hAnsi="Calibri" w:eastAsiaTheme="minorEastAsia" w:cs="Calibri"/>
                <w:sz w:val="22"/>
                <w:szCs w:val="22"/>
                <w:lang w:val="ru-RU" w:eastAsia="ru-RU" w:bidi="ar-SA"/>
              </w:rPr>
              <w:t xml:space="preserve"> игры</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188,0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188,0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участие</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мира</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мира, чемпионат Европы</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7 - 12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Официальные международные соревнования среди мужчин и женщин</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Европы</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5 - 10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11,3</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Всемирная универсиада</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4 - 6</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России</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8,8</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России</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4,3</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федерального округа</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r>
      <w:tr>
        <w:tblPrEx>
          <w:tblW w:w="0" w:type="auto"/>
          <w:tblLayout w:type="fixed"/>
          <w:tblCellMar>
            <w:top w:w="102" w:type="dxa"/>
            <w:left w:w="62" w:type="dxa"/>
            <w:bottom w:w="102" w:type="dxa"/>
            <w:right w:w="62" w:type="dxa"/>
          </w:tblCellMar>
          <w:tblLook w:val="0000"/>
        </w:tblPrEx>
        <w:tc>
          <w:tcPr>
            <w:tcW w:w="272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Республики Татарстан</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России (молодежь, юниоры)</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6,8</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3,4</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Всероссийская универсиада</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6,8</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3,4</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мира, Европы</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4 - 6</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Всемирные юношеские игры</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4 - 6</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Европейский юношеский фестиваль</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15,0</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4 - 6</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Официальные международные соревнования среди юниоров, юниорок, юношей, девушек, мальчиков, девочек</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15,0</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России (юноши, девушки, мальчики, девочки)</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Финал Спартакиады молодежи России</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4 - 6</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Финал Спартакиады учащихся России</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4 - 6</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Всероссийские соревнования, включенные в единый календарный план Министерства спорта Российской Федерации</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6,8</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0,8</w:t>
            </w:r>
          </w:p>
        </w:tc>
      </w:tr>
      <w:tr>
        <w:tblPrEx>
          <w:tblW w:w="0" w:type="auto"/>
          <w:tblLayout w:type="fixed"/>
          <w:tblCellMar>
            <w:top w:w="102" w:type="dxa"/>
            <w:left w:w="62" w:type="dxa"/>
            <w:bottom w:w="102" w:type="dxa"/>
            <w:right w:w="62" w:type="dxa"/>
          </w:tblCellMar>
          <w:tblLook w:val="0000"/>
        </w:tblPrEx>
        <w:tc>
          <w:tcPr>
            <w:tcW w:w="272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Приволжского федерального округа</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r>
      <w:tr>
        <w:tblPrEx>
          <w:tblW w:w="0" w:type="auto"/>
          <w:tblLayout w:type="fixed"/>
          <w:tblCellMar>
            <w:top w:w="102" w:type="dxa"/>
            <w:left w:w="62" w:type="dxa"/>
            <w:bottom w:w="102" w:type="dxa"/>
            <w:right w:w="62" w:type="dxa"/>
          </w:tblCellMar>
          <w:tblLook w:val="0000"/>
        </w:tblPrEx>
        <w:tc>
          <w:tcPr>
            <w:tcW w:w="272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4,8</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r>
      <w:tr>
        <w:tblPrEx>
          <w:tblW w:w="0" w:type="auto"/>
          <w:tblLayout w:type="fixed"/>
          <w:tblCellMar>
            <w:top w:w="102" w:type="dxa"/>
            <w:left w:w="62" w:type="dxa"/>
            <w:bottom w:w="102" w:type="dxa"/>
            <w:right w:w="62" w:type="dxa"/>
          </w:tblCellMar>
          <w:tblLook w:val="0000"/>
        </w:tblPrEx>
        <w:tc>
          <w:tcPr>
            <w:tcW w:w="272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Зачисление в государственное училище олимпийского резерва</w:t>
            </w:r>
          </w:p>
        </w:tc>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c>
          <w:tcPr>
            <w:tcW w:w="11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c>
          <w:tcPr>
            <w:tcW w:w="14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1. Недельный режим учебно-тренировочной работы является максимальным и устанавливается в зависимости от специфики вида спорта, периода и задач подготовки. Годовой объем учебно-тренировочной работы, предусмотренный указанными режимами работы, начиная с учебно-тренировочного этапа подготовки, может быть сокращен не более чем на 25 процентов.</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2. При объединении в одну группу занимающихся по возрасту и спортивной подготовленности разница в уровнях их спортивного мастерства не должна превышать двух разрядов, а их количественный состав на этапе высшего спортивного мастерства не должен превышать 8 человек, спортивного совершенствования - 12 человек, учебно-тренировочного - 16 человек для занимающихся свыше двух лет и 20 человек - для занимающихся менее двух лет с учетом правил техники безопасности на учебно-тренировочных занятиях.</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 xml:space="preserve">3. В отдельных видах спорта, кроме основного тренера, могут привлекаться тренеры по смежным видам спорта (акробатике, хореографии и др.) при условии одновременной работы со спортсменами. Оплата их труда осуществляется по нормативам оплаты труда основных тренеров согласно </w:t>
      </w:r>
      <w:r w:rsidRPr="001B67E3">
        <w:rPr>
          <w:rFonts w:ascii="Times New Roman" w:eastAsia="BatangChe" w:hAnsi="Times New Roman" w:cs="Times New Roman"/>
          <w:color w:val="0000FF"/>
          <w:sz w:val="22"/>
          <w:szCs w:val="22"/>
          <w:lang w:val="ru-RU" w:eastAsia="ru-RU" w:bidi="ar-SA"/>
        </w:rPr>
        <w:t>таблице 1</w:t>
      </w:r>
      <w:r w:rsidRPr="001B67E3">
        <w:rPr>
          <w:rFonts w:ascii="Times New Roman" w:eastAsia="BatangChe" w:hAnsi="Times New Roman" w:cs="Times New Roman"/>
          <w:sz w:val="22"/>
          <w:szCs w:val="22"/>
          <w:lang w:val="ru-RU" w:eastAsia="ru-RU" w:bidi="ar-SA"/>
        </w:rPr>
        <w:t xml:space="preserve"> настоящего Положения пропорционально отработанному времени, но не должна превышать половины размера норматива оплаты труда, предусмотренного для основного тренера.</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4. Размер норматива оплаты труда тренеров за подготовку высококвалифицированного спортсмена согласно занятому месту на соревнованиях устанавливается на основании выписки из протокола соревнований с момента результата, показанного спортсменом в течение одного календарного года.</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5. Норматив оплаты труда тренеров за подготовку высококвалифицированного спортсмена согласно занятому месту на соревнованиях устанавливается на один календарный год.</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 xml:space="preserve">6. Если по истечении срока действия норматива оплаты труда за подготовку высококвалифицированного спортсмена согласно занятому месту спортсмен не показал иного результата, размер норматива оплаты труда тренеров устанавливается в соответствии с </w:t>
      </w:r>
      <w:r w:rsidRPr="001B67E3">
        <w:rPr>
          <w:rFonts w:ascii="Times New Roman" w:eastAsia="BatangChe" w:hAnsi="Times New Roman" w:cs="Times New Roman"/>
          <w:color w:val="0000FF"/>
          <w:sz w:val="22"/>
          <w:szCs w:val="22"/>
          <w:lang w:val="ru-RU" w:eastAsia="ru-RU" w:bidi="ar-SA"/>
        </w:rPr>
        <w:t>таблицами 1</w:t>
      </w:r>
      <w:r w:rsidRPr="001B67E3">
        <w:rPr>
          <w:rFonts w:ascii="Times New Roman" w:eastAsia="BatangChe" w:hAnsi="Times New Roman" w:cs="Times New Roman"/>
          <w:sz w:val="22"/>
          <w:szCs w:val="22"/>
          <w:lang w:val="ru-RU" w:eastAsia="ru-RU" w:bidi="ar-SA"/>
        </w:rPr>
        <w:t xml:space="preserve"> и </w:t>
      </w:r>
      <w:hyperlink w:anchor="P3906">
        <w:r w:rsidRPr="001B67E3">
          <w:rPr>
            <w:rFonts w:ascii="Times New Roman" w:eastAsia="BatangChe" w:hAnsi="Times New Roman" w:cs="Times New Roman"/>
            <w:color w:val="0000FF"/>
            <w:sz w:val="22"/>
            <w:szCs w:val="22"/>
            <w:lang w:val="ru-RU" w:eastAsia="ru-RU" w:bidi="ar-SA"/>
          </w:rPr>
          <w:t>4</w:t>
        </w:r>
      </w:hyperlink>
      <w:r w:rsidRPr="001B67E3">
        <w:rPr>
          <w:rFonts w:ascii="Times New Roman" w:eastAsia="BatangChe" w:hAnsi="Times New Roman" w:cs="Times New Roman"/>
          <w:sz w:val="22"/>
          <w:szCs w:val="22"/>
          <w:lang w:val="ru-RU" w:eastAsia="ru-RU" w:bidi="ar-SA"/>
        </w:rPr>
        <w:t xml:space="preserve"> настоящего Положения.</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7. Норматив оплаты труда тренеров за подготовку высококвалифицированного спортсмена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 показанный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 xml:space="preserve">8. Для тренеров по смежным видам спорта (акробатика, хореография и т.д.), привлекаемых в отдельных видах спорта (индивидуальных и командных) при подготовке высококвалифицированных спортсменов, устанавливаются нормативы оплаты труда тренеров за подготовку высококвалифицированных спортсменов согласно занятому месту на тех же условиях, </w:t>
      </w:r>
      <w:r w:rsidRPr="001B67E3">
        <w:rPr>
          <w:rFonts w:ascii="Times New Roman" w:eastAsia="BatangChe" w:hAnsi="Times New Roman" w:cs="Times New Roman"/>
          <w:sz w:val="22"/>
          <w:szCs w:val="22"/>
          <w:lang w:val="ru-RU" w:eastAsia="ru-RU" w:bidi="ar-SA"/>
        </w:rPr>
        <w:t xml:space="preserve">что и основным тренерам в размере пропорционально отработанному времени от недельного режима учебно-тренировочной работы спортсменов, установленного в </w:t>
      </w:r>
      <w:r w:rsidRPr="0081268F">
        <w:rPr>
          <w:rFonts w:ascii="Times New Roman" w:eastAsia="BatangChe" w:hAnsi="Times New Roman" w:cs="Times New Roman"/>
          <w:color w:val="000000" w:themeColor="text1"/>
          <w:sz w:val="22"/>
          <w:szCs w:val="22"/>
          <w:lang w:val="ru-RU" w:eastAsia="ru-RU" w:bidi="ar-SA"/>
        </w:rPr>
        <w:t xml:space="preserve">таблицах 2 и </w:t>
      </w:r>
      <w:hyperlink w:anchor="P5733">
        <w:r w:rsidRPr="0081268F">
          <w:rPr>
            <w:rFonts w:ascii="Times New Roman" w:eastAsia="BatangChe" w:hAnsi="Times New Roman" w:cs="Times New Roman"/>
            <w:color w:val="000000" w:themeColor="text1"/>
            <w:sz w:val="22"/>
            <w:szCs w:val="22"/>
            <w:lang w:val="ru-RU" w:eastAsia="ru-RU" w:bidi="ar-SA"/>
          </w:rPr>
          <w:t>5</w:t>
        </w:r>
      </w:hyperlink>
      <w:r w:rsidRPr="0081268F">
        <w:rPr>
          <w:rFonts w:ascii="Times New Roman" w:eastAsia="BatangChe" w:hAnsi="Times New Roman" w:cs="Times New Roman"/>
          <w:color w:val="000000" w:themeColor="text1"/>
          <w:sz w:val="22"/>
          <w:szCs w:val="22"/>
          <w:lang w:val="ru-RU" w:eastAsia="ru-RU" w:bidi="ar-SA"/>
        </w:rPr>
        <w:t xml:space="preserve"> </w:t>
      </w:r>
      <w:r w:rsidRPr="001B67E3">
        <w:rPr>
          <w:rFonts w:ascii="Times New Roman" w:eastAsia="BatangChe" w:hAnsi="Times New Roman" w:cs="Times New Roman"/>
          <w:sz w:val="22"/>
          <w:szCs w:val="22"/>
          <w:lang w:val="ru-RU" w:eastAsia="ru-RU" w:bidi="ar-SA"/>
        </w:rPr>
        <w:t>настоящего Положения.</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9. Размер норматива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основании выписки из протокола соревнований с момента результата, показанного спортсменами-инструкторами, спортсменами в течение одного календарного года.</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10.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один календарный год.</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11.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спортсмена-инструктора, спортсмена), показанный спортсменом-инструктором,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12. Перечень всероссийских соревнований, включенных в единый календарный план Министерства спорта Российской Федерации, по которому производится выплата вознаграждений тренерам за подготовку высококвалифицированных спортсменов, выступивших успешно на соревнованиях, определяется Министерством спорта Республики Татарстан.</w:t>
      </w:r>
    </w:p>
    <w:p w:rsidR="00FD771F" w:rsidRPr="001B67E3">
      <w:pPr>
        <w:widowControl w:val="0"/>
        <w:autoSpaceDE w:val="0"/>
        <w:autoSpaceDN w:val="0"/>
        <w:spacing w:after="0" w:line="240" w:lineRule="auto"/>
        <w:jc w:val="both"/>
        <w:rPr>
          <w:rFonts w:ascii="Times New Roman" w:eastAsia="BatangChe" w:hAnsi="Times New Roman" w:cs="Times New Roman"/>
          <w:sz w:val="22"/>
          <w:szCs w:val="22"/>
          <w:lang w:val="ru-RU" w:eastAsia="ru-RU" w:bidi="ar-SA"/>
        </w:rPr>
      </w:pPr>
    </w:p>
    <w:p w:rsidR="00FD771F" w:rsidRPr="001B67E3">
      <w:pPr>
        <w:widowControl w:val="0"/>
        <w:autoSpaceDE w:val="0"/>
        <w:autoSpaceDN w:val="0"/>
        <w:spacing w:after="0" w:line="240" w:lineRule="auto"/>
        <w:jc w:val="center"/>
        <w:outlineLvl w:val="1"/>
        <w:rPr>
          <w:rFonts w:ascii="Times New Roman" w:eastAsia="BatangChe" w:hAnsi="Times New Roman" w:cs="Times New Roman"/>
          <w:b/>
          <w:sz w:val="22"/>
          <w:szCs w:val="22"/>
          <w:lang w:val="ru-RU" w:eastAsia="ru-RU" w:bidi="ar-SA"/>
        </w:rPr>
      </w:pPr>
      <w:r w:rsidRPr="001B67E3">
        <w:rPr>
          <w:rFonts w:ascii="Times New Roman" w:eastAsia="BatangChe" w:hAnsi="Times New Roman" w:cs="Times New Roman"/>
          <w:b/>
          <w:sz w:val="22"/>
          <w:szCs w:val="22"/>
          <w:lang w:val="ru-RU" w:eastAsia="ru-RU" w:bidi="ar-SA"/>
        </w:rPr>
        <w:t>V. Порядок формирования должностных окладов работников</w:t>
      </w:r>
    </w:p>
    <w:p w:rsidR="00FD771F" w:rsidRPr="001B67E3">
      <w:pPr>
        <w:widowControl w:val="0"/>
        <w:autoSpaceDE w:val="0"/>
        <w:autoSpaceDN w:val="0"/>
        <w:spacing w:after="0" w:line="240" w:lineRule="auto"/>
        <w:jc w:val="center"/>
        <w:rPr>
          <w:rFonts w:ascii="Times New Roman" w:eastAsia="BatangChe" w:hAnsi="Times New Roman" w:cs="Times New Roman"/>
          <w:b/>
          <w:sz w:val="22"/>
          <w:szCs w:val="22"/>
          <w:lang w:val="ru-RU" w:eastAsia="ru-RU" w:bidi="ar-SA"/>
        </w:rPr>
      </w:pPr>
      <w:r w:rsidRPr="001B67E3">
        <w:rPr>
          <w:rFonts w:ascii="Times New Roman" w:eastAsia="BatangChe" w:hAnsi="Times New Roman" w:cs="Times New Roman"/>
          <w:b/>
          <w:sz w:val="22"/>
          <w:szCs w:val="22"/>
          <w:lang w:val="ru-RU" w:eastAsia="ru-RU" w:bidi="ar-SA"/>
        </w:rPr>
        <w:t>организаций подготовки спортивного резерва</w:t>
      </w:r>
    </w:p>
    <w:p w:rsidR="00FD771F" w:rsidRPr="001B67E3">
      <w:pPr>
        <w:widowControl w:val="0"/>
        <w:autoSpaceDE w:val="0"/>
        <w:autoSpaceDN w:val="0"/>
        <w:spacing w:after="0" w:line="240" w:lineRule="auto"/>
        <w:jc w:val="both"/>
        <w:rPr>
          <w:rFonts w:ascii="Times New Roman" w:eastAsia="BatangChe" w:hAnsi="Times New Roman" w:cs="Times New Roman"/>
          <w:sz w:val="22"/>
          <w:szCs w:val="22"/>
          <w:lang w:val="ru-RU" w:eastAsia="ru-RU" w:bidi="ar-SA"/>
        </w:rPr>
      </w:pPr>
    </w:p>
    <w:p w:rsidR="00FD771F" w:rsidRPr="001B67E3">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1. Должностной оклад тренеров, тренеров преподавателей по адаптивной физической культуре (в том числе старших) организаций подготовки спортивного резерва рассчитывается по формуле:</w:t>
      </w:r>
    </w:p>
    <w:p w:rsidR="00FD771F" w:rsidRPr="001B67E3">
      <w:pPr>
        <w:widowControl w:val="0"/>
        <w:autoSpaceDE w:val="0"/>
        <w:autoSpaceDN w:val="0"/>
        <w:spacing w:after="0" w:line="240" w:lineRule="auto"/>
        <w:jc w:val="both"/>
        <w:rPr>
          <w:rFonts w:ascii="Times New Roman" w:eastAsia="BatangChe" w:hAnsi="Times New Roman" w:cs="Times New Roman"/>
          <w:sz w:val="22"/>
          <w:szCs w:val="22"/>
          <w:lang w:val="ru-RU" w:eastAsia="ru-RU" w:bidi="ar-SA"/>
        </w:rPr>
      </w:pPr>
    </w:p>
    <w:p w:rsidR="00FD771F" w:rsidRPr="001B67E3">
      <w:pPr>
        <w:widowControl w:val="0"/>
        <w:autoSpaceDE w:val="0"/>
        <w:autoSpaceDN w:val="0"/>
        <w:spacing w:after="0" w:line="240" w:lineRule="auto"/>
        <w:jc w:val="center"/>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noProof/>
          <w:position w:val="-28"/>
        </w:rPr>
        <w:drawing>
          <wp:inline distT="0" distB="0" distL="0" distR="0">
            <wp:extent cx="175006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0060" cy="502920"/>
                    </a:xfrm>
                    <a:prstGeom prst="rect">
                      <a:avLst/>
                    </a:prstGeom>
                    <a:noFill/>
                    <a:ln>
                      <a:noFill/>
                    </a:ln>
                  </pic:spPr>
                </pic:pic>
              </a:graphicData>
            </a:graphic>
          </wp:inline>
        </w:drawing>
      </w:r>
    </w:p>
    <w:p w:rsidR="00FD771F" w:rsidRPr="001B67E3">
      <w:pPr>
        <w:widowControl w:val="0"/>
        <w:autoSpaceDE w:val="0"/>
        <w:autoSpaceDN w:val="0"/>
        <w:spacing w:after="0" w:line="240" w:lineRule="auto"/>
        <w:jc w:val="both"/>
        <w:rPr>
          <w:rFonts w:ascii="Times New Roman" w:eastAsia="BatangChe" w:hAnsi="Times New Roman" w:cs="Times New Roman"/>
          <w:sz w:val="22"/>
          <w:szCs w:val="22"/>
          <w:lang w:val="ru-RU" w:eastAsia="ru-RU" w:bidi="ar-SA"/>
        </w:rPr>
      </w:pPr>
    </w:p>
    <w:p w:rsidR="00FD771F" w:rsidRPr="001B67E3">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где:</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O</w:t>
      </w:r>
      <w:r w:rsidRPr="001B67E3">
        <w:rPr>
          <w:rFonts w:ascii="Times New Roman" w:eastAsia="BatangChe" w:hAnsi="Times New Roman" w:cs="Times New Roman"/>
          <w:sz w:val="22"/>
          <w:szCs w:val="22"/>
          <w:vertAlign w:val="subscript"/>
          <w:lang w:val="ru-RU" w:eastAsia="ru-RU" w:bidi="ar-SA"/>
        </w:rPr>
        <w:t>d</w:t>
      </w:r>
      <w:r w:rsidRPr="001B67E3">
        <w:rPr>
          <w:rFonts w:ascii="Times New Roman" w:eastAsia="BatangChe" w:hAnsi="Times New Roman" w:cs="Times New Roman"/>
          <w:sz w:val="22"/>
          <w:szCs w:val="22"/>
          <w:lang w:val="ru-RU" w:eastAsia="ru-RU" w:bidi="ar-SA"/>
        </w:rPr>
        <w:t xml:space="preserve"> - оклад тренеров, тренеров-преподавателей по адаптивной физической культуре (в том числе старших) организаций подготовки спортивного резерва;</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O</w:t>
      </w:r>
      <w:r w:rsidRPr="001B67E3">
        <w:rPr>
          <w:rFonts w:ascii="Times New Roman" w:eastAsia="BatangChe" w:hAnsi="Times New Roman" w:cs="Times New Roman"/>
          <w:sz w:val="22"/>
          <w:szCs w:val="22"/>
          <w:vertAlign w:val="subscript"/>
          <w:lang w:val="ru-RU" w:eastAsia="ru-RU" w:bidi="ar-SA"/>
        </w:rPr>
        <w:t>b</w:t>
      </w:r>
      <w:r w:rsidRPr="001B67E3">
        <w:rPr>
          <w:rFonts w:ascii="Times New Roman" w:eastAsia="BatangChe" w:hAnsi="Times New Roman" w:cs="Times New Roman"/>
          <w:sz w:val="22"/>
          <w:szCs w:val="22"/>
          <w:lang w:val="ru-RU" w:eastAsia="ru-RU" w:bidi="ar-SA"/>
        </w:rPr>
        <w:t xml:space="preserve"> - размер базового оклада работников физической культуры, принимаемый в соответствии </w:t>
      </w:r>
      <w:r w:rsidRPr="0081268F">
        <w:rPr>
          <w:rFonts w:ascii="Times New Roman" w:eastAsia="BatangChe" w:hAnsi="Times New Roman" w:cs="Times New Roman"/>
          <w:color w:val="000000" w:themeColor="text1"/>
          <w:sz w:val="22"/>
          <w:szCs w:val="22"/>
          <w:lang w:val="ru-RU" w:eastAsia="ru-RU" w:bidi="ar-SA"/>
        </w:rPr>
        <w:t xml:space="preserve">с разделом II </w:t>
      </w:r>
      <w:r w:rsidRPr="001B67E3">
        <w:rPr>
          <w:rFonts w:ascii="Times New Roman" w:eastAsia="BatangChe" w:hAnsi="Times New Roman" w:cs="Times New Roman"/>
          <w:sz w:val="22"/>
          <w:szCs w:val="22"/>
          <w:lang w:val="ru-RU" w:eastAsia="ru-RU" w:bidi="ar-SA"/>
        </w:rPr>
        <w:t>настоящего Положения;</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N</w:t>
      </w:r>
      <w:r w:rsidRPr="001B67E3">
        <w:rPr>
          <w:rFonts w:ascii="Times New Roman" w:eastAsia="BatangChe" w:hAnsi="Times New Roman" w:cs="Times New Roman"/>
          <w:sz w:val="22"/>
          <w:szCs w:val="22"/>
          <w:vertAlign w:val="subscript"/>
          <w:lang w:val="ru-RU" w:eastAsia="ru-RU" w:bidi="ar-SA"/>
        </w:rPr>
        <w:t>i</w:t>
      </w:r>
      <w:r w:rsidRPr="001B67E3">
        <w:rPr>
          <w:rFonts w:ascii="Times New Roman" w:eastAsia="BatangChe" w:hAnsi="Times New Roman" w:cs="Times New Roman"/>
          <w:sz w:val="22"/>
          <w:szCs w:val="22"/>
          <w:lang w:val="ru-RU" w:eastAsia="ru-RU" w:bidi="ar-SA"/>
        </w:rPr>
        <w:t xml:space="preserve"> - нормативы оплаты труда тренеров, тренеров-преподавателей по адаптивной физической культуре (в том числе старших) за одного занимающегося на этапах спортивной подготовки по видам спорта;</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K - коэффициент компенсации на переходный период, обеспечивающий доведение фактического количества оказываемых услуг до нормативного значения на спортивно-оздоровительном этапе и этапе начальной подготовки;</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n - количество обучающихся.</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2. Оклад тренеров, тренеров-преподавателей по адаптивной физической культуре (в том числе старших) организаций подготовки спортивного резерва за подготовку высококвалифицированных спортсменов согласно занятому месту рассчитывается по формуле:</w:t>
      </w:r>
    </w:p>
    <w:p w:rsidR="00FD771F" w:rsidRPr="001B67E3">
      <w:pPr>
        <w:widowControl w:val="0"/>
        <w:autoSpaceDE w:val="0"/>
        <w:autoSpaceDN w:val="0"/>
        <w:spacing w:after="0" w:line="240" w:lineRule="auto"/>
        <w:jc w:val="both"/>
        <w:rPr>
          <w:rFonts w:ascii="Times New Roman" w:eastAsia="BatangChe" w:hAnsi="Times New Roman" w:cs="Times New Roman"/>
          <w:sz w:val="22"/>
          <w:szCs w:val="22"/>
          <w:lang w:val="ru-RU" w:eastAsia="ru-RU" w:bidi="ar-SA"/>
        </w:rPr>
      </w:pPr>
    </w:p>
    <w:p w:rsidR="00FD771F" w:rsidRPr="001B67E3">
      <w:pPr>
        <w:widowControl w:val="0"/>
        <w:autoSpaceDE w:val="0"/>
        <w:autoSpaceDN w:val="0"/>
        <w:spacing w:after="0" w:line="240" w:lineRule="auto"/>
        <w:jc w:val="center"/>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noProof/>
          <w:position w:val="-26"/>
        </w:rPr>
        <w:drawing>
          <wp:inline distT="0" distB="0" distL="0" distR="0">
            <wp:extent cx="129921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9210" cy="471805"/>
                    </a:xfrm>
                    <a:prstGeom prst="rect">
                      <a:avLst/>
                    </a:prstGeom>
                    <a:noFill/>
                    <a:ln>
                      <a:noFill/>
                    </a:ln>
                  </pic:spPr>
                </pic:pic>
              </a:graphicData>
            </a:graphic>
          </wp:inline>
        </w:drawing>
      </w:r>
    </w:p>
    <w:p w:rsidR="00FD771F" w:rsidRPr="001B67E3">
      <w:pPr>
        <w:widowControl w:val="0"/>
        <w:autoSpaceDE w:val="0"/>
        <w:autoSpaceDN w:val="0"/>
        <w:spacing w:after="0" w:line="240" w:lineRule="auto"/>
        <w:jc w:val="both"/>
        <w:rPr>
          <w:rFonts w:ascii="Times New Roman" w:eastAsia="BatangChe" w:hAnsi="Times New Roman" w:cs="Times New Roman"/>
          <w:sz w:val="22"/>
          <w:szCs w:val="22"/>
          <w:lang w:val="ru-RU" w:eastAsia="ru-RU" w:bidi="ar-SA"/>
        </w:rPr>
      </w:pPr>
    </w:p>
    <w:p w:rsidR="00FD771F" w:rsidRPr="001B67E3">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где:</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O</w:t>
      </w:r>
      <w:r w:rsidRPr="001B67E3">
        <w:rPr>
          <w:rFonts w:ascii="Times New Roman" w:eastAsia="BatangChe" w:hAnsi="Times New Roman" w:cs="Times New Roman"/>
          <w:sz w:val="22"/>
          <w:szCs w:val="22"/>
          <w:vertAlign w:val="subscript"/>
          <w:lang w:val="ru-RU" w:eastAsia="ru-RU" w:bidi="ar-SA"/>
        </w:rPr>
        <w:t>v</w:t>
      </w:r>
      <w:r w:rsidRPr="001B67E3">
        <w:rPr>
          <w:rFonts w:ascii="Times New Roman" w:eastAsia="BatangChe" w:hAnsi="Times New Roman" w:cs="Times New Roman"/>
          <w:sz w:val="22"/>
          <w:szCs w:val="22"/>
          <w:lang w:val="ru-RU" w:eastAsia="ru-RU" w:bidi="ar-SA"/>
        </w:rPr>
        <w:t xml:space="preserve"> - оклад тренеров, тренеров-преподавателей по адаптивной физической культуре (в том числе старших) организаций подготовки спортивного резерва, за подготовку </w:t>
      </w:r>
      <w:r w:rsidRPr="001B67E3">
        <w:rPr>
          <w:rFonts w:ascii="Times New Roman" w:eastAsia="BatangChe" w:hAnsi="Times New Roman" w:cs="Times New Roman"/>
          <w:sz w:val="22"/>
          <w:szCs w:val="22"/>
          <w:lang w:val="ru-RU" w:eastAsia="ru-RU" w:bidi="ar-SA"/>
        </w:rPr>
        <w:t>высококвалифицированных спортсменов согласно занятому месту;</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O</w:t>
      </w:r>
      <w:r w:rsidRPr="001B67E3">
        <w:rPr>
          <w:rFonts w:ascii="Times New Roman" w:eastAsia="BatangChe" w:hAnsi="Times New Roman" w:cs="Times New Roman"/>
          <w:sz w:val="22"/>
          <w:szCs w:val="22"/>
          <w:vertAlign w:val="subscript"/>
          <w:lang w:val="ru-RU" w:eastAsia="ru-RU" w:bidi="ar-SA"/>
        </w:rPr>
        <w:t>b</w:t>
      </w:r>
      <w:r w:rsidRPr="001B67E3">
        <w:rPr>
          <w:rFonts w:ascii="Times New Roman" w:eastAsia="BatangChe" w:hAnsi="Times New Roman" w:cs="Times New Roman"/>
          <w:sz w:val="22"/>
          <w:szCs w:val="22"/>
          <w:lang w:val="ru-RU" w:eastAsia="ru-RU" w:bidi="ar-SA"/>
        </w:rPr>
        <w:t xml:space="preserve"> - размер базового оклада работников физической культуры, принимаемый в соответствии </w:t>
      </w:r>
      <w:r w:rsidRPr="0081268F">
        <w:rPr>
          <w:rFonts w:ascii="Times New Roman" w:eastAsia="BatangChe" w:hAnsi="Times New Roman" w:cs="Times New Roman"/>
          <w:color w:val="000000" w:themeColor="text1"/>
          <w:sz w:val="22"/>
          <w:szCs w:val="22"/>
          <w:lang w:val="ru-RU" w:eastAsia="ru-RU" w:bidi="ar-SA"/>
        </w:rPr>
        <w:t xml:space="preserve">с разделом II </w:t>
      </w:r>
      <w:r w:rsidRPr="001B67E3">
        <w:rPr>
          <w:rFonts w:ascii="Times New Roman" w:eastAsia="BatangChe" w:hAnsi="Times New Roman" w:cs="Times New Roman"/>
          <w:sz w:val="22"/>
          <w:szCs w:val="22"/>
          <w:lang w:val="ru-RU" w:eastAsia="ru-RU" w:bidi="ar-SA"/>
        </w:rPr>
        <w:t>настоящего Положения;</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noProof/>
          <w:position w:val="-9"/>
        </w:rPr>
        <w:drawing>
          <wp:inline distT="0" distB="0" distL="0" distR="0">
            <wp:extent cx="285750" cy="2590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259080"/>
                    </a:xfrm>
                    <a:prstGeom prst="rect">
                      <a:avLst/>
                    </a:prstGeom>
                    <a:noFill/>
                    <a:ln>
                      <a:noFill/>
                    </a:ln>
                  </pic:spPr>
                </pic:pic>
              </a:graphicData>
            </a:graphic>
          </wp:inline>
        </w:drawing>
      </w:r>
      <w:r w:rsidRPr="001B67E3">
        <w:rPr>
          <w:rFonts w:ascii="Times New Roman" w:eastAsia="BatangChe" w:hAnsi="Times New Roman" w:cs="Times New Roman"/>
          <w:sz w:val="22"/>
          <w:szCs w:val="22"/>
          <w:lang w:val="ru-RU" w:eastAsia="ru-RU" w:bidi="ar-SA"/>
        </w:rPr>
        <w:t xml:space="preserve"> - нормативы оплаты труда тренеров, тренеров преподавателей по адаптивной физической культуре (в том числе старших) за подготовку высококвалифицированных спортсменов согласно занятому месту;</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n - количество обучающихся.</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 xml:space="preserve">3. Должностной оклад работников образования, работников культуры, медицинских работников, работников физической культуры (за исключением работников, оклад которых определен </w:t>
      </w:r>
      <w:r w:rsidRPr="0081268F">
        <w:rPr>
          <w:rFonts w:ascii="Times New Roman" w:eastAsia="BatangChe" w:hAnsi="Times New Roman" w:cs="Times New Roman"/>
          <w:color w:val="000000" w:themeColor="text1"/>
          <w:sz w:val="22"/>
          <w:szCs w:val="22"/>
          <w:lang w:val="ru-RU" w:eastAsia="ru-RU" w:bidi="ar-SA"/>
        </w:rPr>
        <w:t xml:space="preserve">пунктами 1 и 2 раздела I </w:t>
      </w:r>
      <w:r w:rsidRPr="001B67E3">
        <w:rPr>
          <w:rFonts w:ascii="Times New Roman" w:eastAsia="BatangChe" w:hAnsi="Times New Roman" w:cs="Times New Roman"/>
          <w:sz w:val="22"/>
          <w:szCs w:val="22"/>
          <w:lang w:val="ru-RU" w:eastAsia="ru-RU" w:bidi="ar-SA"/>
        </w:rPr>
        <w:t>настоящего Положения), работников сельского хозяйства организаций подготовки спортивного резерва рассчитывается по формуле:</w:t>
      </w:r>
    </w:p>
    <w:p w:rsidR="00FD771F" w:rsidRPr="001B67E3">
      <w:pPr>
        <w:widowControl w:val="0"/>
        <w:autoSpaceDE w:val="0"/>
        <w:autoSpaceDN w:val="0"/>
        <w:spacing w:after="0" w:line="240" w:lineRule="auto"/>
        <w:jc w:val="both"/>
        <w:rPr>
          <w:rFonts w:ascii="Times New Roman" w:eastAsia="BatangChe" w:hAnsi="Times New Roman" w:cs="Times New Roman"/>
          <w:sz w:val="22"/>
          <w:szCs w:val="22"/>
          <w:lang w:val="ru-RU" w:eastAsia="ru-RU" w:bidi="ar-SA"/>
        </w:rPr>
      </w:pPr>
    </w:p>
    <w:p w:rsidR="00FD771F" w:rsidRPr="001B67E3">
      <w:pPr>
        <w:widowControl w:val="0"/>
        <w:autoSpaceDE w:val="0"/>
        <w:autoSpaceDN w:val="0"/>
        <w:spacing w:after="0" w:line="240" w:lineRule="auto"/>
        <w:jc w:val="center"/>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O</w:t>
      </w:r>
      <w:r w:rsidRPr="001B67E3">
        <w:rPr>
          <w:rFonts w:ascii="Times New Roman" w:eastAsia="BatangChe" w:hAnsi="Times New Roman" w:cs="Times New Roman"/>
          <w:sz w:val="22"/>
          <w:szCs w:val="22"/>
          <w:vertAlign w:val="subscript"/>
          <w:lang w:val="ru-RU" w:eastAsia="ru-RU" w:bidi="ar-SA"/>
        </w:rPr>
        <w:t>d</w:t>
      </w:r>
      <w:r w:rsidRPr="001B67E3">
        <w:rPr>
          <w:rFonts w:ascii="Times New Roman" w:eastAsia="BatangChe" w:hAnsi="Times New Roman" w:cs="Times New Roman"/>
          <w:sz w:val="22"/>
          <w:szCs w:val="22"/>
          <w:lang w:val="ru-RU" w:eastAsia="ru-RU" w:bidi="ar-SA"/>
        </w:rPr>
        <w:t xml:space="preserve"> = </w:t>
      </w:r>
      <w:r w:rsidRPr="001B67E3">
        <w:rPr>
          <w:rFonts w:ascii="Times New Roman" w:eastAsia="BatangChe" w:hAnsi="Times New Roman" w:cs="Times New Roman"/>
          <w:sz w:val="22"/>
          <w:szCs w:val="22"/>
          <w:lang w:val="ru-RU" w:eastAsia="ru-RU" w:bidi="ar-SA"/>
        </w:rPr>
        <w:t>O</w:t>
      </w:r>
      <w:r w:rsidRPr="001B67E3">
        <w:rPr>
          <w:rFonts w:ascii="Times New Roman" w:eastAsia="BatangChe" w:hAnsi="Times New Roman" w:cs="Times New Roman"/>
          <w:sz w:val="22"/>
          <w:szCs w:val="22"/>
          <w:vertAlign w:val="subscript"/>
          <w:lang w:val="ru-RU" w:eastAsia="ru-RU" w:bidi="ar-SA"/>
        </w:rPr>
        <w:t>b</w:t>
      </w:r>
      <w:r w:rsidRPr="001B67E3">
        <w:rPr>
          <w:rFonts w:ascii="Times New Roman" w:eastAsia="BatangChe" w:hAnsi="Times New Roman" w:cs="Times New Roman"/>
          <w:sz w:val="22"/>
          <w:szCs w:val="22"/>
          <w:lang w:val="ru-RU" w:eastAsia="ru-RU" w:bidi="ar-SA"/>
        </w:rPr>
        <w:t xml:space="preserve"> x S,</w:t>
      </w:r>
    </w:p>
    <w:p w:rsidR="00FD771F" w:rsidRPr="001B67E3">
      <w:pPr>
        <w:widowControl w:val="0"/>
        <w:autoSpaceDE w:val="0"/>
        <w:autoSpaceDN w:val="0"/>
        <w:spacing w:after="0" w:line="240" w:lineRule="auto"/>
        <w:jc w:val="both"/>
        <w:rPr>
          <w:rFonts w:ascii="Times New Roman" w:eastAsia="BatangChe" w:hAnsi="Times New Roman" w:cs="Times New Roman"/>
          <w:sz w:val="22"/>
          <w:szCs w:val="22"/>
          <w:lang w:val="ru-RU" w:eastAsia="ru-RU" w:bidi="ar-SA"/>
        </w:rPr>
      </w:pP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где:</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O</w:t>
      </w:r>
      <w:r w:rsidRPr="001B67E3">
        <w:rPr>
          <w:rFonts w:ascii="Times New Roman" w:eastAsia="BatangChe" w:hAnsi="Times New Roman" w:cs="Times New Roman"/>
          <w:sz w:val="22"/>
          <w:szCs w:val="22"/>
          <w:vertAlign w:val="subscript"/>
          <w:lang w:val="ru-RU" w:eastAsia="ru-RU" w:bidi="ar-SA"/>
        </w:rPr>
        <w:t>d</w:t>
      </w:r>
      <w:r w:rsidRPr="001B67E3">
        <w:rPr>
          <w:rFonts w:ascii="Times New Roman" w:eastAsia="BatangChe" w:hAnsi="Times New Roman"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O</w:t>
      </w:r>
      <w:r w:rsidRPr="001B67E3">
        <w:rPr>
          <w:rFonts w:ascii="Times New Roman" w:eastAsia="BatangChe" w:hAnsi="Times New Roman" w:cs="Times New Roman"/>
          <w:sz w:val="22"/>
          <w:szCs w:val="22"/>
          <w:vertAlign w:val="subscript"/>
          <w:lang w:val="ru-RU" w:eastAsia="ru-RU" w:bidi="ar-SA"/>
        </w:rPr>
        <w:t>b</w:t>
      </w:r>
      <w:r w:rsidRPr="001B67E3">
        <w:rPr>
          <w:rFonts w:ascii="Times New Roman" w:eastAsia="BatangChe" w:hAnsi="Times New Roman" w:cs="Times New Roman"/>
          <w:sz w:val="22"/>
          <w:szCs w:val="22"/>
          <w:lang w:val="ru-RU" w:eastAsia="ru-RU" w:bidi="ar-SA"/>
        </w:rPr>
        <w:t xml:space="preserve"> - размер базового оклада работников, принимаемый в соответствии с </w:t>
      </w:r>
      <w:r w:rsidRPr="0081268F">
        <w:rPr>
          <w:rFonts w:ascii="Times New Roman" w:eastAsia="BatangChe" w:hAnsi="Times New Roman" w:cs="Times New Roman"/>
          <w:color w:val="000000" w:themeColor="text1"/>
          <w:sz w:val="22"/>
          <w:szCs w:val="22"/>
          <w:lang w:val="ru-RU" w:eastAsia="ru-RU" w:bidi="ar-SA"/>
        </w:rPr>
        <w:t xml:space="preserve">разделом II </w:t>
      </w:r>
      <w:r w:rsidRPr="001B67E3">
        <w:rPr>
          <w:rFonts w:ascii="Times New Roman" w:eastAsia="BatangChe" w:hAnsi="Times New Roman" w:cs="Times New Roman"/>
          <w:sz w:val="22"/>
          <w:szCs w:val="22"/>
          <w:lang w:val="ru-RU" w:eastAsia="ru-RU" w:bidi="ar-SA"/>
        </w:rPr>
        <w:t>настоящего Положения;</w:t>
      </w: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S - фактическое количество ставок.</w:t>
      </w:r>
    </w:p>
    <w:p w:rsidR="00FD771F" w:rsidRPr="001B67E3" w:rsidP="0081268F">
      <w:pPr>
        <w:widowControl w:val="0"/>
        <w:autoSpaceDE w:val="0"/>
        <w:autoSpaceDN w:val="0"/>
        <w:spacing w:after="0" w:line="240" w:lineRule="auto"/>
        <w:jc w:val="both"/>
        <w:rPr>
          <w:rFonts w:ascii="Times New Roman" w:eastAsia="BatangChe" w:hAnsi="Times New Roman" w:cs="Times New Roman"/>
          <w:sz w:val="22"/>
          <w:szCs w:val="22"/>
          <w:lang w:val="ru-RU" w:eastAsia="ru-RU" w:bidi="ar-SA"/>
        </w:rPr>
      </w:pPr>
    </w:p>
    <w:p w:rsidR="00FD771F" w:rsidRPr="001B67E3">
      <w:pPr>
        <w:widowControl w:val="0"/>
        <w:autoSpaceDE w:val="0"/>
        <w:autoSpaceDN w:val="0"/>
        <w:spacing w:after="0" w:line="240" w:lineRule="auto"/>
        <w:jc w:val="center"/>
        <w:outlineLvl w:val="1"/>
        <w:rPr>
          <w:rFonts w:ascii="Times New Roman" w:eastAsia="BatangChe" w:hAnsi="Times New Roman" w:cs="Times New Roman"/>
          <w:b/>
          <w:sz w:val="22"/>
          <w:szCs w:val="22"/>
          <w:lang w:val="ru-RU" w:eastAsia="ru-RU" w:bidi="ar-SA"/>
        </w:rPr>
      </w:pPr>
      <w:r w:rsidRPr="001B67E3">
        <w:rPr>
          <w:rFonts w:ascii="Times New Roman" w:eastAsia="BatangChe" w:hAnsi="Times New Roman" w:cs="Times New Roman"/>
          <w:b/>
          <w:sz w:val="22"/>
          <w:szCs w:val="22"/>
          <w:lang w:val="ru-RU" w:eastAsia="ru-RU" w:bidi="ar-SA"/>
        </w:rPr>
        <w:t>VI. Выплаты стимулирующего характера</w:t>
      </w:r>
    </w:p>
    <w:p w:rsidR="00FD771F" w:rsidRPr="001B67E3">
      <w:pPr>
        <w:widowControl w:val="0"/>
        <w:autoSpaceDE w:val="0"/>
        <w:autoSpaceDN w:val="0"/>
        <w:spacing w:after="0" w:line="240" w:lineRule="auto"/>
        <w:jc w:val="both"/>
        <w:rPr>
          <w:rFonts w:ascii="Times New Roman" w:eastAsia="BatangChe" w:hAnsi="Times New Roman" w:cs="Times New Roman"/>
          <w:sz w:val="22"/>
          <w:szCs w:val="22"/>
          <w:lang w:val="ru-RU" w:eastAsia="ru-RU" w:bidi="ar-SA"/>
        </w:rPr>
      </w:pPr>
    </w:p>
    <w:p w:rsidR="00FD771F" w:rsidRPr="001B67E3"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1B67E3">
        <w:rPr>
          <w:rFonts w:ascii="Times New Roman" w:eastAsia="BatangChe" w:hAnsi="Times New Roman" w:cs="Times New Roman"/>
          <w:sz w:val="22"/>
          <w:szCs w:val="22"/>
          <w:lang w:val="ru-RU" w:eastAsia="ru-RU" w:bidi="ar-SA"/>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FD771F" w:rsidRPr="0081268F" w:rsidP="0081268F">
      <w:pPr>
        <w:widowControl w:val="0"/>
        <w:autoSpaceDE w:val="0"/>
        <w:autoSpaceDN w:val="0"/>
        <w:spacing w:after="0" w:line="240" w:lineRule="auto"/>
        <w:ind w:firstLine="540"/>
        <w:jc w:val="both"/>
        <w:rPr>
          <w:rFonts w:ascii="Times New Roman" w:eastAsia="BatangChe" w:hAnsi="Times New Roman" w:cs="Times New Roman"/>
          <w:sz w:val="22"/>
          <w:szCs w:val="22"/>
          <w:lang w:val="ru-RU" w:eastAsia="ru-RU" w:bidi="ar-SA"/>
        </w:rPr>
      </w:pPr>
      <w:r w:rsidRPr="0081268F">
        <w:rPr>
          <w:rFonts w:ascii="Times New Roman" w:eastAsia="BatangChe" w:hAnsi="Times New Roman" w:cs="Times New Roman"/>
          <w:sz w:val="22"/>
          <w:szCs w:val="22"/>
          <w:lang w:val="ru-RU" w:eastAsia="ru-RU" w:bidi="ar-SA"/>
        </w:rPr>
        <w:t>1.1. Выплаты стимулирующего характера включают в себя:</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выплаты за квалификационную категорию;</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выплаты за специфику деятельности;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выплаты за высокие результаты работы;</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выплаты за обеспечение высококачественного учебно-тренировочного процесса;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выплаты за спортивные звания, спортивные разряды;</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выплаты за наличие государственных наград;</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выплаты за стаж работы по профилю;</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выплаты за интенсивность труда;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премиальные и иные поощрительные выплаты;</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выплаты за качество выполняемых работ.</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2. Размеры и порядок установления выплат стимулирующего характера работникам образования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2.1. Выплаты за квалификационную категорию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 xml:space="preserve"> = </w:t>
      </w: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x </w:t>
      </w: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где:</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 xml:space="preserve"> - выплата за квалификационную категорию;</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 xml:space="preserve"> - размер надбавки за квалификационную категорию, который приведен в таблице 8.</w:t>
      </w:r>
    </w:p>
    <w:p w:rsid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p>
    <w:p w:rsid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p>
    <w:p w:rsid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p>
    <w:p w:rsid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p>
    <w:p w:rsid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p>
    <w:p w:rsidR="0081268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8</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Размеры надбавок</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за квалификационную категорию работникам образования</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2"/>
        <w:gridCol w:w="4762"/>
        <w:gridCol w:w="209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21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Квалификационный уровень</w:t>
            </w:r>
          </w:p>
        </w:tc>
        <w:tc>
          <w:tcPr>
            <w:tcW w:w="47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Квалификационная категория</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надбавки, процентов</w:t>
            </w:r>
          </w:p>
        </w:tc>
      </w:tr>
      <w:tr>
        <w:tblPrEx>
          <w:tblW w:w="0" w:type="auto"/>
          <w:tblLayout w:type="fixed"/>
          <w:tblCellMar>
            <w:top w:w="102" w:type="dxa"/>
            <w:left w:w="62" w:type="dxa"/>
            <w:bottom w:w="102" w:type="dxa"/>
            <w:right w:w="62" w:type="dxa"/>
          </w:tblCellMar>
          <w:tblLook w:val="0000"/>
        </w:tblPrEx>
        <w:tc>
          <w:tcPr>
            <w:tcW w:w="21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47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r>
      <w:tr>
        <w:tblPrEx>
          <w:tblW w:w="0" w:type="auto"/>
          <w:tblLayout w:type="fixed"/>
          <w:tblCellMar>
            <w:top w:w="102" w:type="dxa"/>
            <w:left w:w="62" w:type="dxa"/>
            <w:bottom w:w="102" w:type="dxa"/>
            <w:right w:w="62" w:type="dxa"/>
          </w:tblCellMar>
          <w:tblLook w:val="0000"/>
        </w:tblPrEx>
        <w:tc>
          <w:tcPr>
            <w:tcW w:w="9022" w:type="dxa"/>
            <w:gridSpan w:val="3"/>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педагогических работников</w:t>
            </w:r>
          </w:p>
        </w:tc>
      </w:tr>
      <w:tr>
        <w:tblPrEx>
          <w:tblW w:w="0" w:type="auto"/>
          <w:tblLayout w:type="fixed"/>
          <w:tblCellMar>
            <w:top w:w="102" w:type="dxa"/>
            <w:left w:w="62" w:type="dxa"/>
            <w:bottom w:w="102" w:type="dxa"/>
            <w:right w:w="62" w:type="dxa"/>
          </w:tblCellMar>
          <w:tblLook w:val="0000"/>
        </w:tblPrEx>
        <w:tc>
          <w:tcPr>
            <w:tcW w:w="2162"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47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первая квалификационная категория</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11,0</w:t>
            </w:r>
          </w:p>
        </w:tc>
      </w:tr>
      <w:tr>
        <w:tblPrEx>
          <w:tblW w:w="0" w:type="auto"/>
          <w:tblLayout w:type="fixed"/>
          <w:tblCellMar>
            <w:top w:w="102" w:type="dxa"/>
            <w:left w:w="62" w:type="dxa"/>
            <w:bottom w:w="102" w:type="dxa"/>
            <w:right w:w="62" w:type="dxa"/>
          </w:tblCellMar>
          <w:tblLook w:val="0000"/>
        </w:tblPrEx>
        <w:tc>
          <w:tcPr>
            <w:tcW w:w="2162"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47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высшая квалификационная категория</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13,0</w:t>
            </w:r>
          </w:p>
        </w:tc>
      </w:tr>
      <w:tr>
        <w:tblPrEx>
          <w:tblW w:w="0" w:type="auto"/>
          <w:tblLayout w:type="fixed"/>
          <w:tblCellMar>
            <w:top w:w="102" w:type="dxa"/>
            <w:left w:w="62" w:type="dxa"/>
            <w:bottom w:w="102" w:type="dxa"/>
            <w:right w:w="62" w:type="dxa"/>
          </w:tblCellMar>
          <w:tblLook w:val="0000"/>
        </w:tblPrEx>
        <w:tc>
          <w:tcPr>
            <w:tcW w:w="2162"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w:t>
            </w:r>
          </w:p>
        </w:tc>
        <w:tc>
          <w:tcPr>
            <w:tcW w:w="47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первая квалификационная категория</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11,0</w:t>
            </w:r>
          </w:p>
        </w:tc>
      </w:tr>
      <w:tr>
        <w:tblPrEx>
          <w:tblW w:w="0" w:type="auto"/>
          <w:tblLayout w:type="fixed"/>
          <w:tblCellMar>
            <w:top w:w="102" w:type="dxa"/>
            <w:left w:w="62" w:type="dxa"/>
            <w:bottom w:w="102" w:type="dxa"/>
            <w:right w:w="62" w:type="dxa"/>
          </w:tblCellMar>
          <w:tblLook w:val="0000"/>
        </w:tblPrEx>
        <w:tc>
          <w:tcPr>
            <w:tcW w:w="2162"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47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высшая квалификационная категория</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13,0</w:t>
            </w:r>
          </w:p>
        </w:tc>
      </w:tr>
      <w:tr>
        <w:tblPrEx>
          <w:tblW w:w="0" w:type="auto"/>
          <w:tblLayout w:type="fixed"/>
          <w:tblCellMar>
            <w:top w:w="102" w:type="dxa"/>
            <w:left w:w="62" w:type="dxa"/>
            <w:bottom w:w="102" w:type="dxa"/>
            <w:right w:w="62" w:type="dxa"/>
          </w:tblCellMar>
          <w:tblLook w:val="0000"/>
        </w:tblPrEx>
        <w:tc>
          <w:tcPr>
            <w:tcW w:w="2162"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w:t>
            </w:r>
          </w:p>
        </w:tc>
        <w:tc>
          <w:tcPr>
            <w:tcW w:w="47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первая квалификационная категория</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12,0</w:t>
            </w:r>
          </w:p>
        </w:tc>
      </w:tr>
      <w:tr>
        <w:tblPrEx>
          <w:tblW w:w="0" w:type="auto"/>
          <w:tblLayout w:type="fixed"/>
          <w:tblCellMar>
            <w:top w:w="102" w:type="dxa"/>
            <w:left w:w="62" w:type="dxa"/>
            <w:bottom w:w="102" w:type="dxa"/>
            <w:right w:w="62" w:type="dxa"/>
          </w:tblCellMar>
          <w:tblLook w:val="0000"/>
        </w:tblPrEx>
        <w:tc>
          <w:tcPr>
            <w:tcW w:w="2162"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47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высшая квалификационная категория</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15,5</w:t>
            </w:r>
          </w:p>
        </w:tc>
      </w:tr>
      <w:tr>
        <w:tblPrEx>
          <w:tblW w:w="0" w:type="auto"/>
          <w:tblLayout w:type="fixed"/>
          <w:tblCellMar>
            <w:top w:w="102" w:type="dxa"/>
            <w:left w:w="62" w:type="dxa"/>
            <w:bottom w:w="102" w:type="dxa"/>
            <w:right w:w="62" w:type="dxa"/>
          </w:tblCellMar>
          <w:tblLook w:val="0000"/>
        </w:tblPrEx>
        <w:tc>
          <w:tcPr>
            <w:tcW w:w="2162"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Четвертый</w:t>
            </w:r>
          </w:p>
        </w:tc>
        <w:tc>
          <w:tcPr>
            <w:tcW w:w="47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первая квалификационная категория</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13,0</w:t>
            </w:r>
          </w:p>
        </w:tc>
      </w:tr>
      <w:tr>
        <w:tblPrEx>
          <w:tblW w:w="0" w:type="auto"/>
          <w:tblLayout w:type="fixed"/>
          <w:tblCellMar>
            <w:top w:w="102" w:type="dxa"/>
            <w:left w:w="62" w:type="dxa"/>
            <w:bottom w:w="102" w:type="dxa"/>
            <w:right w:w="62" w:type="dxa"/>
          </w:tblCellMar>
          <w:tblLook w:val="0000"/>
        </w:tblPrEx>
        <w:tc>
          <w:tcPr>
            <w:tcW w:w="2162"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47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высшая квалификационная категория</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18,0</w:t>
            </w:r>
          </w:p>
        </w:tc>
      </w:tr>
      <w:tr>
        <w:tblPrEx>
          <w:tblW w:w="0" w:type="auto"/>
          <w:tblLayout w:type="fixed"/>
          <w:tblCellMar>
            <w:top w:w="102" w:type="dxa"/>
            <w:left w:w="62" w:type="dxa"/>
            <w:bottom w:w="102" w:type="dxa"/>
            <w:right w:w="62" w:type="dxa"/>
          </w:tblCellMar>
          <w:tblLook w:val="0000"/>
        </w:tblPrEx>
        <w:tc>
          <w:tcPr>
            <w:tcW w:w="9022" w:type="dxa"/>
            <w:gridSpan w:val="3"/>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руководителей структурных подразделений</w:t>
            </w:r>
          </w:p>
        </w:tc>
      </w:tr>
      <w:tr>
        <w:tblPrEx>
          <w:tblW w:w="0" w:type="auto"/>
          <w:tblLayout w:type="fixed"/>
          <w:tblCellMar>
            <w:top w:w="102" w:type="dxa"/>
            <w:left w:w="62" w:type="dxa"/>
            <w:bottom w:w="102" w:type="dxa"/>
            <w:right w:w="62" w:type="dxa"/>
          </w:tblCellMar>
          <w:tblLook w:val="0000"/>
        </w:tblPrEx>
        <w:tc>
          <w:tcPr>
            <w:tcW w:w="2162"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47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первая квалификационная категория</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13,0</w:t>
            </w:r>
          </w:p>
        </w:tc>
      </w:tr>
      <w:tr>
        <w:tblPrEx>
          <w:tblW w:w="0" w:type="auto"/>
          <w:tblLayout w:type="fixed"/>
          <w:tblCellMar>
            <w:top w:w="102" w:type="dxa"/>
            <w:left w:w="62" w:type="dxa"/>
            <w:bottom w:w="102" w:type="dxa"/>
            <w:right w:w="62" w:type="dxa"/>
          </w:tblCellMar>
          <w:tblLook w:val="0000"/>
        </w:tblPrEx>
        <w:tc>
          <w:tcPr>
            <w:tcW w:w="2162"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47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высшая квалификационная категория</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18,0</w:t>
            </w:r>
          </w:p>
        </w:tc>
      </w:tr>
      <w:tr>
        <w:tblPrEx>
          <w:tblW w:w="0" w:type="auto"/>
          <w:tblLayout w:type="fixed"/>
          <w:tblCellMar>
            <w:top w:w="102" w:type="dxa"/>
            <w:left w:w="62" w:type="dxa"/>
            <w:bottom w:w="102" w:type="dxa"/>
            <w:right w:w="62" w:type="dxa"/>
          </w:tblCellMar>
          <w:tblLook w:val="0000"/>
        </w:tblPrEx>
        <w:tc>
          <w:tcPr>
            <w:tcW w:w="2162"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w:t>
            </w:r>
          </w:p>
        </w:tc>
        <w:tc>
          <w:tcPr>
            <w:tcW w:w="47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первая квалификационная категория</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13,0</w:t>
            </w:r>
          </w:p>
        </w:tc>
      </w:tr>
      <w:tr>
        <w:tblPrEx>
          <w:tblW w:w="0" w:type="auto"/>
          <w:tblLayout w:type="fixed"/>
          <w:tblCellMar>
            <w:top w:w="102" w:type="dxa"/>
            <w:left w:w="62" w:type="dxa"/>
            <w:bottom w:w="102" w:type="dxa"/>
            <w:right w:w="62" w:type="dxa"/>
          </w:tblCellMar>
          <w:tblLook w:val="0000"/>
        </w:tblPrEx>
        <w:tc>
          <w:tcPr>
            <w:tcW w:w="2162"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47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высшая квалификационная категория</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18,0</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2.2.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pz</w:t>
      </w:r>
      <w:r w:rsidRPr="0081268F">
        <w:rPr>
          <w:rFonts w:ascii="Times New Roman" w:hAnsi="Times New Roman" w:eastAsiaTheme="minorEastAsia" w:cs="Times New Roman"/>
          <w:sz w:val="22"/>
          <w:szCs w:val="22"/>
          <w:lang w:val="ru-RU" w:eastAsia="ru-RU" w:bidi="ar-SA"/>
        </w:rPr>
        <w:t xml:space="preserve"> = </w:t>
      </w: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x </w:t>
      </w: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pz</w:t>
      </w:r>
      <w:r w:rsidRPr="0081268F">
        <w:rPr>
          <w:rFonts w:ascii="Times New Roman" w:hAnsi="Times New Roman" w:eastAsiaTheme="minorEastAsia" w:cs="Times New Roman"/>
          <w:sz w:val="22"/>
          <w:szCs w:val="22"/>
          <w:lang w:val="ru-RU"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где:</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pz</w:t>
      </w:r>
      <w:r w:rsidRPr="0081268F">
        <w:rPr>
          <w:rFonts w:ascii="Times New Roman" w:hAnsi="Times New Roman" w:eastAsiaTheme="minorEastAsia" w:cs="Times New Roman"/>
          <w:sz w:val="22"/>
          <w:szCs w:val="22"/>
          <w:lang w:val="ru-RU" w:eastAsia="ru-RU" w:bidi="ar-SA"/>
        </w:rPr>
        <w:t xml:space="preserve"> - выплата за наличие государственных наград;</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pz</w:t>
      </w:r>
      <w:r w:rsidRPr="0081268F">
        <w:rPr>
          <w:rFonts w:ascii="Times New Roman" w:hAnsi="Times New Roman" w:eastAsiaTheme="minorEastAsia" w:cs="Times New Roman"/>
          <w:sz w:val="22"/>
          <w:szCs w:val="22"/>
          <w:lang w:val="ru-RU" w:eastAsia="ru-RU" w:bidi="ar-SA"/>
        </w:rPr>
        <w:t xml:space="preserve"> - размер надбавки за наличие государственных наград.</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просвещения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просвещения Российской Федерации).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 xml:space="preserve">Перечень государственных и ведомственных наград, за наличие которых работникам образования предоставляются соответствующие выплаты, приведен в </w:t>
      </w:r>
      <w:r w:rsidRPr="0081268F">
        <w:rPr>
          <w:rFonts w:ascii="Times New Roman" w:hAnsi="Times New Roman" w:eastAsiaTheme="minorEastAsia" w:cs="Times New Roman"/>
          <w:color w:val="000000" w:themeColor="text1"/>
          <w:sz w:val="22"/>
          <w:szCs w:val="22"/>
          <w:lang w:val="ru-RU" w:eastAsia="ru-RU" w:bidi="ar-SA"/>
        </w:rPr>
        <w:t xml:space="preserve">таблице 1 </w:t>
      </w:r>
      <w:r w:rsidRPr="0081268F">
        <w:rPr>
          <w:rFonts w:ascii="Times New Roman" w:hAnsi="Times New Roman" w:eastAsiaTheme="minorEastAsia" w:cs="Times New Roman"/>
          <w:sz w:val="22"/>
          <w:szCs w:val="22"/>
          <w:lang w:val="ru-RU" w:eastAsia="ru-RU" w:bidi="ar-SA"/>
        </w:rPr>
        <w:t>приложения к настоящему Положению.</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2.3. Установление размеров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их наличие устанавливается по одной из государственных наград по выбору работника образования.</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2.4. Выплаты за стаж работы по профилю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en-US" w:eastAsia="ru-RU" w:bidi="ar-SA"/>
        </w:rPr>
        <w:t>B</w:t>
      </w:r>
      <w:r w:rsidRPr="0081268F">
        <w:rPr>
          <w:rFonts w:ascii="Times New Roman" w:hAnsi="Times New Roman" w:eastAsiaTheme="minorEastAsia" w:cs="Times New Roman"/>
          <w:sz w:val="22"/>
          <w:szCs w:val="22"/>
          <w:vertAlign w:val="subscript"/>
          <w:lang w:val="en-US" w:eastAsia="ru-RU" w:bidi="ar-SA"/>
        </w:rPr>
        <w:t>s</w:t>
      </w:r>
      <w:r w:rsidRPr="0081268F">
        <w:rPr>
          <w:rFonts w:ascii="Times New Roman" w:hAnsi="Times New Roman" w:eastAsiaTheme="minorEastAsia" w:cs="Times New Roman"/>
          <w:sz w:val="22"/>
          <w:szCs w:val="22"/>
          <w:lang w:val="en-US" w:eastAsia="ru-RU" w:bidi="ar-SA"/>
        </w:rPr>
        <w:t xml:space="preserve"> = O</w:t>
      </w:r>
      <w:r w:rsidRPr="0081268F">
        <w:rPr>
          <w:rFonts w:ascii="Times New Roman" w:hAnsi="Times New Roman" w:eastAsiaTheme="minorEastAsia" w:cs="Times New Roman"/>
          <w:sz w:val="22"/>
          <w:szCs w:val="22"/>
          <w:vertAlign w:val="subscript"/>
          <w:lang w:val="en-US" w:eastAsia="ru-RU" w:bidi="ar-SA"/>
        </w:rPr>
        <w:t>d</w:t>
      </w:r>
      <w:r w:rsidRPr="0081268F">
        <w:rPr>
          <w:rFonts w:ascii="Times New Roman" w:hAnsi="Times New Roman" w:eastAsiaTheme="minorEastAsia" w:cs="Times New Roman"/>
          <w:sz w:val="22"/>
          <w:szCs w:val="22"/>
          <w:lang w:val="en-US" w:eastAsia="ru-RU" w:bidi="ar-SA"/>
        </w:rPr>
        <w:t xml:space="preserve"> x D</w:t>
      </w:r>
      <w:r w:rsidRPr="0081268F">
        <w:rPr>
          <w:rFonts w:ascii="Times New Roman" w:hAnsi="Times New Roman" w:eastAsiaTheme="minorEastAsia" w:cs="Times New Roman"/>
          <w:sz w:val="22"/>
          <w:szCs w:val="22"/>
          <w:vertAlign w:val="subscript"/>
          <w:lang w:val="en-US" w:eastAsia="ru-RU" w:bidi="ar-SA"/>
        </w:rPr>
        <w:t>s</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en-US"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ru-RU" w:eastAsia="ru-RU" w:bidi="ar-SA"/>
        </w:rPr>
        <w:t>где</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s</w:t>
      </w:r>
      <w:r w:rsidRPr="0081268F">
        <w:rPr>
          <w:rFonts w:ascii="Times New Roman" w:hAnsi="Times New Roman" w:eastAsiaTheme="minorEastAsia" w:cs="Times New Roman"/>
          <w:sz w:val="22"/>
          <w:szCs w:val="22"/>
          <w:lang w:val="ru-RU" w:eastAsia="ru-RU" w:bidi="ar-SA"/>
        </w:rPr>
        <w:t xml:space="preserve"> - выплата за стаж работы по профилю;</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s</w:t>
      </w:r>
      <w:r w:rsidRPr="0081268F">
        <w:rPr>
          <w:rFonts w:ascii="Times New Roman" w:hAnsi="Times New Roman" w:eastAsiaTheme="minorEastAsia" w:cs="Times New Roman"/>
          <w:sz w:val="22"/>
          <w:szCs w:val="22"/>
          <w:lang w:val="ru-RU" w:eastAsia="ru-RU" w:bidi="ar-SA"/>
        </w:rPr>
        <w:t xml:space="preserve"> - размер надбавки за стаж работы по профилю, который приведен в таблице 9.</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9</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Размеры надбавок за стаж работы по профилю</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45"/>
        <w:gridCol w:w="1757"/>
        <w:gridCol w:w="1886"/>
        <w:gridCol w:w="204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334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профессиональной квалификационной группы</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Квалификационный уровень</w:t>
            </w:r>
          </w:p>
        </w:tc>
        <w:tc>
          <w:tcPr>
            <w:tcW w:w="188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Группа по стажу</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надбавки, процентов</w:t>
            </w:r>
          </w:p>
        </w:tc>
      </w:tr>
      <w:tr>
        <w:tblPrEx>
          <w:tblW w:w="0" w:type="auto"/>
          <w:tblLayout w:type="fixed"/>
          <w:tblCellMar>
            <w:top w:w="102" w:type="dxa"/>
            <w:left w:w="62" w:type="dxa"/>
            <w:bottom w:w="102" w:type="dxa"/>
            <w:right w:w="62" w:type="dxa"/>
          </w:tblCellMar>
          <w:tblLook w:val="0000"/>
        </w:tblPrEx>
        <w:tc>
          <w:tcPr>
            <w:tcW w:w="334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88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3345"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Должности педагогических работников</w:t>
            </w:r>
          </w:p>
        </w:tc>
        <w:tc>
          <w:tcPr>
            <w:tcW w:w="175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 четвертый</w:t>
            </w:r>
          </w:p>
        </w:tc>
        <w:tc>
          <w:tcPr>
            <w:tcW w:w="188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2 до 6 лет</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3345"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5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88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6 до 10 лет</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3345"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5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88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10 до 15 лет</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r>
      <w:tr>
        <w:tblPrEx>
          <w:tblW w:w="0" w:type="auto"/>
          <w:tblLayout w:type="fixed"/>
          <w:tblCellMar>
            <w:top w:w="102" w:type="dxa"/>
            <w:left w:w="62" w:type="dxa"/>
            <w:bottom w:w="102" w:type="dxa"/>
            <w:right w:w="62" w:type="dxa"/>
          </w:tblCellMar>
          <w:tblLook w:val="0000"/>
        </w:tblPrEx>
        <w:tc>
          <w:tcPr>
            <w:tcW w:w="3345"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5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88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15 лет</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r>
      <w:tr>
        <w:tblPrEx>
          <w:tblW w:w="0" w:type="auto"/>
          <w:tblLayout w:type="fixed"/>
          <w:tblCellMar>
            <w:top w:w="102" w:type="dxa"/>
            <w:left w:w="62" w:type="dxa"/>
            <w:bottom w:w="102" w:type="dxa"/>
            <w:right w:w="62" w:type="dxa"/>
          </w:tblCellMar>
          <w:tblLook w:val="0000"/>
        </w:tblPrEx>
        <w:tc>
          <w:tcPr>
            <w:tcW w:w="3345"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Должности руководителей структурных подразделений</w:t>
            </w:r>
          </w:p>
        </w:tc>
        <w:tc>
          <w:tcPr>
            <w:tcW w:w="175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 второй</w:t>
            </w:r>
          </w:p>
        </w:tc>
        <w:tc>
          <w:tcPr>
            <w:tcW w:w="188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2 до 6 лет</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3345"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5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88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6 до 10 лет</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3345"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5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88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10 до 15 лет</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r>
      <w:tr>
        <w:tblPrEx>
          <w:tblW w:w="0" w:type="auto"/>
          <w:tblLayout w:type="fixed"/>
          <w:tblCellMar>
            <w:top w:w="102" w:type="dxa"/>
            <w:left w:w="62" w:type="dxa"/>
            <w:bottom w:w="102" w:type="dxa"/>
            <w:right w:w="62" w:type="dxa"/>
          </w:tblCellMar>
          <w:tblLook w:val="0000"/>
        </w:tblPrEx>
        <w:tc>
          <w:tcPr>
            <w:tcW w:w="3345"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5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88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15 лет</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2.5.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3. Размеры и порядок установления выплат стимулирующего характера работникам культуры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3.1.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 xml:space="preserve"> = </w:t>
      </w: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x </w:t>
      </w: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где:</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 xml:space="preserve"> - выплата за квалификационную категорию;</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 xml:space="preserve"> - размер надбавки за квалификационную категорию, который приведен в таблице 10.</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10</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Размеры надбавок за квалификационную категорию</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32"/>
        <w:gridCol w:w="408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493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Квалификационная категория</w:t>
            </w:r>
          </w:p>
        </w:tc>
        <w:tc>
          <w:tcPr>
            <w:tcW w:w="408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надбавки, процентов</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both"/>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"Должности работников культуры, искусства и кинематографии ведущего звена"</w:t>
            </w:r>
          </w:p>
        </w:tc>
      </w:tr>
      <w:tr>
        <w:tblPrEx>
          <w:tblW w:w="0" w:type="auto"/>
          <w:tblLayout w:type="fixed"/>
          <w:tblCellMar>
            <w:top w:w="102" w:type="dxa"/>
            <w:left w:w="62" w:type="dxa"/>
            <w:bottom w:w="102" w:type="dxa"/>
            <w:right w:w="62" w:type="dxa"/>
          </w:tblCellMar>
          <w:tblLook w:val="0000"/>
        </w:tblPrEx>
        <w:tc>
          <w:tcPr>
            <w:tcW w:w="4932"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Первая квалификационная категория</w:t>
            </w:r>
          </w:p>
        </w:tc>
        <w:tc>
          <w:tcPr>
            <w:tcW w:w="408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tblPrEx>
          <w:tblW w:w="0" w:type="auto"/>
          <w:tblLayout w:type="fixed"/>
          <w:tblCellMar>
            <w:top w:w="102" w:type="dxa"/>
            <w:left w:w="62" w:type="dxa"/>
            <w:bottom w:w="102" w:type="dxa"/>
            <w:right w:w="62" w:type="dxa"/>
          </w:tblCellMar>
          <w:tblLook w:val="0000"/>
        </w:tblPrEx>
        <w:tc>
          <w:tcPr>
            <w:tcW w:w="4932"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Высшая квалификационная категория</w:t>
            </w:r>
          </w:p>
        </w:tc>
        <w:tc>
          <w:tcPr>
            <w:tcW w:w="408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8,0</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3.2. Выплаты за наличие государственных наград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pz</w:t>
      </w:r>
      <w:r w:rsidRPr="0081268F">
        <w:rPr>
          <w:rFonts w:ascii="Times New Roman" w:hAnsi="Times New Roman" w:eastAsiaTheme="minorEastAsia" w:cs="Times New Roman"/>
          <w:sz w:val="22"/>
          <w:szCs w:val="22"/>
          <w:lang w:val="ru-RU" w:eastAsia="ru-RU" w:bidi="ar-SA"/>
        </w:rPr>
        <w:t xml:space="preserve"> = </w:t>
      </w: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x </w:t>
      </w: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pz</w:t>
      </w:r>
      <w:r w:rsidRPr="0081268F">
        <w:rPr>
          <w:rFonts w:ascii="Times New Roman" w:hAnsi="Times New Roman" w:eastAsiaTheme="minorEastAsia" w:cs="Times New Roman"/>
          <w:sz w:val="22"/>
          <w:szCs w:val="22"/>
          <w:lang w:val="ru-RU"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где:</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pz</w:t>
      </w:r>
      <w:r w:rsidRPr="0081268F">
        <w:rPr>
          <w:rFonts w:ascii="Times New Roman" w:hAnsi="Times New Roman" w:eastAsiaTheme="minorEastAsia" w:cs="Times New Roman"/>
          <w:sz w:val="22"/>
          <w:szCs w:val="22"/>
          <w:lang w:val="ru-RU" w:eastAsia="ru-RU" w:bidi="ar-SA"/>
        </w:rPr>
        <w:t xml:space="preserve"> - выплата за наличие государственных наград;</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pz</w:t>
      </w:r>
      <w:r w:rsidRPr="0081268F">
        <w:rPr>
          <w:rFonts w:ascii="Times New Roman" w:hAnsi="Times New Roman" w:eastAsiaTheme="minorEastAsia" w:cs="Times New Roman"/>
          <w:sz w:val="22"/>
          <w:szCs w:val="22"/>
          <w:lang w:val="ru-RU" w:eastAsia="ru-RU" w:bidi="ar-SA"/>
        </w:rPr>
        <w:t xml:space="preserve"> - размер надбавки за наличие государственных наград.</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 xml:space="preserve">Перечень государственных наград, за наличие которых работникам культуры, искусства и кинематографии предоставляются соответствующие выплаты, приведен в </w:t>
      </w:r>
      <w:r w:rsidRPr="0081268F">
        <w:rPr>
          <w:rFonts w:ascii="Times New Roman" w:hAnsi="Times New Roman" w:eastAsiaTheme="minorEastAsia" w:cs="Times New Roman"/>
          <w:color w:val="0000FF"/>
          <w:sz w:val="22"/>
          <w:szCs w:val="22"/>
          <w:lang w:val="ru-RU" w:eastAsia="ru-RU" w:bidi="ar-SA"/>
        </w:rPr>
        <w:t>таблице 2</w:t>
      </w:r>
      <w:r w:rsidRPr="0081268F">
        <w:rPr>
          <w:rFonts w:ascii="Times New Roman" w:hAnsi="Times New Roman" w:eastAsiaTheme="minorEastAsia" w:cs="Times New Roman"/>
          <w:sz w:val="22"/>
          <w:szCs w:val="22"/>
          <w:lang w:val="ru-RU" w:eastAsia="ru-RU" w:bidi="ar-SA"/>
        </w:rPr>
        <w:t xml:space="preserve"> приложения к </w:t>
      </w:r>
      <w:r w:rsidRPr="0081268F">
        <w:rPr>
          <w:rFonts w:ascii="Times New Roman" w:hAnsi="Times New Roman" w:eastAsiaTheme="minorEastAsia" w:cs="Times New Roman"/>
          <w:sz w:val="22"/>
          <w:szCs w:val="22"/>
          <w:lang w:val="ru-RU" w:eastAsia="ru-RU" w:bidi="ar-SA"/>
        </w:rPr>
        <w:t>настоящему Положению.</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3.3. Установление размеров выплат за наличие государственных наград производится со дня их присвоения.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3.4. 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en-US" w:eastAsia="ru-RU" w:bidi="ar-SA"/>
        </w:rPr>
        <w:t>B</w:t>
      </w:r>
      <w:r w:rsidRPr="0081268F">
        <w:rPr>
          <w:rFonts w:ascii="Times New Roman" w:hAnsi="Times New Roman" w:eastAsiaTheme="minorEastAsia" w:cs="Times New Roman"/>
          <w:sz w:val="22"/>
          <w:szCs w:val="22"/>
          <w:vertAlign w:val="subscript"/>
          <w:lang w:val="en-US" w:eastAsia="ru-RU" w:bidi="ar-SA"/>
        </w:rPr>
        <w:t>s</w:t>
      </w:r>
      <w:r w:rsidRPr="0081268F">
        <w:rPr>
          <w:rFonts w:ascii="Times New Roman" w:hAnsi="Times New Roman" w:eastAsiaTheme="minorEastAsia" w:cs="Times New Roman"/>
          <w:sz w:val="22"/>
          <w:szCs w:val="22"/>
          <w:lang w:val="en-US" w:eastAsia="ru-RU" w:bidi="ar-SA"/>
        </w:rPr>
        <w:t xml:space="preserve"> = O</w:t>
      </w:r>
      <w:r w:rsidRPr="0081268F">
        <w:rPr>
          <w:rFonts w:ascii="Times New Roman" w:hAnsi="Times New Roman" w:eastAsiaTheme="minorEastAsia" w:cs="Times New Roman"/>
          <w:sz w:val="22"/>
          <w:szCs w:val="22"/>
          <w:vertAlign w:val="subscript"/>
          <w:lang w:val="en-US" w:eastAsia="ru-RU" w:bidi="ar-SA"/>
        </w:rPr>
        <w:t>d</w:t>
      </w:r>
      <w:r w:rsidRPr="0081268F">
        <w:rPr>
          <w:rFonts w:ascii="Times New Roman" w:hAnsi="Times New Roman" w:eastAsiaTheme="minorEastAsia" w:cs="Times New Roman"/>
          <w:sz w:val="22"/>
          <w:szCs w:val="22"/>
          <w:lang w:val="en-US" w:eastAsia="ru-RU" w:bidi="ar-SA"/>
        </w:rPr>
        <w:t xml:space="preserve"> x D</w:t>
      </w:r>
      <w:r w:rsidRPr="0081268F">
        <w:rPr>
          <w:rFonts w:ascii="Times New Roman" w:hAnsi="Times New Roman" w:eastAsiaTheme="minorEastAsia" w:cs="Times New Roman"/>
          <w:sz w:val="22"/>
          <w:szCs w:val="22"/>
          <w:vertAlign w:val="subscript"/>
          <w:lang w:val="en-US" w:eastAsia="ru-RU" w:bidi="ar-SA"/>
        </w:rPr>
        <w:t>s</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en-US"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ru-RU" w:eastAsia="ru-RU" w:bidi="ar-SA"/>
        </w:rPr>
        <w:t>где</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s</w:t>
      </w:r>
      <w:r w:rsidRPr="0081268F">
        <w:rPr>
          <w:rFonts w:ascii="Times New Roman" w:hAnsi="Times New Roman" w:eastAsiaTheme="minorEastAsia" w:cs="Times New Roman"/>
          <w:sz w:val="22"/>
          <w:szCs w:val="22"/>
          <w:lang w:val="ru-RU" w:eastAsia="ru-RU" w:bidi="ar-SA"/>
        </w:rPr>
        <w:t xml:space="preserve"> - выплата за стаж работы по профилю;</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s</w:t>
      </w:r>
      <w:r w:rsidRPr="0081268F">
        <w:rPr>
          <w:rFonts w:ascii="Times New Roman" w:hAnsi="Times New Roman" w:eastAsiaTheme="minorEastAsia" w:cs="Times New Roman"/>
          <w:sz w:val="22"/>
          <w:szCs w:val="22"/>
          <w:lang w:val="ru-RU" w:eastAsia="ru-RU" w:bidi="ar-SA"/>
        </w:rPr>
        <w:t xml:space="preserve"> - размер надбавки за стаж работы по профилю, который приведен в таблице 11.</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11</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Размеры надбавок за стаж работы по профилю</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9"/>
        <w:gridCol w:w="2098"/>
        <w:gridCol w:w="243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447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профессиональной квалификационной группы</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Группа по стажу</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надбавки, процентов</w:t>
            </w:r>
          </w:p>
        </w:tc>
      </w:tr>
      <w:tr>
        <w:tblPrEx>
          <w:tblW w:w="0" w:type="auto"/>
          <w:tblLayout w:type="fixed"/>
          <w:tblCellMar>
            <w:top w:w="102" w:type="dxa"/>
            <w:left w:w="62" w:type="dxa"/>
            <w:bottom w:w="102" w:type="dxa"/>
            <w:right w:w="62" w:type="dxa"/>
          </w:tblCellMar>
          <w:tblLook w:val="0000"/>
        </w:tblPrEx>
        <w:tc>
          <w:tcPr>
            <w:tcW w:w="4479"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работников культуры, искусства и кинематографии среднего звена</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3 до 6 лет</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r>
      <w:tr>
        <w:tblPrEx>
          <w:tblW w:w="0" w:type="auto"/>
          <w:tblLayout w:type="fixed"/>
          <w:tblCellMar>
            <w:top w:w="102" w:type="dxa"/>
            <w:left w:w="62" w:type="dxa"/>
            <w:bottom w:w="102" w:type="dxa"/>
            <w:right w:w="62" w:type="dxa"/>
          </w:tblCellMar>
          <w:tblLook w:val="0000"/>
        </w:tblPrEx>
        <w:tc>
          <w:tcPr>
            <w:tcW w:w="447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6 до 10 лет</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tblPrEx>
          <w:tblW w:w="0" w:type="auto"/>
          <w:tblLayout w:type="fixed"/>
          <w:tblCellMar>
            <w:top w:w="102" w:type="dxa"/>
            <w:left w:w="62" w:type="dxa"/>
            <w:bottom w:w="102" w:type="dxa"/>
            <w:right w:w="62" w:type="dxa"/>
          </w:tblCellMar>
          <w:tblLook w:val="0000"/>
        </w:tblPrEx>
        <w:tc>
          <w:tcPr>
            <w:tcW w:w="447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10 до 15 лет</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tblPrEx>
          <w:tblW w:w="0" w:type="auto"/>
          <w:tblLayout w:type="fixed"/>
          <w:tblCellMar>
            <w:top w:w="102" w:type="dxa"/>
            <w:left w:w="62" w:type="dxa"/>
            <w:bottom w:w="102" w:type="dxa"/>
            <w:right w:w="62" w:type="dxa"/>
          </w:tblCellMar>
          <w:tblLook w:val="0000"/>
        </w:tblPrEx>
        <w:tc>
          <w:tcPr>
            <w:tcW w:w="447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15 лет</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tblPrEx>
          <w:tblW w:w="0" w:type="auto"/>
          <w:tblLayout w:type="fixed"/>
          <w:tblCellMar>
            <w:top w:w="102" w:type="dxa"/>
            <w:left w:w="62" w:type="dxa"/>
            <w:bottom w:w="102" w:type="dxa"/>
            <w:right w:w="62" w:type="dxa"/>
          </w:tblCellMar>
          <w:tblLook w:val="0000"/>
        </w:tblPrEx>
        <w:tc>
          <w:tcPr>
            <w:tcW w:w="4479"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работников культуры, искусства и кинематографии ведущего звена</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3 до 6 лет</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r>
      <w:tr>
        <w:tblPrEx>
          <w:tblW w:w="0" w:type="auto"/>
          <w:tblLayout w:type="fixed"/>
          <w:tblCellMar>
            <w:top w:w="102" w:type="dxa"/>
            <w:left w:w="62" w:type="dxa"/>
            <w:bottom w:w="102" w:type="dxa"/>
            <w:right w:w="62" w:type="dxa"/>
          </w:tblCellMar>
          <w:tblLook w:val="0000"/>
        </w:tblPrEx>
        <w:tc>
          <w:tcPr>
            <w:tcW w:w="447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6 до 10 лет</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tblPrEx>
          <w:tblW w:w="0" w:type="auto"/>
          <w:tblLayout w:type="fixed"/>
          <w:tblCellMar>
            <w:top w:w="102" w:type="dxa"/>
            <w:left w:w="62" w:type="dxa"/>
            <w:bottom w:w="102" w:type="dxa"/>
            <w:right w:w="62" w:type="dxa"/>
          </w:tblCellMar>
          <w:tblLook w:val="0000"/>
        </w:tblPrEx>
        <w:tc>
          <w:tcPr>
            <w:tcW w:w="447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10 до 15 лет</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r>
      <w:tr>
        <w:tblPrEx>
          <w:tblW w:w="0" w:type="auto"/>
          <w:tblLayout w:type="fixed"/>
          <w:tblCellMar>
            <w:top w:w="102" w:type="dxa"/>
            <w:left w:w="62" w:type="dxa"/>
            <w:bottom w:w="102" w:type="dxa"/>
            <w:right w:w="62" w:type="dxa"/>
          </w:tblCellMar>
          <w:tblLook w:val="0000"/>
        </w:tblPrEx>
        <w:tc>
          <w:tcPr>
            <w:tcW w:w="447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15 лет</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3.5.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4. Размеры и порядок установления выплат стимулирующего характера медицинским работникам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4.1.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 xml:space="preserve"> = </w:t>
      </w: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x </w:t>
      </w: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где:</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 xml:space="preserve"> - выплата за квалификационную категорию;</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 xml:space="preserve"> - размер надбавки за квалификационную категорию, который приведен в таблице 12.</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12</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Размеры надбавок за квалификационную категорию</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62"/>
        <w:gridCol w:w="408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47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Квалификационная категория</w:t>
            </w:r>
          </w:p>
        </w:tc>
        <w:tc>
          <w:tcPr>
            <w:tcW w:w="408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надбавки, процентов</w:t>
            </w:r>
          </w:p>
        </w:tc>
      </w:tr>
      <w:tr>
        <w:tblPrEx>
          <w:tblW w:w="0" w:type="auto"/>
          <w:tblLayout w:type="fixed"/>
          <w:tblCellMar>
            <w:top w:w="102" w:type="dxa"/>
            <w:left w:w="62" w:type="dxa"/>
            <w:bottom w:w="102" w:type="dxa"/>
            <w:right w:w="62" w:type="dxa"/>
          </w:tblCellMar>
          <w:tblLook w:val="0000"/>
        </w:tblPrEx>
        <w:tc>
          <w:tcPr>
            <w:tcW w:w="884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среднего медицинского и фармацевтического персонала</w:t>
            </w:r>
          </w:p>
        </w:tc>
      </w:tr>
      <w:tr>
        <w:tblPrEx>
          <w:tblW w:w="0" w:type="auto"/>
          <w:tblLayout w:type="fixed"/>
          <w:tblCellMar>
            <w:top w:w="102" w:type="dxa"/>
            <w:left w:w="62" w:type="dxa"/>
            <w:bottom w:w="102" w:type="dxa"/>
            <w:right w:w="62" w:type="dxa"/>
          </w:tblCellMar>
          <w:tblLook w:val="0000"/>
        </w:tblPrEx>
        <w:tc>
          <w:tcPr>
            <w:tcW w:w="4762"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Вторая квалификационная категория</w:t>
            </w:r>
          </w:p>
        </w:tc>
        <w:tc>
          <w:tcPr>
            <w:tcW w:w="408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4762"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Первая квалификационная категория</w:t>
            </w:r>
          </w:p>
        </w:tc>
        <w:tc>
          <w:tcPr>
            <w:tcW w:w="408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r>
      <w:tr>
        <w:tblPrEx>
          <w:tblW w:w="0" w:type="auto"/>
          <w:tblLayout w:type="fixed"/>
          <w:tblCellMar>
            <w:top w:w="102" w:type="dxa"/>
            <w:left w:w="62" w:type="dxa"/>
            <w:bottom w:w="102" w:type="dxa"/>
            <w:right w:w="62" w:type="dxa"/>
          </w:tblCellMar>
          <w:tblLook w:val="0000"/>
        </w:tblPrEx>
        <w:tc>
          <w:tcPr>
            <w:tcW w:w="4762"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Высшая квалификационная категория</w:t>
            </w:r>
          </w:p>
        </w:tc>
        <w:tc>
          <w:tcPr>
            <w:tcW w:w="408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r>
      <w:tr>
        <w:tblPrEx>
          <w:tblW w:w="0" w:type="auto"/>
          <w:tblLayout w:type="fixed"/>
          <w:tblCellMar>
            <w:top w:w="102" w:type="dxa"/>
            <w:left w:w="62" w:type="dxa"/>
            <w:bottom w:w="102" w:type="dxa"/>
            <w:right w:w="62" w:type="dxa"/>
          </w:tblCellMar>
          <w:tblLook w:val="0000"/>
        </w:tblPrEx>
        <w:tc>
          <w:tcPr>
            <w:tcW w:w="884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врачей и провизоров</w:t>
            </w:r>
          </w:p>
        </w:tc>
      </w:tr>
      <w:tr>
        <w:tblPrEx>
          <w:tblW w:w="0" w:type="auto"/>
          <w:tblLayout w:type="fixed"/>
          <w:tblCellMar>
            <w:top w:w="102" w:type="dxa"/>
            <w:left w:w="62" w:type="dxa"/>
            <w:bottom w:w="102" w:type="dxa"/>
            <w:right w:w="62" w:type="dxa"/>
          </w:tblCellMar>
          <w:tblLook w:val="0000"/>
        </w:tblPrEx>
        <w:tc>
          <w:tcPr>
            <w:tcW w:w="4762"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Вторая квалификационная категория</w:t>
            </w:r>
          </w:p>
        </w:tc>
        <w:tc>
          <w:tcPr>
            <w:tcW w:w="408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r>
      <w:tr>
        <w:tblPrEx>
          <w:tblW w:w="0" w:type="auto"/>
          <w:tblLayout w:type="fixed"/>
          <w:tblCellMar>
            <w:top w:w="102" w:type="dxa"/>
            <w:left w:w="62" w:type="dxa"/>
            <w:bottom w:w="102" w:type="dxa"/>
            <w:right w:w="62" w:type="dxa"/>
          </w:tblCellMar>
          <w:tblLook w:val="0000"/>
        </w:tblPrEx>
        <w:tc>
          <w:tcPr>
            <w:tcW w:w="4762"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Первая квалификационная категория</w:t>
            </w:r>
          </w:p>
        </w:tc>
        <w:tc>
          <w:tcPr>
            <w:tcW w:w="408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r>
      <w:tr>
        <w:tblPrEx>
          <w:tblW w:w="0" w:type="auto"/>
          <w:tblLayout w:type="fixed"/>
          <w:tblCellMar>
            <w:top w:w="102" w:type="dxa"/>
            <w:left w:w="62" w:type="dxa"/>
            <w:bottom w:w="102" w:type="dxa"/>
            <w:right w:w="62" w:type="dxa"/>
          </w:tblCellMar>
          <w:tblLook w:val="0000"/>
        </w:tblPrEx>
        <w:tc>
          <w:tcPr>
            <w:tcW w:w="4762"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Высшая квалификационная категория</w:t>
            </w:r>
          </w:p>
        </w:tc>
        <w:tc>
          <w:tcPr>
            <w:tcW w:w="408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4.2. Выплаты за специфику деятельности предоставляются работникам профессиональных квалификационных групп должностей медицинских и фармацевтических работников в отдельных учреждениях и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en-US" w:eastAsia="ru-RU" w:bidi="ar-SA"/>
        </w:rPr>
        <w:t>B</w:t>
      </w:r>
      <w:r w:rsidRPr="0081268F">
        <w:rPr>
          <w:rFonts w:ascii="Times New Roman" w:hAnsi="Times New Roman" w:eastAsiaTheme="minorEastAsia" w:cs="Times New Roman"/>
          <w:sz w:val="22"/>
          <w:szCs w:val="22"/>
          <w:vertAlign w:val="subscript"/>
          <w:lang w:val="en-US" w:eastAsia="ru-RU" w:bidi="ar-SA"/>
        </w:rPr>
        <w:t>sd</w:t>
      </w:r>
      <w:r w:rsidRPr="0081268F">
        <w:rPr>
          <w:rFonts w:ascii="Times New Roman" w:hAnsi="Times New Roman" w:eastAsiaTheme="minorEastAsia" w:cs="Times New Roman"/>
          <w:sz w:val="22"/>
          <w:szCs w:val="22"/>
          <w:lang w:val="en-US" w:eastAsia="ru-RU" w:bidi="ar-SA"/>
        </w:rPr>
        <w:t xml:space="preserve"> = O</w:t>
      </w:r>
      <w:r w:rsidRPr="0081268F">
        <w:rPr>
          <w:rFonts w:ascii="Times New Roman" w:hAnsi="Times New Roman" w:eastAsiaTheme="minorEastAsia" w:cs="Times New Roman"/>
          <w:sz w:val="22"/>
          <w:szCs w:val="22"/>
          <w:vertAlign w:val="subscript"/>
          <w:lang w:val="en-US" w:eastAsia="ru-RU" w:bidi="ar-SA"/>
        </w:rPr>
        <w:t>d</w:t>
      </w:r>
      <w:r w:rsidRPr="0081268F">
        <w:rPr>
          <w:rFonts w:ascii="Times New Roman" w:hAnsi="Times New Roman" w:eastAsiaTheme="minorEastAsia" w:cs="Times New Roman"/>
          <w:sz w:val="22"/>
          <w:szCs w:val="22"/>
          <w:lang w:val="en-US" w:eastAsia="ru-RU" w:bidi="ar-SA"/>
        </w:rPr>
        <w:t xml:space="preserve"> x </w:t>
      </w:r>
      <w:r w:rsidRPr="0081268F">
        <w:rPr>
          <w:rFonts w:ascii="Times New Roman" w:hAnsi="Times New Roman" w:eastAsiaTheme="minorEastAsia" w:cs="Times New Roman"/>
          <w:sz w:val="22"/>
          <w:szCs w:val="22"/>
          <w:lang w:val="en-US" w:eastAsia="ru-RU" w:bidi="ar-SA"/>
        </w:rPr>
        <w:t>D</w:t>
      </w:r>
      <w:r w:rsidRPr="0081268F">
        <w:rPr>
          <w:rFonts w:ascii="Times New Roman" w:hAnsi="Times New Roman" w:eastAsiaTheme="minorEastAsia" w:cs="Times New Roman"/>
          <w:sz w:val="22"/>
          <w:szCs w:val="22"/>
          <w:vertAlign w:val="subscript"/>
          <w:lang w:val="en-US" w:eastAsia="ru-RU" w:bidi="ar-SA"/>
        </w:rPr>
        <w:t>sd</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en-US"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ru-RU" w:eastAsia="ru-RU" w:bidi="ar-SA"/>
        </w:rPr>
        <w:t>где</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sd</w:t>
      </w:r>
      <w:r w:rsidRPr="0081268F">
        <w:rPr>
          <w:rFonts w:ascii="Times New Roman" w:hAnsi="Times New Roman" w:eastAsiaTheme="minorEastAsia" w:cs="Times New Roman"/>
          <w:sz w:val="22"/>
          <w:szCs w:val="22"/>
          <w:lang w:val="ru-RU" w:eastAsia="ru-RU" w:bidi="ar-SA"/>
        </w:rPr>
        <w:t xml:space="preserve"> - выплаты за специфику деятельности;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sd</w:t>
      </w:r>
      <w:r w:rsidRPr="0081268F">
        <w:rPr>
          <w:rFonts w:ascii="Times New Roman" w:hAnsi="Times New Roman" w:eastAsiaTheme="minorEastAsia" w:cs="Times New Roman"/>
          <w:sz w:val="22"/>
          <w:szCs w:val="22"/>
          <w:lang w:val="ru-RU" w:eastAsia="ru-RU" w:bidi="ar-SA"/>
        </w:rPr>
        <w:t xml:space="preserve"> - размер надбавки за специфику деятельности, принимаемый равным 16,2 процента.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4.3.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4.4. Выплаты за наличие государственных наград 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pz</w:t>
      </w:r>
      <w:r w:rsidRPr="0081268F">
        <w:rPr>
          <w:rFonts w:ascii="Times New Roman" w:hAnsi="Times New Roman" w:eastAsiaTheme="minorEastAsia" w:cs="Times New Roman"/>
          <w:sz w:val="22"/>
          <w:szCs w:val="22"/>
          <w:lang w:val="ru-RU" w:eastAsia="ru-RU" w:bidi="ar-SA"/>
        </w:rPr>
        <w:t xml:space="preserve"> = </w:t>
      </w: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x </w:t>
      </w: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pz</w:t>
      </w:r>
      <w:r w:rsidRPr="0081268F">
        <w:rPr>
          <w:rFonts w:ascii="Times New Roman" w:hAnsi="Times New Roman" w:eastAsiaTheme="minorEastAsia" w:cs="Times New Roman"/>
          <w:sz w:val="22"/>
          <w:szCs w:val="22"/>
          <w:lang w:val="ru-RU"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где:</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pz</w:t>
      </w:r>
      <w:r w:rsidRPr="0081268F">
        <w:rPr>
          <w:rFonts w:ascii="Times New Roman" w:hAnsi="Times New Roman" w:eastAsiaTheme="minorEastAsia" w:cs="Times New Roman"/>
          <w:sz w:val="22"/>
          <w:szCs w:val="22"/>
          <w:lang w:val="ru-RU" w:eastAsia="ru-RU" w:bidi="ar-SA"/>
        </w:rPr>
        <w:t xml:space="preserve"> - выплата за наличие государственных наград;</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pz</w:t>
      </w:r>
      <w:r w:rsidRPr="0081268F">
        <w:rPr>
          <w:rFonts w:ascii="Times New Roman" w:hAnsi="Times New Roman" w:eastAsiaTheme="minorEastAsia" w:cs="Times New Roman"/>
          <w:sz w:val="22"/>
          <w:szCs w:val="22"/>
          <w:lang w:val="ru-RU" w:eastAsia="ru-RU" w:bidi="ar-SA"/>
        </w:rPr>
        <w:t xml:space="preserve"> - размер надбавки за наличие государственных наград.</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 xml:space="preserve">Перечень государственных наград, за наличие которых медицинским и фармацевтическим </w:t>
      </w:r>
      <w:r w:rsidRPr="0081268F">
        <w:rPr>
          <w:rFonts w:ascii="Times New Roman" w:hAnsi="Times New Roman" w:eastAsiaTheme="minorEastAsia" w:cs="Times New Roman"/>
          <w:sz w:val="22"/>
          <w:szCs w:val="22"/>
          <w:lang w:val="ru-RU" w:eastAsia="ru-RU" w:bidi="ar-SA"/>
        </w:rPr>
        <w:t xml:space="preserve">работникам предоставляются соответствующие выплаты, приведен в </w:t>
      </w:r>
      <w:r w:rsidRPr="0081268F">
        <w:rPr>
          <w:rFonts w:ascii="Times New Roman" w:hAnsi="Times New Roman" w:eastAsiaTheme="minorEastAsia" w:cs="Times New Roman"/>
          <w:color w:val="0000FF"/>
          <w:sz w:val="22"/>
          <w:szCs w:val="22"/>
          <w:lang w:val="ru-RU" w:eastAsia="ru-RU" w:bidi="ar-SA"/>
        </w:rPr>
        <w:t>таблице 3</w:t>
      </w:r>
      <w:r w:rsidRPr="0081268F">
        <w:rPr>
          <w:rFonts w:ascii="Times New Roman" w:hAnsi="Times New Roman" w:eastAsiaTheme="minorEastAsia" w:cs="Times New Roman"/>
          <w:sz w:val="22"/>
          <w:szCs w:val="22"/>
          <w:lang w:val="ru-RU" w:eastAsia="ru-RU" w:bidi="ar-SA"/>
        </w:rPr>
        <w:t xml:space="preserve"> приложения к настоящему Положению.</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4.5.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4.6. 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en-US" w:eastAsia="ru-RU" w:bidi="ar-SA"/>
        </w:rPr>
        <w:t>B</w:t>
      </w:r>
      <w:r w:rsidRPr="0081268F">
        <w:rPr>
          <w:rFonts w:ascii="Times New Roman" w:hAnsi="Times New Roman" w:eastAsiaTheme="minorEastAsia" w:cs="Times New Roman"/>
          <w:sz w:val="22"/>
          <w:szCs w:val="22"/>
          <w:vertAlign w:val="subscript"/>
          <w:lang w:val="en-US" w:eastAsia="ru-RU" w:bidi="ar-SA"/>
        </w:rPr>
        <w:t>s</w:t>
      </w:r>
      <w:r w:rsidRPr="0081268F">
        <w:rPr>
          <w:rFonts w:ascii="Times New Roman" w:hAnsi="Times New Roman" w:eastAsiaTheme="minorEastAsia" w:cs="Times New Roman"/>
          <w:sz w:val="22"/>
          <w:szCs w:val="22"/>
          <w:lang w:val="en-US" w:eastAsia="ru-RU" w:bidi="ar-SA"/>
        </w:rPr>
        <w:t xml:space="preserve"> = O</w:t>
      </w:r>
      <w:r w:rsidRPr="0081268F">
        <w:rPr>
          <w:rFonts w:ascii="Times New Roman" w:hAnsi="Times New Roman" w:eastAsiaTheme="minorEastAsia" w:cs="Times New Roman"/>
          <w:sz w:val="22"/>
          <w:szCs w:val="22"/>
          <w:vertAlign w:val="subscript"/>
          <w:lang w:val="en-US" w:eastAsia="ru-RU" w:bidi="ar-SA"/>
        </w:rPr>
        <w:t>d</w:t>
      </w:r>
      <w:r w:rsidRPr="0081268F">
        <w:rPr>
          <w:rFonts w:ascii="Times New Roman" w:hAnsi="Times New Roman" w:eastAsiaTheme="minorEastAsia" w:cs="Times New Roman"/>
          <w:sz w:val="22"/>
          <w:szCs w:val="22"/>
          <w:lang w:val="en-US" w:eastAsia="ru-RU" w:bidi="ar-SA"/>
        </w:rPr>
        <w:t xml:space="preserve"> x </w:t>
      </w:r>
      <w:r w:rsidRPr="0081268F">
        <w:rPr>
          <w:rFonts w:ascii="Times New Roman" w:hAnsi="Times New Roman" w:eastAsiaTheme="minorEastAsia" w:cs="Times New Roman"/>
          <w:sz w:val="22"/>
          <w:szCs w:val="22"/>
          <w:lang w:val="en-US" w:eastAsia="ru-RU" w:bidi="ar-SA"/>
        </w:rPr>
        <w:t>D</w:t>
      </w:r>
      <w:r w:rsidRPr="0081268F">
        <w:rPr>
          <w:rFonts w:ascii="Times New Roman" w:hAnsi="Times New Roman" w:eastAsiaTheme="minorEastAsia" w:cs="Times New Roman"/>
          <w:sz w:val="22"/>
          <w:szCs w:val="22"/>
          <w:vertAlign w:val="subscript"/>
          <w:lang w:val="en-US" w:eastAsia="ru-RU" w:bidi="ar-SA"/>
        </w:rPr>
        <w:t>sr</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en-US"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ru-RU" w:eastAsia="ru-RU" w:bidi="ar-SA"/>
        </w:rPr>
        <w:t>где</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s</w:t>
      </w:r>
      <w:r w:rsidRPr="0081268F">
        <w:rPr>
          <w:rFonts w:ascii="Times New Roman" w:hAnsi="Times New Roman" w:eastAsiaTheme="minorEastAsia" w:cs="Times New Roman"/>
          <w:sz w:val="22"/>
          <w:szCs w:val="22"/>
          <w:lang w:val="ru-RU" w:eastAsia="ru-RU" w:bidi="ar-SA"/>
        </w:rPr>
        <w:t xml:space="preserve"> - выплата за стаж работы по профилю;</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sr</w:t>
      </w:r>
      <w:r w:rsidRPr="0081268F">
        <w:rPr>
          <w:rFonts w:ascii="Times New Roman" w:hAnsi="Times New Roman" w:eastAsiaTheme="minorEastAsia" w:cs="Times New Roman"/>
          <w:sz w:val="22"/>
          <w:szCs w:val="22"/>
          <w:lang w:val="ru-RU" w:eastAsia="ru-RU" w:bidi="ar-SA"/>
        </w:rPr>
        <w:t xml:space="preserve"> - размер надбавки за стаж работы по профилю, который приведен в таблице 13.</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13</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Размеры надбавок за стаж работы по профилю</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6"/>
        <w:gridCol w:w="2041"/>
        <w:gridCol w:w="226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4706"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профессиональной квалификационной группы</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Группа по стажу</w:t>
            </w:r>
          </w:p>
        </w:tc>
        <w:tc>
          <w:tcPr>
            <w:tcW w:w="22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надбавки, процентов</w:t>
            </w:r>
          </w:p>
        </w:tc>
      </w:tr>
      <w:tr>
        <w:tblPrEx>
          <w:tblW w:w="0" w:type="auto"/>
          <w:tblLayout w:type="fixed"/>
          <w:tblCellMar>
            <w:top w:w="102" w:type="dxa"/>
            <w:left w:w="62" w:type="dxa"/>
            <w:bottom w:w="102" w:type="dxa"/>
            <w:right w:w="62" w:type="dxa"/>
          </w:tblCellMar>
          <w:tblLook w:val="0000"/>
        </w:tblPrEx>
        <w:tc>
          <w:tcPr>
            <w:tcW w:w="4706"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Средний медицинский и фармацевтический персонал</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3 до 5 лет</w:t>
            </w:r>
          </w:p>
        </w:tc>
        <w:tc>
          <w:tcPr>
            <w:tcW w:w="22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tblPrEx>
          <w:tblW w:w="0" w:type="auto"/>
          <w:tblLayout w:type="fixed"/>
          <w:tblCellMar>
            <w:top w:w="102" w:type="dxa"/>
            <w:left w:w="62" w:type="dxa"/>
            <w:bottom w:w="102" w:type="dxa"/>
            <w:right w:w="62" w:type="dxa"/>
          </w:tblCellMar>
          <w:tblLook w:val="0000"/>
        </w:tblPrEx>
        <w:tc>
          <w:tcPr>
            <w:tcW w:w="4706"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5 до 10 лет</w:t>
            </w:r>
          </w:p>
        </w:tc>
        <w:tc>
          <w:tcPr>
            <w:tcW w:w="22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r>
      <w:tr>
        <w:tblPrEx>
          <w:tblW w:w="0" w:type="auto"/>
          <w:tblLayout w:type="fixed"/>
          <w:tblCellMar>
            <w:top w:w="102" w:type="dxa"/>
            <w:left w:w="62" w:type="dxa"/>
            <w:bottom w:w="102" w:type="dxa"/>
            <w:right w:w="62" w:type="dxa"/>
          </w:tblCellMar>
          <w:tblLook w:val="0000"/>
        </w:tblPrEx>
        <w:tc>
          <w:tcPr>
            <w:tcW w:w="4706"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10 до 15 лет</w:t>
            </w:r>
          </w:p>
        </w:tc>
        <w:tc>
          <w:tcPr>
            <w:tcW w:w="22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4706"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15 лет</w:t>
            </w:r>
          </w:p>
        </w:tc>
        <w:tc>
          <w:tcPr>
            <w:tcW w:w="22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r>
      <w:tr>
        <w:tblPrEx>
          <w:tblW w:w="0" w:type="auto"/>
          <w:tblLayout w:type="fixed"/>
          <w:tblCellMar>
            <w:top w:w="102" w:type="dxa"/>
            <w:left w:w="62" w:type="dxa"/>
            <w:bottom w:w="102" w:type="dxa"/>
            <w:right w:w="62" w:type="dxa"/>
          </w:tblCellMar>
          <w:tblLook w:val="0000"/>
        </w:tblPrEx>
        <w:tc>
          <w:tcPr>
            <w:tcW w:w="4706"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Врачи и провизоры</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3 до 5 лет</w:t>
            </w:r>
          </w:p>
        </w:tc>
        <w:tc>
          <w:tcPr>
            <w:tcW w:w="22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tblPrEx>
          <w:tblW w:w="0" w:type="auto"/>
          <w:tblLayout w:type="fixed"/>
          <w:tblCellMar>
            <w:top w:w="102" w:type="dxa"/>
            <w:left w:w="62" w:type="dxa"/>
            <w:bottom w:w="102" w:type="dxa"/>
            <w:right w:w="62" w:type="dxa"/>
          </w:tblCellMar>
          <w:tblLook w:val="0000"/>
        </w:tblPrEx>
        <w:tc>
          <w:tcPr>
            <w:tcW w:w="4706"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5 до 10 лет</w:t>
            </w:r>
          </w:p>
        </w:tc>
        <w:tc>
          <w:tcPr>
            <w:tcW w:w="22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r>
      <w:tr>
        <w:tblPrEx>
          <w:tblW w:w="0" w:type="auto"/>
          <w:tblLayout w:type="fixed"/>
          <w:tblCellMar>
            <w:top w:w="102" w:type="dxa"/>
            <w:left w:w="62" w:type="dxa"/>
            <w:bottom w:w="102" w:type="dxa"/>
            <w:right w:w="62" w:type="dxa"/>
          </w:tblCellMar>
          <w:tblLook w:val="0000"/>
        </w:tblPrEx>
        <w:tc>
          <w:tcPr>
            <w:tcW w:w="4706"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10 до 15 лет</w:t>
            </w:r>
          </w:p>
        </w:tc>
        <w:tc>
          <w:tcPr>
            <w:tcW w:w="22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9,0</w:t>
            </w:r>
          </w:p>
        </w:tc>
      </w:tr>
      <w:tr>
        <w:tblPrEx>
          <w:tblW w:w="0" w:type="auto"/>
          <w:tblLayout w:type="fixed"/>
          <w:tblCellMar>
            <w:top w:w="102" w:type="dxa"/>
            <w:left w:w="62" w:type="dxa"/>
            <w:bottom w:w="102" w:type="dxa"/>
            <w:right w:w="62" w:type="dxa"/>
          </w:tblCellMar>
          <w:tblLook w:val="0000"/>
        </w:tblPrEx>
        <w:tc>
          <w:tcPr>
            <w:tcW w:w="4706"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15 лет</w:t>
            </w:r>
          </w:p>
        </w:tc>
        <w:tc>
          <w:tcPr>
            <w:tcW w:w="226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4.7.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4.8. Выплаты за интенсивность труда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en-US" w:eastAsia="ru-RU" w:bidi="ar-SA"/>
        </w:rPr>
        <w:t>B</w:t>
      </w:r>
      <w:r w:rsidRPr="0081268F">
        <w:rPr>
          <w:rFonts w:ascii="Times New Roman" w:hAnsi="Times New Roman" w:eastAsiaTheme="minorEastAsia" w:cs="Times New Roman"/>
          <w:sz w:val="22"/>
          <w:szCs w:val="22"/>
          <w:vertAlign w:val="subscript"/>
          <w:lang w:val="en-US" w:eastAsia="ru-RU" w:bidi="ar-SA"/>
        </w:rPr>
        <w:t>sr</w:t>
      </w:r>
      <w:r w:rsidRPr="0081268F">
        <w:rPr>
          <w:rFonts w:ascii="Times New Roman" w:hAnsi="Times New Roman" w:eastAsiaTheme="minorEastAsia" w:cs="Times New Roman"/>
          <w:sz w:val="22"/>
          <w:szCs w:val="22"/>
          <w:lang w:val="en-US" w:eastAsia="ru-RU" w:bidi="ar-SA"/>
        </w:rPr>
        <w:t xml:space="preserve"> = O</w:t>
      </w:r>
      <w:r w:rsidRPr="0081268F">
        <w:rPr>
          <w:rFonts w:ascii="Times New Roman" w:hAnsi="Times New Roman" w:eastAsiaTheme="minorEastAsia" w:cs="Times New Roman"/>
          <w:sz w:val="22"/>
          <w:szCs w:val="22"/>
          <w:vertAlign w:val="subscript"/>
          <w:lang w:val="en-US" w:eastAsia="ru-RU" w:bidi="ar-SA"/>
        </w:rPr>
        <w:t>d</w:t>
      </w:r>
      <w:r w:rsidRPr="0081268F">
        <w:rPr>
          <w:rFonts w:ascii="Times New Roman" w:hAnsi="Times New Roman" w:eastAsiaTheme="minorEastAsia" w:cs="Times New Roman"/>
          <w:sz w:val="22"/>
          <w:szCs w:val="22"/>
          <w:lang w:val="en-US" w:eastAsia="ru-RU" w:bidi="ar-SA"/>
        </w:rPr>
        <w:t xml:space="preserve"> x </w:t>
      </w:r>
      <w:r w:rsidRPr="0081268F">
        <w:rPr>
          <w:rFonts w:ascii="Times New Roman" w:hAnsi="Times New Roman" w:eastAsiaTheme="minorEastAsia" w:cs="Times New Roman"/>
          <w:sz w:val="22"/>
          <w:szCs w:val="22"/>
          <w:lang w:val="en-US" w:eastAsia="ru-RU" w:bidi="ar-SA"/>
        </w:rPr>
        <w:t>D</w:t>
      </w:r>
      <w:r w:rsidRPr="0081268F">
        <w:rPr>
          <w:rFonts w:ascii="Times New Roman" w:hAnsi="Times New Roman" w:eastAsiaTheme="minorEastAsia" w:cs="Times New Roman"/>
          <w:sz w:val="22"/>
          <w:szCs w:val="22"/>
          <w:vertAlign w:val="subscript"/>
          <w:lang w:val="en-US" w:eastAsia="ru-RU" w:bidi="ar-SA"/>
        </w:rPr>
        <w:t>sr</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en-US"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ru-RU" w:eastAsia="ru-RU" w:bidi="ar-SA"/>
        </w:rPr>
        <w:t>где</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sr</w:t>
      </w:r>
      <w:r w:rsidRPr="0081268F">
        <w:rPr>
          <w:rFonts w:ascii="Times New Roman" w:hAnsi="Times New Roman" w:eastAsiaTheme="minorEastAsia" w:cs="Times New Roman"/>
          <w:sz w:val="22"/>
          <w:szCs w:val="22"/>
          <w:lang w:val="ru-RU" w:eastAsia="ru-RU" w:bidi="ar-SA"/>
        </w:rPr>
        <w:t xml:space="preserve"> - выплаты за интенсивность труда;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sr</w:t>
      </w:r>
      <w:r w:rsidRPr="0081268F">
        <w:rPr>
          <w:rFonts w:ascii="Times New Roman" w:hAnsi="Times New Roman" w:eastAsiaTheme="minorEastAsia" w:cs="Times New Roman"/>
          <w:sz w:val="22"/>
          <w:szCs w:val="22"/>
          <w:lang w:val="ru-RU" w:eastAsia="ru-RU" w:bidi="ar-SA"/>
        </w:rPr>
        <w:t xml:space="preserve"> - размер надбавки за интенсивность труда, который приведен в таблице 14.</w:t>
      </w:r>
    </w:p>
    <w:p w:rsidR="00FD771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81268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14</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Размеры надбавок за интенсивность труда</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39"/>
        <w:gridCol w:w="2438"/>
        <w:gridCol w:w="243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413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профессиональной квалификационной группы</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Квалификационный уровень</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Диапазон надбавок, процентов</w:t>
            </w:r>
          </w:p>
        </w:tc>
      </w:tr>
      <w:tr>
        <w:tblPrEx>
          <w:tblW w:w="0" w:type="auto"/>
          <w:tblLayout w:type="fixed"/>
          <w:tblCellMar>
            <w:top w:w="102" w:type="dxa"/>
            <w:left w:w="62" w:type="dxa"/>
            <w:bottom w:w="102" w:type="dxa"/>
            <w:right w:w="62" w:type="dxa"/>
          </w:tblCellMar>
          <w:tblLook w:val="0000"/>
        </w:tblPrEx>
        <w:tc>
          <w:tcPr>
            <w:tcW w:w="4139"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Средний медицинский и фармацевтический персонал</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tblPrEx>
          <w:tblW w:w="0" w:type="auto"/>
          <w:tblLayout w:type="fixed"/>
          <w:tblCellMar>
            <w:top w:w="102" w:type="dxa"/>
            <w:left w:w="62" w:type="dxa"/>
            <w:bottom w:w="102" w:type="dxa"/>
            <w:right w:w="62" w:type="dxa"/>
          </w:tblCellMar>
          <w:tblLook w:val="0000"/>
        </w:tblPrEx>
        <w:tc>
          <w:tcPr>
            <w:tcW w:w="413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413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четвертый</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413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пятый</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r>
      <w:tr>
        <w:tblPrEx>
          <w:tblW w:w="0" w:type="auto"/>
          <w:tblLayout w:type="fixed"/>
          <w:tblCellMar>
            <w:top w:w="102" w:type="dxa"/>
            <w:left w:w="62" w:type="dxa"/>
            <w:bottom w:w="102" w:type="dxa"/>
            <w:right w:w="62" w:type="dxa"/>
          </w:tblCellMar>
          <w:tblLook w:val="0000"/>
        </w:tblPrEx>
        <w:tc>
          <w:tcPr>
            <w:tcW w:w="413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Врачи и провизоры</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 второй</w:t>
            </w:r>
          </w:p>
        </w:tc>
        <w:tc>
          <w:tcPr>
            <w:tcW w:w="243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Pr>
          <w:rFonts w:ascii="Calibri" w:hAnsi="Calibri" w:eastAsiaTheme="minorEastAsia" w:cs="Calibri"/>
          <w:sz w:val="22"/>
          <w:szCs w:val="22"/>
          <w:lang w:val="ru-RU" w:eastAsia="ru-RU" w:bidi="ar-SA"/>
        </w:rPr>
        <w:t xml:space="preserve">5. </w:t>
      </w:r>
      <w:r w:rsidRPr="0081268F">
        <w:rPr>
          <w:rFonts w:ascii="Times New Roman" w:hAnsi="Times New Roman" w:eastAsiaTheme="minorEastAsia" w:cs="Times New Roman"/>
          <w:sz w:val="22"/>
          <w:szCs w:val="22"/>
          <w:lang w:val="ru-RU" w:eastAsia="ru-RU" w:bidi="ar-SA"/>
        </w:rPr>
        <w:t>Размеры и порядок установления выплат стимулирующего характера работникам физической культуры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5.1. Выплаты за квалификационную категорию предоставляются работникам физической культуры второго и третьего уровней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 xml:space="preserve"> = </w:t>
      </w: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x </w:t>
      </w: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где:</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 xml:space="preserve"> - выплата за квалификационную категорию;</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P="0081268F">
      <w:pPr>
        <w:widowControl w:val="0"/>
        <w:autoSpaceDE w:val="0"/>
        <w:autoSpaceDN w:val="0"/>
        <w:spacing w:after="0" w:line="240" w:lineRule="auto"/>
        <w:ind w:firstLine="540"/>
        <w:jc w:val="both"/>
        <w:rPr>
          <w:rFonts w:ascii="Calibri" w:hAnsi="Calibri" w:eastAsiaTheme="minorEastAsia" w:cs="Calibri"/>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 xml:space="preserve"> - размер надбавки</w:t>
      </w:r>
      <w:r>
        <w:rPr>
          <w:rFonts w:ascii="Calibri" w:hAnsi="Calibri" w:eastAsiaTheme="minorEastAsia" w:cs="Calibri"/>
          <w:sz w:val="22"/>
          <w:szCs w:val="22"/>
          <w:lang w:val="ru-RU" w:eastAsia="ru-RU" w:bidi="ar-SA"/>
        </w:rPr>
        <w:t xml:space="preserve"> за квалификационную категорию, который приведен в таблице 15.</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15</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Размеры надбавок за квалификационную категорию</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работникам физической культуры</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7"/>
        <w:gridCol w:w="4989"/>
        <w:gridCol w:w="2069"/>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198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Квалификационный уровень</w:t>
            </w:r>
          </w:p>
        </w:tc>
        <w:tc>
          <w:tcPr>
            <w:tcW w:w="498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Квалификационная категория</w:t>
            </w:r>
          </w:p>
        </w:tc>
        <w:tc>
          <w:tcPr>
            <w:tcW w:w="206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надбавки, процентов</w:t>
            </w:r>
          </w:p>
        </w:tc>
      </w:tr>
      <w:tr>
        <w:tblPrEx>
          <w:tblW w:w="0" w:type="auto"/>
          <w:tblLayout w:type="fixed"/>
          <w:tblCellMar>
            <w:top w:w="102" w:type="dxa"/>
            <w:left w:w="62" w:type="dxa"/>
            <w:bottom w:w="102" w:type="dxa"/>
            <w:right w:w="62" w:type="dxa"/>
          </w:tblCellMar>
          <w:tblLook w:val="0000"/>
        </w:tblPrEx>
        <w:tc>
          <w:tcPr>
            <w:tcW w:w="9045" w:type="dxa"/>
            <w:gridSpan w:val="3"/>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работников физической культуры второго уровня</w:t>
            </w:r>
          </w:p>
        </w:tc>
      </w:tr>
      <w:tr>
        <w:tblPrEx>
          <w:tblW w:w="0" w:type="auto"/>
          <w:tblLayout w:type="fixed"/>
          <w:tblCellMar>
            <w:top w:w="102" w:type="dxa"/>
            <w:left w:w="62" w:type="dxa"/>
            <w:bottom w:w="102" w:type="dxa"/>
            <w:right w:w="62" w:type="dxa"/>
          </w:tblCellMar>
          <w:tblLook w:val="0000"/>
        </w:tblPrEx>
        <w:tc>
          <w:tcPr>
            <w:tcW w:w="198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498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первая квалификационная категория</w:t>
            </w:r>
          </w:p>
        </w:tc>
        <w:tc>
          <w:tcPr>
            <w:tcW w:w="206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5,0 (11,0 </w:t>
            </w:r>
            <w:hyperlink w:anchor="P10257">
              <w:r>
                <w:rPr>
                  <w:rFonts w:ascii="Calibri" w:hAnsi="Calibri" w:eastAsiaTheme="minorEastAsia" w:cs="Calibri"/>
                  <w:color w:val="0000FF"/>
                  <w:sz w:val="22"/>
                  <w:szCs w:val="22"/>
                  <w:lang w:val="ru-RU" w:eastAsia="ru-RU" w:bidi="ar-SA"/>
                </w:rPr>
                <w:t>&lt;*&gt;</w:t>
              </w:r>
            </w:hyperlink>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198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498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высшая квалификационная категория</w:t>
            </w:r>
          </w:p>
        </w:tc>
        <w:tc>
          <w:tcPr>
            <w:tcW w:w="206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 (13,0 &lt;*&gt;)</w:t>
            </w:r>
          </w:p>
        </w:tc>
      </w:tr>
      <w:tr>
        <w:tblPrEx>
          <w:tblW w:w="0" w:type="auto"/>
          <w:tblLayout w:type="fixed"/>
          <w:tblCellMar>
            <w:top w:w="102" w:type="dxa"/>
            <w:left w:w="62" w:type="dxa"/>
            <w:bottom w:w="102" w:type="dxa"/>
            <w:right w:w="62" w:type="dxa"/>
          </w:tblCellMar>
          <w:tblLook w:val="0000"/>
        </w:tblPrEx>
        <w:tc>
          <w:tcPr>
            <w:tcW w:w="198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w:t>
            </w:r>
          </w:p>
        </w:tc>
        <w:tc>
          <w:tcPr>
            <w:tcW w:w="498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первая квалификационная категория</w:t>
            </w:r>
          </w:p>
        </w:tc>
        <w:tc>
          <w:tcPr>
            <w:tcW w:w="206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 (11,0 &lt;*&gt;)</w:t>
            </w:r>
          </w:p>
        </w:tc>
      </w:tr>
      <w:tr>
        <w:tblPrEx>
          <w:tblW w:w="0" w:type="auto"/>
          <w:tblLayout w:type="fixed"/>
          <w:tblCellMar>
            <w:top w:w="102" w:type="dxa"/>
            <w:left w:w="62" w:type="dxa"/>
            <w:bottom w:w="102" w:type="dxa"/>
            <w:right w:w="62" w:type="dxa"/>
          </w:tblCellMar>
          <w:tblLook w:val="0000"/>
        </w:tblPrEx>
        <w:tc>
          <w:tcPr>
            <w:tcW w:w="198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498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высшая квалификационная категория</w:t>
            </w:r>
          </w:p>
        </w:tc>
        <w:tc>
          <w:tcPr>
            <w:tcW w:w="206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8,5 (13,0 &lt;*&gt;)</w:t>
            </w:r>
          </w:p>
        </w:tc>
      </w:tr>
      <w:tr>
        <w:tblPrEx>
          <w:tblW w:w="0" w:type="auto"/>
          <w:tblLayout w:type="fixed"/>
          <w:tblCellMar>
            <w:top w:w="102" w:type="dxa"/>
            <w:left w:w="62" w:type="dxa"/>
            <w:bottom w:w="102" w:type="dxa"/>
            <w:right w:w="62" w:type="dxa"/>
          </w:tblCellMar>
          <w:tblLook w:val="0000"/>
        </w:tblPrEx>
        <w:tc>
          <w:tcPr>
            <w:tcW w:w="198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w:t>
            </w:r>
          </w:p>
        </w:tc>
        <w:tc>
          <w:tcPr>
            <w:tcW w:w="498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первая квалификационная категория</w:t>
            </w:r>
          </w:p>
        </w:tc>
        <w:tc>
          <w:tcPr>
            <w:tcW w:w="206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 (12,0 &lt;*&gt;)</w:t>
            </w:r>
          </w:p>
        </w:tc>
      </w:tr>
      <w:tr>
        <w:tblPrEx>
          <w:tblW w:w="0" w:type="auto"/>
          <w:tblLayout w:type="fixed"/>
          <w:tblCellMar>
            <w:top w:w="102" w:type="dxa"/>
            <w:left w:w="62" w:type="dxa"/>
            <w:bottom w:w="102" w:type="dxa"/>
            <w:right w:w="62" w:type="dxa"/>
          </w:tblCellMar>
          <w:tblLook w:val="0000"/>
        </w:tblPrEx>
        <w:tc>
          <w:tcPr>
            <w:tcW w:w="198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498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высшая квалификационная категория</w:t>
            </w:r>
          </w:p>
        </w:tc>
        <w:tc>
          <w:tcPr>
            <w:tcW w:w="206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 (15,5 &lt;*&gt;)</w:t>
            </w:r>
          </w:p>
        </w:tc>
      </w:tr>
      <w:tr>
        <w:tblPrEx>
          <w:tblW w:w="0" w:type="auto"/>
          <w:tblLayout w:type="fixed"/>
          <w:tblCellMar>
            <w:top w:w="102" w:type="dxa"/>
            <w:left w:w="62" w:type="dxa"/>
            <w:bottom w:w="102" w:type="dxa"/>
            <w:right w:w="62" w:type="dxa"/>
          </w:tblCellMar>
          <w:tblLook w:val="0000"/>
        </w:tblPrEx>
        <w:tc>
          <w:tcPr>
            <w:tcW w:w="9045" w:type="dxa"/>
            <w:gridSpan w:val="3"/>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работников физической культуры третьего уровня</w:t>
            </w:r>
          </w:p>
        </w:tc>
      </w:tr>
      <w:tr>
        <w:tblPrEx>
          <w:tblW w:w="0" w:type="auto"/>
          <w:tblLayout w:type="fixed"/>
          <w:tblCellMar>
            <w:top w:w="102" w:type="dxa"/>
            <w:left w:w="62" w:type="dxa"/>
            <w:bottom w:w="102" w:type="dxa"/>
            <w:right w:w="62" w:type="dxa"/>
          </w:tblCellMar>
          <w:tblLook w:val="0000"/>
        </w:tblPrEx>
        <w:tc>
          <w:tcPr>
            <w:tcW w:w="198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498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первая квалификационная категория</w:t>
            </w:r>
          </w:p>
        </w:tc>
        <w:tc>
          <w:tcPr>
            <w:tcW w:w="206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8,5</w:t>
            </w:r>
          </w:p>
        </w:tc>
      </w:tr>
      <w:tr>
        <w:tblPrEx>
          <w:tblW w:w="0" w:type="auto"/>
          <w:tblLayout w:type="fixed"/>
          <w:tblCellMar>
            <w:top w:w="102" w:type="dxa"/>
            <w:left w:w="62" w:type="dxa"/>
            <w:bottom w:w="102" w:type="dxa"/>
            <w:right w:w="62" w:type="dxa"/>
          </w:tblCellMar>
          <w:tblLook w:val="0000"/>
        </w:tblPrEx>
        <w:tc>
          <w:tcPr>
            <w:tcW w:w="198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498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высшая квалификационная категория</w:t>
            </w:r>
          </w:p>
        </w:tc>
        <w:tc>
          <w:tcPr>
            <w:tcW w:w="206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r>
      <w:tr>
        <w:tblPrEx>
          <w:tblW w:w="0" w:type="auto"/>
          <w:tblLayout w:type="fixed"/>
          <w:tblCellMar>
            <w:top w:w="102" w:type="dxa"/>
            <w:left w:w="62" w:type="dxa"/>
            <w:bottom w:w="102" w:type="dxa"/>
            <w:right w:w="62" w:type="dxa"/>
          </w:tblCellMar>
          <w:tblLook w:val="0000"/>
        </w:tblPrEx>
        <w:tc>
          <w:tcPr>
            <w:tcW w:w="9045" w:type="dxa"/>
            <w:gridSpan w:val="3"/>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bookmarkStart w:id="13" w:name="P10257"/>
            <w:bookmarkEnd w:id="13"/>
            <w:r>
              <w:rPr>
                <w:rFonts w:ascii="Calibri" w:hAnsi="Calibri" w:eastAsiaTheme="minorEastAsia" w:cs="Calibri"/>
                <w:sz w:val="22"/>
                <w:szCs w:val="22"/>
                <w:lang w:val="ru-RU" w:eastAsia="ru-RU" w:bidi="ar-SA"/>
              </w:rPr>
              <w:t>&lt;*&gt; Тренер, инструктор-методист физкультурных спортивных организаций (в том числе старший)</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5.2. Выплаты за специфику деятельности предоставляются работникам физической культуры первого, второго и третьего уровней и рассчитываются по формуле: для работников, тарифицируемых по должностному окладу:</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ru-RU" w:eastAsia="ru-RU" w:bidi="ar-SA"/>
        </w:rPr>
      </w:pPr>
      <w:r w:rsidRPr="0081268F">
        <w:rPr>
          <w:rFonts w:ascii="Times New Roman" w:hAnsi="Times New Roman" w:cs="Times New Roman"/>
          <w:noProof/>
          <w:position w:val="-28"/>
        </w:rPr>
        <w:drawing>
          <wp:inline distT="0" distB="0" distL="0" distR="0">
            <wp:extent cx="1624330" cy="5029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4330" cy="502920"/>
                    </a:xfrm>
                    <a:prstGeom prst="rect">
                      <a:avLst/>
                    </a:prstGeom>
                    <a:noFill/>
                    <a:ln>
                      <a:noFill/>
                    </a:ln>
                  </pic:spPr>
                </pic:pic>
              </a:graphicData>
            </a:graphic>
          </wp:inline>
        </w:drawing>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для работников, тарифицируемых по окладу (ставке заработной платы):</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ru-RU" w:eastAsia="ru-RU" w:bidi="ar-SA"/>
        </w:rPr>
      </w:pPr>
      <w:r w:rsidRPr="0081268F">
        <w:rPr>
          <w:rFonts w:ascii="Times New Roman" w:hAnsi="Times New Roman" w:cs="Times New Roman"/>
          <w:noProof/>
          <w:position w:val="-26"/>
        </w:rPr>
        <w:drawing>
          <wp:inline distT="0" distB="0" distL="0" distR="0">
            <wp:extent cx="167640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0" cy="471805"/>
                    </a:xfrm>
                    <a:prstGeom prst="rect">
                      <a:avLst/>
                    </a:prstGeom>
                    <a:noFill/>
                    <a:ln>
                      <a:noFill/>
                    </a:ln>
                  </pic:spPr>
                </pic:pic>
              </a:graphicData>
            </a:graphic>
          </wp:inline>
        </w:drawing>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где:</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sd</w:t>
      </w:r>
      <w:r w:rsidRPr="0081268F">
        <w:rPr>
          <w:rFonts w:ascii="Times New Roman" w:hAnsi="Times New Roman" w:eastAsiaTheme="minorEastAsia" w:cs="Times New Roman"/>
          <w:sz w:val="22"/>
          <w:szCs w:val="22"/>
          <w:lang w:val="ru-RU" w:eastAsia="ru-RU" w:bidi="ar-SA"/>
        </w:rPr>
        <w:t xml:space="preserve"> - выплаты за специфику деятельности;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sd</w:t>
      </w:r>
      <w:r w:rsidRPr="0081268F">
        <w:rPr>
          <w:rFonts w:ascii="Times New Roman" w:hAnsi="Times New Roman" w:eastAsiaTheme="minorEastAsia" w:cs="Times New Roman"/>
          <w:sz w:val="22"/>
          <w:szCs w:val="22"/>
          <w:lang w:val="ru-RU" w:eastAsia="ru-RU" w:bidi="ar-SA"/>
        </w:rPr>
        <w:t xml:space="preserve"> - размер надбавки за специфику деятельности в специализированных организациях (отделениях) олимпийского резерва, принимаемый равным 7 процентам;</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b</w:t>
      </w:r>
      <w:r w:rsidRPr="0081268F">
        <w:rPr>
          <w:rFonts w:ascii="Times New Roman" w:hAnsi="Times New Roman" w:eastAsiaTheme="minorEastAsia" w:cs="Times New Roman"/>
          <w:sz w:val="22"/>
          <w:szCs w:val="22"/>
          <w:lang w:val="ru-RU" w:eastAsia="ru-RU" w:bidi="ar-SA"/>
        </w:rPr>
        <w:t xml:space="preserve"> - размер базового оклада работников, принимаемый в соответствии с </w:t>
      </w:r>
      <w:r w:rsidRPr="0081268F">
        <w:rPr>
          <w:rFonts w:ascii="Times New Roman" w:hAnsi="Times New Roman" w:eastAsiaTheme="minorEastAsia" w:cs="Times New Roman"/>
          <w:color w:val="0000FF"/>
          <w:sz w:val="22"/>
          <w:szCs w:val="22"/>
          <w:lang w:val="ru-RU" w:eastAsia="ru-RU" w:bidi="ar-SA"/>
        </w:rPr>
        <w:t>разделом II</w:t>
      </w:r>
      <w:r w:rsidRPr="0081268F">
        <w:rPr>
          <w:rFonts w:ascii="Times New Roman" w:hAnsi="Times New Roman" w:eastAsiaTheme="minorEastAsia" w:cs="Times New Roman"/>
          <w:sz w:val="22"/>
          <w:szCs w:val="22"/>
          <w:lang w:val="ru-RU" w:eastAsia="ru-RU" w:bidi="ar-SA"/>
        </w:rPr>
        <w:t xml:space="preserve"> настоящего Положения;</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cs="Times New Roman"/>
          <w:noProof/>
          <w:position w:val="-9"/>
        </w:rPr>
        <w:drawing>
          <wp:inline distT="0" distB="0" distL="0" distR="0">
            <wp:extent cx="293370" cy="25908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3370" cy="259080"/>
                    </a:xfrm>
                    <a:prstGeom prst="rect">
                      <a:avLst/>
                    </a:prstGeom>
                    <a:noFill/>
                    <a:ln>
                      <a:noFill/>
                    </a:ln>
                  </pic:spPr>
                </pic:pic>
              </a:graphicData>
            </a:graphic>
          </wp:inline>
        </w:drawing>
      </w:r>
      <w:r w:rsidRPr="0081268F">
        <w:rPr>
          <w:rFonts w:ascii="Times New Roman" w:hAnsi="Times New Roman" w:eastAsiaTheme="minorEastAsia" w:cs="Times New Roman"/>
          <w:sz w:val="22"/>
          <w:szCs w:val="22"/>
          <w:lang w:val="ru-RU" w:eastAsia="ru-RU" w:bidi="ar-SA"/>
        </w:rPr>
        <w:t xml:space="preserve"> - фактическое количество часов работы работников физической культуры организаций подготовки спортивного резерва с определенными категориями потребителей;</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H</w:t>
      </w:r>
      <w:r w:rsidRPr="0081268F">
        <w:rPr>
          <w:rFonts w:ascii="Times New Roman" w:hAnsi="Times New Roman" w:eastAsiaTheme="minorEastAsia" w:cs="Times New Roman"/>
          <w:sz w:val="22"/>
          <w:szCs w:val="22"/>
          <w:vertAlign w:val="subscript"/>
          <w:lang w:val="ru-RU" w:eastAsia="ru-RU" w:bidi="ar-SA"/>
        </w:rPr>
        <w:t>n</w:t>
      </w:r>
      <w:r w:rsidRPr="0081268F">
        <w:rPr>
          <w:rFonts w:ascii="Times New Roman" w:hAnsi="Times New Roman" w:eastAsiaTheme="minorEastAsia" w:cs="Times New Roman"/>
          <w:sz w:val="22"/>
          <w:szCs w:val="22"/>
          <w:lang w:val="ru-RU" w:eastAsia="ru-RU" w:bidi="ar-SA"/>
        </w:rPr>
        <w:t xml:space="preserve"> - норма часов за базовую ставку заработной платы педагогических работников организаций подготовки спортивного резерва, установленная </w:t>
      </w:r>
      <w:r w:rsidRPr="0081268F">
        <w:rPr>
          <w:rFonts w:ascii="Times New Roman" w:hAnsi="Times New Roman" w:eastAsiaTheme="minorEastAsia" w:cs="Times New Roman"/>
          <w:color w:val="0000FF"/>
          <w:sz w:val="22"/>
          <w:szCs w:val="22"/>
          <w:lang w:val="ru-RU" w:eastAsia="ru-RU" w:bidi="ar-SA"/>
        </w:rPr>
        <w:t>разделом IV</w:t>
      </w:r>
      <w:r w:rsidRPr="0081268F">
        <w:rPr>
          <w:rFonts w:ascii="Times New Roman" w:hAnsi="Times New Roman" w:eastAsiaTheme="minorEastAsia" w:cs="Times New Roman"/>
          <w:sz w:val="22"/>
          <w:szCs w:val="22"/>
          <w:lang w:val="ru-RU" w:eastAsia="ru-RU" w:bidi="ar-SA"/>
        </w:rPr>
        <w:t xml:space="preserve"> настоящего Положения;</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N</w:t>
      </w:r>
      <w:r w:rsidRPr="0081268F">
        <w:rPr>
          <w:rFonts w:ascii="Times New Roman" w:hAnsi="Times New Roman" w:eastAsiaTheme="minorEastAsia" w:cs="Times New Roman"/>
          <w:sz w:val="22"/>
          <w:szCs w:val="22"/>
          <w:vertAlign w:val="subscript"/>
          <w:lang w:val="ru-RU" w:eastAsia="ru-RU" w:bidi="ar-SA"/>
        </w:rPr>
        <w:t>i</w:t>
      </w:r>
      <w:r w:rsidRPr="0081268F">
        <w:rPr>
          <w:rFonts w:ascii="Times New Roman" w:hAnsi="Times New Roman" w:eastAsiaTheme="minorEastAsia" w:cs="Times New Roman"/>
          <w:sz w:val="22"/>
          <w:szCs w:val="22"/>
          <w:lang w:val="ru-RU" w:eastAsia="ru-RU" w:bidi="ar-SA"/>
        </w:rPr>
        <w:t xml:space="preserve"> - нормативы оплаты труда тренеров-преподавателей (в том числе старших) в организациях подготовки спортивного резерва за одного занимающегося на этапах спортивной подготовки по видам спорта;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m - количество потребителей, за работу с которыми предусмотрено установление выплат за специфику деятельности.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5.3. Перечень должностей работников физической культуры,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каждой организацией по согласованию с выборным профсоюзным органом или иным органом, уполномоченным представлять интересы работников.</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5.4. Выплаты за высокие результаты работы, согласно занятому месту на соревнованиях, предоставляются спортсменам-инструкторам и спортсменам за успешные выступления и достигнутые результаты в официальных международных, всероссийских, окружных и республиканских соревнованиях и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en-US" w:eastAsia="ru-RU" w:bidi="ar-SA"/>
        </w:rPr>
        <w:t>B</w:t>
      </w:r>
      <w:r w:rsidRPr="0081268F">
        <w:rPr>
          <w:rFonts w:ascii="Times New Roman" w:hAnsi="Times New Roman" w:eastAsiaTheme="minorEastAsia" w:cs="Times New Roman"/>
          <w:sz w:val="22"/>
          <w:szCs w:val="22"/>
          <w:vertAlign w:val="subscript"/>
          <w:lang w:val="en-US" w:eastAsia="ru-RU" w:bidi="ar-SA"/>
        </w:rPr>
        <w:t>vrr</w:t>
      </w:r>
      <w:r w:rsidRPr="0081268F">
        <w:rPr>
          <w:rFonts w:ascii="Times New Roman" w:hAnsi="Times New Roman" w:eastAsiaTheme="minorEastAsia" w:cs="Times New Roman"/>
          <w:sz w:val="22"/>
          <w:szCs w:val="22"/>
          <w:lang w:val="en-US" w:eastAsia="ru-RU" w:bidi="ar-SA"/>
        </w:rPr>
        <w:t xml:space="preserve"> = O</w:t>
      </w:r>
      <w:r w:rsidRPr="0081268F">
        <w:rPr>
          <w:rFonts w:ascii="Times New Roman" w:hAnsi="Times New Roman" w:eastAsiaTheme="minorEastAsia" w:cs="Times New Roman"/>
          <w:sz w:val="22"/>
          <w:szCs w:val="22"/>
          <w:vertAlign w:val="subscript"/>
          <w:lang w:val="en-US" w:eastAsia="ru-RU" w:bidi="ar-SA"/>
        </w:rPr>
        <w:t>d</w:t>
      </w:r>
      <w:r w:rsidRPr="0081268F">
        <w:rPr>
          <w:rFonts w:ascii="Times New Roman" w:hAnsi="Times New Roman" w:eastAsiaTheme="minorEastAsia" w:cs="Times New Roman"/>
          <w:sz w:val="22"/>
          <w:szCs w:val="22"/>
          <w:lang w:val="en-US" w:eastAsia="ru-RU" w:bidi="ar-SA"/>
        </w:rPr>
        <w:t xml:space="preserve"> x </w:t>
      </w:r>
      <w:r w:rsidRPr="0081268F">
        <w:rPr>
          <w:rFonts w:ascii="Times New Roman" w:hAnsi="Times New Roman" w:eastAsiaTheme="minorEastAsia" w:cs="Times New Roman"/>
          <w:sz w:val="22"/>
          <w:szCs w:val="22"/>
          <w:lang w:val="en-US" w:eastAsia="ru-RU" w:bidi="ar-SA"/>
        </w:rPr>
        <w:t>D</w:t>
      </w:r>
      <w:r w:rsidRPr="0081268F">
        <w:rPr>
          <w:rFonts w:ascii="Times New Roman" w:hAnsi="Times New Roman" w:eastAsiaTheme="minorEastAsia" w:cs="Times New Roman"/>
          <w:sz w:val="22"/>
          <w:szCs w:val="22"/>
          <w:vertAlign w:val="subscript"/>
          <w:lang w:val="en-US" w:eastAsia="ru-RU" w:bidi="ar-SA"/>
        </w:rPr>
        <w:t>vrr</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en-US"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ru-RU" w:eastAsia="ru-RU" w:bidi="ar-SA"/>
        </w:rPr>
        <w:t>где</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vrr</w:t>
      </w:r>
      <w:r w:rsidRPr="0081268F">
        <w:rPr>
          <w:rFonts w:ascii="Times New Roman" w:hAnsi="Times New Roman" w:eastAsiaTheme="minorEastAsia" w:cs="Times New Roman"/>
          <w:sz w:val="22"/>
          <w:szCs w:val="22"/>
          <w:lang w:val="ru-RU" w:eastAsia="ru-RU" w:bidi="ar-SA"/>
        </w:rPr>
        <w:t xml:space="preserve"> - выплаты за высокие результаты работы;</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vrr</w:t>
      </w:r>
      <w:r w:rsidRPr="0081268F">
        <w:rPr>
          <w:rFonts w:ascii="Times New Roman" w:hAnsi="Times New Roman" w:eastAsiaTheme="minorEastAsia" w:cs="Times New Roman"/>
          <w:sz w:val="22"/>
          <w:szCs w:val="22"/>
          <w:lang w:val="ru-RU" w:eastAsia="ru-RU" w:bidi="ar-SA"/>
        </w:rPr>
        <w:t xml:space="preserve"> - размер надбавки за высокие результаты работы, который приведен в </w:t>
      </w:r>
      <w:r w:rsidRPr="0081268F">
        <w:rPr>
          <w:rFonts w:ascii="Times New Roman" w:hAnsi="Times New Roman" w:eastAsiaTheme="minorEastAsia" w:cs="Times New Roman"/>
          <w:color w:val="0000FF"/>
          <w:sz w:val="22"/>
          <w:szCs w:val="22"/>
          <w:lang w:val="ru-RU" w:eastAsia="ru-RU" w:bidi="ar-SA"/>
        </w:rPr>
        <w:t>таблице 16</w:t>
      </w:r>
      <w:r w:rsidRPr="0081268F">
        <w:rPr>
          <w:rFonts w:ascii="Times New Roman" w:hAnsi="Times New Roman" w:eastAsiaTheme="minorEastAsia" w:cs="Times New Roman"/>
          <w:sz w:val="22"/>
          <w:szCs w:val="22"/>
          <w:lang w:val="ru-RU" w:eastAsia="ru-RU" w:bidi="ar-SA"/>
        </w:rPr>
        <w:t>.</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 xml:space="preserve">5.5. Выплаты за высокие результаты работы согласно занятому </w:t>
      </w:r>
      <w:r w:rsidRPr="0081268F">
        <w:rPr>
          <w:rFonts w:ascii="Times New Roman" w:hAnsi="Times New Roman" w:eastAsiaTheme="minorEastAsia" w:cs="Times New Roman"/>
          <w:sz w:val="22"/>
          <w:szCs w:val="22"/>
          <w:lang w:val="ru-RU" w:eastAsia="ru-RU" w:bidi="ar-SA"/>
        </w:rPr>
        <w:t>месту</w:t>
      </w:r>
      <w:r w:rsidRPr="0081268F">
        <w:rPr>
          <w:rFonts w:ascii="Times New Roman" w:hAnsi="Times New Roman" w:eastAsiaTheme="minorEastAsia" w:cs="Times New Roman"/>
          <w:sz w:val="22"/>
          <w:szCs w:val="22"/>
          <w:lang w:val="ru-RU" w:eastAsia="ru-RU" w:bidi="ar-SA"/>
        </w:rPr>
        <w:t xml:space="preserve"> на соревнованиях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 xml:space="preserve">5.6. Срок действия выплаты за высокие результаты работы согласно занятому </w:t>
      </w:r>
      <w:r w:rsidRPr="0081268F">
        <w:rPr>
          <w:rFonts w:ascii="Times New Roman" w:hAnsi="Times New Roman" w:eastAsiaTheme="minorEastAsia" w:cs="Times New Roman"/>
          <w:sz w:val="22"/>
          <w:szCs w:val="22"/>
          <w:lang w:val="ru-RU" w:eastAsia="ru-RU" w:bidi="ar-SA"/>
        </w:rPr>
        <w:t>месту</w:t>
      </w:r>
      <w:r w:rsidRPr="0081268F">
        <w:rPr>
          <w:rFonts w:ascii="Times New Roman" w:hAnsi="Times New Roman" w:eastAsiaTheme="minorEastAsia" w:cs="Times New Roman"/>
          <w:sz w:val="22"/>
          <w:szCs w:val="22"/>
          <w:lang w:val="ru-RU" w:eastAsia="ru-RU" w:bidi="ar-SA"/>
        </w:rPr>
        <w:t xml:space="preserve"> на соревнованиях устанавливается на один календарный год.</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 xml:space="preserve">5.7. Размер надбавки за высокие результаты работы согласно занятому </w:t>
      </w:r>
      <w:r w:rsidRPr="0081268F">
        <w:rPr>
          <w:rFonts w:ascii="Times New Roman" w:hAnsi="Times New Roman" w:eastAsiaTheme="minorEastAsia" w:cs="Times New Roman"/>
          <w:sz w:val="22"/>
          <w:szCs w:val="22"/>
          <w:lang w:val="ru-RU" w:eastAsia="ru-RU" w:bidi="ar-SA"/>
        </w:rPr>
        <w:t>месту</w:t>
      </w:r>
      <w:r w:rsidRPr="0081268F">
        <w:rPr>
          <w:rFonts w:ascii="Times New Roman" w:hAnsi="Times New Roman" w:eastAsiaTheme="minorEastAsia" w:cs="Times New Roman"/>
          <w:sz w:val="22"/>
          <w:szCs w:val="22"/>
          <w:lang w:val="ru-RU" w:eastAsia="ru-RU" w:bidi="ar-SA"/>
        </w:rPr>
        <w:t xml:space="preserve"> на соревнованиях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16</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bookmarkStart w:id="14" w:name="P10292"/>
      <w:bookmarkEnd w:id="14"/>
      <w:r>
        <w:rPr>
          <w:rFonts w:ascii="Calibri" w:hAnsi="Calibri" w:eastAsiaTheme="minorEastAsia" w:cs="Calibri"/>
          <w:b/>
          <w:sz w:val="22"/>
          <w:szCs w:val="22"/>
          <w:lang w:val="ru-RU" w:eastAsia="ru-RU" w:bidi="ar-SA"/>
        </w:rPr>
        <w:t>Размер надбавки за высокие результаты работы</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(процентов)</w:t>
      </w:r>
    </w:p>
    <w:p w:rsidR="00FD771F">
      <w:pPr>
        <w:widowControl w:val="0"/>
        <w:autoSpaceDE w:val="0"/>
        <w:autoSpaceDN w:val="0"/>
        <w:spacing w:after="1" w:line="240" w:lineRule="auto"/>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1417"/>
        <w:gridCol w:w="2551"/>
        <w:gridCol w:w="215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2891"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Уровень соревнований</w:t>
            </w:r>
          </w:p>
        </w:tc>
        <w:tc>
          <w:tcPr>
            <w:tcW w:w="141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Занятое место</w:t>
            </w:r>
          </w:p>
        </w:tc>
        <w:tc>
          <w:tcPr>
            <w:tcW w:w="4705"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надбавки</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олимпийские виды спорта, олимпийские дисциплины</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неолимпийские виды спорта, неолимпийские дисциплины</w:t>
            </w:r>
          </w:p>
        </w:tc>
      </w:tr>
      <w:tr>
        <w:tblPrEx>
          <w:tblW w:w="0" w:type="auto"/>
          <w:tblLayout w:type="fixed"/>
          <w:tblCellMar>
            <w:top w:w="102" w:type="dxa"/>
            <w:left w:w="62" w:type="dxa"/>
            <w:bottom w:w="102" w:type="dxa"/>
            <w:right w:w="62" w:type="dxa"/>
          </w:tblCellMar>
          <w:tblLook w:val="0000"/>
        </w:tblPrEx>
        <w:tc>
          <w:tcPr>
            <w:tcW w:w="28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289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Олимпийские игры</w:t>
            </w: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375,0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187,5</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участие</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62,5</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tc>
      </w:tr>
      <w:tr>
        <w:tblPrEx>
          <w:tblW w:w="0" w:type="auto"/>
          <w:tblLayout w:type="fixed"/>
          <w:tblCellMar>
            <w:top w:w="102" w:type="dxa"/>
            <w:left w:w="62" w:type="dxa"/>
            <w:bottom w:w="102" w:type="dxa"/>
            <w:right w:w="62" w:type="dxa"/>
          </w:tblCellMar>
          <w:tblLook w:val="0000"/>
        </w:tblPrEx>
        <w:tc>
          <w:tcPr>
            <w:tcW w:w="289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мира</w:t>
            </w: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105,0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95,0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90,0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85,0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70,0</w:t>
            </w:r>
          </w:p>
        </w:tc>
      </w:tr>
      <w:tr>
        <w:tblPrEx>
          <w:tblW w:w="0" w:type="auto"/>
          <w:tblLayout w:type="fixed"/>
          <w:tblCellMar>
            <w:top w:w="102" w:type="dxa"/>
            <w:left w:w="62" w:type="dxa"/>
            <w:bottom w:w="102" w:type="dxa"/>
            <w:right w:w="62" w:type="dxa"/>
          </w:tblCellMar>
          <w:tblLook w:val="0000"/>
        </w:tblPrEx>
        <w:tc>
          <w:tcPr>
            <w:tcW w:w="289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мира, чемпионат Европы</w:t>
            </w: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90,0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85,0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65,0</w:t>
            </w:r>
          </w:p>
        </w:tc>
      </w:tr>
      <w:tr>
        <w:tblPrEx>
          <w:tblW w:w="0" w:type="auto"/>
          <w:tblLayout w:type="fixed"/>
          <w:tblCellMar>
            <w:top w:w="102" w:type="dxa"/>
            <w:left w:w="62" w:type="dxa"/>
            <w:bottom w:w="102" w:type="dxa"/>
            <w:right w:w="62" w:type="dxa"/>
          </w:tblCellMar>
          <w:tblLook w:val="0000"/>
        </w:tblPrEx>
        <w:tc>
          <w:tcPr>
            <w:tcW w:w="289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Европы, первенство мира</w:t>
            </w: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85,0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65,0</w:t>
            </w:r>
          </w:p>
        </w:tc>
      </w:tr>
      <w:tr>
        <w:tblPrEx>
          <w:tblW w:w="0" w:type="auto"/>
          <w:tblLayout w:type="fixed"/>
          <w:tblCellMar>
            <w:top w:w="102" w:type="dxa"/>
            <w:left w:w="62" w:type="dxa"/>
            <w:bottom w:w="102" w:type="dxa"/>
            <w:right w:w="62" w:type="dxa"/>
          </w:tblCellMar>
          <w:tblLook w:val="0000"/>
        </w:tblPrEx>
        <w:tc>
          <w:tcPr>
            <w:tcW w:w="289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Всемирная универсиада</w:t>
            </w: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85,0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65,0</w:t>
            </w:r>
          </w:p>
        </w:tc>
      </w:tr>
      <w:tr>
        <w:tblPrEx>
          <w:tblW w:w="0" w:type="auto"/>
          <w:tblLayout w:type="fixed"/>
          <w:tblCellMar>
            <w:top w:w="102" w:type="dxa"/>
            <w:left w:w="62" w:type="dxa"/>
            <w:bottom w:w="102" w:type="dxa"/>
            <w:right w:w="62" w:type="dxa"/>
          </w:tblCellMar>
          <w:tblLook w:val="0000"/>
        </w:tblPrEx>
        <w:tc>
          <w:tcPr>
            <w:tcW w:w="289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России, первенство Европы</w:t>
            </w: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50,0</w:t>
            </w:r>
          </w:p>
        </w:tc>
      </w:tr>
      <w:tr>
        <w:tblPrEx>
          <w:tblW w:w="0" w:type="auto"/>
          <w:tblLayout w:type="fixed"/>
          <w:tblCellMar>
            <w:top w:w="102" w:type="dxa"/>
            <w:left w:w="62" w:type="dxa"/>
            <w:bottom w:w="102" w:type="dxa"/>
            <w:right w:w="62" w:type="dxa"/>
          </w:tblCellMar>
          <w:tblLook w:val="0000"/>
        </w:tblPrEx>
        <w:tc>
          <w:tcPr>
            <w:tcW w:w="289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России, первенство России</w:t>
            </w: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r>
      <w:tr>
        <w:tblPrEx>
          <w:tblW w:w="0" w:type="auto"/>
          <w:tblLayout w:type="fixed"/>
          <w:tblCellMar>
            <w:top w:w="102" w:type="dxa"/>
            <w:left w:w="62" w:type="dxa"/>
            <w:bottom w:w="102" w:type="dxa"/>
            <w:right w:w="62" w:type="dxa"/>
          </w:tblCellMar>
          <w:tblLook w:val="0000"/>
        </w:tblPrEx>
        <w:tc>
          <w:tcPr>
            <w:tcW w:w="2891"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Всероссийская универсиада</w:t>
            </w: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17,5</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15,0</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r>
      <w:tr>
        <w:tblPrEx>
          <w:tblW w:w="0" w:type="auto"/>
          <w:tblLayout w:type="fixed"/>
          <w:tblCellMar>
            <w:top w:w="102" w:type="dxa"/>
            <w:left w:w="62" w:type="dxa"/>
            <w:bottom w:w="102" w:type="dxa"/>
            <w:right w:w="62" w:type="dxa"/>
          </w:tblCellMar>
          <w:tblLook w:val="0000"/>
        </w:tblPrEx>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41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255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10,0</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Pr>
          <w:rFonts w:ascii="Calibri" w:hAnsi="Calibri" w:eastAsiaTheme="minorEastAsia" w:cs="Calibri"/>
          <w:sz w:val="22"/>
          <w:szCs w:val="22"/>
          <w:lang w:val="ru-RU" w:eastAsia="ru-RU" w:bidi="ar-SA"/>
        </w:rPr>
        <w:t>5</w:t>
      </w:r>
      <w:r w:rsidRPr="0081268F">
        <w:rPr>
          <w:rFonts w:ascii="Times New Roman" w:hAnsi="Times New Roman" w:eastAsiaTheme="minorEastAsia" w:cs="Times New Roman"/>
          <w:sz w:val="22"/>
          <w:szCs w:val="22"/>
          <w:lang w:val="ru-RU" w:eastAsia="ru-RU" w:bidi="ar-SA"/>
        </w:rPr>
        <w:t>.8. Выплаты за обеспечение высококачественного учебно-тренировочного процесса предоставляются работникам первого квалификационного уровня профессиональной квалификационной группы должностей работников физической культуры первого уровня и работникам по профессиональным квалификационным группам должностей работников физической культуры второго (за исключением спортсменов-инструкторов, спортсменов)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и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en-US" w:eastAsia="ru-RU" w:bidi="ar-SA"/>
        </w:rPr>
        <w:t>B</w:t>
      </w:r>
      <w:r w:rsidRPr="0081268F">
        <w:rPr>
          <w:rFonts w:ascii="Times New Roman" w:hAnsi="Times New Roman" w:eastAsiaTheme="minorEastAsia" w:cs="Times New Roman"/>
          <w:sz w:val="22"/>
          <w:szCs w:val="22"/>
          <w:vertAlign w:val="subscript"/>
          <w:lang w:val="en-US" w:eastAsia="ru-RU" w:bidi="ar-SA"/>
        </w:rPr>
        <w:t>vytp</w:t>
      </w:r>
      <w:r w:rsidRPr="0081268F">
        <w:rPr>
          <w:rFonts w:ascii="Times New Roman" w:hAnsi="Times New Roman" w:eastAsiaTheme="minorEastAsia" w:cs="Times New Roman"/>
          <w:sz w:val="22"/>
          <w:szCs w:val="22"/>
          <w:lang w:val="en-US" w:eastAsia="ru-RU" w:bidi="ar-SA"/>
        </w:rPr>
        <w:t xml:space="preserve"> = O</w:t>
      </w:r>
      <w:r w:rsidRPr="0081268F">
        <w:rPr>
          <w:rFonts w:ascii="Times New Roman" w:hAnsi="Times New Roman" w:eastAsiaTheme="minorEastAsia" w:cs="Times New Roman"/>
          <w:sz w:val="22"/>
          <w:szCs w:val="22"/>
          <w:vertAlign w:val="subscript"/>
          <w:lang w:val="en-US" w:eastAsia="ru-RU" w:bidi="ar-SA"/>
        </w:rPr>
        <w:t>d</w:t>
      </w:r>
      <w:r w:rsidRPr="0081268F">
        <w:rPr>
          <w:rFonts w:ascii="Times New Roman" w:hAnsi="Times New Roman" w:eastAsiaTheme="minorEastAsia" w:cs="Times New Roman"/>
          <w:sz w:val="22"/>
          <w:szCs w:val="22"/>
          <w:lang w:val="en-US" w:eastAsia="ru-RU" w:bidi="ar-SA"/>
        </w:rPr>
        <w:t xml:space="preserve"> x </w:t>
      </w:r>
      <w:r w:rsidRPr="0081268F">
        <w:rPr>
          <w:rFonts w:ascii="Times New Roman" w:hAnsi="Times New Roman" w:eastAsiaTheme="minorEastAsia" w:cs="Times New Roman"/>
          <w:sz w:val="22"/>
          <w:szCs w:val="22"/>
          <w:lang w:val="en-US" w:eastAsia="ru-RU" w:bidi="ar-SA"/>
        </w:rPr>
        <w:t>D</w:t>
      </w:r>
      <w:r w:rsidRPr="0081268F">
        <w:rPr>
          <w:rFonts w:ascii="Times New Roman" w:hAnsi="Times New Roman" w:eastAsiaTheme="minorEastAsia" w:cs="Times New Roman"/>
          <w:sz w:val="22"/>
          <w:szCs w:val="22"/>
          <w:vertAlign w:val="subscript"/>
          <w:lang w:val="en-US" w:eastAsia="ru-RU" w:bidi="ar-SA"/>
        </w:rPr>
        <w:t>vytp</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en-US"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ru-RU" w:eastAsia="ru-RU" w:bidi="ar-SA"/>
        </w:rPr>
        <w:t>где</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vytp</w:t>
      </w:r>
      <w:r w:rsidRPr="0081268F">
        <w:rPr>
          <w:rFonts w:ascii="Times New Roman" w:hAnsi="Times New Roman" w:eastAsiaTheme="minorEastAsia" w:cs="Times New Roman"/>
          <w:sz w:val="22"/>
          <w:szCs w:val="22"/>
          <w:lang w:val="ru-RU" w:eastAsia="ru-RU" w:bidi="ar-SA"/>
        </w:rPr>
        <w:t xml:space="preserve"> - выплаты за обеспечение высококачественного учебно-тренировочного процесса;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vytp</w:t>
      </w:r>
      <w:r w:rsidRPr="0081268F">
        <w:rPr>
          <w:rFonts w:ascii="Times New Roman" w:hAnsi="Times New Roman" w:eastAsiaTheme="minorEastAsia" w:cs="Times New Roman"/>
          <w:sz w:val="22"/>
          <w:szCs w:val="22"/>
          <w:lang w:val="ru-RU" w:eastAsia="ru-RU" w:bidi="ar-SA"/>
        </w:rPr>
        <w:t xml:space="preserve"> - размер надбавки за обеспечение высококачественного учебно-тренировочного процесса, который приведен в </w:t>
      </w:r>
      <w:r w:rsidRPr="0081268F">
        <w:rPr>
          <w:rFonts w:ascii="Times New Roman" w:hAnsi="Times New Roman" w:eastAsiaTheme="minorEastAsia" w:cs="Times New Roman"/>
          <w:color w:val="000000" w:themeColor="text1"/>
          <w:sz w:val="22"/>
          <w:szCs w:val="22"/>
          <w:lang w:val="ru-RU" w:eastAsia="ru-RU" w:bidi="ar-SA"/>
        </w:rPr>
        <w:t>таблице 17</w:t>
      </w:r>
      <w:r w:rsidRPr="0081268F">
        <w:rPr>
          <w:rFonts w:ascii="Times New Roman" w:hAnsi="Times New Roman" w:eastAsiaTheme="minorEastAsia" w:cs="Times New Roman"/>
          <w:sz w:val="22"/>
          <w:szCs w:val="22"/>
          <w:lang w:val="ru-RU" w:eastAsia="ru-RU" w:bidi="ar-SA"/>
        </w:rPr>
        <w:t>.</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5.9. 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5.10. Срок действия выплаты за обеспечение высококачественного учебно-тренировочного процесса устанавливается на один календарный год.</w:t>
      </w:r>
    </w:p>
    <w:p w:rsidR="00FD771F" w:rsidP="0081268F">
      <w:pPr>
        <w:widowControl w:val="0"/>
        <w:autoSpaceDE w:val="0"/>
        <w:autoSpaceDN w:val="0"/>
        <w:spacing w:after="0" w:line="240" w:lineRule="auto"/>
        <w:ind w:firstLine="540"/>
        <w:jc w:val="both"/>
        <w:rPr>
          <w:rFonts w:ascii="Calibri" w:hAnsi="Calibri" w:eastAsiaTheme="minorEastAsia" w:cs="Calibri"/>
          <w:sz w:val="22"/>
          <w:szCs w:val="22"/>
          <w:lang w:val="ru-RU" w:eastAsia="ru-RU" w:bidi="ar-SA"/>
        </w:rPr>
      </w:pPr>
      <w:r w:rsidRPr="0081268F">
        <w:rPr>
          <w:rFonts w:ascii="Times New Roman" w:hAnsi="Times New Roman" w:eastAsiaTheme="minorEastAsia" w:cs="Times New Roman"/>
          <w:sz w:val="22"/>
          <w:szCs w:val="22"/>
          <w:lang w:val="ru-RU" w:eastAsia="ru-RU" w:bidi="ar-SA"/>
        </w:rPr>
        <w:t>5.11.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w:t>
      </w:r>
      <w:r>
        <w:rPr>
          <w:rFonts w:ascii="Calibri" w:hAnsi="Calibri" w:eastAsiaTheme="minorEastAsia" w:cs="Calibri"/>
          <w:sz w:val="22"/>
          <w:szCs w:val="22"/>
          <w:lang w:val="ru-RU" w:eastAsia="ru-RU" w:bidi="ar-SA"/>
        </w:rPr>
        <w:t xml:space="preserve"> комплекты медалей.</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17</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bookmarkStart w:id="15" w:name="P10444"/>
      <w:bookmarkEnd w:id="15"/>
      <w:r>
        <w:rPr>
          <w:rFonts w:ascii="Calibri" w:hAnsi="Calibri" w:eastAsiaTheme="minorEastAsia" w:cs="Calibri"/>
          <w:b/>
          <w:sz w:val="22"/>
          <w:szCs w:val="22"/>
          <w:lang w:val="ru-RU" w:eastAsia="ru-RU" w:bidi="ar-SA"/>
        </w:rPr>
        <w:t>Размер надбавки за обеспечение высококачественного</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учебно-тренировочного процесса для должностей</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педагогических работников</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(процентов)</w:t>
      </w:r>
    </w:p>
    <w:p w:rsidR="00FD771F">
      <w:pPr>
        <w:widowControl w:val="0"/>
        <w:autoSpaceDE w:val="0"/>
        <w:autoSpaceDN w:val="0"/>
        <w:spacing w:after="1" w:line="240" w:lineRule="auto"/>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09"/>
        <w:gridCol w:w="2891"/>
        <w:gridCol w:w="1191"/>
        <w:gridCol w:w="1814"/>
        <w:gridCol w:w="204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1109"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Квалификационный уровень</w:t>
            </w:r>
          </w:p>
        </w:tc>
        <w:tc>
          <w:tcPr>
            <w:tcW w:w="2891"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Уровень соревнований</w:t>
            </w:r>
          </w:p>
        </w:tc>
        <w:tc>
          <w:tcPr>
            <w:tcW w:w="1191"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Занятое место</w:t>
            </w:r>
          </w:p>
        </w:tc>
        <w:tc>
          <w:tcPr>
            <w:tcW w:w="3855"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надбавки</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191"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олимпийские виды спорта, олимпийские дисциплины</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неолимпийские виды спорта, неолимпийские дисциплины</w:t>
            </w:r>
          </w:p>
        </w:tc>
      </w:tr>
      <w:tr>
        <w:tblPrEx>
          <w:tblW w:w="0" w:type="auto"/>
          <w:tblLayout w:type="fixed"/>
          <w:tblCellMar>
            <w:top w:w="102" w:type="dxa"/>
            <w:left w:w="62" w:type="dxa"/>
            <w:bottom w:w="102" w:type="dxa"/>
            <w:right w:w="62" w:type="dxa"/>
          </w:tblCellMar>
          <w:tblLook w:val="0000"/>
        </w:tblPrEx>
        <w:tc>
          <w:tcPr>
            <w:tcW w:w="110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28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r>
      <w:tr>
        <w:tblPrEx>
          <w:tblW w:w="0" w:type="auto"/>
          <w:tblLayout w:type="fixed"/>
          <w:tblCellMar>
            <w:top w:w="102" w:type="dxa"/>
            <w:left w:w="62" w:type="dxa"/>
            <w:bottom w:w="102" w:type="dxa"/>
            <w:right w:w="62" w:type="dxa"/>
          </w:tblCellMar>
          <w:tblLook w:val="0000"/>
        </w:tblPrEx>
        <w:tc>
          <w:tcPr>
            <w:tcW w:w="9046" w:type="dxa"/>
            <w:gridSpan w:val="5"/>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Должности работников физической культуры и спорта первого уровня</w:t>
            </w:r>
          </w:p>
        </w:tc>
      </w:tr>
      <w:tr>
        <w:tblPrEx>
          <w:tblW w:w="0" w:type="auto"/>
          <w:tblLayout w:type="fixed"/>
          <w:tblCellMar>
            <w:top w:w="102" w:type="dxa"/>
            <w:left w:w="62" w:type="dxa"/>
            <w:bottom w:w="102" w:type="dxa"/>
            <w:right w:w="62" w:type="dxa"/>
          </w:tblCellMar>
          <w:tblLook w:val="0000"/>
        </w:tblPrEx>
        <w:tc>
          <w:tcPr>
            <w:tcW w:w="1109" w:type="dxa"/>
            <w:vMerge w:val="restart"/>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Олимпийские игры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2041"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мира</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мира, чемпионат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мира,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1 - 3</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rsidP="00CC20B9">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финал Спартакиады молодежи, учащихся</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1 - 3</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r>
      <w:tr>
        <w:tblPrEx>
          <w:tblW w:w="0" w:type="auto"/>
          <w:tblLayout w:type="fixed"/>
          <w:tblCellMar>
            <w:top w:w="102" w:type="dxa"/>
            <w:left w:w="62" w:type="dxa"/>
            <w:bottom w:w="102" w:type="dxa"/>
            <w:right w:w="62" w:type="dxa"/>
          </w:tblCellMar>
          <w:tblLook w:val="0000"/>
        </w:tblPrEx>
        <w:tc>
          <w:tcPr>
            <w:tcW w:w="1109" w:type="dxa"/>
            <w:vMerge w:val="restart"/>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w:t>
            </w: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Олимпийские игры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2041"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мира</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мира, чемпионат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мира,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1 - 3</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rsidP="0075159E">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финал Спартакиады молодежи, учащихся </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1 - 3</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r>
      <w:tr>
        <w:tblPrEx>
          <w:tblW w:w="0" w:type="auto"/>
          <w:tblLayout w:type="fixed"/>
          <w:tblCellMar>
            <w:top w:w="102" w:type="dxa"/>
            <w:left w:w="62" w:type="dxa"/>
            <w:bottom w:w="102" w:type="dxa"/>
            <w:right w:w="62" w:type="dxa"/>
          </w:tblCellMar>
          <w:tblLook w:val="0000"/>
        </w:tblPrEx>
        <w:tc>
          <w:tcPr>
            <w:tcW w:w="9046" w:type="dxa"/>
            <w:gridSpan w:val="5"/>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Должности работников физической культуры и спорта второго уровня</w:t>
            </w:r>
          </w:p>
        </w:tc>
      </w:tr>
      <w:tr>
        <w:tblPrEx>
          <w:tblW w:w="0" w:type="auto"/>
          <w:tblLayout w:type="fixed"/>
          <w:tblCellMar>
            <w:top w:w="102" w:type="dxa"/>
            <w:left w:w="62" w:type="dxa"/>
            <w:bottom w:w="102" w:type="dxa"/>
            <w:right w:w="62" w:type="dxa"/>
          </w:tblCellMar>
          <w:tblLook w:val="0000"/>
        </w:tblPrEx>
        <w:tc>
          <w:tcPr>
            <w:tcW w:w="1109" w:type="dxa"/>
            <w:vMerge w:val="restart"/>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Олимпийские игры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2041"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мира</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мира, чемпионат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tblPrEx>
          <w:tblW w:w="0" w:type="auto"/>
          <w:tblLayout w:type="fixed"/>
          <w:tblCellMar>
            <w:top w:w="102" w:type="dxa"/>
            <w:left w:w="62" w:type="dxa"/>
            <w:bottom w:w="102" w:type="dxa"/>
            <w:right w:w="62" w:type="dxa"/>
          </w:tblCellMar>
          <w:tblLook w:val="0000"/>
        </w:tblPrEx>
        <w:tc>
          <w:tcPr>
            <w:tcW w:w="1109" w:type="dxa"/>
            <w:vMerge w:val="restart"/>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мира,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1 - 3</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rsidP="007015E0">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финал Спартакиады молодежи, учащихся </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1 - 3</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tblPrEx>
          <w:tblW w:w="0" w:type="auto"/>
          <w:tblLayout w:type="fixed"/>
          <w:tblCellMar>
            <w:top w:w="102" w:type="dxa"/>
            <w:left w:w="62" w:type="dxa"/>
            <w:bottom w:w="102" w:type="dxa"/>
            <w:right w:w="62" w:type="dxa"/>
          </w:tblCellMar>
          <w:tblLook w:val="0000"/>
        </w:tblPrEx>
        <w:tc>
          <w:tcPr>
            <w:tcW w:w="1109" w:type="dxa"/>
            <w:vMerge w:val="restart"/>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w:t>
            </w: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Олимпийские игры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c>
          <w:tcPr>
            <w:tcW w:w="2041"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мира</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мира, чемпионат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мира,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1 - 3</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rsidP="002E6886">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финал Спартакиады молодежи, учащихся </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1 - 3</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r>
      <w:tr>
        <w:tblPrEx>
          <w:tblW w:w="0" w:type="auto"/>
          <w:tblLayout w:type="fixed"/>
          <w:tblCellMar>
            <w:top w:w="102" w:type="dxa"/>
            <w:left w:w="62" w:type="dxa"/>
            <w:bottom w:w="102" w:type="dxa"/>
            <w:right w:w="62" w:type="dxa"/>
          </w:tblCellMar>
          <w:tblLook w:val="0000"/>
        </w:tblPrEx>
        <w:tc>
          <w:tcPr>
            <w:tcW w:w="1109" w:type="dxa"/>
            <w:vMerge w:val="restart"/>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w:t>
            </w: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Олимпийские игры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2041"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мира</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мира, чемпионат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мира,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1 - 3</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rsidP="004C59EB">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финал Спартакиады молодежи, учащихся </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1 - 3</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tblPrEx>
          <w:tblW w:w="0" w:type="auto"/>
          <w:tblLayout w:type="fixed"/>
          <w:tblCellMar>
            <w:top w:w="102" w:type="dxa"/>
            <w:left w:w="62" w:type="dxa"/>
            <w:bottom w:w="102" w:type="dxa"/>
            <w:right w:w="62" w:type="dxa"/>
          </w:tblCellMar>
          <w:tblLook w:val="0000"/>
        </w:tblPrEx>
        <w:tc>
          <w:tcPr>
            <w:tcW w:w="9046" w:type="dxa"/>
            <w:gridSpan w:val="5"/>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Должности работников физической культуры и спорта третьего уровня</w:t>
            </w:r>
          </w:p>
        </w:tc>
      </w:tr>
      <w:tr>
        <w:tblPrEx>
          <w:tblW w:w="0" w:type="auto"/>
          <w:tblLayout w:type="fixed"/>
          <w:tblCellMar>
            <w:top w:w="102" w:type="dxa"/>
            <w:left w:w="62" w:type="dxa"/>
            <w:bottom w:w="102" w:type="dxa"/>
            <w:right w:w="62" w:type="dxa"/>
          </w:tblCellMar>
          <w:tblLook w:val="0000"/>
        </w:tblPrEx>
        <w:tc>
          <w:tcPr>
            <w:tcW w:w="1109" w:type="dxa"/>
            <w:vMerge w:val="restart"/>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Олимпийские игры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c>
          <w:tcPr>
            <w:tcW w:w="2041"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мира</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мира, чемпионат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r>
      <w:tr>
        <w:tblPrEx>
          <w:tblW w:w="0" w:type="auto"/>
          <w:tblLayout w:type="fixed"/>
          <w:tblCellMar>
            <w:top w:w="102" w:type="dxa"/>
            <w:left w:w="62" w:type="dxa"/>
            <w:bottom w:w="102" w:type="dxa"/>
            <w:right w:w="62" w:type="dxa"/>
          </w:tblCellMar>
          <w:tblLook w:val="0000"/>
        </w:tblPrEx>
        <w:tc>
          <w:tcPr>
            <w:tcW w:w="1109" w:type="dxa"/>
            <w:vMerge w:val="restart"/>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мира,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1 - 3</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rsidP="00256FF2">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финал Спартакиады молодежи, учащихся </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1 - 3</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r>
      <w:tr>
        <w:tblPrEx>
          <w:tblW w:w="0" w:type="auto"/>
          <w:tblLayout w:type="fixed"/>
          <w:tblCellMar>
            <w:top w:w="102" w:type="dxa"/>
            <w:left w:w="62" w:type="dxa"/>
            <w:bottom w:w="102" w:type="dxa"/>
            <w:right w:w="62" w:type="dxa"/>
          </w:tblCellMar>
          <w:tblLook w:val="0000"/>
        </w:tblPrEx>
        <w:tc>
          <w:tcPr>
            <w:tcW w:w="1109" w:type="dxa"/>
            <w:vMerge w:val="restart"/>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w:t>
            </w: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Олимпийские игры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c>
          <w:tcPr>
            <w:tcW w:w="2041"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мира</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мира, чемпионат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мира,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1 - 3</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rsidP="00647269">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финал Спартакиады молодежи, учащихся </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1 - 3</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r>
      <w:tr>
        <w:tblPrEx>
          <w:tblW w:w="0" w:type="auto"/>
          <w:tblLayout w:type="fixed"/>
          <w:tblCellMar>
            <w:top w:w="102" w:type="dxa"/>
            <w:left w:w="62" w:type="dxa"/>
            <w:bottom w:w="102" w:type="dxa"/>
            <w:right w:w="62" w:type="dxa"/>
          </w:tblCellMar>
          <w:tblLook w:val="0000"/>
        </w:tblPrEx>
        <w:tc>
          <w:tcPr>
            <w:tcW w:w="9046" w:type="dxa"/>
            <w:gridSpan w:val="5"/>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Должности работников физической культуры и спорта четвертого уровня</w:t>
            </w:r>
          </w:p>
        </w:tc>
      </w:tr>
      <w:tr>
        <w:tblPrEx>
          <w:tblW w:w="0" w:type="auto"/>
          <w:tblLayout w:type="fixed"/>
          <w:tblCellMar>
            <w:top w:w="102" w:type="dxa"/>
            <w:left w:w="62" w:type="dxa"/>
            <w:bottom w:w="102" w:type="dxa"/>
            <w:right w:w="62" w:type="dxa"/>
          </w:tblCellMar>
          <w:tblLook w:val="0000"/>
        </w:tblPrEx>
        <w:tc>
          <w:tcPr>
            <w:tcW w:w="1109" w:type="dxa"/>
            <w:vMerge w:val="restart"/>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Олимпийские игры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2041"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мира</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мира, чемпионат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7,5</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чемпионат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Кубок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1 - 4</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мира, Европы</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1 - 6</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первенство России</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1 - 3</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r>
      <w:tr>
        <w:tblPrEx>
          <w:tblW w:w="0" w:type="auto"/>
          <w:tblLayout w:type="fixed"/>
          <w:tblCellMar>
            <w:top w:w="102" w:type="dxa"/>
            <w:left w:w="62" w:type="dxa"/>
            <w:bottom w:w="102" w:type="dxa"/>
            <w:right w:w="62" w:type="dxa"/>
          </w:tblCellMar>
          <w:tblLook w:val="0000"/>
        </w:tblPrEx>
        <w:tc>
          <w:tcPr>
            <w:tcW w:w="1109"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891" w:type="dxa"/>
          </w:tcPr>
          <w:p w:rsidR="00FD771F" w:rsidP="00647269">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финал Спартакиады молодежи, учащихся </w:t>
            </w:r>
          </w:p>
        </w:tc>
        <w:tc>
          <w:tcPr>
            <w:tcW w:w="119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1 - 3</w:t>
            </w:r>
          </w:p>
        </w:tc>
        <w:tc>
          <w:tcPr>
            <w:tcW w:w="181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c>
          <w:tcPr>
            <w:tcW w:w="204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5.12. Выплаты за спортивные звания, спортивные разряды предоставляются спортсменам-инструкторам и спортсменам за выполнение норм и требований, необходимых для присвоения соответствующих спортивных званий и спортивных разрядов, и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szsr</w:t>
      </w:r>
      <w:r w:rsidRPr="0081268F">
        <w:rPr>
          <w:rFonts w:ascii="Times New Roman" w:hAnsi="Times New Roman" w:eastAsiaTheme="minorEastAsia" w:cs="Times New Roman"/>
          <w:sz w:val="22"/>
          <w:szCs w:val="22"/>
          <w:lang w:val="ru-RU" w:eastAsia="ru-RU" w:bidi="ar-SA"/>
        </w:rPr>
        <w:t xml:space="preserve"> = </w:t>
      </w: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x </w:t>
      </w: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szsr</w:t>
      </w:r>
      <w:r w:rsidRPr="0081268F">
        <w:rPr>
          <w:rFonts w:ascii="Times New Roman" w:hAnsi="Times New Roman" w:eastAsiaTheme="minorEastAsia" w:cs="Times New Roman"/>
          <w:sz w:val="22"/>
          <w:szCs w:val="22"/>
          <w:lang w:val="ru-RU"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где:</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szsr</w:t>
      </w:r>
      <w:r w:rsidRPr="0081268F">
        <w:rPr>
          <w:rFonts w:ascii="Times New Roman" w:hAnsi="Times New Roman" w:eastAsiaTheme="minorEastAsia" w:cs="Times New Roman"/>
          <w:sz w:val="22"/>
          <w:szCs w:val="22"/>
          <w:lang w:val="ru-RU" w:eastAsia="ru-RU" w:bidi="ar-SA"/>
        </w:rPr>
        <w:t xml:space="preserve"> - выплаты за спортивные звания, спортивные разряды;</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szsr</w:t>
      </w:r>
      <w:r w:rsidRPr="0081268F">
        <w:rPr>
          <w:rFonts w:ascii="Times New Roman" w:hAnsi="Times New Roman" w:eastAsiaTheme="minorEastAsia" w:cs="Times New Roman"/>
          <w:sz w:val="22"/>
          <w:szCs w:val="22"/>
          <w:lang w:val="ru-RU" w:eastAsia="ru-RU" w:bidi="ar-SA"/>
        </w:rPr>
        <w:t xml:space="preserve"> - размер надбавки за спортивные звания, спортивные разряды, который приведен в таблице 18.</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5.13. Выплаты за спортивные звания, спортивные разряды устанавливаются с даты приказа или постановления о присвоении звания или разряда.</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18</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Размер надбавки за спортивные звания, спортивные разряды</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4"/>
        <w:gridCol w:w="6180"/>
        <w:gridCol w:w="221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6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61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спортивного звания (спортивного разряда)</w:t>
            </w:r>
          </w:p>
        </w:tc>
        <w:tc>
          <w:tcPr>
            <w:tcW w:w="221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надбавки, процентов</w:t>
            </w:r>
          </w:p>
        </w:tc>
      </w:tr>
      <w:tr>
        <w:tblPrEx>
          <w:tblW w:w="0" w:type="auto"/>
          <w:tblLayout w:type="fixed"/>
          <w:tblCellMar>
            <w:top w:w="102" w:type="dxa"/>
            <w:left w:w="62" w:type="dxa"/>
            <w:bottom w:w="102" w:type="dxa"/>
            <w:right w:w="62" w:type="dxa"/>
          </w:tblCellMar>
          <w:tblLook w:val="0000"/>
        </w:tblPrEx>
        <w:tc>
          <w:tcPr>
            <w:tcW w:w="6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180"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Мастер спорта России международного класса</w:t>
            </w:r>
          </w:p>
        </w:tc>
        <w:tc>
          <w:tcPr>
            <w:tcW w:w="221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27,0</w:t>
            </w:r>
          </w:p>
        </w:tc>
      </w:tr>
      <w:tr>
        <w:tblPrEx>
          <w:tblW w:w="0" w:type="auto"/>
          <w:tblLayout w:type="fixed"/>
          <w:tblCellMar>
            <w:top w:w="102" w:type="dxa"/>
            <w:left w:w="62" w:type="dxa"/>
            <w:bottom w:w="102" w:type="dxa"/>
            <w:right w:w="62" w:type="dxa"/>
          </w:tblCellMar>
          <w:tblLook w:val="0000"/>
        </w:tblPrEx>
        <w:tc>
          <w:tcPr>
            <w:tcW w:w="6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6180"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Мастер спорта России</w:t>
            </w:r>
          </w:p>
        </w:tc>
        <w:tc>
          <w:tcPr>
            <w:tcW w:w="221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r>
      <w:tr>
        <w:tblPrEx>
          <w:tblW w:w="0" w:type="auto"/>
          <w:tblLayout w:type="fixed"/>
          <w:tblCellMar>
            <w:top w:w="102" w:type="dxa"/>
            <w:left w:w="62" w:type="dxa"/>
            <w:bottom w:w="102" w:type="dxa"/>
            <w:right w:w="62" w:type="dxa"/>
          </w:tblCellMar>
          <w:tblLook w:val="0000"/>
        </w:tblPrEx>
        <w:tc>
          <w:tcPr>
            <w:tcW w:w="6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6180"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Гроссмейстер России</w:t>
            </w:r>
          </w:p>
        </w:tc>
        <w:tc>
          <w:tcPr>
            <w:tcW w:w="221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20,0</w:t>
            </w:r>
          </w:p>
        </w:tc>
      </w:tr>
      <w:tr>
        <w:tblPrEx>
          <w:tblW w:w="0" w:type="auto"/>
          <w:tblLayout w:type="fixed"/>
          <w:tblCellMar>
            <w:top w:w="102" w:type="dxa"/>
            <w:left w:w="62" w:type="dxa"/>
            <w:bottom w:w="102" w:type="dxa"/>
            <w:right w:w="62" w:type="dxa"/>
          </w:tblCellMar>
          <w:tblLook w:val="0000"/>
        </w:tblPrEx>
        <w:tc>
          <w:tcPr>
            <w:tcW w:w="63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6180"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Кандидат в мастера спорта</w:t>
            </w:r>
          </w:p>
        </w:tc>
        <w:tc>
          <w:tcPr>
            <w:tcW w:w="221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9,0</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5.14. Выплаты за наличие государственных наград предоставляются работникам физической культуры и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pz</w:t>
      </w:r>
      <w:r w:rsidRPr="0081268F">
        <w:rPr>
          <w:rFonts w:ascii="Times New Roman" w:hAnsi="Times New Roman" w:eastAsiaTheme="minorEastAsia" w:cs="Times New Roman"/>
          <w:sz w:val="22"/>
          <w:szCs w:val="22"/>
          <w:lang w:val="ru-RU" w:eastAsia="ru-RU" w:bidi="ar-SA"/>
        </w:rPr>
        <w:t xml:space="preserve"> = </w:t>
      </w: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x </w:t>
      </w: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pz</w:t>
      </w:r>
      <w:r w:rsidRPr="0081268F">
        <w:rPr>
          <w:rFonts w:ascii="Times New Roman" w:hAnsi="Times New Roman" w:eastAsiaTheme="minorEastAsia" w:cs="Times New Roman"/>
          <w:sz w:val="22"/>
          <w:szCs w:val="22"/>
          <w:lang w:val="ru-RU"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где:</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pz</w:t>
      </w:r>
      <w:r w:rsidRPr="0081268F">
        <w:rPr>
          <w:rFonts w:ascii="Times New Roman" w:hAnsi="Times New Roman" w:eastAsiaTheme="minorEastAsia" w:cs="Times New Roman"/>
          <w:sz w:val="22"/>
          <w:szCs w:val="22"/>
          <w:lang w:val="ru-RU" w:eastAsia="ru-RU" w:bidi="ar-SA"/>
        </w:rPr>
        <w:t xml:space="preserve"> - выплата за наличие государственных наград;</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pz</w:t>
      </w:r>
      <w:r w:rsidRPr="0081268F">
        <w:rPr>
          <w:rFonts w:ascii="Times New Roman" w:hAnsi="Times New Roman" w:eastAsiaTheme="minorEastAsia" w:cs="Times New Roman"/>
          <w:sz w:val="22"/>
          <w:szCs w:val="22"/>
          <w:lang w:val="ru-RU" w:eastAsia="ru-RU" w:bidi="ar-SA"/>
        </w:rPr>
        <w:t xml:space="preserve"> - размер надбавки за наличие государственных наград.</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Размер надбавки за наличие государственных наград, спортивных званий Российской Федерации, государственных наград Союза Советских Социалистических Республик, государственных наград союзных республик в составе Союза Советских Социалистических Республик составляет 7 процентов.</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 xml:space="preserve">Перечень государственных наград, спортивных званий, за наличие которых предоставляются выплаты работникам физической культуры, приведен в </w:t>
      </w:r>
      <w:r w:rsidRPr="0081268F">
        <w:rPr>
          <w:rFonts w:ascii="Times New Roman" w:hAnsi="Times New Roman" w:eastAsiaTheme="minorEastAsia" w:cs="Times New Roman"/>
          <w:color w:val="0000FF"/>
          <w:sz w:val="22"/>
          <w:szCs w:val="22"/>
          <w:lang w:val="ru-RU" w:eastAsia="ru-RU" w:bidi="ar-SA"/>
        </w:rPr>
        <w:t>таблице 4</w:t>
      </w:r>
      <w:r w:rsidRPr="0081268F">
        <w:rPr>
          <w:rFonts w:ascii="Times New Roman" w:hAnsi="Times New Roman" w:eastAsiaTheme="minorEastAsia" w:cs="Times New Roman"/>
          <w:sz w:val="22"/>
          <w:szCs w:val="22"/>
          <w:lang w:val="ru-RU" w:eastAsia="ru-RU" w:bidi="ar-SA"/>
        </w:rPr>
        <w:t xml:space="preserve"> приложения к настоящему Положению.</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5.15. Установление размеров выплат за наличие государственных наград, спортивных званий производится со дня присвоения государственной награды, спортивного звания. Работникам, имеющим две и более государственных награды, два и более спортивных звания, выплата за их наличие устанавливается по одному из оснований по выбору работника.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5.16. Выплаты за стаж работы по профилю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en-US" w:eastAsia="ru-RU" w:bidi="ar-SA"/>
        </w:rPr>
        <w:t>B</w:t>
      </w:r>
      <w:r w:rsidRPr="0081268F">
        <w:rPr>
          <w:rFonts w:ascii="Times New Roman" w:hAnsi="Times New Roman" w:eastAsiaTheme="minorEastAsia" w:cs="Times New Roman"/>
          <w:sz w:val="22"/>
          <w:szCs w:val="22"/>
          <w:vertAlign w:val="subscript"/>
          <w:lang w:val="en-US" w:eastAsia="ru-RU" w:bidi="ar-SA"/>
        </w:rPr>
        <w:t>s</w:t>
      </w:r>
      <w:r w:rsidRPr="0081268F">
        <w:rPr>
          <w:rFonts w:ascii="Times New Roman" w:hAnsi="Times New Roman" w:eastAsiaTheme="minorEastAsia" w:cs="Times New Roman"/>
          <w:sz w:val="22"/>
          <w:szCs w:val="22"/>
          <w:lang w:val="en-US" w:eastAsia="ru-RU" w:bidi="ar-SA"/>
        </w:rPr>
        <w:t xml:space="preserve"> = O</w:t>
      </w:r>
      <w:r w:rsidRPr="0081268F">
        <w:rPr>
          <w:rFonts w:ascii="Times New Roman" w:hAnsi="Times New Roman" w:eastAsiaTheme="minorEastAsia" w:cs="Times New Roman"/>
          <w:sz w:val="22"/>
          <w:szCs w:val="22"/>
          <w:vertAlign w:val="subscript"/>
          <w:lang w:val="en-US" w:eastAsia="ru-RU" w:bidi="ar-SA"/>
        </w:rPr>
        <w:t>d</w:t>
      </w:r>
      <w:r w:rsidRPr="0081268F">
        <w:rPr>
          <w:rFonts w:ascii="Times New Roman" w:hAnsi="Times New Roman" w:eastAsiaTheme="minorEastAsia" w:cs="Times New Roman"/>
          <w:sz w:val="22"/>
          <w:szCs w:val="22"/>
          <w:lang w:val="en-US" w:eastAsia="ru-RU" w:bidi="ar-SA"/>
        </w:rPr>
        <w:t xml:space="preserve"> x D</w:t>
      </w:r>
      <w:r w:rsidRPr="0081268F">
        <w:rPr>
          <w:rFonts w:ascii="Times New Roman" w:hAnsi="Times New Roman" w:eastAsiaTheme="minorEastAsia" w:cs="Times New Roman"/>
          <w:sz w:val="22"/>
          <w:szCs w:val="22"/>
          <w:vertAlign w:val="subscript"/>
          <w:lang w:val="en-US" w:eastAsia="ru-RU" w:bidi="ar-SA"/>
        </w:rPr>
        <w:t>s</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en-US"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ru-RU" w:eastAsia="ru-RU" w:bidi="ar-SA"/>
        </w:rPr>
        <w:t>где</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s</w:t>
      </w:r>
      <w:r w:rsidRPr="0081268F">
        <w:rPr>
          <w:rFonts w:ascii="Times New Roman" w:hAnsi="Times New Roman" w:eastAsiaTheme="minorEastAsia" w:cs="Times New Roman"/>
          <w:sz w:val="22"/>
          <w:szCs w:val="22"/>
          <w:lang w:val="ru-RU" w:eastAsia="ru-RU" w:bidi="ar-SA"/>
        </w:rPr>
        <w:t xml:space="preserve"> - выплата за стаж работы по профилю;</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s</w:t>
      </w:r>
      <w:r w:rsidRPr="0081268F">
        <w:rPr>
          <w:rFonts w:ascii="Times New Roman" w:hAnsi="Times New Roman" w:eastAsiaTheme="minorEastAsia" w:cs="Times New Roman"/>
          <w:sz w:val="22"/>
          <w:szCs w:val="22"/>
          <w:lang w:val="ru-RU" w:eastAsia="ru-RU" w:bidi="ar-SA"/>
        </w:rPr>
        <w:t xml:space="preserve"> - размер надбавки за стаж работы по профилю, который приведен в таблице 19.</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19</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Размеры надбавок за стаж работы по профилю</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28"/>
        <w:gridCol w:w="1757"/>
        <w:gridCol w:w="2074"/>
        <w:gridCol w:w="160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362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профессиональной квалификационной группы</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Квалификационный уровень</w:t>
            </w:r>
          </w:p>
        </w:tc>
        <w:tc>
          <w:tcPr>
            <w:tcW w:w="20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Группа по стажу</w:t>
            </w:r>
          </w:p>
        </w:tc>
        <w:tc>
          <w:tcPr>
            <w:tcW w:w="160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надбавки, процентов</w:t>
            </w:r>
          </w:p>
        </w:tc>
      </w:tr>
      <w:tr>
        <w:tblPrEx>
          <w:tblW w:w="0" w:type="auto"/>
          <w:tblLayout w:type="fixed"/>
          <w:tblCellMar>
            <w:top w:w="102" w:type="dxa"/>
            <w:left w:w="62" w:type="dxa"/>
            <w:bottom w:w="102" w:type="dxa"/>
            <w:right w:w="62" w:type="dxa"/>
          </w:tblCellMar>
          <w:tblLook w:val="0000"/>
        </w:tblPrEx>
        <w:tc>
          <w:tcPr>
            <w:tcW w:w="3628"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Должности работников физической культуры первого уровня (группа 1)</w:t>
            </w:r>
          </w:p>
        </w:tc>
        <w:tc>
          <w:tcPr>
            <w:tcW w:w="175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 второй</w:t>
            </w:r>
          </w:p>
        </w:tc>
        <w:tc>
          <w:tcPr>
            <w:tcW w:w="20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2 до 5 лет</w:t>
            </w:r>
          </w:p>
        </w:tc>
        <w:tc>
          <w:tcPr>
            <w:tcW w:w="160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tblPrEx>
          <w:tblW w:w="0" w:type="auto"/>
          <w:tblLayout w:type="fixed"/>
          <w:tblCellMar>
            <w:top w:w="102" w:type="dxa"/>
            <w:left w:w="62" w:type="dxa"/>
            <w:bottom w:w="102" w:type="dxa"/>
            <w:right w:w="62" w:type="dxa"/>
          </w:tblCellMar>
          <w:tblLook w:val="0000"/>
        </w:tblPrEx>
        <w:tc>
          <w:tcPr>
            <w:tcW w:w="362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5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5 до 10 лет</w:t>
            </w:r>
          </w:p>
        </w:tc>
        <w:tc>
          <w:tcPr>
            <w:tcW w:w="160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r>
      <w:tr>
        <w:tblPrEx>
          <w:tblW w:w="0" w:type="auto"/>
          <w:tblLayout w:type="fixed"/>
          <w:tblCellMar>
            <w:top w:w="102" w:type="dxa"/>
            <w:left w:w="62" w:type="dxa"/>
            <w:bottom w:w="102" w:type="dxa"/>
            <w:right w:w="62" w:type="dxa"/>
          </w:tblCellMar>
          <w:tblLook w:val="0000"/>
        </w:tblPrEx>
        <w:tc>
          <w:tcPr>
            <w:tcW w:w="362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5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10 до 15 лет</w:t>
            </w:r>
          </w:p>
        </w:tc>
        <w:tc>
          <w:tcPr>
            <w:tcW w:w="160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362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5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15 лет</w:t>
            </w:r>
          </w:p>
        </w:tc>
        <w:tc>
          <w:tcPr>
            <w:tcW w:w="160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r>
      <w:tr>
        <w:tblPrEx>
          <w:tblW w:w="0" w:type="auto"/>
          <w:tblLayout w:type="fixed"/>
          <w:tblCellMar>
            <w:top w:w="102" w:type="dxa"/>
            <w:left w:w="62" w:type="dxa"/>
            <w:bottom w:w="102" w:type="dxa"/>
            <w:right w:w="62" w:type="dxa"/>
          </w:tblCellMar>
          <w:tblLook w:val="0000"/>
        </w:tblPrEx>
        <w:tc>
          <w:tcPr>
            <w:tcW w:w="3628"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Должности работников физической культуры второго уровня (группа 2)</w:t>
            </w:r>
          </w:p>
        </w:tc>
        <w:tc>
          <w:tcPr>
            <w:tcW w:w="175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 третий</w:t>
            </w:r>
          </w:p>
        </w:tc>
        <w:tc>
          <w:tcPr>
            <w:tcW w:w="20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2 до 5 лет</w:t>
            </w:r>
          </w:p>
        </w:tc>
        <w:tc>
          <w:tcPr>
            <w:tcW w:w="1602" w:type="dxa"/>
          </w:tcPr>
          <w:p w:rsidR="00FD771F" w:rsidP="003E79AB">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2,5 </w:t>
            </w:r>
          </w:p>
        </w:tc>
      </w:tr>
      <w:tr>
        <w:tblPrEx>
          <w:tblW w:w="0" w:type="auto"/>
          <w:tblLayout w:type="fixed"/>
          <w:tblCellMar>
            <w:top w:w="102" w:type="dxa"/>
            <w:left w:w="62" w:type="dxa"/>
            <w:bottom w:w="102" w:type="dxa"/>
            <w:right w:w="62" w:type="dxa"/>
          </w:tblCellMar>
          <w:tblLook w:val="0000"/>
        </w:tblPrEx>
        <w:tc>
          <w:tcPr>
            <w:tcW w:w="362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5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5 до 10 лет</w:t>
            </w:r>
          </w:p>
        </w:tc>
        <w:tc>
          <w:tcPr>
            <w:tcW w:w="160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3,5 </w:t>
            </w:r>
          </w:p>
        </w:tc>
      </w:tr>
      <w:tr>
        <w:tblPrEx>
          <w:tblW w:w="0" w:type="auto"/>
          <w:tblLayout w:type="fixed"/>
          <w:tblCellMar>
            <w:top w:w="102" w:type="dxa"/>
            <w:left w:w="62" w:type="dxa"/>
            <w:bottom w:w="102" w:type="dxa"/>
            <w:right w:w="62" w:type="dxa"/>
          </w:tblCellMar>
          <w:tblLook w:val="0000"/>
        </w:tblPrEx>
        <w:tc>
          <w:tcPr>
            <w:tcW w:w="362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5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10 до 15 лет</w:t>
            </w:r>
          </w:p>
        </w:tc>
        <w:tc>
          <w:tcPr>
            <w:tcW w:w="160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4,5 </w:t>
            </w:r>
          </w:p>
        </w:tc>
      </w:tr>
      <w:tr>
        <w:tblPrEx>
          <w:tblW w:w="0" w:type="auto"/>
          <w:tblLayout w:type="fixed"/>
          <w:tblCellMar>
            <w:top w:w="102" w:type="dxa"/>
            <w:left w:w="62" w:type="dxa"/>
            <w:bottom w:w="102" w:type="dxa"/>
            <w:right w:w="62" w:type="dxa"/>
          </w:tblCellMar>
          <w:tblLook w:val="0000"/>
        </w:tblPrEx>
        <w:tc>
          <w:tcPr>
            <w:tcW w:w="362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5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15 лет</w:t>
            </w:r>
          </w:p>
        </w:tc>
        <w:tc>
          <w:tcPr>
            <w:tcW w:w="160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5,5 </w:t>
            </w:r>
          </w:p>
        </w:tc>
      </w:tr>
      <w:tr>
        <w:tblPrEx>
          <w:tblW w:w="0" w:type="auto"/>
          <w:tblLayout w:type="fixed"/>
          <w:tblCellMar>
            <w:top w:w="102" w:type="dxa"/>
            <w:left w:w="62" w:type="dxa"/>
            <w:bottom w:w="102" w:type="dxa"/>
            <w:right w:w="62" w:type="dxa"/>
          </w:tblCellMar>
          <w:tblLook w:val="0000"/>
        </w:tblPrEx>
        <w:tc>
          <w:tcPr>
            <w:tcW w:w="3628"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Должности работников физической </w:t>
            </w:r>
            <w:r>
              <w:rPr>
                <w:rFonts w:ascii="Calibri" w:hAnsi="Calibri" w:eastAsiaTheme="minorEastAsia" w:cs="Calibri"/>
                <w:sz w:val="22"/>
                <w:szCs w:val="22"/>
                <w:lang w:val="ru-RU" w:eastAsia="ru-RU" w:bidi="ar-SA"/>
              </w:rPr>
              <w:t>культуры третьего уровня (группа 3)</w:t>
            </w:r>
          </w:p>
        </w:tc>
        <w:tc>
          <w:tcPr>
            <w:tcW w:w="1757" w:type="dxa"/>
            <w:vMerge w:val="restart"/>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20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2 до 5 лет</w:t>
            </w:r>
          </w:p>
        </w:tc>
        <w:tc>
          <w:tcPr>
            <w:tcW w:w="160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tblPrEx>
          <w:tblW w:w="0" w:type="auto"/>
          <w:tblLayout w:type="fixed"/>
          <w:tblCellMar>
            <w:top w:w="102" w:type="dxa"/>
            <w:left w:w="62" w:type="dxa"/>
            <w:bottom w:w="102" w:type="dxa"/>
            <w:right w:w="62" w:type="dxa"/>
          </w:tblCellMar>
          <w:tblLook w:val="0000"/>
        </w:tblPrEx>
        <w:tc>
          <w:tcPr>
            <w:tcW w:w="362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5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5 до 10 лет</w:t>
            </w:r>
          </w:p>
        </w:tc>
        <w:tc>
          <w:tcPr>
            <w:tcW w:w="160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r>
      <w:tr>
        <w:tblPrEx>
          <w:tblW w:w="0" w:type="auto"/>
          <w:tblLayout w:type="fixed"/>
          <w:tblCellMar>
            <w:top w:w="102" w:type="dxa"/>
            <w:left w:w="62" w:type="dxa"/>
            <w:bottom w:w="102" w:type="dxa"/>
            <w:right w:w="62" w:type="dxa"/>
          </w:tblCellMar>
          <w:tblLook w:val="0000"/>
        </w:tblPrEx>
        <w:tc>
          <w:tcPr>
            <w:tcW w:w="362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5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10 до 15 лет</w:t>
            </w:r>
          </w:p>
        </w:tc>
        <w:tc>
          <w:tcPr>
            <w:tcW w:w="160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3628"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1757"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15 лет</w:t>
            </w:r>
          </w:p>
        </w:tc>
        <w:tc>
          <w:tcPr>
            <w:tcW w:w="160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r>
    </w:tbl>
    <w:p w:rsidR="00BC5ECC">
      <w:pPr>
        <w:widowControl w:val="0"/>
        <w:autoSpaceDE w:val="0"/>
        <w:autoSpaceDN w:val="0"/>
        <w:spacing w:after="0" w:line="240" w:lineRule="auto"/>
        <w:ind w:firstLine="540"/>
        <w:jc w:val="both"/>
        <w:rPr>
          <w:rFonts w:ascii="Calibri" w:hAnsi="Calibri" w:eastAsiaTheme="minorEastAsia" w:cs="Calibri"/>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5.17.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6. Размеры и порядок установления выплат стимулирующего характера работникам сельского хозяйства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6.1.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 xml:space="preserve"> = </w:t>
      </w: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x </w:t>
      </w: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где:</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B</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 xml:space="preserve"> - выплата за квалификационную категорию;</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O</w:t>
      </w:r>
      <w:r w:rsidRPr="0081268F">
        <w:rPr>
          <w:rFonts w:ascii="Times New Roman" w:hAnsi="Times New Roman" w:eastAsiaTheme="minorEastAsia" w:cs="Times New Roman"/>
          <w:sz w:val="22"/>
          <w:szCs w:val="22"/>
          <w:vertAlign w:val="subscript"/>
          <w:lang w:val="ru-RU" w:eastAsia="ru-RU" w:bidi="ar-SA"/>
        </w:rPr>
        <w:t>d</w:t>
      </w:r>
      <w:r w:rsidRPr="0081268F">
        <w:rPr>
          <w:rFonts w:ascii="Times New Roman" w:hAnsi="Times New Roman" w:eastAsiaTheme="minorEastAsia" w:cs="Times New Roman"/>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kk</w:t>
      </w:r>
      <w:r w:rsidRPr="0081268F">
        <w:rPr>
          <w:rFonts w:ascii="Times New Roman" w:hAnsi="Times New Roman" w:eastAsiaTheme="minorEastAsia" w:cs="Times New Roman"/>
          <w:sz w:val="22"/>
          <w:szCs w:val="22"/>
          <w:lang w:val="ru-RU" w:eastAsia="ru-RU" w:bidi="ar-SA"/>
        </w:rPr>
        <w:t xml:space="preserve"> - размер надбавки за квалификационную категорию, который приведен в таблице 20.</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20</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Размеры надбавок за квалификационную категорию</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72"/>
        <w:gridCol w:w="379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527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Квалификационная категория</w:t>
            </w:r>
          </w:p>
        </w:tc>
        <w:tc>
          <w:tcPr>
            <w:tcW w:w="37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надбавки, процентов</w:t>
            </w:r>
          </w:p>
        </w:tc>
      </w:tr>
      <w:tr>
        <w:tblPrEx>
          <w:tblW w:w="0" w:type="auto"/>
          <w:tblLayout w:type="fixed"/>
          <w:tblCellMar>
            <w:top w:w="102" w:type="dxa"/>
            <w:left w:w="62" w:type="dxa"/>
            <w:bottom w:w="102" w:type="dxa"/>
            <w:right w:w="62" w:type="dxa"/>
          </w:tblCellMar>
          <w:tblLook w:val="0000"/>
        </w:tblPrEx>
        <w:tc>
          <w:tcPr>
            <w:tcW w:w="9070" w:type="dxa"/>
            <w:gridSpan w:val="2"/>
          </w:tcPr>
          <w:p w:rsidR="00FD771F">
            <w:pPr>
              <w:widowControl w:val="0"/>
              <w:autoSpaceDE w:val="0"/>
              <w:autoSpaceDN w:val="0"/>
              <w:spacing w:after="0" w:line="240" w:lineRule="auto"/>
              <w:jc w:val="both"/>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"Должности работников сельского хозяйства третьего уровня"</w:t>
            </w:r>
          </w:p>
        </w:tc>
      </w:tr>
      <w:tr>
        <w:tblPrEx>
          <w:tblW w:w="0" w:type="auto"/>
          <w:tblLayout w:type="fixed"/>
          <w:tblCellMar>
            <w:top w:w="102" w:type="dxa"/>
            <w:left w:w="62" w:type="dxa"/>
            <w:bottom w:w="102" w:type="dxa"/>
            <w:right w:w="62" w:type="dxa"/>
          </w:tblCellMar>
          <w:tblLook w:val="0000"/>
        </w:tblPrEx>
        <w:tc>
          <w:tcPr>
            <w:tcW w:w="5272"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Первая квалификационная категория</w:t>
            </w:r>
          </w:p>
        </w:tc>
        <w:tc>
          <w:tcPr>
            <w:tcW w:w="37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tblPrEx>
          <w:tblW w:w="0" w:type="auto"/>
          <w:tblLayout w:type="fixed"/>
          <w:tblCellMar>
            <w:top w:w="102" w:type="dxa"/>
            <w:left w:w="62" w:type="dxa"/>
            <w:bottom w:w="102" w:type="dxa"/>
            <w:right w:w="62" w:type="dxa"/>
          </w:tblCellMar>
          <w:tblLook w:val="0000"/>
        </w:tblPrEx>
        <w:tc>
          <w:tcPr>
            <w:tcW w:w="5272"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Высшая квалификационная категория</w:t>
            </w:r>
          </w:p>
        </w:tc>
        <w:tc>
          <w:tcPr>
            <w:tcW w:w="37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8,0</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6.2. Выплаты за наличие государственных наград предоставляются работникам сельского хозяйства, входящим в профессиональные квалификационные группы должностей работников сельского хозяйства, и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B</w:t>
      </w:r>
      <w:r w:rsidRPr="0081268F">
        <w:rPr>
          <w:rFonts w:ascii="Times New Roman" w:hAnsi="Times New Roman" w:eastAsiaTheme="minorEastAsia" w:cs="Times New Roman"/>
          <w:color w:val="000000" w:themeColor="text1"/>
          <w:sz w:val="22"/>
          <w:szCs w:val="22"/>
          <w:vertAlign w:val="subscript"/>
          <w:lang w:val="ru-RU" w:eastAsia="ru-RU" w:bidi="ar-SA"/>
        </w:rPr>
        <w:t>pz</w:t>
      </w:r>
      <w:r w:rsidRPr="0081268F">
        <w:rPr>
          <w:rFonts w:ascii="Times New Roman" w:hAnsi="Times New Roman" w:eastAsiaTheme="minorEastAsia" w:cs="Times New Roman"/>
          <w:color w:val="000000" w:themeColor="text1"/>
          <w:sz w:val="22"/>
          <w:szCs w:val="22"/>
          <w:lang w:val="ru-RU" w:eastAsia="ru-RU" w:bidi="ar-SA"/>
        </w:rPr>
        <w:t xml:space="preserve"> = </w:t>
      </w:r>
      <w:r w:rsidRPr="0081268F">
        <w:rPr>
          <w:rFonts w:ascii="Times New Roman" w:hAnsi="Times New Roman" w:eastAsiaTheme="minorEastAsia" w:cs="Times New Roman"/>
          <w:color w:val="000000" w:themeColor="text1"/>
          <w:sz w:val="22"/>
          <w:szCs w:val="22"/>
          <w:lang w:val="ru-RU" w:eastAsia="ru-RU" w:bidi="ar-SA"/>
        </w:rPr>
        <w:t>O</w:t>
      </w:r>
      <w:r w:rsidRPr="0081268F">
        <w:rPr>
          <w:rFonts w:ascii="Times New Roman" w:hAnsi="Times New Roman" w:eastAsiaTheme="minorEastAsia" w:cs="Times New Roman"/>
          <w:color w:val="000000" w:themeColor="text1"/>
          <w:sz w:val="22"/>
          <w:szCs w:val="22"/>
          <w:vertAlign w:val="subscript"/>
          <w:lang w:val="ru-RU" w:eastAsia="ru-RU" w:bidi="ar-SA"/>
        </w:rPr>
        <w:t>d</w:t>
      </w:r>
      <w:r w:rsidRPr="0081268F">
        <w:rPr>
          <w:rFonts w:ascii="Times New Roman" w:hAnsi="Times New Roman" w:eastAsiaTheme="minorEastAsia" w:cs="Times New Roman"/>
          <w:color w:val="000000" w:themeColor="text1"/>
          <w:sz w:val="22"/>
          <w:szCs w:val="22"/>
          <w:lang w:val="ru-RU" w:eastAsia="ru-RU" w:bidi="ar-SA"/>
        </w:rPr>
        <w:t xml:space="preserve"> x </w:t>
      </w:r>
      <w:r w:rsidRPr="0081268F">
        <w:rPr>
          <w:rFonts w:ascii="Times New Roman" w:hAnsi="Times New Roman" w:eastAsiaTheme="minorEastAsia" w:cs="Times New Roman"/>
          <w:color w:val="000000" w:themeColor="text1"/>
          <w:sz w:val="22"/>
          <w:szCs w:val="22"/>
          <w:lang w:val="ru-RU" w:eastAsia="ru-RU" w:bidi="ar-SA"/>
        </w:rPr>
        <w:t>D</w:t>
      </w:r>
      <w:r w:rsidRPr="0081268F">
        <w:rPr>
          <w:rFonts w:ascii="Times New Roman" w:hAnsi="Times New Roman" w:eastAsiaTheme="minorEastAsia" w:cs="Times New Roman"/>
          <w:color w:val="000000" w:themeColor="text1"/>
          <w:sz w:val="22"/>
          <w:szCs w:val="22"/>
          <w:vertAlign w:val="subscript"/>
          <w:lang w:val="ru-RU" w:eastAsia="ru-RU" w:bidi="ar-SA"/>
        </w:rPr>
        <w:t>pz</w:t>
      </w:r>
      <w:r w:rsidRPr="0081268F">
        <w:rPr>
          <w:rFonts w:ascii="Times New Roman" w:hAnsi="Times New Roman" w:eastAsiaTheme="minorEastAsia" w:cs="Times New Roman"/>
          <w:color w:val="000000" w:themeColor="text1"/>
          <w:sz w:val="22"/>
          <w:szCs w:val="22"/>
          <w:lang w:val="ru-RU"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где:</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B</w:t>
      </w:r>
      <w:r w:rsidRPr="0081268F">
        <w:rPr>
          <w:rFonts w:ascii="Times New Roman" w:hAnsi="Times New Roman" w:eastAsiaTheme="minorEastAsia" w:cs="Times New Roman"/>
          <w:color w:val="000000" w:themeColor="text1"/>
          <w:sz w:val="22"/>
          <w:szCs w:val="22"/>
          <w:vertAlign w:val="subscript"/>
          <w:lang w:val="ru-RU" w:eastAsia="ru-RU" w:bidi="ar-SA"/>
        </w:rPr>
        <w:t>pz</w:t>
      </w:r>
      <w:r w:rsidRPr="0081268F">
        <w:rPr>
          <w:rFonts w:ascii="Times New Roman" w:hAnsi="Times New Roman" w:eastAsiaTheme="minorEastAsia" w:cs="Times New Roman"/>
          <w:color w:val="000000" w:themeColor="text1"/>
          <w:sz w:val="22"/>
          <w:szCs w:val="22"/>
          <w:lang w:val="ru-RU" w:eastAsia="ru-RU" w:bidi="ar-SA"/>
        </w:rPr>
        <w:t xml:space="preserve"> - выплата за наличие государственных наград;</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O</w:t>
      </w:r>
      <w:r w:rsidRPr="0081268F">
        <w:rPr>
          <w:rFonts w:ascii="Times New Roman" w:hAnsi="Times New Roman" w:eastAsiaTheme="minorEastAsia" w:cs="Times New Roman"/>
          <w:color w:val="000000" w:themeColor="text1"/>
          <w:sz w:val="22"/>
          <w:szCs w:val="22"/>
          <w:vertAlign w:val="subscript"/>
          <w:lang w:val="ru-RU" w:eastAsia="ru-RU" w:bidi="ar-SA"/>
        </w:rPr>
        <w:t>d</w:t>
      </w:r>
      <w:r w:rsidRPr="0081268F">
        <w:rPr>
          <w:rFonts w:ascii="Times New Roman" w:hAnsi="Times New Roman" w:eastAsiaTheme="minorEastAsia" w:cs="Times New Roman"/>
          <w:color w:val="000000" w:themeColor="text1"/>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D</w:t>
      </w:r>
      <w:r w:rsidRPr="0081268F">
        <w:rPr>
          <w:rFonts w:ascii="Times New Roman" w:hAnsi="Times New Roman" w:eastAsiaTheme="minorEastAsia" w:cs="Times New Roman"/>
          <w:color w:val="000000" w:themeColor="text1"/>
          <w:sz w:val="22"/>
          <w:szCs w:val="22"/>
          <w:vertAlign w:val="subscript"/>
          <w:lang w:val="ru-RU" w:eastAsia="ru-RU" w:bidi="ar-SA"/>
        </w:rPr>
        <w:t>pz</w:t>
      </w:r>
      <w:r w:rsidRPr="0081268F">
        <w:rPr>
          <w:rFonts w:ascii="Times New Roman" w:hAnsi="Times New Roman" w:eastAsiaTheme="minorEastAsia" w:cs="Times New Roman"/>
          <w:color w:val="000000" w:themeColor="text1"/>
          <w:sz w:val="22"/>
          <w:szCs w:val="22"/>
          <w:lang w:val="ru-RU" w:eastAsia="ru-RU" w:bidi="ar-SA"/>
        </w:rPr>
        <w:t xml:space="preserve"> - размер надбавки за наличие государственных наград.</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Перечень государственных наград,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6.3.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6.4. Выплаты за стаж работы по профилю устанавливаются по группам по стажу в разрезе профессиональных квалификационных групп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color w:val="000000" w:themeColor="text1"/>
          <w:sz w:val="22"/>
          <w:szCs w:val="22"/>
          <w:lang w:val="en-US" w:eastAsia="ru-RU" w:bidi="ar-SA"/>
        </w:rPr>
      </w:pPr>
      <w:r w:rsidRPr="0081268F">
        <w:rPr>
          <w:rFonts w:ascii="Times New Roman" w:hAnsi="Times New Roman" w:eastAsiaTheme="minorEastAsia" w:cs="Times New Roman"/>
          <w:color w:val="000000" w:themeColor="text1"/>
          <w:sz w:val="22"/>
          <w:szCs w:val="22"/>
          <w:lang w:val="en-US" w:eastAsia="ru-RU" w:bidi="ar-SA"/>
        </w:rPr>
        <w:t>B</w:t>
      </w:r>
      <w:r w:rsidRPr="0081268F">
        <w:rPr>
          <w:rFonts w:ascii="Times New Roman" w:hAnsi="Times New Roman" w:eastAsiaTheme="minorEastAsia" w:cs="Times New Roman"/>
          <w:color w:val="000000" w:themeColor="text1"/>
          <w:sz w:val="22"/>
          <w:szCs w:val="22"/>
          <w:vertAlign w:val="subscript"/>
          <w:lang w:val="en-US" w:eastAsia="ru-RU" w:bidi="ar-SA"/>
        </w:rPr>
        <w:t>s</w:t>
      </w:r>
      <w:r w:rsidRPr="0081268F">
        <w:rPr>
          <w:rFonts w:ascii="Times New Roman" w:hAnsi="Times New Roman" w:eastAsiaTheme="minorEastAsia" w:cs="Times New Roman"/>
          <w:color w:val="000000" w:themeColor="text1"/>
          <w:sz w:val="22"/>
          <w:szCs w:val="22"/>
          <w:lang w:val="en-US" w:eastAsia="ru-RU" w:bidi="ar-SA"/>
        </w:rPr>
        <w:t xml:space="preserve"> = O</w:t>
      </w:r>
      <w:r w:rsidRPr="0081268F">
        <w:rPr>
          <w:rFonts w:ascii="Times New Roman" w:hAnsi="Times New Roman" w:eastAsiaTheme="minorEastAsia" w:cs="Times New Roman"/>
          <w:color w:val="000000" w:themeColor="text1"/>
          <w:sz w:val="22"/>
          <w:szCs w:val="22"/>
          <w:vertAlign w:val="subscript"/>
          <w:lang w:val="en-US" w:eastAsia="ru-RU" w:bidi="ar-SA"/>
        </w:rPr>
        <w:t>d</w:t>
      </w:r>
      <w:r w:rsidRPr="0081268F">
        <w:rPr>
          <w:rFonts w:ascii="Times New Roman" w:hAnsi="Times New Roman" w:eastAsiaTheme="minorEastAsia" w:cs="Times New Roman"/>
          <w:color w:val="000000" w:themeColor="text1"/>
          <w:sz w:val="22"/>
          <w:szCs w:val="22"/>
          <w:lang w:val="en-US" w:eastAsia="ru-RU" w:bidi="ar-SA"/>
        </w:rPr>
        <w:t xml:space="preserve"> x D</w:t>
      </w:r>
      <w:r w:rsidRPr="0081268F">
        <w:rPr>
          <w:rFonts w:ascii="Times New Roman" w:hAnsi="Times New Roman" w:eastAsiaTheme="minorEastAsia" w:cs="Times New Roman"/>
          <w:color w:val="000000" w:themeColor="text1"/>
          <w:sz w:val="22"/>
          <w:szCs w:val="22"/>
          <w:vertAlign w:val="subscript"/>
          <w:lang w:val="en-US" w:eastAsia="ru-RU" w:bidi="ar-SA"/>
        </w:rPr>
        <w:t>s</w:t>
      </w:r>
      <w:r w:rsidRPr="0081268F">
        <w:rPr>
          <w:rFonts w:ascii="Times New Roman" w:hAnsi="Times New Roman" w:eastAsiaTheme="minorEastAsia" w:cs="Times New Roman"/>
          <w:color w:val="000000" w:themeColor="text1"/>
          <w:sz w:val="22"/>
          <w:szCs w:val="22"/>
          <w:lang w:val="en-US"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en-US"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en-US" w:eastAsia="ru-RU" w:bidi="ar-SA"/>
        </w:rPr>
      </w:pPr>
      <w:r w:rsidRPr="0081268F">
        <w:rPr>
          <w:rFonts w:ascii="Times New Roman" w:hAnsi="Times New Roman" w:eastAsiaTheme="minorEastAsia" w:cs="Times New Roman"/>
          <w:color w:val="000000" w:themeColor="text1"/>
          <w:sz w:val="22"/>
          <w:szCs w:val="22"/>
          <w:lang w:val="ru-RU" w:eastAsia="ru-RU" w:bidi="ar-SA"/>
        </w:rPr>
        <w:t>где</w:t>
      </w:r>
      <w:r w:rsidRPr="0081268F">
        <w:rPr>
          <w:rFonts w:ascii="Times New Roman" w:hAnsi="Times New Roman" w:eastAsiaTheme="minorEastAsia" w:cs="Times New Roman"/>
          <w:color w:val="000000" w:themeColor="text1"/>
          <w:sz w:val="22"/>
          <w:szCs w:val="22"/>
          <w:lang w:val="en-US" w:eastAsia="ru-RU" w:bidi="ar-SA"/>
        </w:rPr>
        <w:t>:</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B</w:t>
      </w:r>
      <w:r w:rsidRPr="0081268F">
        <w:rPr>
          <w:rFonts w:ascii="Times New Roman" w:hAnsi="Times New Roman" w:eastAsiaTheme="minorEastAsia" w:cs="Times New Roman"/>
          <w:color w:val="000000" w:themeColor="text1"/>
          <w:sz w:val="22"/>
          <w:szCs w:val="22"/>
          <w:vertAlign w:val="subscript"/>
          <w:lang w:val="ru-RU" w:eastAsia="ru-RU" w:bidi="ar-SA"/>
        </w:rPr>
        <w:t>s</w:t>
      </w:r>
      <w:r w:rsidRPr="0081268F">
        <w:rPr>
          <w:rFonts w:ascii="Times New Roman" w:hAnsi="Times New Roman" w:eastAsiaTheme="minorEastAsia" w:cs="Times New Roman"/>
          <w:color w:val="000000" w:themeColor="text1"/>
          <w:sz w:val="22"/>
          <w:szCs w:val="22"/>
          <w:lang w:val="ru-RU" w:eastAsia="ru-RU" w:bidi="ar-SA"/>
        </w:rPr>
        <w:t xml:space="preserve"> - выплата за стаж работы по профилю;</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O</w:t>
      </w:r>
      <w:r w:rsidRPr="0081268F">
        <w:rPr>
          <w:rFonts w:ascii="Times New Roman" w:hAnsi="Times New Roman" w:eastAsiaTheme="minorEastAsia" w:cs="Times New Roman"/>
          <w:color w:val="000000" w:themeColor="text1"/>
          <w:sz w:val="22"/>
          <w:szCs w:val="22"/>
          <w:vertAlign w:val="subscript"/>
          <w:lang w:val="ru-RU" w:eastAsia="ru-RU" w:bidi="ar-SA"/>
        </w:rPr>
        <w:t>d</w:t>
      </w:r>
      <w:r w:rsidRPr="0081268F">
        <w:rPr>
          <w:rFonts w:ascii="Times New Roman" w:hAnsi="Times New Roman" w:eastAsiaTheme="minorEastAsia" w:cs="Times New Roman"/>
          <w:color w:val="000000" w:themeColor="text1"/>
          <w:sz w:val="22"/>
          <w:szCs w:val="22"/>
          <w:lang w:val="ru-RU" w:eastAsia="ru-RU" w:bidi="ar-SA"/>
        </w:rPr>
        <w:t xml:space="preserve"> - должностной оклад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D</w:t>
      </w:r>
      <w:r w:rsidRPr="0081268F">
        <w:rPr>
          <w:rFonts w:ascii="Times New Roman" w:hAnsi="Times New Roman" w:eastAsiaTheme="minorEastAsia" w:cs="Times New Roman"/>
          <w:color w:val="000000" w:themeColor="text1"/>
          <w:sz w:val="22"/>
          <w:szCs w:val="22"/>
          <w:vertAlign w:val="subscript"/>
          <w:lang w:val="ru-RU" w:eastAsia="ru-RU" w:bidi="ar-SA"/>
        </w:rPr>
        <w:t>s</w:t>
      </w:r>
      <w:r w:rsidRPr="0081268F">
        <w:rPr>
          <w:rFonts w:ascii="Times New Roman" w:hAnsi="Times New Roman" w:eastAsiaTheme="minorEastAsia" w:cs="Times New Roman"/>
          <w:color w:val="000000" w:themeColor="text1"/>
          <w:sz w:val="22"/>
          <w:szCs w:val="22"/>
          <w:lang w:val="ru-RU" w:eastAsia="ru-RU" w:bidi="ar-SA"/>
        </w:rPr>
        <w:t xml:space="preserve"> - размер надбавки за стаж работы по профилю, который приведен в таблице 21.</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21</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Размеры надбавок за стаж работы по профилю</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62"/>
        <w:gridCol w:w="2098"/>
        <w:gridCol w:w="21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4762"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профессиональной квалификационной группы</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Группа по стажу</w:t>
            </w:r>
          </w:p>
        </w:tc>
        <w:tc>
          <w:tcPr>
            <w:tcW w:w="21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надбавки, процентов</w:t>
            </w:r>
          </w:p>
        </w:tc>
      </w:tr>
      <w:tr>
        <w:tblPrEx>
          <w:tblW w:w="0" w:type="auto"/>
          <w:tblLayout w:type="fixed"/>
          <w:tblCellMar>
            <w:top w:w="102" w:type="dxa"/>
            <w:left w:w="62" w:type="dxa"/>
            <w:bottom w:w="102" w:type="dxa"/>
            <w:right w:w="62" w:type="dxa"/>
          </w:tblCellMar>
          <w:tblLook w:val="0000"/>
        </w:tblPrEx>
        <w:tc>
          <w:tcPr>
            <w:tcW w:w="4762"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работников сельского хозяйства второго уровня</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3 до 5 лет</w:t>
            </w:r>
          </w:p>
        </w:tc>
        <w:tc>
          <w:tcPr>
            <w:tcW w:w="21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r>
      <w:tr>
        <w:tblPrEx>
          <w:tblW w:w="0" w:type="auto"/>
          <w:tblLayout w:type="fixed"/>
          <w:tblCellMar>
            <w:top w:w="102" w:type="dxa"/>
            <w:left w:w="62" w:type="dxa"/>
            <w:bottom w:w="102" w:type="dxa"/>
            <w:right w:w="62" w:type="dxa"/>
          </w:tblCellMar>
          <w:tblLook w:val="0000"/>
        </w:tblPrEx>
        <w:tc>
          <w:tcPr>
            <w:tcW w:w="4762"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5 до 10 лет</w:t>
            </w:r>
          </w:p>
        </w:tc>
        <w:tc>
          <w:tcPr>
            <w:tcW w:w="21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r>
      <w:tr>
        <w:tblPrEx>
          <w:tblW w:w="0" w:type="auto"/>
          <w:tblLayout w:type="fixed"/>
          <w:tblCellMar>
            <w:top w:w="102" w:type="dxa"/>
            <w:left w:w="62" w:type="dxa"/>
            <w:bottom w:w="102" w:type="dxa"/>
            <w:right w:w="62" w:type="dxa"/>
          </w:tblCellMar>
          <w:tblLook w:val="0000"/>
        </w:tblPrEx>
        <w:tc>
          <w:tcPr>
            <w:tcW w:w="4762"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10 до 15 лет</w:t>
            </w:r>
          </w:p>
        </w:tc>
        <w:tc>
          <w:tcPr>
            <w:tcW w:w="21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4762"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15 лет</w:t>
            </w:r>
          </w:p>
        </w:tc>
        <w:tc>
          <w:tcPr>
            <w:tcW w:w="21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r>
      <w:tr>
        <w:tblPrEx>
          <w:tblW w:w="0" w:type="auto"/>
          <w:tblLayout w:type="fixed"/>
          <w:tblCellMar>
            <w:top w:w="102" w:type="dxa"/>
            <w:left w:w="62" w:type="dxa"/>
            <w:bottom w:w="102" w:type="dxa"/>
            <w:right w:w="62" w:type="dxa"/>
          </w:tblCellMar>
          <w:tblLook w:val="0000"/>
        </w:tblPrEx>
        <w:tc>
          <w:tcPr>
            <w:tcW w:w="4762" w:type="dxa"/>
            <w:vMerge w:val="restart"/>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должностей работников сельского хозяйства третьего уровня</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3 до 5 лет</w:t>
            </w:r>
          </w:p>
        </w:tc>
        <w:tc>
          <w:tcPr>
            <w:tcW w:w="21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r>
      <w:tr>
        <w:tblPrEx>
          <w:tblW w:w="0" w:type="auto"/>
          <w:tblLayout w:type="fixed"/>
          <w:tblCellMar>
            <w:top w:w="102" w:type="dxa"/>
            <w:left w:w="62" w:type="dxa"/>
            <w:bottom w:w="102" w:type="dxa"/>
            <w:right w:w="62" w:type="dxa"/>
          </w:tblCellMar>
          <w:tblLook w:val="0000"/>
        </w:tblPrEx>
        <w:tc>
          <w:tcPr>
            <w:tcW w:w="4762"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5 до 10 лет</w:t>
            </w:r>
          </w:p>
        </w:tc>
        <w:tc>
          <w:tcPr>
            <w:tcW w:w="21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4762"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 10 до 15 лет</w:t>
            </w:r>
          </w:p>
        </w:tc>
        <w:tc>
          <w:tcPr>
            <w:tcW w:w="21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r>
      <w:tr>
        <w:tblPrEx>
          <w:tblW w:w="0" w:type="auto"/>
          <w:tblLayout w:type="fixed"/>
          <w:tblCellMar>
            <w:top w:w="102" w:type="dxa"/>
            <w:left w:w="62" w:type="dxa"/>
            <w:bottom w:w="102" w:type="dxa"/>
            <w:right w:w="62" w:type="dxa"/>
          </w:tblCellMar>
          <w:tblLook w:val="0000"/>
        </w:tblPrEx>
        <w:tc>
          <w:tcPr>
            <w:tcW w:w="4762" w:type="dxa"/>
            <w:vMerge/>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свыше 15 лет</w:t>
            </w:r>
          </w:p>
        </w:tc>
        <w:tc>
          <w:tcPr>
            <w:tcW w:w="217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6.5.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7. Премиальные и иные поощрительные выплаты устанавливаются работникам организации подготовки спортивного резерва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организации.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7.1.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 xml:space="preserve">7.2. Размер фонда оплаты труда, предусмотренного на премиальные выплаты работникам организации подготовки спортивного резерва, составляет не менее 2 процентов фонда оплаты </w:t>
      </w:r>
      <w:r w:rsidRPr="0081268F">
        <w:rPr>
          <w:rFonts w:ascii="Times New Roman" w:hAnsi="Times New Roman" w:eastAsiaTheme="minorEastAsia" w:cs="Times New Roman"/>
          <w:color w:val="000000" w:themeColor="text1"/>
          <w:sz w:val="22"/>
          <w:szCs w:val="22"/>
          <w:lang w:val="ru-RU" w:eastAsia="ru-RU" w:bidi="ar-SA"/>
        </w:rPr>
        <w:t>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 xml:space="preserve">7.3. В целях повышения эффективности деятельности работников организаций подготовки спортивного резерва при выполнении плана мероприятий по реализации Концепции подготовки спортивного резерва в Российской Федерации до 2025 года, утвержденного распоряжением Правительства Российской Федерации от 17 октября 2018 г. </w:t>
      </w:r>
      <w:r w:rsidRPr="0081268F" w:rsidR="00EE356A">
        <w:rPr>
          <w:rFonts w:ascii="Times New Roman" w:hAnsi="Times New Roman" w:eastAsiaTheme="minorEastAsia" w:cs="Times New Roman"/>
          <w:color w:val="000000" w:themeColor="text1"/>
          <w:sz w:val="22"/>
          <w:szCs w:val="22"/>
          <w:lang w:val="ru-RU" w:eastAsia="ru-RU" w:bidi="ar-SA"/>
        </w:rPr>
        <w:t>№</w:t>
      </w:r>
      <w:r w:rsidRPr="0081268F">
        <w:rPr>
          <w:rFonts w:ascii="Times New Roman" w:hAnsi="Times New Roman" w:eastAsiaTheme="minorEastAsia" w:cs="Times New Roman"/>
          <w:color w:val="000000" w:themeColor="text1"/>
          <w:sz w:val="22"/>
          <w:szCs w:val="22"/>
          <w:lang w:val="ru-RU" w:eastAsia="ru-RU" w:bidi="ar-SA"/>
        </w:rPr>
        <w:t xml:space="preserve"> 2245-р, работникам, входящим в профессионально-квалификационную группу должностей педагогических работников, и работникам, входящим в профессионально-квалификационную группу должностей работников физической культуры второго уровня, по основному месту работы и основной должности при наличии средств производится единовременная поощрительная выплата.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Порядок, условия и конкретный размер выплаты в указанных целях устанавливаются локальными нормативными актами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8. Выплаты за качество выполняемых работ устанавливаются работникам образования, работникам культуры, работникам физической культуры, медицинским работникам, работникам сельского хозяйства организаций подготовки спортивного резерва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 xml:space="preserve">8.1. Критерии оценки эффективности деятельности работников организаций подготовки спортивного резерва утверждаются руководителем организации по согласованию с органом, обеспечивающим </w:t>
      </w:r>
      <w:r w:rsidRPr="0081268F" w:rsidR="00827CF7">
        <w:rPr>
          <w:rFonts w:ascii="Times New Roman" w:hAnsi="Times New Roman" w:eastAsiaTheme="minorEastAsia" w:cs="Times New Roman"/>
          <w:color w:val="000000" w:themeColor="text1"/>
          <w:sz w:val="22"/>
          <w:szCs w:val="22"/>
          <w:lang w:val="ru-RU" w:eastAsia="ru-RU" w:bidi="ar-SA"/>
        </w:rPr>
        <w:t>муниципально</w:t>
      </w:r>
      <w:r w:rsidRPr="0081268F">
        <w:rPr>
          <w:rFonts w:ascii="Times New Roman" w:hAnsi="Times New Roman" w:eastAsiaTheme="minorEastAsia" w:cs="Times New Roman"/>
          <w:color w:val="000000" w:themeColor="text1"/>
          <w:sz w:val="22"/>
          <w:szCs w:val="22"/>
          <w:lang w:val="ru-RU" w:eastAsia="ru-RU" w:bidi="ar-SA"/>
        </w:rPr>
        <w:t>-общественный характер управления организацией. Значения критериев оценки эффективности деятельности работников организаций подготовки спортивного резерва и условия осуществления выплат определяются ежегодно на основании задач, поставленных перед организацией.</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8.2.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8.3. Выплаты за качество выполняемых работ рассчитываются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cs="Times New Roman"/>
          <w:noProof/>
          <w:color w:val="000000" w:themeColor="text1"/>
          <w:position w:val="-32"/>
        </w:rPr>
        <w:drawing>
          <wp:inline distT="0" distB="0" distL="0" distR="0">
            <wp:extent cx="2881630" cy="5556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81630" cy="555625"/>
                    </a:xfrm>
                    <a:prstGeom prst="rect">
                      <a:avLst/>
                    </a:prstGeom>
                    <a:noFill/>
                    <a:ln>
                      <a:noFill/>
                    </a:ln>
                  </pic:spPr>
                </pic:pic>
              </a:graphicData>
            </a:graphic>
          </wp:inline>
        </w:drawing>
      </w:r>
    </w:p>
    <w:p w:rsidR="00FD771F" w:rsidRPr="0081268F" w:rsidP="0081268F">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где:</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cs="Times New Roman"/>
          <w:noProof/>
          <w:color w:val="000000" w:themeColor="text1"/>
          <w:position w:val="-11"/>
        </w:rPr>
        <w:drawing>
          <wp:inline distT="0" distB="0" distL="0" distR="0">
            <wp:extent cx="259080" cy="2857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85750"/>
                    </a:xfrm>
                    <a:prstGeom prst="rect">
                      <a:avLst/>
                    </a:prstGeom>
                    <a:noFill/>
                    <a:ln>
                      <a:noFill/>
                    </a:ln>
                  </pic:spPr>
                </pic:pic>
              </a:graphicData>
            </a:graphic>
          </wp:inline>
        </w:drawing>
      </w:r>
      <w:r w:rsidRPr="0081268F">
        <w:rPr>
          <w:rFonts w:ascii="Times New Roman" w:hAnsi="Times New Roman" w:eastAsiaTheme="minorEastAsia" w:cs="Times New Roman"/>
          <w:color w:val="000000" w:themeColor="text1"/>
          <w:sz w:val="22"/>
          <w:szCs w:val="22"/>
          <w:lang w:val="ru-RU" w:eastAsia="ru-RU" w:bidi="ar-SA"/>
        </w:rPr>
        <w:t xml:space="preserve"> - выплаты за качество выполняемых работ;</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FOT</w:t>
      </w:r>
      <w:r w:rsidRPr="0081268F">
        <w:rPr>
          <w:rFonts w:ascii="Times New Roman" w:hAnsi="Times New Roman" w:eastAsiaTheme="minorEastAsia" w:cs="Times New Roman"/>
          <w:color w:val="000000" w:themeColor="text1"/>
          <w:sz w:val="22"/>
          <w:szCs w:val="22"/>
          <w:vertAlign w:val="subscript"/>
          <w:lang w:val="ru-RU" w:eastAsia="ru-RU" w:bidi="ar-SA"/>
        </w:rPr>
        <w:t>k</w:t>
      </w:r>
      <w:r w:rsidRPr="0081268F">
        <w:rPr>
          <w:rFonts w:ascii="Times New Roman" w:hAnsi="Times New Roman" w:eastAsiaTheme="minorEastAsia" w:cs="Times New Roman"/>
          <w:color w:val="000000" w:themeColor="text1"/>
          <w:sz w:val="22"/>
          <w:szCs w:val="22"/>
          <w:lang w:val="ru-RU" w:eastAsia="ru-RU" w:bidi="ar-SA"/>
        </w:rPr>
        <w:t xml:space="preserve"> - фонд оплаты труда, предусмотренный на выплаты за качество выполняемых работ;</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I</w:t>
      </w:r>
      <w:r w:rsidRPr="0081268F">
        <w:rPr>
          <w:rFonts w:ascii="Times New Roman" w:hAnsi="Times New Roman" w:eastAsiaTheme="minorEastAsia" w:cs="Times New Roman"/>
          <w:color w:val="000000" w:themeColor="text1"/>
          <w:sz w:val="22"/>
          <w:szCs w:val="22"/>
          <w:vertAlign w:val="subscript"/>
          <w:lang w:val="ru-RU" w:eastAsia="ru-RU" w:bidi="ar-SA"/>
        </w:rPr>
        <w:t>ij</w:t>
      </w:r>
      <w:r w:rsidRPr="0081268F">
        <w:rPr>
          <w:rFonts w:ascii="Times New Roman" w:hAnsi="Times New Roman" w:eastAsiaTheme="minorEastAsia" w:cs="Times New Roman"/>
          <w:color w:val="000000" w:themeColor="text1"/>
          <w:sz w:val="22"/>
          <w:szCs w:val="22"/>
          <w:lang w:val="ru-RU" w:eastAsia="ru-RU" w:bidi="ar-SA"/>
        </w:rPr>
        <w:t xml:space="preserve"> - </w:t>
      </w:r>
      <w:r w:rsidRPr="0081268F">
        <w:rPr>
          <w:rFonts w:ascii="Times New Roman" w:hAnsi="Times New Roman" w:eastAsiaTheme="minorEastAsia" w:cs="Times New Roman"/>
          <w:color w:val="000000" w:themeColor="text1"/>
          <w:sz w:val="22"/>
          <w:szCs w:val="22"/>
          <w:lang w:val="ru-RU" w:eastAsia="ru-RU" w:bidi="ar-SA"/>
        </w:rPr>
        <w:t>отнормированный</w:t>
      </w:r>
      <w:r w:rsidRPr="0081268F">
        <w:rPr>
          <w:rFonts w:ascii="Times New Roman" w:hAnsi="Times New Roman" w:eastAsiaTheme="minorEastAsia" w:cs="Times New Roman"/>
          <w:color w:val="000000" w:themeColor="text1"/>
          <w:sz w:val="22"/>
          <w:szCs w:val="22"/>
          <w:lang w:val="ru-RU" w:eastAsia="ru-RU" w:bidi="ar-SA"/>
        </w:rPr>
        <w:t xml:space="preserve"> i-й критерий оценки эффективности деятельности по j-</w:t>
      </w:r>
      <w:r w:rsidRPr="0081268F">
        <w:rPr>
          <w:rFonts w:ascii="Times New Roman" w:hAnsi="Times New Roman" w:eastAsiaTheme="minorEastAsia" w:cs="Times New Roman"/>
          <w:color w:val="000000" w:themeColor="text1"/>
          <w:sz w:val="22"/>
          <w:szCs w:val="22"/>
          <w:lang w:val="ru-RU" w:eastAsia="ru-RU" w:bidi="ar-SA"/>
        </w:rPr>
        <w:t>му</w:t>
      </w:r>
      <w:r w:rsidRPr="0081268F">
        <w:rPr>
          <w:rFonts w:ascii="Times New Roman" w:hAnsi="Times New Roman" w:eastAsiaTheme="minorEastAsia" w:cs="Times New Roman"/>
          <w:color w:val="000000" w:themeColor="text1"/>
          <w:sz w:val="22"/>
          <w:szCs w:val="22"/>
          <w:lang w:val="ru-RU" w:eastAsia="ru-RU" w:bidi="ar-SA"/>
        </w:rPr>
        <w:t xml:space="preserve"> работнику;</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K</w:t>
      </w:r>
      <w:r w:rsidRPr="0081268F">
        <w:rPr>
          <w:rFonts w:ascii="Times New Roman" w:hAnsi="Times New Roman" w:eastAsiaTheme="minorEastAsia" w:cs="Times New Roman"/>
          <w:color w:val="000000" w:themeColor="text1"/>
          <w:sz w:val="22"/>
          <w:szCs w:val="22"/>
          <w:vertAlign w:val="subscript"/>
          <w:lang w:val="ru-RU" w:eastAsia="ru-RU" w:bidi="ar-SA"/>
        </w:rPr>
        <w:t>i</w:t>
      </w:r>
      <w:r w:rsidRPr="0081268F">
        <w:rPr>
          <w:rFonts w:ascii="Times New Roman" w:hAnsi="Times New Roman" w:eastAsiaTheme="minorEastAsia" w:cs="Times New Roman"/>
          <w:color w:val="000000" w:themeColor="text1"/>
          <w:sz w:val="22"/>
          <w:szCs w:val="22"/>
          <w:lang w:val="ru-RU" w:eastAsia="ru-RU" w:bidi="ar-SA"/>
        </w:rPr>
        <w:t xml:space="preserve"> - относительный весовой коэффициент i-</w:t>
      </w:r>
      <w:r w:rsidRPr="0081268F">
        <w:rPr>
          <w:rFonts w:ascii="Times New Roman" w:hAnsi="Times New Roman" w:eastAsiaTheme="minorEastAsia" w:cs="Times New Roman"/>
          <w:color w:val="000000" w:themeColor="text1"/>
          <w:sz w:val="22"/>
          <w:szCs w:val="22"/>
          <w:lang w:val="ru-RU" w:eastAsia="ru-RU" w:bidi="ar-SA"/>
        </w:rPr>
        <w:t>го</w:t>
      </w:r>
      <w:r w:rsidRPr="0081268F">
        <w:rPr>
          <w:rFonts w:ascii="Times New Roman" w:hAnsi="Times New Roman" w:eastAsiaTheme="minorEastAsia" w:cs="Times New Roman"/>
          <w:color w:val="000000" w:themeColor="text1"/>
          <w:sz w:val="22"/>
          <w:szCs w:val="22"/>
          <w:lang w:val="ru-RU" w:eastAsia="ru-RU" w:bidi="ar-SA"/>
        </w:rPr>
        <w:t xml:space="preserve"> критерия оценки эффективности деятельности;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n - количество критериев оценки эффективности деятельности;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m - численность работников организаций подготовки спортивного резерва.</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 xml:space="preserve">8.4.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r w:rsidRPr="0081268F">
        <w:rPr>
          <w:rFonts w:ascii="Times New Roman" w:hAnsi="Times New Roman" w:eastAsiaTheme="minorEastAsia" w:cs="Times New Roman"/>
          <w:color w:val="000000" w:themeColor="text1"/>
          <w:sz w:val="22"/>
          <w:szCs w:val="22"/>
          <w:lang w:val="ru-RU" w:eastAsia="ru-RU" w:bidi="ar-SA"/>
        </w:rPr>
        <w:t>отнормированного</w:t>
      </w:r>
      <w:r w:rsidRPr="0081268F">
        <w:rPr>
          <w:rFonts w:ascii="Times New Roman" w:hAnsi="Times New Roman" w:eastAsiaTheme="minorEastAsia" w:cs="Times New Roman"/>
          <w:color w:val="000000" w:themeColor="text1"/>
          <w:sz w:val="22"/>
          <w:szCs w:val="22"/>
          <w:lang w:val="ru-RU" w:eastAsia="ru-RU" w:bidi="ar-SA"/>
        </w:rPr>
        <w:t xml:space="preserve">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w:t>
      </w:r>
      <w:r w:rsidRPr="0081268F">
        <w:rPr>
          <w:rFonts w:ascii="Times New Roman" w:hAnsi="Times New Roman" w:eastAsiaTheme="minorEastAsia" w:cs="Times New Roman"/>
          <w:color w:val="000000" w:themeColor="text1"/>
          <w:sz w:val="22"/>
          <w:szCs w:val="22"/>
          <w:lang w:val="ru-RU" w:eastAsia="ru-RU" w:bidi="ar-SA"/>
        </w:rPr>
        <w:t>отнормированный</w:t>
      </w:r>
      <w:r w:rsidRPr="0081268F">
        <w:rPr>
          <w:rFonts w:ascii="Times New Roman" w:hAnsi="Times New Roman" w:eastAsiaTheme="minorEastAsia" w:cs="Times New Roman"/>
          <w:color w:val="000000" w:themeColor="text1"/>
          <w:sz w:val="22"/>
          <w:szCs w:val="22"/>
          <w:lang w:val="ru-RU" w:eastAsia="ru-RU" w:bidi="ar-SA"/>
        </w:rPr>
        <w:t xml:space="preserve">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w:t>
      </w:r>
      <w:r w:rsidRPr="0081268F">
        <w:rPr>
          <w:rFonts w:ascii="Times New Roman" w:hAnsi="Times New Roman" w:eastAsiaTheme="minorEastAsia" w:cs="Times New Roman"/>
          <w:color w:val="000000" w:themeColor="text1"/>
          <w:sz w:val="22"/>
          <w:szCs w:val="22"/>
          <w:lang w:val="ru-RU" w:eastAsia="ru-RU" w:bidi="ar-SA"/>
        </w:rPr>
        <w:t>отнормированного</w:t>
      </w:r>
      <w:r w:rsidRPr="0081268F">
        <w:rPr>
          <w:rFonts w:ascii="Times New Roman" w:hAnsi="Times New Roman" w:eastAsiaTheme="minorEastAsia" w:cs="Times New Roman"/>
          <w:color w:val="000000" w:themeColor="text1"/>
          <w:sz w:val="22"/>
          <w:szCs w:val="22"/>
          <w:lang w:val="ru-RU" w:eastAsia="ru-RU" w:bidi="ar-SA"/>
        </w:rPr>
        <w:t xml:space="preserve"> критерия принимается равным нулю, при выше наилучшего - единице.</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 xml:space="preserve">8.5. Зависимость значения </w:t>
      </w:r>
      <w:r w:rsidRPr="0081268F">
        <w:rPr>
          <w:rFonts w:ascii="Times New Roman" w:hAnsi="Times New Roman" w:eastAsiaTheme="minorEastAsia" w:cs="Times New Roman"/>
          <w:color w:val="000000" w:themeColor="text1"/>
          <w:sz w:val="22"/>
          <w:szCs w:val="22"/>
          <w:lang w:val="ru-RU" w:eastAsia="ru-RU" w:bidi="ar-SA"/>
        </w:rPr>
        <w:t>отнормированного</w:t>
      </w:r>
      <w:r w:rsidRPr="0081268F">
        <w:rPr>
          <w:rFonts w:ascii="Times New Roman" w:hAnsi="Times New Roman" w:eastAsiaTheme="minorEastAsia" w:cs="Times New Roman"/>
          <w:color w:val="000000" w:themeColor="text1"/>
          <w:sz w:val="22"/>
          <w:szCs w:val="22"/>
          <w:lang w:val="ru-RU" w:eastAsia="ru-RU" w:bidi="ar-SA"/>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 xml:space="preserve">8.6. </w:t>
      </w:r>
      <w:r w:rsidRPr="0081268F">
        <w:rPr>
          <w:rFonts w:ascii="Times New Roman" w:hAnsi="Times New Roman" w:eastAsiaTheme="minorEastAsia" w:cs="Times New Roman"/>
          <w:color w:val="000000" w:themeColor="text1"/>
          <w:sz w:val="22"/>
          <w:szCs w:val="22"/>
          <w:lang w:val="ru-RU" w:eastAsia="ru-RU" w:bidi="ar-SA"/>
        </w:rPr>
        <w:t>Отнормированный</w:t>
      </w:r>
      <w:r w:rsidRPr="0081268F">
        <w:rPr>
          <w:rFonts w:ascii="Times New Roman" w:hAnsi="Times New Roman" w:eastAsiaTheme="minorEastAsia" w:cs="Times New Roman"/>
          <w:color w:val="000000" w:themeColor="text1"/>
          <w:sz w:val="22"/>
          <w:szCs w:val="22"/>
          <w:lang w:val="ru-RU" w:eastAsia="ru-RU" w:bidi="ar-SA"/>
        </w:rPr>
        <w:t xml:space="preserve"> критерий при прямой зависимости его значения от значения критерия рассчитывается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cs="Times New Roman"/>
          <w:noProof/>
          <w:color w:val="000000" w:themeColor="text1"/>
          <w:position w:val="-26"/>
        </w:rPr>
        <w:drawing>
          <wp:inline distT="0" distB="0" distL="0" distR="0">
            <wp:extent cx="953770" cy="47180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3770" cy="471805"/>
                    </a:xfrm>
                    <a:prstGeom prst="rect">
                      <a:avLst/>
                    </a:prstGeom>
                    <a:noFill/>
                    <a:ln>
                      <a:noFill/>
                    </a:ln>
                  </pic:spPr>
                </pic:pic>
              </a:graphicData>
            </a:graphic>
          </wp:inline>
        </w:drawing>
      </w:r>
    </w:p>
    <w:p w:rsidR="00FD771F" w:rsidRPr="0081268F" w:rsidP="0081268F">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где:</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FI</w:t>
      </w:r>
      <w:r w:rsidRPr="0081268F">
        <w:rPr>
          <w:rFonts w:ascii="Times New Roman" w:hAnsi="Times New Roman" w:eastAsiaTheme="minorEastAsia" w:cs="Times New Roman"/>
          <w:color w:val="000000" w:themeColor="text1"/>
          <w:sz w:val="22"/>
          <w:szCs w:val="22"/>
          <w:vertAlign w:val="subscript"/>
          <w:lang w:val="ru-RU" w:eastAsia="ru-RU" w:bidi="ar-SA"/>
        </w:rPr>
        <w:t>i</w:t>
      </w:r>
      <w:r w:rsidRPr="0081268F">
        <w:rPr>
          <w:rFonts w:ascii="Times New Roman" w:hAnsi="Times New Roman" w:eastAsiaTheme="minorEastAsia" w:cs="Times New Roman"/>
          <w:color w:val="000000" w:themeColor="text1"/>
          <w:sz w:val="22"/>
          <w:szCs w:val="22"/>
          <w:lang w:val="ru-RU" w:eastAsia="ru-RU" w:bidi="ar-SA"/>
        </w:rPr>
        <w:t xml:space="preserve"> - фактическое значение критерия эффективности деятельности;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M</w:t>
      </w:r>
      <w:r w:rsidRPr="0081268F">
        <w:rPr>
          <w:rFonts w:ascii="Times New Roman" w:hAnsi="Times New Roman" w:eastAsiaTheme="minorEastAsia" w:cs="Times New Roman"/>
          <w:color w:val="000000" w:themeColor="text1"/>
          <w:sz w:val="22"/>
          <w:szCs w:val="22"/>
          <w:vertAlign w:val="subscript"/>
          <w:lang w:val="ru-RU" w:eastAsia="ru-RU" w:bidi="ar-SA"/>
        </w:rPr>
        <w:t>i</w:t>
      </w:r>
      <w:r w:rsidRPr="0081268F">
        <w:rPr>
          <w:rFonts w:ascii="Times New Roman" w:hAnsi="Times New Roman" w:eastAsiaTheme="minorEastAsia" w:cs="Times New Roman"/>
          <w:color w:val="000000" w:themeColor="text1"/>
          <w:sz w:val="22"/>
          <w:szCs w:val="22"/>
          <w:lang w:val="ru-RU" w:eastAsia="ru-RU" w:bidi="ar-SA"/>
        </w:rPr>
        <w:t xml:space="preserve"> - наилучшее значение критерия эффективности деятельности;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L</w:t>
      </w:r>
      <w:r w:rsidRPr="0081268F">
        <w:rPr>
          <w:rFonts w:ascii="Times New Roman" w:hAnsi="Times New Roman" w:eastAsiaTheme="minorEastAsia" w:cs="Times New Roman"/>
          <w:color w:val="000000" w:themeColor="text1"/>
          <w:sz w:val="22"/>
          <w:szCs w:val="22"/>
          <w:vertAlign w:val="subscript"/>
          <w:lang w:val="ru-RU" w:eastAsia="ru-RU" w:bidi="ar-SA"/>
        </w:rPr>
        <w:t>i</w:t>
      </w:r>
      <w:r w:rsidRPr="0081268F">
        <w:rPr>
          <w:rFonts w:ascii="Times New Roman" w:hAnsi="Times New Roman" w:eastAsiaTheme="minorEastAsia" w:cs="Times New Roman"/>
          <w:color w:val="000000" w:themeColor="text1"/>
          <w:sz w:val="22"/>
          <w:szCs w:val="22"/>
          <w:lang w:val="ru-RU" w:eastAsia="ru-RU" w:bidi="ar-SA"/>
        </w:rPr>
        <w:t xml:space="preserve"> - наихудшее значение критерия эффективности деятельности.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 xml:space="preserve">8.7. </w:t>
      </w:r>
      <w:r w:rsidRPr="0081268F">
        <w:rPr>
          <w:rFonts w:ascii="Times New Roman" w:hAnsi="Times New Roman" w:eastAsiaTheme="minorEastAsia" w:cs="Times New Roman"/>
          <w:color w:val="000000" w:themeColor="text1"/>
          <w:sz w:val="22"/>
          <w:szCs w:val="22"/>
          <w:lang w:val="ru-RU" w:eastAsia="ru-RU" w:bidi="ar-SA"/>
        </w:rPr>
        <w:t>Отнормированный</w:t>
      </w:r>
      <w:r w:rsidRPr="0081268F">
        <w:rPr>
          <w:rFonts w:ascii="Times New Roman" w:hAnsi="Times New Roman" w:eastAsiaTheme="minorEastAsia" w:cs="Times New Roman"/>
          <w:color w:val="000000" w:themeColor="text1"/>
          <w:sz w:val="22"/>
          <w:szCs w:val="22"/>
          <w:lang w:val="ru-RU" w:eastAsia="ru-RU" w:bidi="ar-SA"/>
        </w:rPr>
        <w:t xml:space="preserve"> критерий эффективности деятельности при обратной зависимости его значения от значения критерия рассчитывается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cs="Times New Roman"/>
          <w:noProof/>
          <w:color w:val="000000" w:themeColor="text1"/>
          <w:position w:val="-26"/>
        </w:rPr>
        <w:drawing>
          <wp:inline distT="0" distB="0" distL="0" distR="0">
            <wp:extent cx="1173480" cy="47180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10" name="Picture 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3480" cy="471805"/>
                    </a:xfrm>
                    <a:prstGeom prst="rect">
                      <a:avLst/>
                    </a:prstGeom>
                    <a:noFill/>
                    <a:ln>
                      <a:noFill/>
                    </a:ln>
                  </pic:spPr>
                </pic:pic>
              </a:graphicData>
            </a:graphic>
          </wp:inline>
        </w:drawing>
      </w:r>
    </w:p>
    <w:p w:rsidR="00FD771F" w:rsidRPr="0081268F" w:rsidP="0081268F">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где:</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FI</w:t>
      </w:r>
      <w:r w:rsidRPr="0081268F">
        <w:rPr>
          <w:rFonts w:ascii="Times New Roman" w:hAnsi="Times New Roman" w:eastAsiaTheme="minorEastAsia" w:cs="Times New Roman"/>
          <w:color w:val="000000" w:themeColor="text1"/>
          <w:sz w:val="22"/>
          <w:szCs w:val="22"/>
          <w:vertAlign w:val="subscript"/>
          <w:lang w:val="ru-RU" w:eastAsia="ru-RU" w:bidi="ar-SA"/>
        </w:rPr>
        <w:t>i</w:t>
      </w:r>
      <w:r w:rsidRPr="0081268F">
        <w:rPr>
          <w:rFonts w:ascii="Times New Roman" w:hAnsi="Times New Roman" w:eastAsiaTheme="minorEastAsia" w:cs="Times New Roman"/>
          <w:color w:val="000000" w:themeColor="text1"/>
          <w:sz w:val="22"/>
          <w:szCs w:val="22"/>
          <w:lang w:val="ru-RU" w:eastAsia="ru-RU" w:bidi="ar-SA"/>
        </w:rPr>
        <w:t xml:space="preserve"> - фактическое значение критерия эффективности деятельности;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M</w:t>
      </w:r>
      <w:r w:rsidRPr="0081268F">
        <w:rPr>
          <w:rFonts w:ascii="Times New Roman" w:hAnsi="Times New Roman" w:eastAsiaTheme="minorEastAsia" w:cs="Times New Roman"/>
          <w:color w:val="000000" w:themeColor="text1"/>
          <w:sz w:val="22"/>
          <w:szCs w:val="22"/>
          <w:vertAlign w:val="subscript"/>
          <w:lang w:val="ru-RU" w:eastAsia="ru-RU" w:bidi="ar-SA"/>
        </w:rPr>
        <w:t>i</w:t>
      </w:r>
      <w:r w:rsidRPr="0081268F">
        <w:rPr>
          <w:rFonts w:ascii="Times New Roman" w:hAnsi="Times New Roman" w:eastAsiaTheme="minorEastAsia" w:cs="Times New Roman"/>
          <w:color w:val="000000" w:themeColor="text1"/>
          <w:sz w:val="22"/>
          <w:szCs w:val="22"/>
          <w:lang w:val="ru-RU" w:eastAsia="ru-RU" w:bidi="ar-SA"/>
        </w:rPr>
        <w:t xml:space="preserve"> - наилучшее значение критерия эффективности деятельности;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L</w:t>
      </w:r>
      <w:r w:rsidRPr="0081268F">
        <w:rPr>
          <w:rFonts w:ascii="Times New Roman" w:hAnsi="Times New Roman" w:eastAsiaTheme="minorEastAsia" w:cs="Times New Roman"/>
          <w:color w:val="000000" w:themeColor="text1"/>
          <w:sz w:val="22"/>
          <w:szCs w:val="22"/>
          <w:vertAlign w:val="subscript"/>
          <w:lang w:val="ru-RU" w:eastAsia="ru-RU" w:bidi="ar-SA"/>
        </w:rPr>
        <w:t>i</w:t>
      </w:r>
      <w:r w:rsidRPr="0081268F">
        <w:rPr>
          <w:rFonts w:ascii="Times New Roman" w:hAnsi="Times New Roman" w:eastAsiaTheme="minorEastAsia" w:cs="Times New Roman"/>
          <w:color w:val="000000" w:themeColor="text1"/>
          <w:sz w:val="22"/>
          <w:szCs w:val="22"/>
          <w:lang w:val="ru-RU" w:eastAsia="ru-RU" w:bidi="ar-SA"/>
        </w:rPr>
        <w:t xml:space="preserve"> - наихудшее значение критерия эффективности деятельности.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8.8.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cs="Times New Roman"/>
          <w:noProof/>
          <w:color w:val="000000" w:themeColor="text1"/>
          <w:position w:val="-31"/>
        </w:rPr>
        <w:drawing>
          <wp:inline distT="0" distB="0" distL="0" distR="0">
            <wp:extent cx="1163320" cy="53467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63320" cy="534670"/>
                    </a:xfrm>
                    <a:prstGeom prst="rect">
                      <a:avLst/>
                    </a:prstGeom>
                    <a:noFill/>
                    <a:ln>
                      <a:noFill/>
                    </a:ln>
                  </pic:spPr>
                </pic:pic>
              </a:graphicData>
            </a:graphic>
          </wp:inline>
        </w:drawing>
      </w:r>
    </w:p>
    <w:p w:rsidR="00FD771F" w:rsidRPr="0081268F" w:rsidP="0081268F">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где:</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K</w:t>
      </w:r>
      <w:r w:rsidRPr="0081268F">
        <w:rPr>
          <w:rFonts w:ascii="Times New Roman" w:hAnsi="Times New Roman" w:eastAsiaTheme="minorEastAsia" w:cs="Times New Roman"/>
          <w:color w:val="000000" w:themeColor="text1"/>
          <w:sz w:val="22"/>
          <w:szCs w:val="22"/>
          <w:vertAlign w:val="subscript"/>
          <w:lang w:val="ru-RU" w:eastAsia="ru-RU" w:bidi="ar-SA"/>
        </w:rPr>
        <w:t>i</w:t>
      </w:r>
      <w:r w:rsidRPr="0081268F">
        <w:rPr>
          <w:rFonts w:ascii="Times New Roman" w:hAnsi="Times New Roman" w:eastAsiaTheme="minorEastAsia" w:cs="Times New Roman"/>
          <w:color w:val="000000" w:themeColor="text1"/>
          <w:sz w:val="22"/>
          <w:szCs w:val="22"/>
          <w:lang w:val="ru-RU" w:eastAsia="ru-RU" w:bidi="ar-SA"/>
        </w:rPr>
        <w:t xml:space="preserve"> - относительный весовой коэффициент i-</w:t>
      </w:r>
      <w:r w:rsidRPr="0081268F">
        <w:rPr>
          <w:rFonts w:ascii="Times New Roman" w:hAnsi="Times New Roman" w:eastAsiaTheme="minorEastAsia" w:cs="Times New Roman"/>
          <w:color w:val="000000" w:themeColor="text1"/>
          <w:sz w:val="22"/>
          <w:szCs w:val="22"/>
          <w:lang w:val="ru-RU" w:eastAsia="ru-RU" w:bidi="ar-SA"/>
        </w:rPr>
        <w:t>го</w:t>
      </w:r>
      <w:r w:rsidRPr="0081268F">
        <w:rPr>
          <w:rFonts w:ascii="Times New Roman" w:hAnsi="Times New Roman" w:eastAsiaTheme="minorEastAsia" w:cs="Times New Roman"/>
          <w:color w:val="000000" w:themeColor="text1"/>
          <w:sz w:val="22"/>
          <w:szCs w:val="22"/>
          <w:lang w:val="ru-RU" w:eastAsia="ru-RU" w:bidi="ar-SA"/>
        </w:rPr>
        <w:t xml:space="preserve"> критерия оценки эффективности деятельности;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VK</w:t>
      </w:r>
      <w:r w:rsidRPr="0081268F">
        <w:rPr>
          <w:rFonts w:ascii="Times New Roman" w:hAnsi="Times New Roman" w:eastAsiaTheme="minorEastAsia" w:cs="Times New Roman"/>
          <w:color w:val="000000" w:themeColor="text1"/>
          <w:sz w:val="22"/>
          <w:szCs w:val="22"/>
          <w:vertAlign w:val="subscript"/>
          <w:lang w:val="ru-RU" w:eastAsia="ru-RU" w:bidi="ar-SA"/>
        </w:rPr>
        <w:t>i</w:t>
      </w:r>
      <w:r w:rsidRPr="0081268F">
        <w:rPr>
          <w:rFonts w:ascii="Times New Roman" w:hAnsi="Times New Roman" w:eastAsiaTheme="minorEastAsia" w:cs="Times New Roman"/>
          <w:color w:val="000000" w:themeColor="text1"/>
          <w:sz w:val="22"/>
          <w:szCs w:val="22"/>
          <w:lang w:val="ru-RU" w:eastAsia="ru-RU" w:bidi="ar-SA"/>
        </w:rPr>
        <w:t xml:space="preserve"> - весовой коэффициент i-</w:t>
      </w:r>
      <w:r w:rsidRPr="0081268F">
        <w:rPr>
          <w:rFonts w:ascii="Times New Roman" w:hAnsi="Times New Roman" w:eastAsiaTheme="minorEastAsia" w:cs="Times New Roman"/>
          <w:color w:val="000000" w:themeColor="text1"/>
          <w:sz w:val="22"/>
          <w:szCs w:val="22"/>
          <w:lang w:val="ru-RU" w:eastAsia="ru-RU" w:bidi="ar-SA"/>
        </w:rPr>
        <w:t>го</w:t>
      </w:r>
      <w:r w:rsidRPr="0081268F">
        <w:rPr>
          <w:rFonts w:ascii="Times New Roman" w:hAnsi="Times New Roman" w:eastAsiaTheme="minorEastAsia" w:cs="Times New Roman"/>
          <w:color w:val="000000" w:themeColor="text1"/>
          <w:sz w:val="22"/>
          <w:szCs w:val="22"/>
          <w:lang w:val="ru-RU" w:eastAsia="ru-RU" w:bidi="ar-SA"/>
        </w:rPr>
        <w:t xml:space="preserve"> критерия оценки эффективности деятельности.</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81268F">
        <w:rPr>
          <w:rFonts w:ascii="Times New Roman" w:hAnsi="Times New Roman" w:eastAsiaTheme="minorEastAsia" w:cs="Times New Roman"/>
          <w:color w:val="000000" w:themeColor="text1"/>
          <w:sz w:val="22"/>
          <w:szCs w:val="22"/>
          <w:lang w:val="ru-RU" w:eastAsia="ru-RU" w:bidi="ar-SA"/>
        </w:rPr>
        <w:t xml:space="preserve">8.9. Предельный совокупный размер весовых коэффициентов по критериям эффективности деятельности работников представлен в таблицах 22 - </w:t>
      </w:r>
      <w:hyperlink w:anchor="P11158">
        <w:r w:rsidRPr="0081268F">
          <w:rPr>
            <w:rFonts w:ascii="Times New Roman" w:hAnsi="Times New Roman" w:eastAsiaTheme="minorEastAsia" w:cs="Times New Roman"/>
            <w:color w:val="000000" w:themeColor="text1"/>
            <w:sz w:val="22"/>
            <w:szCs w:val="22"/>
            <w:lang w:val="ru-RU" w:eastAsia="ru-RU" w:bidi="ar-SA"/>
          </w:rPr>
          <w:t>26</w:t>
        </w:r>
      </w:hyperlink>
      <w:r w:rsidRPr="0081268F">
        <w:rPr>
          <w:rFonts w:ascii="Times New Roman" w:hAnsi="Times New Roman" w:eastAsiaTheme="minorEastAsia" w:cs="Times New Roman"/>
          <w:color w:val="000000" w:themeColor="text1"/>
          <w:sz w:val="22"/>
          <w:szCs w:val="22"/>
          <w:lang w:val="ru-RU"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22</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Предельный совокупный размер</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весовых коэффициентов по критериям эффективности</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деятельности работников образования</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7"/>
        <w:gridCol w:w="4365"/>
        <w:gridCol w:w="1871"/>
        <w:gridCol w:w="209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43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должности</w:t>
            </w:r>
          </w:p>
        </w:tc>
        <w:tc>
          <w:tcPr>
            <w:tcW w:w="187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Квалификационный уровень</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Предельный совокупный размер весовых коэффициентов</w:t>
            </w:r>
          </w:p>
        </w:tc>
      </w:tr>
      <w:tr>
        <w:tblPrEx>
          <w:tblW w:w="0" w:type="auto"/>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436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87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9061" w:type="dxa"/>
            <w:gridSpan w:val="4"/>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Профессиональная квалификационная группа должностей педагогических работников</w:t>
            </w:r>
          </w:p>
        </w:tc>
      </w:tr>
      <w:tr>
        <w:tblPrEx>
          <w:tblW w:w="0" w:type="auto"/>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4365"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Инструктор по физической культуре</w:t>
            </w:r>
          </w:p>
        </w:tc>
        <w:tc>
          <w:tcPr>
            <w:tcW w:w="187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4365"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Педагог-организатор</w:t>
            </w:r>
          </w:p>
        </w:tc>
        <w:tc>
          <w:tcPr>
            <w:tcW w:w="187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tblPrEx>
          <w:tblW w:w="0" w:type="auto"/>
          <w:tblLayout w:type="fixed"/>
          <w:tblCellMar>
            <w:top w:w="102" w:type="dxa"/>
            <w:left w:w="62" w:type="dxa"/>
            <w:bottom w:w="102" w:type="dxa"/>
            <w:right w:w="62" w:type="dxa"/>
          </w:tblCellMar>
          <w:tblLook w:val="0000"/>
        </w:tblPrEx>
        <w:tc>
          <w:tcPr>
            <w:tcW w:w="727" w:type="dxa"/>
          </w:tcPr>
          <w:p w:rsidR="00BC5ECC">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4365" w:type="dxa"/>
          </w:tcPr>
          <w:p w:rsidR="00BC5ECC">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Тренер-преподаватель</w:t>
            </w:r>
          </w:p>
        </w:tc>
        <w:tc>
          <w:tcPr>
            <w:tcW w:w="1871" w:type="dxa"/>
          </w:tcPr>
          <w:p w:rsidR="00BC5ECC">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w:t>
            </w:r>
          </w:p>
        </w:tc>
        <w:tc>
          <w:tcPr>
            <w:tcW w:w="2098" w:type="dxa"/>
          </w:tcPr>
          <w:p w:rsidR="00BC5ECC">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tblPrEx>
          <w:tblW w:w="0" w:type="auto"/>
          <w:tblLayout w:type="fixed"/>
          <w:tblCellMar>
            <w:top w:w="102" w:type="dxa"/>
            <w:left w:w="62" w:type="dxa"/>
            <w:bottom w:w="102" w:type="dxa"/>
            <w:right w:w="62" w:type="dxa"/>
          </w:tblCellMar>
          <w:tblLook w:val="0000"/>
        </w:tblPrEx>
        <w:tc>
          <w:tcPr>
            <w:tcW w:w="727" w:type="dxa"/>
          </w:tcPr>
          <w:p w:rsidR="00BC5ECC">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4365" w:type="dxa"/>
          </w:tcPr>
          <w:p w:rsidR="00BC5ECC">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Инструктор-методист</w:t>
            </w:r>
          </w:p>
        </w:tc>
        <w:tc>
          <w:tcPr>
            <w:tcW w:w="1871" w:type="dxa"/>
          </w:tcPr>
          <w:p w:rsidR="00BC5ECC">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w:t>
            </w:r>
          </w:p>
        </w:tc>
        <w:tc>
          <w:tcPr>
            <w:tcW w:w="2098" w:type="dxa"/>
          </w:tcPr>
          <w:p w:rsidR="00BC5ECC">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tblPrEx>
          <w:tblW w:w="0" w:type="auto"/>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r>
              <w:rPr>
                <w:rFonts w:ascii="Calibri" w:hAnsi="Calibri" w:eastAsiaTheme="minorEastAsia" w:cs="Calibri"/>
                <w:sz w:val="22"/>
                <w:szCs w:val="22"/>
                <w:lang w:val="ru-RU" w:eastAsia="ru-RU" w:bidi="ar-SA"/>
              </w:rPr>
              <w:t>.</w:t>
            </w:r>
          </w:p>
        </w:tc>
        <w:tc>
          <w:tcPr>
            <w:tcW w:w="4365"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Педагог-психолог</w:t>
            </w:r>
          </w:p>
        </w:tc>
        <w:tc>
          <w:tcPr>
            <w:tcW w:w="187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r>
      <w:tr>
        <w:tblPrEx>
          <w:tblW w:w="0" w:type="auto"/>
          <w:tblLayout w:type="fixed"/>
          <w:tblCellMar>
            <w:top w:w="102" w:type="dxa"/>
            <w:left w:w="62" w:type="dxa"/>
            <w:bottom w:w="102" w:type="dxa"/>
            <w:right w:w="62" w:type="dxa"/>
          </w:tblCellMar>
          <w:tblLook w:val="0000"/>
        </w:tblPrEx>
        <w:tc>
          <w:tcPr>
            <w:tcW w:w="727" w:type="dxa"/>
          </w:tcPr>
          <w:p w:rsidR="00BC5ECC">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4365" w:type="dxa"/>
          </w:tcPr>
          <w:p w:rsidR="00BC5ECC">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Старший тренер-преподаватель</w:t>
            </w:r>
          </w:p>
        </w:tc>
        <w:tc>
          <w:tcPr>
            <w:tcW w:w="1871" w:type="dxa"/>
          </w:tcPr>
          <w:p w:rsidR="00BC5ECC">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w:t>
            </w:r>
          </w:p>
        </w:tc>
        <w:tc>
          <w:tcPr>
            <w:tcW w:w="2098" w:type="dxa"/>
          </w:tcPr>
          <w:p w:rsidR="00BC5ECC">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r>
      <w:tr>
        <w:tblPrEx>
          <w:tblW w:w="0" w:type="auto"/>
          <w:tblLayout w:type="fixed"/>
          <w:tblCellMar>
            <w:top w:w="102" w:type="dxa"/>
            <w:left w:w="62" w:type="dxa"/>
            <w:bottom w:w="102" w:type="dxa"/>
            <w:right w:w="62" w:type="dxa"/>
          </w:tblCellMar>
          <w:tblLook w:val="0000"/>
        </w:tblPrEx>
        <w:tc>
          <w:tcPr>
            <w:tcW w:w="727" w:type="dxa"/>
          </w:tcPr>
          <w:p w:rsidR="00BC5ECC">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4365" w:type="dxa"/>
          </w:tcPr>
          <w:p w:rsidR="00BC5ECC">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Старший инструктор-методист</w:t>
            </w:r>
          </w:p>
        </w:tc>
        <w:tc>
          <w:tcPr>
            <w:tcW w:w="1871" w:type="dxa"/>
          </w:tcPr>
          <w:p w:rsidR="00BC5ECC">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w:t>
            </w:r>
          </w:p>
        </w:tc>
        <w:tc>
          <w:tcPr>
            <w:tcW w:w="2098" w:type="dxa"/>
          </w:tcPr>
          <w:p w:rsidR="00BC5ECC">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r>
      <w:tr>
        <w:tblPrEx>
          <w:tblW w:w="0" w:type="auto"/>
          <w:tblLayout w:type="fixed"/>
          <w:tblCellMar>
            <w:top w:w="102" w:type="dxa"/>
            <w:left w:w="62" w:type="dxa"/>
            <w:bottom w:w="102" w:type="dxa"/>
            <w:right w:w="62" w:type="dxa"/>
          </w:tblCellMar>
          <w:tblLook w:val="0000"/>
        </w:tblPrEx>
        <w:tc>
          <w:tcPr>
            <w:tcW w:w="9061" w:type="dxa"/>
            <w:gridSpan w:val="4"/>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 Профессиональная квалификационная группа должностей руководителей структурных подразделений</w:t>
            </w:r>
          </w:p>
        </w:tc>
      </w:tr>
      <w:tr>
        <w:tblPrEx>
          <w:tblW w:w="0" w:type="auto"/>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4365"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87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r>
      <w:tr>
        <w:tblPrEx>
          <w:tblW w:w="0" w:type="auto"/>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4365"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187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81268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p>
    <w:p w:rsidR="0081268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p>
    <w:p w:rsidR="0081268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p>
    <w:p w:rsidR="0081268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p>
    <w:p w:rsidR="0081268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p>
    <w:p w:rsidR="0081268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p>
    <w:p w:rsidR="0081268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23</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Предельный совокупный размер весовых коэффициентов</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по критериям эффективности деятельности работников культуры</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7"/>
        <w:gridCol w:w="6180"/>
        <w:gridCol w:w="215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61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должности</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Предельный совокупный размер весовых коэффициентов</w:t>
            </w:r>
          </w:p>
        </w:tc>
      </w:tr>
      <w:tr>
        <w:tblPrEx>
          <w:tblW w:w="0" w:type="auto"/>
          <w:tblLayout w:type="fixed"/>
          <w:tblCellMar>
            <w:top w:w="102" w:type="dxa"/>
            <w:left w:w="62" w:type="dxa"/>
            <w:bottom w:w="102" w:type="dxa"/>
            <w:right w:w="62" w:type="dxa"/>
          </w:tblCellMar>
          <w:tblLook w:val="0000"/>
        </w:tblPrEx>
        <w:tc>
          <w:tcPr>
            <w:tcW w:w="9061" w:type="dxa"/>
            <w:gridSpan w:val="3"/>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Профессиональная квалификационная группа должностей работников культуры, искусства и кинематографии среднего звена</w:t>
            </w:r>
          </w:p>
        </w:tc>
      </w:tr>
      <w:tr>
        <w:tblPrEx>
          <w:tblW w:w="0" w:type="auto"/>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6180"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Аккомпаниатор</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r>
      <w:tr>
        <w:tblPrEx>
          <w:tblW w:w="0" w:type="auto"/>
          <w:tblLayout w:type="fixed"/>
          <w:tblCellMar>
            <w:top w:w="102" w:type="dxa"/>
            <w:left w:w="62" w:type="dxa"/>
            <w:bottom w:w="102" w:type="dxa"/>
            <w:right w:w="62" w:type="dxa"/>
          </w:tblCellMar>
          <w:tblLook w:val="0000"/>
        </w:tblPrEx>
        <w:tc>
          <w:tcPr>
            <w:tcW w:w="9061" w:type="dxa"/>
            <w:gridSpan w:val="3"/>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 Профессиональная квалификационная группа должностей работников культуры ведущего звена</w:t>
            </w:r>
          </w:p>
        </w:tc>
      </w:tr>
      <w:tr>
        <w:tblPrEx>
          <w:tblW w:w="0" w:type="auto"/>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6180"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Звукооператор</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6180"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Художник-оформитель</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24</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Предельный совокупный размер весовых коэффициентов</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по критериям эффективности деятельности медицинских</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работников</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7"/>
        <w:gridCol w:w="6180"/>
        <w:gridCol w:w="215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61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должности</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Предельный совокупный размер весовых коэффициентов</w:t>
            </w:r>
          </w:p>
        </w:tc>
      </w:tr>
      <w:tr>
        <w:tblPrEx>
          <w:tblW w:w="0" w:type="auto"/>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61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r>
      <w:tr>
        <w:tblPrEx>
          <w:tblW w:w="0" w:type="auto"/>
          <w:tblLayout w:type="fixed"/>
          <w:tblCellMar>
            <w:top w:w="102" w:type="dxa"/>
            <w:left w:w="62" w:type="dxa"/>
            <w:bottom w:w="102" w:type="dxa"/>
            <w:right w:w="62" w:type="dxa"/>
          </w:tblCellMar>
          <w:tblLook w:val="0000"/>
        </w:tblPrEx>
        <w:tc>
          <w:tcPr>
            <w:tcW w:w="9061" w:type="dxa"/>
            <w:gridSpan w:val="3"/>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Профессиональная квалификационная группа должностей среднего медицинского и фармацевтического персонала</w:t>
            </w:r>
          </w:p>
        </w:tc>
      </w:tr>
      <w:tr>
        <w:tblPrEx>
          <w:tblW w:w="0" w:type="auto"/>
          <w:tblLayout w:type="fixed"/>
          <w:tblCellMar>
            <w:top w:w="102" w:type="dxa"/>
            <w:left w:w="62" w:type="dxa"/>
            <w:bottom w:w="102" w:type="dxa"/>
            <w:right w:w="62" w:type="dxa"/>
          </w:tblCellMar>
          <w:tblLook w:val="0000"/>
        </w:tblPrEx>
        <w:tc>
          <w:tcPr>
            <w:tcW w:w="9061" w:type="dxa"/>
            <w:gridSpan w:val="3"/>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 квалификационный уровень</w:t>
            </w:r>
          </w:p>
        </w:tc>
      </w:tr>
      <w:tr>
        <w:tblPrEx>
          <w:tblW w:w="0" w:type="auto"/>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618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Медицинская сестра</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r>
      <w:tr>
        <w:tblPrEx>
          <w:tblW w:w="0" w:type="auto"/>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618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Медицинская сестра по массажу</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w:t>
            </w:r>
          </w:p>
        </w:tc>
      </w:tr>
      <w:tr>
        <w:tblPrEx>
          <w:tblW w:w="0" w:type="auto"/>
          <w:tblLayout w:type="fixed"/>
          <w:tblCellMar>
            <w:top w:w="102" w:type="dxa"/>
            <w:left w:w="62" w:type="dxa"/>
            <w:bottom w:w="102" w:type="dxa"/>
            <w:right w:w="62" w:type="dxa"/>
          </w:tblCellMar>
          <w:tblLook w:val="0000"/>
        </w:tblPrEx>
        <w:tc>
          <w:tcPr>
            <w:tcW w:w="9061" w:type="dxa"/>
            <w:gridSpan w:val="3"/>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Четвертый квалификационный уровень</w:t>
            </w:r>
          </w:p>
        </w:tc>
      </w:tr>
      <w:tr>
        <w:tblPrEx>
          <w:tblW w:w="0" w:type="auto"/>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618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Фельдшер</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9061" w:type="dxa"/>
            <w:gridSpan w:val="3"/>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Пятый квалификационный уровень</w:t>
            </w:r>
          </w:p>
        </w:tc>
      </w:tr>
      <w:tr>
        <w:tblPrEx>
          <w:tblW w:w="0" w:type="auto"/>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618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Старшая медицинская сестра</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tblPrEx>
          <w:tblW w:w="0" w:type="auto"/>
          <w:tblLayout w:type="fixed"/>
          <w:tblCellMar>
            <w:top w:w="102" w:type="dxa"/>
            <w:left w:w="62" w:type="dxa"/>
            <w:bottom w:w="102" w:type="dxa"/>
            <w:right w:w="62" w:type="dxa"/>
          </w:tblCellMar>
          <w:tblLook w:val="0000"/>
        </w:tblPrEx>
        <w:tc>
          <w:tcPr>
            <w:tcW w:w="9061" w:type="dxa"/>
            <w:gridSpan w:val="3"/>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 Профессиональная квалификационная группа должностей врачей</w:t>
            </w:r>
          </w:p>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и провизоров</w:t>
            </w:r>
          </w:p>
        </w:tc>
      </w:tr>
      <w:tr>
        <w:tblPrEx>
          <w:tblW w:w="0" w:type="auto"/>
          <w:tblLayout w:type="fixed"/>
          <w:tblCellMar>
            <w:top w:w="102" w:type="dxa"/>
            <w:left w:w="62" w:type="dxa"/>
            <w:bottom w:w="102" w:type="dxa"/>
            <w:right w:w="62" w:type="dxa"/>
          </w:tblCellMar>
          <w:tblLook w:val="0000"/>
        </w:tblPrEx>
        <w:tc>
          <w:tcPr>
            <w:tcW w:w="72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618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Врачи-специалисты (кроме врачей-специалистов, отнесенных к третьему и четвертому квалификационным уровням)</w:t>
            </w:r>
          </w:p>
        </w:tc>
        <w:tc>
          <w:tcPr>
            <w:tcW w:w="215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25</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Предельный совокупный размер</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весовых коэффициентов по критериям эффективности</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деятельности работников физической культуры</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4479"/>
        <w:gridCol w:w="1757"/>
        <w:gridCol w:w="209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447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должности</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Квалификационный уровень</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Предельный совокупный размер весовых коэффициентов</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447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r>
      <w:tr>
        <w:tblPrEx>
          <w:tblW w:w="0" w:type="auto"/>
          <w:tblLayout w:type="fixed"/>
          <w:tblCellMar>
            <w:top w:w="102" w:type="dxa"/>
            <w:left w:w="62" w:type="dxa"/>
            <w:bottom w:w="102" w:type="dxa"/>
            <w:right w:w="62" w:type="dxa"/>
          </w:tblCellMar>
          <w:tblLook w:val="0000"/>
        </w:tblPrEx>
        <w:tc>
          <w:tcPr>
            <w:tcW w:w="9014" w:type="dxa"/>
            <w:gridSpan w:val="4"/>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Профессиональная квалификационная группа должностей работников физической культуры первого уровня (группа 1)</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447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Дежурный по спортивному залу</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447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Сопровождающий спортсмена-инвалида первой группы инвалидности</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447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Спортсмен</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447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Спортсмен-ведущий</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r>
      <w:tr>
        <w:tblPrEx>
          <w:tblW w:w="0" w:type="auto"/>
          <w:tblLayout w:type="fixed"/>
          <w:tblCellMar>
            <w:top w:w="102" w:type="dxa"/>
            <w:left w:w="62" w:type="dxa"/>
            <w:bottom w:w="102" w:type="dxa"/>
            <w:right w:w="62" w:type="dxa"/>
          </w:tblCellMar>
          <w:tblLook w:val="0000"/>
        </w:tblPrEx>
        <w:tc>
          <w:tcPr>
            <w:tcW w:w="9014" w:type="dxa"/>
            <w:gridSpan w:val="4"/>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 Профессиональная квалификационная группа должностей работников физической культуры второго уровня (группа 2)</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447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Инструктор по спорту</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447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Инструктор по адаптивной физической культуре</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447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Спортсмен-инструктор</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447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Тренер-наездник лошадей</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447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Техник по эксплуатации и ремонту спортивной техники</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447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Администратор тренировочного процесса</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c>
          <w:tcPr>
            <w:tcW w:w="4479" w:type="dxa"/>
          </w:tcPr>
          <w:p w:rsidR="00FD771F" w:rsidRPr="00CD7A19" w:rsidP="00CD7A19">
            <w:pPr>
              <w:autoSpaceDE w:val="0"/>
              <w:autoSpaceDN w:val="0"/>
              <w:adjustRightInd w:val="0"/>
              <w:spacing w:after="0" w:line="240" w:lineRule="auto"/>
              <w:jc w:val="both"/>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Инструктор-методист по адаптивной физической культуре</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447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Тренер-преподаватель по адаптивной физической культуре и спорту</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w:t>
            </w:r>
          </w:p>
        </w:tc>
        <w:tc>
          <w:tcPr>
            <w:tcW w:w="447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Хореограф</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50</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2.10.</w:t>
            </w:r>
          </w:p>
        </w:tc>
        <w:tc>
          <w:tcPr>
            <w:tcW w:w="447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sidRPr="00CD7A19">
              <w:rPr>
                <w:rFonts w:ascii="Calibri" w:hAnsi="Calibri" w:eastAsiaTheme="minorEastAsia" w:cs="Calibri"/>
                <w:sz w:val="22"/>
                <w:szCs w:val="22"/>
                <w:lang w:val="ru-RU" w:eastAsia="ru-RU" w:bidi="ar-SA"/>
              </w:rPr>
              <w:t>Старший инструктор-методист по адаптивной физической культуре</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w:t>
            </w:r>
          </w:p>
        </w:tc>
        <w:tc>
          <w:tcPr>
            <w:tcW w:w="2098" w:type="dxa"/>
          </w:tcPr>
          <w:p w:rsidR="00FD771F" w:rsidP="00CD7A19">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r w:rsidR="00CD7A19">
              <w:rPr>
                <w:rFonts w:ascii="Calibri" w:hAnsi="Calibri" w:eastAsiaTheme="minorEastAsia" w:cs="Calibri"/>
                <w:sz w:val="22"/>
                <w:szCs w:val="22"/>
                <w:lang w:val="ru-RU" w:eastAsia="ru-RU" w:bidi="ar-SA"/>
              </w:rPr>
              <w:t>5</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2.11.</w:t>
            </w:r>
          </w:p>
        </w:tc>
        <w:tc>
          <w:tcPr>
            <w:tcW w:w="4479" w:type="dxa"/>
          </w:tcPr>
          <w:p w:rsidR="00FD771F" w:rsidRPr="00CD7A19" w:rsidP="00CD7A19">
            <w:pPr>
              <w:autoSpaceDE w:val="0"/>
              <w:autoSpaceDN w:val="0"/>
              <w:adjustRightInd w:val="0"/>
              <w:spacing w:after="0" w:line="240" w:lineRule="auto"/>
              <w:jc w:val="both"/>
              <w:rPr>
                <w:rFonts w:ascii="Calibri" w:hAnsi="Calibri" w:eastAsiaTheme="minorHAnsi" w:cs="Calibri"/>
                <w:sz w:val="22"/>
                <w:szCs w:val="22"/>
                <w:lang w:val="ru-RU" w:eastAsia="en-US" w:bidi="ar-SA"/>
              </w:rPr>
            </w:pPr>
            <w:r>
              <w:rPr>
                <w:rFonts w:ascii="Calibri" w:hAnsi="Calibri" w:eastAsiaTheme="minorHAnsi" w:cs="Calibri"/>
                <w:sz w:val="22"/>
                <w:szCs w:val="22"/>
                <w:lang w:val="ru-RU" w:eastAsia="en-US" w:bidi="ar-SA"/>
              </w:rPr>
              <w:t>Старший тренер-преподаватель по адаптивной физической культуре</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r>
      <w:tr>
        <w:tblPrEx>
          <w:tblW w:w="0" w:type="auto"/>
          <w:tblLayout w:type="fixed"/>
          <w:tblCellMar>
            <w:top w:w="102" w:type="dxa"/>
            <w:left w:w="62" w:type="dxa"/>
            <w:bottom w:w="102" w:type="dxa"/>
            <w:right w:w="62" w:type="dxa"/>
          </w:tblCellMar>
          <w:tblLook w:val="0000"/>
        </w:tblPrEx>
        <w:tc>
          <w:tcPr>
            <w:tcW w:w="9014" w:type="dxa"/>
            <w:gridSpan w:val="4"/>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 Профессиональная квалификационная группа должностей работников физической культуры третьего уровня (группа 2)</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w:t>
            </w:r>
          </w:p>
        </w:tc>
        <w:tc>
          <w:tcPr>
            <w:tcW w:w="447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Аналитик (по виду или группе видов спорта)</w:t>
            </w:r>
          </w:p>
        </w:tc>
        <w:tc>
          <w:tcPr>
            <w:tcW w:w="175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w:t>
            </w:r>
          </w:p>
        </w:tc>
        <w:tc>
          <w:tcPr>
            <w:tcW w:w="209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26</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bookmarkStart w:id="16" w:name="P11158"/>
      <w:bookmarkEnd w:id="16"/>
      <w:r>
        <w:rPr>
          <w:rFonts w:ascii="Calibri" w:hAnsi="Calibri" w:eastAsiaTheme="minorEastAsia" w:cs="Calibri"/>
          <w:b/>
          <w:sz w:val="22"/>
          <w:szCs w:val="22"/>
          <w:lang w:val="ru-RU" w:eastAsia="ru-RU" w:bidi="ar-SA"/>
        </w:rPr>
        <w:t>Предельный совокупный размер</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весовых коэффициентов по критериям эффективности</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деятельности работников сельского хозяйства</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4448"/>
        <w:gridCol w:w="385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444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должности</w:t>
            </w:r>
          </w:p>
        </w:tc>
        <w:tc>
          <w:tcPr>
            <w:tcW w:w="38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Предельный совокупный размер весовых коэффициентов</w:t>
            </w:r>
          </w:p>
        </w:tc>
      </w:tr>
      <w:tr>
        <w:tblPrEx>
          <w:tblW w:w="0" w:type="auto"/>
          <w:tblLayout w:type="fixed"/>
          <w:tblCellMar>
            <w:top w:w="102" w:type="dxa"/>
            <w:left w:w="62" w:type="dxa"/>
            <w:bottom w:w="102" w:type="dxa"/>
            <w:right w:w="62" w:type="dxa"/>
          </w:tblCellMar>
          <w:tblLook w:val="0000"/>
        </w:tblPrEx>
        <w:tc>
          <w:tcPr>
            <w:tcW w:w="8983" w:type="dxa"/>
            <w:gridSpan w:val="3"/>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Профессиональная квалификационная группа "Должности работников сельского хозяйства второго уровня"</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444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Ветеринарный фельдшер</w:t>
            </w:r>
          </w:p>
        </w:tc>
        <w:tc>
          <w:tcPr>
            <w:tcW w:w="38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444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Агроном по защите растений (средней квалификации)</w:t>
            </w:r>
          </w:p>
        </w:tc>
        <w:tc>
          <w:tcPr>
            <w:tcW w:w="38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r>
      <w:tr>
        <w:tblPrEx>
          <w:tblW w:w="0" w:type="auto"/>
          <w:tblLayout w:type="fixed"/>
          <w:tblCellMar>
            <w:top w:w="102" w:type="dxa"/>
            <w:left w:w="62" w:type="dxa"/>
            <w:bottom w:w="102" w:type="dxa"/>
            <w:right w:w="62" w:type="dxa"/>
          </w:tblCellMar>
          <w:tblLook w:val="0000"/>
        </w:tblPrEx>
        <w:tc>
          <w:tcPr>
            <w:tcW w:w="8983" w:type="dxa"/>
            <w:gridSpan w:val="3"/>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 Профессиональная квалификационная группа "Должности работников сельского хозяйства третьего уровня"</w:t>
            </w:r>
          </w:p>
        </w:tc>
      </w:tr>
      <w:tr>
        <w:tblPrEx>
          <w:tblW w:w="0" w:type="auto"/>
          <w:tblLayout w:type="fixed"/>
          <w:tblCellMar>
            <w:top w:w="102" w:type="dxa"/>
            <w:left w:w="62" w:type="dxa"/>
            <w:bottom w:w="102" w:type="dxa"/>
            <w:right w:w="62" w:type="dxa"/>
          </w:tblCellMar>
          <w:tblLook w:val="0000"/>
        </w:tblPrEx>
        <w:tc>
          <w:tcPr>
            <w:tcW w:w="8983" w:type="dxa"/>
            <w:gridSpan w:val="3"/>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квалификационный уровень</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444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Агроном</w:t>
            </w:r>
          </w:p>
        </w:tc>
        <w:tc>
          <w:tcPr>
            <w:tcW w:w="38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444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Ветеринарный врач</w:t>
            </w:r>
          </w:p>
        </w:tc>
        <w:tc>
          <w:tcPr>
            <w:tcW w:w="38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444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Зоотехник</w:t>
            </w:r>
          </w:p>
        </w:tc>
        <w:tc>
          <w:tcPr>
            <w:tcW w:w="38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r>
      <w:tr>
        <w:tblPrEx>
          <w:tblW w:w="0" w:type="auto"/>
          <w:tblLayout w:type="fixed"/>
          <w:tblCellMar>
            <w:top w:w="102" w:type="dxa"/>
            <w:left w:w="62" w:type="dxa"/>
            <w:bottom w:w="102" w:type="dxa"/>
            <w:right w:w="62" w:type="dxa"/>
          </w:tblCellMar>
          <w:tblLook w:val="0000"/>
        </w:tblPrEx>
        <w:tc>
          <w:tcPr>
            <w:tcW w:w="8983" w:type="dxa"/>
            <w:gridSpan w:val="3"/>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 квалификационный уровень</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444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Агроном второй категории</w:t>
            </w:r>
          </w:p>
        </w:tc>
        <w:tc>
          <w:tcPr>
            <w:tcW w:w="38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444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Ветеринарный врач второй категории</w:t>
            </w:r>
          </w:p>
        </w:tc>
        <w:tc>
          <w:tcPr>
            <w:tcW w:w="38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444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Зоотехник второй категории</w:t>
            </w:r>
          </w:p>
        </w:tc>
        <w:tc>
          <w:tcPr>
            <w:tcW w:w="38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60</w:t>
            </w:r>
          </w:p>
        </w:tc>
      </w:tr>
      <w:tr>
        <w:tblPrEx>
          <w:tblW w:w="0" w:type="auto"/>
          <w:tblLayout w:type="fixed"/>
          <w:tblCellMar>
            <w:top w:w="102" w:type="dxa"/>
            <w:left w:w="62" w:type="dxa"/>
            <w:bottom w:w="102" w:type="dxa"/>
            <w:right w:w="62" w:type="dxa"/>
          </w:tblCellMar>
          <w:tblLook w:val="0000"/>
        </w:tblPrEx>
        <w:tc>
          <w:tcPr>
            <w:tcW w:w="8983" w:type="dxa"/>
            <w:gridSpan w:val="3"/>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 квалификационный уровень</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c>
          <w:tcPr>
            <w:tcW w:w="444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Агроном первой категории</w:t>
            </w:r>
          </w:p>
        </w:tc>
        <w:tc>
          <w:tcPr>
            <w:tcW w:w="38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444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Ветеринарный врач первой категории</w:t>
            </w:r>
          </w:p>
        </w:tc>
        <w:tc>
          <w:tcPr>
            <w:tcW w:w="38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w:t>
            </w:r>
          </w:p>
        </w:tc>
        <w:tc>
          <w:tcPr>
            <w:tcW w:w="444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Зоотехник первой категории</w:t>
            </w:r>
          </w:p>
        </w:tc>
        <w:tc>
          <w:tcPr>
            <w:tcW w:w="38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63</w:t>
            </w:r>
          </w:p>
        </w:tc>
      </w:tr>
      <w:tr>
        <w:tblPrEx>
          <w:tblW w:w="0" w:type="auto"/>
          <w:tblLayout w:type="fixed"/>
          <w:tblCellMar>
            <w:top w:w="102" w:type="dxa"/>
            <w:left w:w="62" w:type="dxa"/>
            <w:bottom w:w="102" w:type="dxa"/>
            <w:right w:w="62" w:type="dxa"/>
          </w:tblCellMar>
          <w:tblLook w:val="0000"/>
        </w:tblPrEx>
        <w:tc>
          <w:tcPr>
            <w:tcW w:w="8983" w:type="dxa"/>
            <w:gridSpan w:val="3"/>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Четвертый квалификационный уровень</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2.10.</w:t>
            </w:r>
          </w:p>
        </w:tc>
        <w:tc>
          <w:tcPr>
            <w:tcW w:w="444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Ведущий агроном</w:t>
            </w:r>
          </w:p>
        </w:tc>
        <w:tc>
          <w:tcPr>
            <w:tcW w:w="38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2.11.</w:t>
            </w:r>
          </w:p>
        </w:tc>
        <w:tc>
          <w:tcPr>
            <w:tcW w:w="444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Ведущий ветеринарный врач</w:t>
            </w:r>
          </w:p>
        </w:tc>
        <w:tc>
          <w:tcPr>
            <w:tcW w:w="38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2.12.</w:t>
            </w:r>
          </w:p>
        </w:tc>
        <w:tc>
          <w:tcPr>
            <w:tcW w:w="444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Ведущий зоотехник</w:t>
            </w:r>
          </w:p>
        </w:tc>
        <w:tc>
          <w:tcPr>
            <w:tcW w:w="38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65</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303"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"Должности работников сельского хозяйства четвертого уровня"</w:t>
            </w:r>
          </w:p>
        </w:tc>
      </w:tr>
      <w:tr>
        <w:tblPrEx>
          <w:tblW w:w="0" w:type="auto"/>
          <w:tblLayout w:type="fixed"/>
          <w:tblCellMar>
            <w:top w:w="102" w:type="dxa"/>
            <w:left w:w="62" w:type="dxa"/>
            <w:bottom w:w="102" w:type="dxa"/>
            <w:right w:w="62" w:type="dxa"/>
          </w:tblCellMar>
          <w:tblLook w:val="0000"/>
        </w:tblPrEx>
        <w:tc>
          <w:tcPr>
            <w:tcW w:w="68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w:t>
            </w:r>
          </w:p>
        </w:tc>
        <w:tc>
          <w:tcPr>
            <w:tcW w:w="4448"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Главный агроном</w:t>
            </w:r>
          </w:p>
        </w:tc>
        <w:tc>
          <w:tcPr>
            <w:tcW w:w="385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8.10. Типовые критерии эффективности деятельности организации и их весовые коэффициенты в разрезе типов организаций утверждаются Министерством спорта Республики Татарстан.</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8.11. В организациях подготовки спортивного резерва формируется фонд выплат стимулирующего характера за качество выполняемых работ, объем которого рассчитывается по формуле:</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rsidRPr="0081268F" w:rsidP="0081268F">
      <w:pPr>
        <w:widowControl w:val="0"/>
        <w:autoSpaceDE w:val="0"/>
        <w:autoSpaceDN w:val="0"/>
        <w:spacing w:after="0" w:line="240" w:lineRule="auto"/>
        <w:jc w:val="center"/>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en-US" w:eastAsia="ru-RU" w:bidi="ar-SA"/>
        </w:rPr>
        <w:t>FOT</w:t>
      </w:r>
      <w:r w:rsidRPr="0081268F">
        <w:rPr>
          <w:rFonts w:ascii="Times New Roman" w:hAnsi="Times New Roman" w:eastAsiaTheme="minorEastAsia" w:cs="Times New Roman"/>
          <w:sz w:val="22"/>
          <w:szCs w:val="22"/>
          <w:vertAlign w:val="subscript"/>
          <w:lang w:val="en-US" w:eastAsia="ru-RU" w:bidi="ar-SA"/>
        </w:rPr>
        <w:t>k</w:t>
      </w:r>
      <w:r w:rsidRPr="0081268F">
        <w:rPr>
          <w:rFonts w:ascii="Times New Roman" w:hAnsi="Times New Roman" w:eastAsiaTheme="minorEastAsia" w:cs="Times New Roman"/>
          <w:sz w:val="22"/>
          <w:szCs w:val="22"/>
          <w:lang w:val="en-US" w:eastAsia="ru-RU" w:bidi="ar-SA"/>
        </w:rPr>
        <w:t xml:space="preserve"> = </w:t>
      </w:r>
      <w:r w:rsidRPr="0081268F">
        <w:rPr>
          <w:rFonts w:ascii="Times New Roman" w:hAnsi="Times New Roman" w:eastAsiaTheme="minorEastAsia" w:cs="Times New Roman"/>
          <w:sz w:val="22"/>
          <w:szCs w:val="22"/>
          <w:lang w:val="en-US" w:eastAsia="ru-RU" w:bidi="ar-SA"/>
        </w:rPr>
        <w:t>FOT</w:t>
      </w:r>
      <w:r w:rsidRPr="0081268F">
        <w:rPr>
          <w:rFonts w:ascii="Times New Roman" w:hAnsi="Times New Roman" w:eastAsiaTheme="minorEastAsia" w:cs="Times New Roman"/>
          <w:sz w:val="22"/>
          <w:szCs w:val="22"/>
          <w:vertAlign w:val="subscript"/>
          <w:lang w:val="en-US" w:eastAsia="ru-RU" w:bidi="ar-SA"/>
        </w:rPr>
        <w:t>do</w:t>
      </w:r>
      <w:r w:rsidRPr="0081268F">
        <w:rPr>
          <w:rFonts w:ascii="Times New Roman" w:hAnsi="Times New Roman" w:eastAsiaTheme="minorEastAsia" w:cs="Times New Roman"/>
          <w:sz w:val="22"/>
          <w:szCs w:val="22"/>
          <w:lang w:val="en-US" w:eastAsia="ru-RU" w:bidi="ar-SA"/>
        </w:rPr>
        <w:t xml:space="preserve"> x </w:t>
      </w:r>
      <w:r w:rsidRPr="0081268F">
        <w:rPr>
          <w:rFonts w:ascii="Times New Roman" w:hAnsi="Times New Roman" w:eastAsiaTheme="minorEastAsia" w:cs="Times New Roman"/>
          <w:sz w:val="22"/>
          <w:szCs w:val="22"/>
          <w:lang w:val="en-US" w:eastAsia="ru-RU" w:bidi="ar-SA"/>
        </w:rPr>
        <w:t>D</w:t>
      </w:r>
      <w:r w:rsidRPr="0081268F">
        <w:rPr>
          <w:rFonts w:ascii="Times New Roman" w:hAnsi="Times New Roman" w:eastAsiaTheme="minorEastAsia" w:cs="Times New Roman"/>
          <w:sz w:val="22"/>
          <w:szCs w:val="22"/>
          <w:vertAlign w:val="subscript"/>
          <w:lang w:val="en-US" w:eastAsia="ru-RU" w:bidi="ar-SA"/>
        </w:rPr>
        <w:t>k</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jc w:val="both"/>
        <w:rPr>
          <w:rFonts w:ascii="Times New Roman" w:hAnsi="Times New Roman" w:eastAsiaTheme="minorEastAsia" w:cs="Times New Roman"/>
          <w:sz w:val="22"/>
          <w:szCs w:val="22"/>
          <w:lang w:val="en-US" w:eastAsia="ru-RU" w:bidi="ar-SA"/>
        </w:rPr>
      </w:pP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en-US" w:eastAsia="ru-RU" w:bidi="ar-SA"/>
        </w:rPr>
      </w:pPr>
      <w:r w:rsidRPr="0081268F">
        <w:rPr>
          <w:rFonts w:ascii="Times New Roman" w:hAnsi="Times New Roman" w:eastAsiaTheme="minorEastAsia" w:cs="Times New Roman"/>
          <w:sz w:val="22"/>
          <w:szCs w:val="22"/>
          <w:lang w:val="ru-RU" w:eastAsia="ru-RU" w:bidi="ar-SA"/>
        </w:rPr>
        <w:t>где</w:t>
      </w:r>
      <w:r w:rsidRPr="0081268F">
        <w:rPr>
          <w:rFonts w:ascii="Times New Roman" w:hAnsi="Times New Roman" w:eastAsiaTheme="minorEastAsia" w:cs="Times New Roman"/>
          <w:sz w:val="22"/>
          <w:szCs w:val="22"/>
          <w:lang w:val="en-US" w:eastAsia="ru-RU" w:bidi="ar-SA"/>
        </w:rPr>
        <w:t>:</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FOT</w:t>
      </w:r>
      <w:r w:rsidRPr="0081268F">
        <w:rPr>
          <w:rFonts w:ascii="Times New Roman" w:hAnsi="Times New Roman" w:eastAsiaTheme="minorEastAsia" w:cs="Times New Roman"/>
          <w:sz w:val="22"/>
          <w:szCs w:val="22"/>
          <w:vertAlign w:val="subscript"/>
          <w:lang w:val="ru-RU" w:eastAsia="ru-RU" w:bidi="ar-SA"/>
        </w:rPr>
        <w:t>k</w:t>
      </w:r>
      <w:r w:rsidRPr="0081268F">
        <w:rPr>
          <w:rFonts w:ascii="Times New Roman" w:hAnsi="Times New Roman" w:eastAsiaTheme="minorEastAsia" w:cs="Times New Roman"/>
          <w:sz w:val="22"/>
          <w:szCs w:val="22"/>
          <w:lang w:val="ru-RU" w:eastAsia="ru-RU" w:bidi="ar-SA"/>
        </w:rPr>
        <w:t xml:space="preserve"> - фонд оплаты труда, предусмотренный на выплаты за качество выполняемых работ;</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FOT</w:t>
      </w:r>
      <w:r w:rsidRPr="0081268F">
        <w:rPr>
          <w:rFonts w:ascii="Times New Roman" w:hAnsi="Times New Roman" w:eastAsiaTheme="minorEastAsia" w:cs="Times New Roman"/>
          <w:sz w:val="22"/>
          <w:szCs w:val="22"/>
          <w:vertAlign w:val="subscript"/>
          <w:lang w:val="ru-RU" w:eastAsia="ru-RU" w:bidi="ar-SA"/>
        </w:rPr>
        <w:t>do</w:t>
      </w:r>
      <w:r w:rsidRPr="0081268F">
        <w:rPr>
          <w:rFonts w:ascii="Times New Roman" w:hAnsi="Times New Roman" w:eastAsiaTheme="minorEastAsia" w:cs="Times New Roman"/>
          <w:sz w:val="22"/>
          <w:szCs w:val="22"/>
          <w:lang w:val="ru-RU" w:eastAsia="ru-RU" w:bidi="ar-SA"/>
        </w:rPr>
        <w:t xml:space="preserve"> - фонд оплаты труда работников организаций подготовки спортивного резерва по должностным окладам (окладам, ставкам заработной платы) работников по основному месту работы;</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D</w:t>
      </w:r>
      <w:r w:rsidRPr="0081268F">
        <w:rPr>
          <w:rFonts w:ascii="Times New Roman" w:hAnsi="Times New Roman" w:eastAsiaTheme="minorEastAsia" w:cs="Times New Roman"/>
          <w:sz w:val="22"/>
          <w:szCs w:val="22"/>
          <w:vertAlign w:val="subscript"/>
          <w:lang w:val="ru-RU" w:eastAsia="ru-RU" w:bidi="ar-SA"/>
        </w:rPr>
        <w:t>k</w:t>
      </w:r>
      <w:r w:rsidRPr="0081268F">
        <w:rPr>
          <w:rFonts w:ascii="Times New Roman" w:hAnsi="Times New Roman" w:eastAsiaTheme="minorEastAsia" w:cs="Times New Roman"/>
          <w:sz w:val="22"/>
          <w:szCs w:val="22"/>
          <w:lang w:val="ru-RU" w:eastAsia="ru-RU" w:bidi="ar-SA"/>
        </w:rPr>
        <w:t xml:space="preserve"> - доля фонда оплаты труда на выплаты стимулирующего характера за качество выполняемых работ.</w:t>
      </w:r>
    </w:p>
    <w:p w:rsidR="00FD771F" w:rsidRPr="0081268F" w:rsidP="0081268F">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81268F">
        <w:rPr>
          <w:rFonts w:ascii="Times New Roman" w:hAnsi="Times New Roman" w:eastAsiaTheme="minorEastAsia" w:cs="Times New Roman"/>
          <w:sz w:val="22"/>
          <w:szCs w:val="22"/>
          <w:lang w:val="ru-RU" w:eastAsia="ru-RU" w:bidi="ar-SA"/>
        </w:rPr>
        <w:t>Рекомендуемый размер фонда оплаты труда на выплаты стимулирующего характера за качество выполняемых работ принимается в размере 15 процентов фонда оплаты труда работников организаций подготовки спортивного резерва по должностным окладам (окладам, ставкам заработной платы) работников по основному месту работы.</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pPr>
        <w:widowControl w:val="0"/>
        <w:autoSpaceDE w:val="0"/>
        <w:autoSpaceDN w:val="0"/>
        <w:spacing w:after="0" w:line="240" w:lineRule="auto"/>
        <w:jc w:val="center"/>
        <w:outlineLvl w:val="1"/>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VII. Выплаты компенсационного характера</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1. К выплатам компенсационного характера в организациях спортивной подготовки относятся:</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выплаты специалистам за работу в сельской местности;</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выплаты за работу с инвалидами и лицами с недостатками в физическом или умственном развитии;</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выплаты работникам, занятым на работах с вредными и (или) опасными условиями труда;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3. Выплаты специалистам за работу в сельской местности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работникам физической культуры, входящим в профессиональные квалификационные группы должностей работников физической культуры второго и третьего уровней, медицинским работникам, входящим в профессиональные квалификационные группы среднего медицинского и фармацевтического персонала и врачей и провизоров, работникам сельского хозяйства, входящим в профессиональные квалификационные группы должностей работников сельского хозяйства второго и третьего уровней, и рассчитываются по формуле:</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jc w:val="center"/>
        <w:rPr>
          <w:rFonts w:ascii="Times New Roman" w:hAnsi="Times New Roman" w:eastAsiaTheme="minorEastAsia" w:cs="Times New Roman"/>
          <w:color w:val="000000" w:themeColor="text1"/>
          <w:sz w:val="22"/>
          <w:szCs w:val="22"/>
          <w:lang w:val="en-US" w:eastAsia="ru-RU" w:bidi="ar-SA"/>
        </w:rPr>
      </w:pPr>
      <w:r w:rsidRPr="00FF05B3">
        <w:rPr>
          <w:rFonts w:ascii="Times New Roman" w:hAnsi="Times New Roman" w:eastAsiaTheme="minorEastAsia" w:cs="Times New Roman"/>
          <w:color w:val="000000" w:themeColor="text1"/>
          <w:sz w:val="22"/>
          <w:szCs w:val="22"/>
          <w:lang w:val="en-US" w:eastAsia="ru-RU" w:bidi="ar-SA"/>
        </w:rPr>
        <w:t>B</w:t>
      </w:r>
      <w:r w:rsidRPr="00FF05B3">
        <w:rPr>
          <w:rFonts w:ascii="Times New Roman" w:hAnsi="Times New Roman" w:eastAsiaTheme="minorEastAsia" w:cs="Times New Roman"/>
          <w:color w:val="000000" w:themeColor="text1"/>
          <w:sz w:val="22"/>
          <w:szCs w:val="22"/>
          <w:vertAlign w:val="subscript"/>
          <w:lang w:val="en-US" w:eastAsia="ru-RU" w:bidi="ar-SA"/>
        </w:rPr>
        <w:t>sm</w:t>
      </w:r>
      <w:r w:rsidRPr="00FF05B3">
        <w:rPr>
          <w:rFonts w:ascii="Times New Roman" w:hAnsi="Times New Roman" w:eastAsiaTheme="minorEastAsia" w:cs="Times New Roman"/>
          <w:color w:val="000000" w:themeColor="text1"/>
          <w:sz w:val="22"/>
          <w:szCs w:val="22"/>
          <w:lang w:val="en-US" w:eastAsia="ru-RU" w:bidi="ar-SA"/>
        </w:rPr>
        <w:t xml:space="preserve"> = </w:t>
      </w:r>
      <w:r w:rsidRPr="00FF05B3">
        <w:rPr>
          <w:rFonts w:ascii="Times New Roman" w:hAnsi="Times New Roman" w:eastAsiaTheme="minorEastAsia" w:cs="Times New Roman"/>
          <w:color w:val="000000" w:themeColor="text1"/>
          <w:sz w:val="22"/>
          <w:szCs w:val="22"/>
          <w:lang w:val="en-US" w:eastAsia="ru-RU" w:bidi="ar-SA"/>
        </w:rPr>
        <w:t>D</w:t>
      </w:r>
      <w:r w:rsidRPr="00FF05B3">
        <w:rPr>
          <w:rFonts w:ascii="Times New Roman" w:hAnsi="Times New Roman" w:eastAsiaTheme="minorEastAsia" w:cs="Times New Roman"/>
          <w:color w:val="000000" w:themeColor="text1"/>
          <w:sz w:val="22"/>
          <w:szCs w:val="22"/>
          <w:vertAlign w:val="subscript"/>
          <w:lang w:val="en-US" w:eastAsia="ru-RU" w:bidi="ar-SA"/>
        </w:rPr>
        <w:t>sm</w:t>
      </w:r>
      <w:r w:rsidRPr="00FF05B3">
        <w:rPr>
          <w:rFonts w:ascii="Times New Roman" w:hAnsi="Times New Roman" w:eastAsiaTheme="minorEastAsia" w:cs="Times New Roman"/>
          <w:color w:val="000000" w:themeColor="text1"/>
          <w:sz w:val="22"/>
          <w:szCs w:val="22"/>
          <w:lang w:val="en-US" w:eastAsia="ru-RU" w:bidi="ar-SA"/>
        </w:rPr>
        <w:t xml:space="preserve"> x S,</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en-US"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en-US" w:eastAsia="ru-RU" w:bidi="ar-SA"/>
        </w:rPr>
      </w:pPr>
      <w:r w:rsidRPr="00FF05B3">
        <w:rPr>
          <w:rFonts w:ascii="Times New Roman" w:hAnsi="Times New Roman" w:eastAsiaTheme="minorEastAsia" w:cs="Times New Roman"/>
          <w:color w:val="000000" w:themeColor="text1"/>
          <w:sz w:val="22"/>
          <w:szCs w:val="22"/>
          <w:lang w:val="ru-RU" w:eastAsia="ru-RU" w:bidi="ar-SA"/>
        </w:rPr>
        <w:t>где</w:t>
      </w:r>
      <w:r w:rsidRPr="00FF05B3">
        <w:rPr>
          <w:rFonts w:ascii="Times New Roman" w:hAnsi="Times New Roman" w:eastAsiaTheme="minorEastAsia" w:cs="Times New Roman"/>
          <w:color w:val="000000" w:themeColor="text1"/>
          <w:sz w:val="22"/>
          <w:szCs w:val="22"/>
          <w:lang w:val="en-US" w:eastAsia="ru-RU" w:bidi="ar-SA"/>
        </w:rPr>
        <w:t>:</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B</w:t>
      </w:r>
      <w:r w:rsidRPr="00FF05B3">
        <w:rPr>
          <w:rFonts w:ascii="Times New Roman" w:hAnsi="Times New Roman" w:eastAsiaTheme="minorEastAsia" w:cs="Times New Roman"/>
          <w:color w:val="000000" w:themeColor="text1"/>
          <w:sz w:val="22"/>
          <w:szCs w:val="22"/>
          <w:vertAlign w:val="subscript"/>
          <w:lang w:val="ru-RU" w:eastAsia="ru-RU" w:bidi="ar-SA"/>
        </w:rPr>
        <w:t>sm</w:t>
      </w:r>
      <w:r w:rsidRPr="00FF05B3">
        <w:rPr>
          <w:rFonts w:ascii="Times New Roman" w:hAnsi="Times New Roman" w:eastAsiaTheme="minorEastAsia" w:cs="Times New Roman"/>
          <w:color w:val="000000" w:themeColor="text1"/>
          <w:sz w:val="22"/>
          <w:szCs w:val="22"/>
          <w:lang w:val="ru-RU" w:eastAsia="ru-RU" w:bidi="ar-SA"/>
        </w:rPr>
        <w:t xml:space="preserve"> - выплаты за работу в сельской местности;</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D</w:t>
      </w:r>
      <w:r w:rsidRPr="00FF05B3">
        <w:rPr>
          <w:rFonts w:ascii="Times New Roman" w:hAnsi="Times New Roman" w:eastAsiaTheme="minorEastAsia" w:cs="Times New Roman"/>
          <w:color w:val="000000" w:themeColor="text1"/>
          <w:sz w:val="22"/>
          <w:szCs w:val="22"/>
          <w:vertAlign w:val="subscript"/>
          <w:lang w:val="ru-RU" w:eastAsia="ru-RU" w:bidi="ar-SA"/>
        </w:rPr>
        <w:t>sm</w:t>
      </w:r>
      <w:r w:rsidRPr="00FF05B3">
        <w:rPr>
          <w:rFonts w:ascii="Times New Roman" w:hAnsi="Times New Roman" w:eastAsiaTheme="minorEastAsia" w:cs="Times New Roman"/>
          <w:color w:val="000000" w:themeColor="text1"/>
          <w:sz w:val="22"/>
          <w:szCs w:val="22"/>
          <w:lang w:val="ru-RU" w:eastAsia="ru-RU" w:bidi="ar-SA"/>
        </w:rPr>
        <w:t xml:space="preserve"> - размер выплаты за работу в сельской местности, равный 1 388,5 рубля;</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S - фактическое количество ставок.</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4. Выплаты компенсационного характера работникам за работу с инвалидами и лицами с недостатками в физическом или умственном развитии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физической культуры, входящим в профессиональные квалификационные группы должностей работников физической культуры второго уровня, и рассчитываются по формуле:</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jc w:val="center"/>
        <w:rPr>
          <w:rFonts w:ascii="Times New Roman" w:hAnsi="Times New Roman" w:eastAsiaTheme="minorEastAsia" w:cs="Times New Roman"/>
          <w:color w:val="000000" w:themeColor="text1"/>
          <w:sz w:val="22"/>
          <w:szCs w:val="22"/>
          <w:lang w:val="en-US" w:eastAsia="ru-RU" w:bidi="ar-SA"/>
        </w:rPr>
      </w:pPr>
      <w:r w:rsidRPr="00FF05B3">
        <w:rPr>
          <w:rFonts w:ascii="Times New Roman" w:hAnsi="Times New Roman" w:eastAsiaTheme="minorEastAsia" w:cs="Times New Roman"/>
          <w:color w:val="000000" w:themeColor="text1"/>
          <w:sz w:val="22"/>
          <w:szCs w:val="22"/>
          <w:lang w:val="en-US" w:eastAsia="ru-RU" w:bidi="ar-SA"/>
        </w:rPr>
        <w:t>B</w:t>
      </w:r>
      <w:r w:rsidRPr="00FF05B3">
        <w:rPr>
          <w:rFonts w:ascii="Times New Roman" w:hAnsi="Times New Roman" w:eastAsiaTheme="minorEastAsia" w:cs="Times New Roman"/>
          <w:color w:val="000000" w:themeColor="text1"/>
          <w:sz w:val="22"/>
          <w:szCs w:val="22"/>
          <w:vertAlign w:val="subscript"/>
          <w:lang w:val="en-US" w:eastAsia="ru-RU" w:bidi="ar-SA"/>
        </w:rPr>
        <w:t>ovz</w:t>
      </w:r>
      <w:r w:rsidRPr="00FF05B3">
        <w:rPr>
          <w:rFonts w:ascii="Times New Roman" w:hAnsi="Times New Roman" w:eastAsiaTheme="minorEastAsia" w:cs="Times New Roman"/>
          <w:color w:val="000000" w:themeColor="text1"/>
          <w:sz w:val="22"/>
          <w:szCs w:val="22"/>
          <w:lang w:val="en-US" w:eastAsia="ru-RU" w:bidi="ar-SA"/>
        </w:rPr>
        <w:t xml:space="preserve"> = O</w:t>
      </w:r>
      <w:r w:rsidRPr="00FF05B3">
        <w:rPr>
          <w:rFonts w:ascii="Times New Roman" w:hAnsi="Times New Roman" w:eastAsiaTheme="minorEastAsia" w:cs="Times New Roman"/>
          <w:color w:val="000000" w:themeColor="text1"/>
          <w:sz w:val="22"/>
          <w:szCs w:val="22"/>
          <w:vertAlign w:val="subscript"/>
          <w:lang w:val="en-US" w:eastAsia="ru-RU" w:bidi="ar-SA"/>
        </w:rPr>
        <w:t>d</w:t>
      </w:r>
      <w:r w:rsidRPr="00FF05B3">
        <w:rPr>
          <w:rFonts w:ascii="Times New Roman" w:hAnsi="Times New Roman" w:eastAsiaTheme="minorEastAsia" w:cs="Times New Roman"/>
          <w:color w:val="000000" w:themeColor="text1"/>
          <w:sz w:val="22"/>
          <w:szCs w:val="22"/>
          <w:lang w:val="en-US" w:eastAsia="ru-RU" w:bidi="ar-SA"/>
        </w:rPr>
        <w:t xml:space="preserve"> x </w:t>
      </w:r>
      <w:r w:rsidRPr="00FF05B3">
        <w:rPr>
          <w:rFonts w:ascii="Times New Roman" w:hAnsi="Times New Roman" w:eastAsiaTheme="minorEastAsia" w:cs="Times New Roman"/>
          <w:color w:val="000000" w:themeColor="text1"/>
          <w:sz w:val="22"/>
          <w:szCs w:val="22"/>
          <w:lang w:val="en-US" w:eastAsia="ru-RU" w:bidi="ar-SA"/>
        </w:rPr>
        <w:t>D</w:t>
      </w:r>
      <w:r w:rsidRPr="00FF05B3">
        <w:rPr>
          <w:rFonts w:ascii="Times New Roman" w:hAnsi="Times New Roman" w:eastAsiaTheme="minorEastAsia" w:cs="Times New Roman"/>
          <w:color w:val="000000" w:themeColor="text1"/>
          <w:sz w:val="22"/>
          <w:szCs w:val="22"/>
          <w:vertAlign w:val="subscript"/>
          <w:lang w:val="en-US" w:eastAsia="ru-RU" w:bidi="ar-SA"/>
        </w:rPr>
        <w:t>ovz</w:t>
      </w:r>
      <w:r w:rsidRPr="00FF05B3">
        <w:rPr>
          <w:rFonts w:ascii="Times New Roman" w:hAnsi="Times New Roman" w:eastAsiaTheme="minorEastAsia" w:cs="Times New Roman"/>
          <w:color w:val="000000" w:themeColor="text1"/>
          <w:sz w:val="22"/>
          <w:szCs w:val="22"/>
          <w:lang w:val="en-US" w:eastAsia="ru-RU" w:bidi="ar-SA"/>
        </w:rPr>
        <w:t>,</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en-US"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en-US" w:eastAsia="ru-RU" w:bidi="ar-SA"/>
        </w:rPr>
      </w:pPr>
      <w:r w:rsidRPr="00FF05B3">
        <w:rPr>
          <w:rFonts w:ascii="Times New Roman" w:hAnsi="Times New Roman" w:eastAsiaTheme="minorEastAsia" w:cs="Times New Roman"/>
          <w:color w:val="000000" w:themeColor="text1"/>
          <w:sz w:val="22"/>
          <w:szCs w:val="22"/>
          <w:lang w:val="ru-RU" w:eastAsia="ru-RU" w:bidi="ar-SA"/>
        </w:rPr>
        <w:t>где</w:t>
      </w:r>
      <w:r w:rsidRPr="00FF05B3">
        <w:rPr>
          <w:rFonts w:ascii="Times New Roman" w:hAnsi="Times New Roman" w:eastAsiaTheme="minorEastAsia" w:cs="Times New Roman"/>
          <w:color w:val="000000" w:themeColor="text1"/>
          <w:sz w:val="22"/>
          <w:szCs w:val="22"/>
          <w:lang w:val="en-US" w:eastAsia="ru-RU" w:bidi="ar-SA"/>
        </w:rPr>
        <w:t>:</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B</w:t>
      </w:r>
      <w:r w:rsidRPr="00FF05B3">
        <w:rPr>
          <w:rFonts w:ascii="Times New Roman" w:hAnsi="Times New Roman" w:eastAsiaTheme="minorEastAsia" w:cs="Times New Roman"/>
          <w:color w:val="000000" w:themeColor="text1"/>
          <w:sz w:val="22"/>
          <w:szCs w:val="22"/>
          <w:vertAlign w:val="subscript"/>
          <w:lang w:val="ru-RU" w:eastAsia="ru-RU" w:bidi="ar-SA"/>
        </w:rPr>
        <w:t>ovz</w:t>
      </w:r>
      <w:r w:rsidRPr="00FF05B3">
        <w:rPr>
          <w:rFonts w:ascii="Times New Roman" w:hAnsi="Times New Roman" w:eastAsiaTheme="minorEastAsia" w:cs="Times New Roman"/>
          <w:color w:val="000000" w:themeColor="text1"/>
          <w:sz w:val="22"/>
          <w:szCs w:val="22"/>
          <w:lang w:val="ru-RU" w:eastAsia="ru-RU" w:bidi="ar-SA"/>
        </w:rPr>
        <w:t xml:space="preserve"> - выплаты за специфику деятельности;</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O</w:t>
      </w:r>
      <w:r w:rsidRPr="00FF05B3">
        <w:rPr>
          <w:rFonts w:ascii="Times New Roman" w:hAnsi="Times New Roman" w:eastAsiaTheme="minorEastAsia" w:cs="Times New Roman"/>
          <w:color w:val="000000" w:themeColor="text1"/>
          <w:sz w:val="22"/>
          <w:szCs w:val="22"/>
          <w:vertAlign w:val="subscript"/>
          <w:lang w:val="ru-RU" w:eastAsia="ru-RU" w:bidi="ar-SA"/>
        </w:rPr>
        <w:t>d</w:t>
      </w:r>
      <w:r w:rsidRPr="00FF05B3">
        <w:rPr>
          <w:rFonts w:ascii="Times New Roman" w:hAnsi="Times New Roman" w:eastAsiaTheme="minorEastAsia" w:cs="Times New Roman"/>
          <w:color w:val="000000" w:themeColor="text1"/>
          <w:sz w:val="22"/>
          <w:szCs w:val="22"/>
          <w:lang w:val="ru-RU" w:eastAsia="ru-RU" w:bidi="ar-SA"/>
        </w:rPr>
        <w:t xml:space="preserve"> - должностной оклад работников организаций подготовки спортивного резерва;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D</w:t>
      </w:r>
      <w:r w:rsidRPr="00FF05B3">
        <w:rPr>
          <w:rFonts w:ascii="Times New Roman" w:hAnsi="Times New Roman" w:eastAsiaTheme="minorEastAsia" w:cs="Times New Roman"/>
          <w:color w:val="000000" w:themeColor="text1"/>
          <w:sz w:val="22"/>
          <w:szCs w:val="22"/>
          <w:vertAlign w:val="subscript"/>
          <w:lang w:val="ru-RU" w:eastAsia="ru-RU" w:bidi="ar-SA"/>
        </w:rPr>
        <w:t>ovz</w:t>
      </w:r>
      <w:r w:rsidRPr="00FF05B3">
        <w:rPr>
          <w:rFonts w:ascii="Times New Roman" w:hAnsi="Times New Roman" w:eastAsiaTheme="minorEastAsia" w:cs="Times New Roman"/>
          <w:color w:val="000000" w:themeColor="text1"/>
          <w:sz w:val="22"/>
          <w:szCs w:val="22"/>
          <w:lang w:val="ru-RU" w:eastAsia="ru-RU" w:bidi="ar-SA"/>
        </w:rPr>
        <w:t xml:space="preserve"> - размер надбавки за работу с инвалидами и лицами с недостатками в физическом или умственном развитии, равный 20,0 процента.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5.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jc w:val="center"/>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cs="Times New Roman"/>
          <w:noProof/>
          <w:color w:val="000000" w:themeColor="text1"/>
          <w:position w:val="-26"/>
        </w:rPr>
        <w:drawing>
          <wp:inline distT="0" distB="0" distL="0" distR="0">
            <wp:extent cx="1624330" cy="4718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12" name="Picture 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4330" cy="471805"/>
                    </a:xfrm>
                    <a:prstGeom prst="rect">
                      <a:avLst/>
                    </a:prstGeom>
                    <a:noFill/>
                    <a:ln>
                      <a:noFill/>
                    </a:ln>
                  </pic:spPr>
                </pic:pic>
              </a:graphicData>
            </a:graphic>
          </wp:inline>
        </w:drawing>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где:</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B</w:t>
      </w:r>
      <w:r w:rsidRPr="00FF05B3">
        <w:rPr>
          <w:rFonts w:ascii="Times New Roman" w:hAnsi="Times New Roman" w:eastAsiaTheme="minorEastAsia" w:cs="Times New Roman"/>
          <w:color w:val="000000" w:themeColor="text1"/>
          <w:sz w:val="22"/>
          <w:szCs w:val="22"/>
          <w:vertAlign w:val="subscript"/>
          <w:lang w:val="ru-RU" w:eastAsia="ru-RU" w:bidi="ar-SA"/>
        </w:rPr>
        <w:t>kh</w:t>
      </w:r>
      <w:r w:rsidRPr="00FF05B3">
        <w:rPr>
          <w:rFonts w:ascii="Times New Roman" w:hAnsi="Times New Roman" w:eastAsiaTheme="minorEastAsia" w:cs="Times New Roman"/>
          <w:color w:val="000000" w:themeColor="text1"/>
          <w:sz w:val="22"/>
          <w:szCs w:val="22"/>
          <w:lang w:val="ru-RU" w:eastAsia="ru-RU" w:bidi="ar-SA"/>
        </w:rPr>
        <w:t xml:space="preserve"> - выплаты компенсационного характера;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O</w:t>
      </w:r>
      <w:r w:rsidRPr="00FF05B3">
        <w:rPr>
          <w:rFonts w:ascii="Times New Roman" w:hAnsi="Times New Roman" w:eastAsiaTheme="minorEastAsia" w:cs="Times New Roman"/>
          <w:color w:val="000000" w:themeColor="text1"/>
          <w:sz w:val="22"/>
          <w:szCs w:val="22"/>
          <w:vertAlign w:val="subscript"/>
          <w:lang w:val="ru-RU" w:eastAsia="ru-RU" w:bidi="ar-SA"/>
        </w:rPr>
        <w:t>b</w:t>
      </w:r>
      <w:r w:rsidRPr="00FF05B3">
        <w:rPr>
          <w:rFonts w:ascii="Times New Roman" w:hAnsi="Times New Roman" w:eastAsiaTheme="minorEastAsia" w:cs="Times New Roman"/>
          <w:color w:val="000000" w:themeColor="text1"/>
          <w:sz w:val="22"/>
          <w:szCs w:val="22"/>
          <w:lang w:val="ru-RU" w:eastAsia="ru-RU" w:bidi="ar-SA"/>
        </w:rPr>
        <w:t xml:space="preserve"> - размер базового оклада работников организаций подготовки спортивного резерва, принимаемый в соответствии с разделом II настоящего Положения;</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D</w:t>
      </w:r>
      <w:r w:rsidRPr="00FF05B3">
        <w:rPr>
          <w:rFonts w:ascii="Times New Roman" w:hAnsi="Times New Roman" w:eastAsiaTheme="minorEastAsia" w:cs="Times New Roman"/>
          <w:color w:val="000000" w:themeColor="text1"/>
          <w:sz w:val="22"/>
          <w:szCs w:val="22"/>
          <w:vertAlign w:val="subscript"/>
          <w:lang w:val="ru-RU" w:eastAsia="ru-RU" w:bidi="ar-SA"/>
        </w:rPr>
        <w:t>kh</w:t>
      </w:r>
      <w:r w:rsidRPr="00FF05B3">
        <w:rPr>
          <w:rFonts w:ascii="Times New Roman" w:hAnsi="Times New Roman" w:eastAsiaTheme="minorEastAsia" w:cs="Times New Roman"/>
          <w:color w:val="000000" w:themeColor="text1"/>
          <w:sz w:val="22"/>
          <w:szCs w:val="22"/>
          <w:lang w:val="ru-RU" w:eastAsia="ru-RU" w:bidi="ar-SA"/>
        </w:rPr>
        <w:t xml:space="preserve"> - размер надбавки на выплату компенсационного характера, принимаемый в соответствии с Трудовым кодексом Российской Федерации;</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H</w:t>
      </w:r>
      <w:r w:rsidRPr="00FF05B3">
        <w:rPr>
          <w:rFonts w:ascii="Times New Roman" w:hAnsi="Times New Roman" w:eastAsiaTheme="minorEastAsia" w:cs="Times New Roman"/>
          <w:color w:val="000000" w:themeColor="text1"/>
          <w:sz w:val="22"/>
          <w:szCs w:val="22"/>
          <w:vertAlign w:val="subscript"/>
          <w:lang w:val="ru-RU" w:eastAsia="ru-RU" w:bidi="ar-SA"/>
        </w:rPr>
        <w:t>fk</w:t>
      </w:r>
      <w:r w:rsidRPr="00FF05B3">
        <w:rPr>
          <w:rFonts w:ascii="Times New Roman" w:hAnsi="Times New Roman" w:eastAsiaTheme="minorEastAsia" w:cs="Times New Roman"/>
          <w:color w:val="000000" w:themeColor="text1"/>
          <w:sz w:val="22"/>
          <w:szCs w:val="22"/>
          <w:lang w:val="ru-RU" w:eastAsia="ru-RU" w:bidi="ar-SA"/>
        </w:rPr>
        <w:t xml:space="preserve"> - фактически отработанное время (ставка), по которому законодательством предусмотрены выплаты компенсационного характера;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H</w:t>
      </w:r>
      <w:r w:rsidRPr="00FF05B3">
        <w:rPr>
          <w:rFonts w:ascii="Times New Roman" w:hAnsi="Times New Roman" w:eastAsiaTheme="minorEastAsia" w:cs="Times New Roman"/>
          <w:color w:val="000000" w:themeColor="text1"/>
          <w:sz w:val="22"/>
          <w:szCs w:val="22"/>
          <w:vertAlign w:val="subscript"/>
          <w:lang w:val="ru-RU" w:eastAsia="ru-RU" w:bidi="ar-SA"/>
        </w:rPr>
        <w:t>n</w:t>
      </w:r>
      <w:r w:rsidRPr="00FF05B3">
        <w:rPr>
          <w:rFonts w:ascii="Times New Roman" w:hAnsi="Times New Roman" w:eastAsiaTheme="minorEastAsia" w:cs="Times New Roman"/>
          <w:color w:val="000000" w:themeColor="text1"/>
          <w:sz w:val="22"/>
          <w:szCs w:val="22"/>
          <w:lang w:val="ru-RU" w:eastAsia="ru-RU" w:bidi="ar-SA"/>
        </w:rPr>
        <w:t xml:space="preserve"> - норма часов за базовую ставку заработной платы работников организаций подготовки спортивного резерва, установленная разделом III настоящего Положения.</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6.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7.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8.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pPr>
        <w:widowControl w:val="0"/>
        <w:autoSpaceDE w:val="0"/>
        <w:autoSpaceDN w:val="0"/>
        <w:spacing w:after="0" w:line="240" w:lineRule="auto"/>
        <w:jc w:val="center"/>
        <w:outlineLvl w:val="1"/>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VIII. Порядок определения заработной платы</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руководителя организации, заместителя руководителя</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организации, главного бухгалтера</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1. Заработная плата руководителей организаций, их заместителей и главных бухгалтеров состоит из должностных окладов, выплат компенсационного и стимулирующего характера.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2. Должностной оклад руководителя организации подготовки спортивного резерва устанавливается учредителем один раз в год на 1 сентября текущего года или на дату создания организации в зависимости от группы по оплате труда и рассчитывается по формуле:</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jc w:val="center"/>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O</w:t>
      </w:r>
      <w:r w:rsidRPr="00FF05B3">
        <w:rPr>
          <w:rFonts w:ascii="Times New Roman" w:hAnsi="Times New Roman" w:eastAsiaTheme="minorEastAsia" w:cs="Times New Roman"/>
          <w:color w:val="000000" w:themeColor="text1"/>
          <w:sz w:val="22"/>
          <w:szCs w:val="22"/>
          <w:vertAlign w:val="subscript"/>
          <w:lang w:val="ru-RU" w:eastAsia="ru-RU" w:bidi="ar-SA"/>
        </w:rPr>
        <w:t>d</w:t>
      </w:r>
      <w:r w:rsidRPr="00FF05B3">
        <w:rPr>
          <w:rFonts w:ascii="Times New Roman" w:hAnsi="Times New Roman" w:eastAsiaTheme="minorEastAsia" w:cs="Times New Roman"/>
          <w:color w:val="000000" w:themeColor="text1"/>
          <w:sz w:val="22"/>
          <w:szCs w:val="22"/>
          <w:lang w:val="ru-RU" w:eastAsia="ru-RU" w:bidi="ar-SA"/>
        </w:rPr>
        <w:t xml:space="preserve"> = </w:t>
      </w:r>
      <w:r w:rsidRPr="00FF05B3">
        <w:rPr>
          <w:rFonts w:ascii="Times New Roman" w:hAnsi="Times New Roman" w:eastAsiaTheme="minorEastAsia" w:cs="Times New Roman"/>
          <w:color w:val="000000" w:themeColor="text1"/>
          <w:sz w:val="22"/>
          <w:szCs w:val="22"/>
          <w:lang w:val="ru-RU" w:eastAsia="ru-RU" w:bidi="ar-SA"/>
        </w:rPr>
        <w:t>O</w:t>
      </w:r>
      <w:r w:rsidRPr="00FF05B3">
        <w:rPr>
          <w:rFonts w:ascii="Times New Roman" w:hAnsi="Times New Roman" w:eastAsiaTheme="minorEastAsia" w:cs="Times New Roman"/>
          <w:color w:val="000000" w:themeColor="text1"/>
          <w:sz w:val="22"/>
          <w:szCs w:val="22"/>
          <w:vertAlign w:val="subscript"/>
          <w:lang w:val="ru-RU" w:eastAsia="ru-RU" w:bidi="ar-SA"/>
        </w:rPr>
        <w:t>b</w:t>
      </w:r>
      <w:r w:rsidRPr="00FF05B3">
        <w:rPr>
          <w:rFonts w:ascii="Times New Roman" w:hAnsi="Times New Roman" w:eastAsiaTheme="minorEastAsia" w:cs="Times New Roman"/>
          <w:color w:val="000000" w:themeColor="text1"/>
          <w:sz w:val="22"/>
          <w:szCs w:val="22"/>
          <w:lang w:val="ru-RU" w:eastAsia="ru-RU" w:bidi="ar-SA"/>
        </w:rPr>
        <w:t xml:space="preserve"> x S,</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где:</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O</w:t>
      </w:r>
      <w:r w:rsidRPr="00FF05B3">
        <w:rPr>
          <w:rFonts w:ascii="Times New Roman" w:hAnsi="Times New Roman" w:eastAsiaTheme="minorEastAsia" w:cs="Times New Roman"/>
          <w:color w:val="000000" w:themeColor="text1"/>
          <w:sz w:val="22"/>
          <w:szCs w:val="22"/>
          <w:vertAlign w:val="subscript"/>
          <w:lang w:val="ru-RU" w:eastAsia="ru-RU" w:bidi="ar-SA"/>
        </w:rPr>
        <w:t>d</w:t>
      </w:r>
      <w:r w:rsidRPr="00FF05B3">
        <w:rPr>
          <w:rFonts w:ascii="Times New Roman" w:hAnsi="Times New Roman" w:eastAsiaTheme="minorEastAsia" w:cs="Times New Roman"/>
          <w:color w:val="000000" w:themeColor="text1"/>
          <w:sz w:val="22"/>
          <w:szCs w:val="22"/>
          <w:lang w:val="ru-RU" w:eastAsia="ru-RU" w:bidi="ar-SA"/>
        </w:rPr>
        <w:t xml:space="preserve"> - должностной оклад руководителя организации подготовки спортивного резерва;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O</w:t>
      </w:r>
      <w:r w:rsidRPr="00FF05B3">
        <w:rPr>
          <w:rFonts w:ascii="Times New Roman" w:hAnsi="Times New Roman" w:eastAsiaTheme="minorEastAsia" w:cs="Times New Roman"/>
          <w:color w:val="000000" w:themeColor="text1"/>
          <w:sz w:val="22"/>
          <w:szCs w:val="22"/>
          <w:vertAlign w:val="subscript"/>
          <w:lang w:val="ru-RU" w:eastAsia="ru-RU" w:bidi="ar-SA"/>
        </w:rPr>
        <w:t>b</w:t>
      </w:r>
      <w:r w:rsidRPr="00FF05B3">
        <w:rPr>
          <w:rFonts w:ascii="Times New Roman" w:hAnsi="Times New Roman" w:eastAsiaTheme="minorEastAsia" w:cs="Times New Roman"/>
          <w:color w:val="000000" w:themeColor="text1"/>
          <w:sz w:val="22"/>
          <w:szCs w:val="22"/>
          <w:lang w:val="ru-RU" w:eastAsia="ru-RU" w:bidi="ar-SA"/>
        </w:rPr>
        <w:t xml:space="preserve"> - размер базового оклада руководителя;</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S - фактическое количество ставок.</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Группа по оплате труда руководителя организаций подготовки спортивного резерва определяется в зависимости от численности занимающихся.</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3. Должностные оклады заместителей руководителей и главных бухгалтеров организаций подготовки спортивного резерва устанавливаются на 20 - 30 процентов ниже должностных окладов руководителей этих организаций.</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4. Группа по оплате труда руководителей, размеры базового и должностного окладов руководителей представлены в таблице 27.</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5. Выплаты стимулирующего характера за качество выполняемых работ руководителю организации подготовки спортивного резерва устанавливаются учредителем организации подготовки спортивного резерва с учетом результатов деятельности, определенных на основании критериев эффективности деятельности.</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Выплаты стимулирующего характера руководителю организаций подготовки спортивного резерва представлены в таблице 27.</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Выплаты стимулирующего характера за качество выполняемых работ руководителю организации подготовки спортивного резерва могут осуществляться ежемесячно, по итогам работы за год, за выполнение важных и особо важных заданий.</w:t>
      </w:r>
    </w:p>
    <w:p w:rsidR="00FD771F"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6. Выплаты стимулирующего характера за качество выполняемых работ заместителям руководителя, главному бухгалтеру организаций подготовки спортивного резерва устанавливаются руководителем организации подготовки спортивного резерва с учетом результатов их деятельности, определенных на основании критериев эффективности их деятельности.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устанавливается в размере до 70 процентов от выплат стимулирующего характера за качество выполняемых работ руководителя организации подготовки спортивного резерва.</w:t>
      </w:r>
    </w:p>
    <w:p w:rsid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p>
    <w:p w:rsid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p>
    <w:p w:rsid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p>
    <w:p w:rsid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p>
    <w:p w:rsid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p>
    <w:p w:rsid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p>
    <w:p w:rsid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p>
    <w:p w:rsidR="00FF05B3"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27</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bookmarkStart w:id="17" w:name="P11300"/>
      <w:bookmarkEnd w:id="17"/>
      <w:r>
        <w:rPr>
          <w:rFonts w:ascii="Calibri" w:hAnsi="Calibri" w:eastAsiaTheme="minorEastAsia" w:cs="Calibri"/>
          <w:b/>
          <w:sz w:val="22"/>
          <w:szCs w:val="22"/>
          <w:lang w:val="ru-RU" w:eastAsia="ru-RU" w:bidi="ar-SA"/>
        </w:rPr>
        <w:t>Размеры базовых окладов и выплат стимулирующего</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характера за качество выполняемых работ руководителей</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организаций подготовки спортивного резерва</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90"/>
        <w:gridCol w:w="3515"/>
        <w:gridCol w:w="1361"/>
        <w:gridCol w:w="192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219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Группа по оплате труда руководителя</w:t>
            </w:r>
          </w:p>
        </w:tc>
        <w:tc>
          <w:tcPr>
            <w:tcW w:w="3515" w:type="dxa"/>
          </w:tcPr>
          <w:p w:rsidR="00FD771F" w:rsidP="00827CF7">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Значение объемного показателя (численность занимающихся по состоянию на 1 сентября текущего года в соответствии с </w:t>
            </w:r>
            <w:r w:rsidR="00827CF7">
              <w:rPr>
                <w:rFonts w:ascii="Calibri" w:hAnsi="Calibri" w:eastAsiaTheme="minorEastAsia" w:cs="Calibri"/>
                <w:sz w:val="22"/>
                <w:szCs w:val="22"/>
                <w:lang w:val="ru-RU" w:eastAsia="ru-RU" w:bidi="ar-SA"/>
              </w:rPr>
              <w:t>муниципальным</w:t>
            </w:r>
            <w:r>
              <w:rPr>
                <w:rFonts w:ascii="Calibri" w:hAnsi="Calibri" w:eastAsiaTheme="minorEastAsia" w:cs="Calibri"/>
                <w:sz w:val="22"/>
                <w:szCs w:val="22"/>
                <w:lang w:val="ru-RU" w:eastAsia="ru-RU" w:bidi="ar-SA"/>
              </w:rPr>
              <w:t xml:space="preserve"> заданием), человек </w:t>
            </w:r>
            <w:hyperlink w:anchor="P11334">
              <w:r>
                <w:rPr>
                  <w:rFonts w:ascii="Calibri" w:hAnsi="Calibri" w:eastAsiaTheme="minorEastAsia" w:cs="Calibri"/>
                  <w:color w:val="0000FF"/>
                  <w:sz w:val="22"/>
                  <w:szCs w:val="22"/>
                  <w:lang w:val="ru-RU" w:eastAsia="ru-RU" w:bidi="ar-SA"/>
                </w:rPr>
                <w:t>&lt;*&gt;</w:t>
              </w:r>
            </w:hyperlink>
          </w:p>
        </w:tc>
        <w:tc>
          <w:tcPr>
            <w:tcW w:w="1361"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Базовый оклад, рублей</w:t>
            </w:r>
          </w:p>
        </w:tc>
        <w:tc>
          <w:tcPr>
            <w:tcW w:w="1928"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Выплаты стимулирующего характера за качество выполняемых работ, рублей</w:t>
            </w:r>
          </w:p>
        </w:tc>
      </w:tr>
      <w:tr>
        <w:tblPrEx>
          <w:tblW w:w="0" w:type="auto"/>
          <w:tblLayout w:type="fixed"/>
          <w:tblCellMar>
            <w:top w:w="102" w:type="dxa"/>
            <w:left w:w="62" w:type="dxa"/>
            <w:bottom w:w="102" w:type="dxa"/>
            <w:right w:w="62" w:type="dxa"/>
          </w:tblCellMar>
          <w:tblLook w:val="0000"/>
        </w:tblPrEx>
        <w:tc>
          <w:tcPr>
            <w:tcW w:w="219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351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0 - 200</w:t>
            </w:r>
          </w:p>
        </w:tc>
        <w:tc>
          <w:tcPr>
            <w:tcW w:w="1361"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25 000</w:t>
            </w:r>
          </w:p>
        </w:tc>
        <w:tc>
          <w:tcPr>
            <w:tcW w:w="1928"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2 000</w:t>
            </w:r>
          </w:p>
        </w:tc>
      </w:tr>
      <w:tr>
        <w:tblPrEx>
          <w:tblW w:w="0" w:type="auto"/>
          <w:tblLayout w:type="fixed"/>
          <w:tblCellMar>
            <w:top w:w="102" w:type="dxa"/>
            <w:left w:w="62" w:type="dxa"/>
            <w:bottom w:w="102" w:type="dxa"/>
            <w:right w:w="62" w:type="dxa"/>
          </w:tblCellMar>
          <w:tblLook w:val="0000"/>
        </w:tblPrEx>
        <w:tc>
          <w:tcPr>
            <w:tcW w:w="219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351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201 - 400</w:t>
            </w:r>
          </w:p>
        </w:tc>
        <w:tc>
          <w:tcPr>
            <w:tcW w:w="1361"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27 000</w:t>
            </w:r>
          </w:p>
        </w:tc>
        <w:tc>
          <w:tcPr>
            <w:tcW w:w="1928"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3 000</w:t>
            </w:r>
          </w:p>
        </w:tc>
      </w:tr>
      <w:tr>
        <w:tblPrEx>
          <w:tblW w:w="0" w:type="auto"/>
          <w:tblLayout w:type="fixed"/>
          <w:tblCellMar>
            <w:top w:w="102" w:type="dxa"/>
            <w:left w:w="62" w:type="dxa"/>
            <w:bottom w:w="102" w:type="dxa"/>
            <w:right w:w="62" w:type="dxa"/>
          </w:tblCellMar>
          <w:tblLook w:val="0000"/>
        </w:tblPrEx>
        <w:tc>
          <w:tcPr>
            <w:tcW w:w="219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351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401 - 700</w:t>
            </w:r>
          </w:p>
        </w:tc>
        <w:tc>
          <w:tcPr>
            <w:tcW w:w="1361"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31 000</w:t>
            </w:r>
          </w:p>
        </w:tc>
        <w:tc>
          <w:tcPr>
            <w:tcW w:w="1928"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3 000</w:t>
            </w:r>
          </w:p>
        </w:tc>
      </w:tr>
      <w:tr>
        <w:tblPrEx>
          <w:tblW w:w="0" w:type="auto"/>
          <w:tblLayout w:type="fixed"/>
          <w:tblCellMar>
            <w:top w:w="102" w:type="dxa"/>
            <w:left w:w="62" w:type="dxa"/>
            <w:bottom w:w="102" w:type="dxa"/>
            <w:right w:w="62" w:type="dxa"/>
          </w:tblCellMar>
          <w:tblLook w:val="0000"/>
        </w:tblPrEx>
        <w:tc>
          <w:tcPr>
            <w:tcW w:w="219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351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701 - 1 200</w:t>
            </w:r>
          </w:p>
        </w:tc>
        <w:tc>
          <w:tcPr>
            <w:tcW w:w="1361"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32 000</w:t>
            </w:r>
          </w:p>
        </w:tc>
        <w:tc>
          <w:tcPr>
            <w:tcW w:w="1928"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4 000</w:t>
            </w:r>
          </w:p>
        </w:tc>
      </w:tr>
      <w:tr>
        <w:tblPrEx>
          <w:tblW w:w="0" w:type="auto"/>
          <w:tblLayout w:type="fixed"/>
          <w:tblCellMar>
            <w:top w:w="102" w:type="dxa"/>
            <w:left w:w="62" w:type="dxa"/>
            <w:bottom w:w="102" w:type="dxa"/>
            <w:right w:w="62" w:type="dxa"/>
          </w:tblCellMar>
          <w:tblLook w:val="0000"/>
        </w:tblPrEx>
        <w:tc>
          <w:tcPr>
            <w:tcW w:w="219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351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1 201 - 1 800</w:t>
            </w:r>
          </w:p>
        </w:tc>
        <w:tc>
          <w:tcPr>
            <w:tcW w:w="1361"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35 000</w:t>
            </w:r>
          </w:p>
        </w:tc>
        <w:tc>
          <w:tcPr>
            <w:tcW w:w="1928"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5 000</w:t>
            </w:r>
          </w:p>
        </w:tc>
      </w:tr>
      <w:tr>
        <w:tblPrEx>
          <w:tblW w:w="0" w:type="auto"/>
          <w:tblLayout w:type="fixed"/>
          <w:tblCellMar>
            <w:top w:w="102" w:type="dxa"/>
            <w:left w:w="62" w:type="dxa"/>
            <w:bottom w:w="102" w:type="dxa"/>
            <w:right w:w="62" w:type="dxa"/>
          </w:tblCellMar>
          <w:tblLook w:val="0000"/>
        </w:tblPrEx>
        <w:tc>
          <w:tcPr>
            <w:tcW w:w="219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351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1 801 и выше</w:t>
            </w:r>
          </w:p>
        </w:tc>
        <w:tc>
          <w:tcPr>
            <w:tcW w:w="1361"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37 000</w:t>
            </w:r>
          </w:p>
        </w:tc>
        <w:tc>
          <w:tcPr>
            <w:tcW w:w="1928"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6 000</w:t>
            </w:r>
          </w:p>
        </w:tc>
      </w:tr>
      <w:tr>
        <w:tblPrEx>
          <w:tblW w:w="0" w:type="auto"/>
          <w:tblLayout w:type="fixed"/>
          <w:tblCellMar>
            <w:top w:w="102" w:type="dxa"/>
            <w:left w:w="62" w:type="dxa"/>
            <w:bottom w:w="102" w:type="dxa"/>
            <w:right w:w="62" w:type="dxa"/>
          </w:tblCellMar>
          <w:tblLook w:val="0000"/>
        </w:tblPrEx>
        <w:tc>
          <w:tcPr>
            <w:tcW w:w="8994" w:type="dxa"/>
            <w:gridSpan w:val="4"/>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bookmarkStart w:id="18" w:name="P11334"/>
            <w:bookmarkEnd w:id="18"/>
            <w:r>
              <w:rPr>
                <w:rFonts w:ascii="Calibri" w:hAnsi="Calibri" w:eastAsiaTheme="minorEastAsia" w:cs="Calibri"/>
                <w:sz w:val="22"/>
                <w:szCs w:val="22"/>
                <w:lang w:val="ru-RU" w:eastAsia="ru-RU" w:bidi="ar-SA"/>
              </w:rPr>
              <w:t>&lt;*&gt; Контингент учащихся организации подготовки спортивного резерва (спортивно-адаптивная школа) учитывается с коэффициентом 3</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7. Типовые критерии эффективности деятельности руководителей, заместителей руководителей, главных бухгалтеров организации подготовки спортивного резерва и их весовые коэффициенты утверждаются отраслевыми министерствами Республики Татарстан, в ведении которых находятся организации подготовки спортивного резерва.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8. Выплаты за качество выполняемых работ рассчитываются по формуле:</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jc w:val="center"/>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B</w:t>
      </w:r>
      <w:r w:rsidRPr="00FF05B3">
        <w:rPr>
          <w:rFonts w:ascii="Times New Roman" w:hAnsi="Times New Roman" w:eastAsiaTheme="minorEastAsia" w:cs="Times New Roman"/>
          <w:color w:val="000000" w:themeColor="text1"/>
          <w:sz w:val="22"/>
          <w:szCs w:val="22"/>
          <w:vertAlign w:val="subscript"/>
          <w:lang w:val="ru-RU" w:eastAsia="ru-RU" w:bidi="ar-SA"/>
        </w:rPr>
        <w:t>k</w:t>
      </w:r>
      <w:r w:rsidRPr="00FF05B3">
        <w:rPr>
          <w:rFonts w:ascii="Times New Roman" w:hAnsi="Times New Roman" w:eastAsiaTheme="minorEastAsia" w:cs="Times New Roman"/>
          <w:color w:val="000000" w:themeColor="text1"/>
          <w:sz w:val="22"/>
          <w:szCs w:val="22"/>
          <w:lang w:val="ru-RU" w:eastAsia="ru-RU" w:bidi="ar-SA"/>
        </w:rPr>
        <w:t xml:space="preserve"> = </w:t>
      </w:r>
      <w:r w:rsidRPr="00FF05B3">
        <w:rPr>
          <w:rFonts w:ascii="Times New Roman" w:hAnsi="Times New Roman" w:eastAsiaTheme="minorEastAsia" w:cs="Times New Roman"/>
          <w:color w:val="000000" w:themeColor="text1"/>
          <w:sz w:val="22"/>
          <w:szCs w:val="22"/>
          <w:lang w:val="ru-RU" w:eastAsia="ru-RU" w:bidi="ar-SA"/>
        </w:rPr>
        <w:t>B</w:t>
      </w:r>
      <w:r w:rsidRPr="00FF05B3">
        <w:rPr>
          <w:rFonts w:ascii="Times New Roman" w:hAnsi="Times New Roman" w:eastAsiaTheme="minorEastAsia" w:cs="Times New Roman"/>
          <w:color w:val="000000" w:themeColor="text1"/>
          <w:sz w:val="22"/>
          <w:szCs w:val="22"/>
          <w:vertAlign w:val="subscript"/>
          <w:lang w:val="ru-RU" w:eastAsia="ru-RU" w:bidi="ar-SA"/>
        </w:rPr>
        <w:t>c</w:t>
      </w:r>
      <w:r w:rsidRPr="00FF05B3">
        <w:rPr>
          <w:rFonts w:ascii="Times New Roman" w:hAnsi="Times New Roman" w:eastAsiaTheme="minorEastAsia" w:cs="Times New Roman"/>
          <w:color w:val="000000" w:themeColor="text1"/>
          <w:sz w:val="22"/>
          <w:szCs w:val="22"/>
          <w:lang w:val="ru-RU" w:eastAsia="ru-RU" w:bidi="ar-SA"/>
        </w:rPr>
        <w:t xml:space="preserve"> x K</w:t>
      </w:r>
      <w:r w:rsidRPr="00FF05B3">
        <w:rPr>
          <w:rFonts w:ascii="Times New Roman" w:hAnsi="Times New Roman" w:eastAsiaTheme="minorEastAsia" w:cs="Times New Roman"/>
          <w:color w:val="000000" w:themeColor="text1"/>
          <w:sz w:val="22"/>
          <w:szCs w:val="22"/>
          <w:vertAlign w:val="subscript"/>
          <w:lang w:val="ru-RU" w:eastAsia="ru-RU" w:bidi="ar-SA"/>
        </w:rPr>
        <w:t>VK</w:t>
      </w:r>
      <w:r w:rsidRPr="00FF05B3">
        <w:rPr>
          <w:rFonts w:ascii="Times New Roman" w:hAnsi="Times New Roman" w:eastAsiaTheme="minorEastAsia" w:cs="Times New Roman"/>
          <w:color w:val="000000" w:themeColor="text1"/>
          <w:sz w:val="22"/>
          <w:szCs w:val="22"/>
          <w:lang w:val="ru-RU" w:eastAsia="ru-RU" w:bidi="ar-SA"/>
        </w:rPr>
        <w:t>,</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где:</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B</w:t>
      </w:r>
      <w:r w:rsidRPr="00FF05B3">
        <w:rPr>
          <w:rFonts w:ascii="Times New Roman" w:hAnsi="Times New Roman" w:eastAsiaTheme="minorEastAsia" w:cs="Times New Roman"/>
          <w:color w:val="000000" w:themeColor="text1"/>
          <w:sz w:val="22"/>
          <w:szCs w:val="22"/>
          <w:vertAlign w:val="subscript"/>
          <w:lang w:val="ru-RU" w:eastAsia="ru-RU" w:bidi="ar-SA"/>
        </w:rPr>
        <w:t>k</w:t>
      </w:r>
      <w:r w:rsidRPr="00FF05B3">
        <w:rPr>
          <w:rFonts w:ascii="Times New Roman" w:hAnsi="Times New Roman" w:eastAsiaTheme="minorEastAsia" w:cs="Times New Roman"/>
          <w:color w:val="000000" w:themeColor="text1"/>
          <w:sz w:val="22"/>
          <w:szCs w:val="22"/>
          <w:lang w:val="ru-RU" w:eastAsia="ru-RU" w:bidi="ar-SA"/>
        </w:rPr>
        <w:t xml:space="preserve"> - выплата стимулирующего характера за качество выполняемых работ с учетом результатов их деятельности;</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B</w:t>
      </w:r>
      <w:r w:rsidRPr="00FF05B3">
        <w:rPr>
          <w:rFonts w:ascii="Times New Roman" w:hAnsi="Times New Roman" w:eastAsiaTheme="minorEastAsia" w:cs="Times New Roman"/>
          <w:color w:val="000000" w:themeColor="text1"/>
          <w:sz w:val="22"/>
          <w:szCs w:val="22"/>
          <w:vertAlign w:val="subscript"/>
          <w:lang w:val="ru-RU" w:eastAsia="ru-RU" w:bidi="ar-SA"/>
        </w:rPr>
        <w:t>c</w:t>
      </w:r>
      <w:r w:rsidRPr="00FF05B3">
        <w:rPr>
          <w:rFonts w:ascii="Times New Roman" w:hAnsi="Times New Roman" w:eastAsiaTheme="minorEastAsia" w:cs="Times New Roman"/>
          <w:color w:val="000000" w:themeColor="text1"/>
          <w:sz w:val="22"/>
          <w:szCs w:val="22"/>
          <w:lang w:val="ru-RU" w:eastAsia="ru-RU" w:bidi="ar-SA"/>
        </w:rPr>
        <w:t xml:space="preserve"> - размер выплат стимулирующего характера, который приведен в таблице 27;</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K</w:t>
      </w:r>
      <w:r w:rsidRPr="00FF05B3">
        <w:rPr>
          <w:rFonts w:ascii="Times New Roman" w:hAnsi="Times New Roman" w:eastAsiaTheme="minorEastAsia" w:cs="Times New Roman"/>
          <w:color w:val="000000" w:themeColor="text1"/>
          <w:sz w:val="22"/>
          <w:szCs w:val="22"/>
          <w:vertAlign w:val="subscript"/>
          <w:lang w:val="ru-RU" w:eastAsia="ru-RU" w:bidi="ar-SA"/>
        </w:rPr>
        <w:t>VK</w:t>
      </w:r>
      <w:r w:rsidRPr="00FF05B3">
        <w:rPr>
          <w:rFonts w:ascii="Times New Roman" w:hAnsi="Times New Roman" w:eastAsiaTheme="minorEastAsia" w:cs="Times New Roman"/>
          <w:color w:val="000000" w:themeColor="text1"/>
          <w:sz w:val="22"/>
          <w:szCs w:val="22"/>
          <w:lang w:val="ru-RU" w:eastAsia="ru-RU" w:bidi="ar-SA"/>
        </w:rPr>
        <w:t xml:space="preserve"> - коэффициент выполнения критериев качества.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9. 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подготовки спортивного резерва устанавливаются учредителем указанной организации.</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 заместителям руководителя, главному бухгалтеру организации подготовки спортивного резерва устанавливаются руководителем организации подготовки спортивного резерва.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 xml:space="preserve">Объем расходов на осуществление выплат стимулирующего характера руководителю, заместителям руководителя, главному бухгалтеру профессиональной образовательной организации, осуществляющей деятельность в области физической культуры и спорта, и организаций подготовки спортивного резерва за подготовку тренерами-преподавателями высококвалифицированных спортсменов и за результаты, полученные в соревнованиях </w:t>
      </w:r>
      <w:r w:rsidRPr="00FF05B3">
        <w:rPr>
          <w:rFonts w:ascii="Times New Roman" w:hAnsi="Times New Roman" w:eastAsiaTheme="minorEastAsia" w:cs="Times New Roman"/>
          <w:color w:val="000000" w:themeColor="text1"/>
          <w:sz w:val="22"/>
          <w:szCs w:val="22"/>
          <w:lang w:val="ru-RU" w:eastAsia="ru-RU" w:bidi="ar-SA"/>
        </w:rPr>
        <w:t>спортсменами и спортсменами-инструкторами, на очередной финансовый год рассчитывается по следующей формуле:</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jc w:val="center"/>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cs="Times New Roman"/>
          <w:noProof/>
          <w:color w:val="000000" w:themeColor="text1"/>
          <w:position w:val="-35"/>
        </w:rPr>
        <w:drawing>
          <wp:inline distT="0" distB="0" distL="0" distR="0">
            <wp:extent cx="2724150" cy="58674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13" name="Picture 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24150" cy="586740"/>
                    </a:xfrm>
                    <a:prstGeom prst="rect">
                      <a:avLst/>
                    </a:prstGeom>
                    <a:noFill/>
                    <a:ln>
                      <a:noFill/>
                    </a:ln>
                  </pic:spPr>
                </pic:pic>
              </a:graphicData>
            </a:graphic>
          </wp:inline>
        </w:drawing>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где:</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cs="Times New Roman"/>
          <w:noProof/>
          <w:color w:val="000000" w:themeColor="text1"/>
          <w:position w:val="-12"/>
        </w:rPr>
        <w:drawing>
          <wp:inline distT="0" distB="0" distL="0" distR="0">
            <wp:extent cx="492760" cy="2933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14" name="Picture 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92760" cy="293370"/>
                    </a:xfrm>
                    <a:prstGeom prst="rect">
                      <a:avLst/>
                    </a:prstGeom>
                    <a:noFill/>
                    <a:ln>
                      <a:noFill/>
                    </a:ln>
                  </pic:spPr>
                </pic:pic>
              </a:graphicData>
            </a:graphic>
          </wp:inline>
        </w:drawing>
      </w:r>
      <w:r w:rsidRPr="00FF05B3">
        <w:rPr>
          <w:rFonts w:ascii="Times New Roman" w:hAnsi="Times New Roman" w:eastAsiaTheme="minorEastAsia" w:cs="Times New Roman"/>
          <w:color w:val="000000" w:themeColor="text1"/>
          <w:sz w:val="22"/>
          <w:szCs w:val="22"/>
          <w:lang w:val="ru-RU" w:eastAsia="ru-RU" w:bidi="ar-SA"/>
        </w:rPr>
        <w:t xml:space="preserve"> - объем расходов на осуществление выплат стимулирующего характера руководителю, заместителям руководителя, главному бухгалтеру i-й профессиональной образовательной организации, осуществляющей деятельность в области физической культуры и спорта, и организаций подготовки спортивного резерва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на очередной финансовый год;</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cs="Times New Roman"/>
          <w:noProof/>
          <w:color w:val="000000" w:themeColor="text1"/>
          <w:position w:val="-12"/>
        </w:rPr>
        <w:drawing>
          <wp:inline distT="0" distB="0" distL="0" distR="0">
            <wp:extent cx="597535" cy="29337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15" name="Picture 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293370"/>
                    </a:xfrm>
                    <a:prstGeom prst="rect">
                      <a:avLst/>
                    </a:prstGeom>
                    <a:noFill/>
                    <a:ln>
                      <a:noFill/>
                    </a:ln>
                  </pic:spPr>
                </pic:pic>
              </a:graphicData>
            </a:graphic>
          </wp:inline>
        </w:drawing>
      </w:r>
      <w:r w:rsidRPr="00FF05B3">
        <w:rPr>
          <w:rFonts w:ascii="Times New Roman" w:hAnsi="Times New Roman" w:eastAsiaTheme="minorEastAsia" w:cs="Times New Roman"/>
          <w:color w:val="000000" w:themeColor="text1"/>
          <w:sz w:val="22"/>
          <w:szCs w:val="22"/>
          <w:lang w:val="ru-RU" w:eastAsia="ru-RU" w:bidi="ar-SA"/>
        </w:rPr>
        <w:t xml:space="preserve"> - общий объем расходов на осуществление выплат стимулирующего характера руководителю, заместителям руководителя, главному бухгалтеру профессиональной образовательной организации, осуществляющей деятельность в области физической культуры и спорта, и организаций подготовки спортивного резерва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cs="Times New Roman"/>
          <w:noProof/>
          <w:color w:val="000000" w:themeColor="text1"/>
          <w:position w:val="-12"/>
        </w:rPr>
        <w:drawing>
          <wp:inline distT="0" distB="0" distL="0" distR="0">
            <wp:extent cx="754380" cy="29337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16" name="Picture 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54380" cy="293370"/>
                    </a:xfrm>
                    <a:prstGeom prst="rect">
                      <a:avLst/>
                    </a:prstGeom>
                    <a:noFill/>
                    <a:ln>
                      <a:noFill/>
                    </a:ln>
                  </pic:spPr>
                </pic:pic>
              </a:graphicData>
            </a:graphic>
          </wp:inline>
        </w:drawing>
      </w:r>
      <w:r w:rsidRPr="00FF05B3">
        <w:rPr>
          <w:rFonts w:ascii="Times New Roman" w:hAnsi="Times New Roman" w:eastAsiaTheme="minorEastAsia" w:cs="Times New Roman"/>
          <w:color w:val="000000" w:themeColor="text1"/>
          <w:sz w:val="22"/>
          <w:szCs w:val="22"/>
          <w:lang w:val="ru-RU" w:eastAsia="ru-RU" w:bidi="ar-SA"/>
        </w:rPr>
        <w:t xml:space="preserve"> - общий объем расходов на выплату ежемесячных вознаграждений тренерам-преподавателям профессиональной образовательной организации, осуществляющей деятельность в области физической культуры и спорта, и организаций подготовки спортивного резерва за подготовку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cs="Times New Roman"/>
          <w:noProof/>
          <w:color w:val="000000" w:themeColor="text1"/>
          <w:position w:val="-12"/>
        </w:rPr>
        <w:drawing>
          <wp:inline distT="0" distB="0" distL="0" distR="0">
            <wp:extent cx="639445" cy="29337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17" name="Picture 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9445" cy="293370"/>
                    </a:xfrm>
                    <a:prstGeom prst="rect">
                      <a:avLst/>
                    </a:prstGeom>
                    <a:noFill/>
                    <a:ln>
                      <a:noFill/>
                    </a:ln>
                  </pic:spPr>
                </pic:pic>
              </a:graphicData>
            </a:graphic>
          </wp:inline>
        </w:drawing>
      </w:r>
      <w:r w:rsidRPr="00FF05B3">
        <w:rPr>
          <w:rFonts w:ascii="Times New Roman" w:hAnsi="Times New Roman" w:eastAsiaTheme="minorEastAsia" w:cs="Times New Roman"/>
          <w:color w:val="000000" w:themeColor="text1"/>
          <w:sz w:val="22"/>
          <w:szCs w:val="22"/>
          <w:lang w:val="ru-RU" w:eastAsia="ru-RU" w:bidi="ar-SA"/>
        </w:rPr>
        <w:t xml:space="preserve"> - объем расходов на выплату ежемесячных вознаграждений тренерам-преподавателям i-й профессиональной образовательной организации, осуществляющей деятельность в области физической культуры и спорта, и организаций подготовки спортивного резерва за подготовку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Средства на осуществление выплат стимулирующего характера руководителю, заместителям руководителя, главному бухгалтеру i-й организации подготовки спортивного резерва за подготовку тренерами высококвалифицированных спортсменов и за результаты, полученные в соревнованиях спортсменами и спортсменами-инструкторами, распределяются в размере 50 процентов на стимулирование руководителя организации и 50 процентов на стимулирование заместителей руководителя, главного бухгалтера организации.</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заместителям руководителя, главному бухгалтеру организации подготовки спортивного резерва осуществляются ежемесячно.</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10. Выплаты компенсационного характера устанавливаются для руководителя организации, его заместителей, главного бухгалтера организации подготовки спортивного резерва в соответствии с Трудовым кодексом Российской Федерации.</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pPr>
        <w:widowControl w:val="0"/>
        <w:autoSpaceDE w:val="0"/>
        <w:autoSpaceDN w:val="0"/>
        <w:spacing w:after="0" w:line="240" w:lineRule="auto"/>
        <w:jc w:val="center"/>
        <w:outlineLvl w:val="1"/>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IX. Порядок формирования и использования фонда оплаты</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труда организаций подготовки спортивного резерва</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 xml:space="preserve">1. Формирование фонда оплаты труда организации подготовки спортивного резерва осуществляется в пределах объема средств организации подготовки спортивного резерва на текущий финансовый год, определенного в соответствии с нормативом финансовых затрат, </w:t>
      </w:r>
      <w:r w:rsidRPr="00FF05B3">
        <w:rPr>
          <w:rFonts w:ascii="Times New Roman" w:hAnsi="Times New Roman" w:eastAsiaTheme="minorEastAsia" w:cs="Times New Roman"/>
          <w:color w:val="000000" w:themeColor="text1"/>
          <w:sz w:val="22"/>
          <w:szCs w:val="22"/>
          <w:lang w:val="ru-RU" w:eastAsia="ru-RU" w:bidi="ar-SA"/>
        </w:rPr>
        <w:t>количеством потребителей и услуг, и отражается в плане финансово-хозяйственной деятельности организации подготовки спортивного резерва.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2. Начисления должностных окладов, выплат компенсационного и стимулирующего характера, установленных настоящим Положением, осуществляются работникам организаций подготовки спортивного резерва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или бюджетной смете организаций подготовки спортивного резерва на оплату труда на текущий финансовый год.</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3. Экономия фонда оплаты труда, сложившаяся в ходе исполнения плана финансово-хозяйственной деятельности организаций подготовки спортивного резерва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организации подготовки спортивного резерва, принятыми с учетом норм настоящего Положения.</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 xml:space="preserve">Размер поощрительной выплаты, произведенной за счет экономии фонда оплаты труда за соответствующий период работнику организации подготовки спортивного резерва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законом от 19 июня 2000 года </w:t>
      </w:r>
      <w:r w:rsidRPr="00FF05B3" w:rsidR="00D93BC2">
        <w:rPr>
          <w:rFonts w:ascii="Times New Roman" w:hAnsi="Times New Roman" w:eastAsiaTheme="minorEastAsia" w:cs="Times New Roman"/>
          <w:color w:val="000000" w:themeColor="text1"/>
          <w:sz w:val="22"/>
          <w:szCs w:val="22"/>
          <w:lang w:val="ru-RU" w:eastAsia="ru-RU" w:bidi="ar-SA"/>
        </w:rPr>
        <w:t>№</w:t>
      </w:r>
      <w:r w:rsidRPr="00FF05B3">
        <w:rPr>
          <w:rFonts w:ascii="Times New Roman" w:hAnsi="Times New Roman" w:eastAsiaTheme="minorEastAsia" w:cs="Times New Roman"/>
          <w:color w:val="000000" w:themeColor="text1"/>
          <w:sz w:val="22"/>
          <w:szCs w:val="22"/>
          <w:lang w:val="ru-RU" w:eastAsia="ru-RU" w:bidi="ar-SA"/>
        </w:rPr>
        <w:t xml:space="preserve"> 82-ФЗ "О минимальном размере оплаты труда" на 1 января текущего года (за исключением работников, входящих в профессионально-квалификационную группу должностей педагогических работников, и работников, входящих в профессионально-квалификационную группу должностей работников физической культуры второго уровня, руководителя организации подготовки спортивного резерва).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Размер поощрительной выплаты за счет экономии фонда оплаты труда руководителю организации подготовки спортивного резерва определяется учредителем организации подготовки спортивного резерва.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Ответственность за использование экономии фонда оплаты труда, образовавшейся в ходе исполнения плана финансово-хозяйственной деятельности организации подготовки спортивного резерва за счет всех источников финансового обеспечения, включая доходы, полученные от оказания платных услуг, возлагается на руководителя организации подготовки спортивного резерва.</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CD7A19">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CD7A19">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CD7A19">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CD7A19">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CD7A19">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CD7A19">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CD7A19">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CD7A19">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CD7A19">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pPr>
        <w:widowControl w:val="0"/>
        <w:autoSpaceDE w:val="0"/>
        <w:autoSpaceDN w:val="0"/>
        <w:spacing w:after="0" w:line="240" w:lineRule="auto"/>
        <w:jc w:val="right"/>
        <w:outlineLvl w:val="1"/>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Приложение</w:t>
      </w:r>
    </w:p>
    <w:p w:rsidR="00FD771F" w:rsidRPr="00FF05B3">
      <w:pPr>
        <w:widowControl w:val="0"/>
        <w:autoSpaceDE w:val="0"/>
        <w:autoSpaceDN w:val="0"/>
        <w:spacing w:after="0" w:line="240" w:lineRule="auto"/>
        <w:jc w:val="right"/>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к Положению</w:t>
      </w:r>
    </w:p>
    <w:p w:rsidR="00FD771F" w:rsidRPr="00FF05B3">
      <w:pPr>
        <w:widowControl w:val="0"/>
        <w:autoSpaceDE w:val="0"/>
        <w:autoSpaceDN w:val="0"/>
        <w:spacing w:after="0" w:line="240" w:lineRule="auto"/>
        <w:jc w:val="right"/>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об условиях оплаты труда</w:t>
      </w:r>
    </w:p>
    <w:p w:rsidR="00FD771F" w:rsidRPr="00FF05B3">
      <w:pPr>
        <w:widowControl w:val="0"/>
        <w:autoSpaceDE w:val="0"/>
        <w:autoSpaceDN w:val="0"/>
        <w:spacing w:after="0" w:line="240" w:lineRule="auto"/>
        <w:jc w:val="right"/>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 xml:space="preserve">работников </w:t>
      </w:r>
      <w:r w:rsidRPr="00FF05B3" w:rsidR="00D93BC2">
        <w:rPr>
          <w:rFonts w:ascii="Times New Roman" w:hAnsi="Times New Roman" w:eastAsiaTheme="minorEastAsia" w:cs="Times New Roman"/>
          <w:sz w:val="22"/>
          <w:szCs w:val="22"/>
          <w:lang w:val="ru-RU" w:eastAsia="ru-RU" w:bidi="ar-SA"/>
        </w:rPr>
        <w:t>муниципальных</w:t>
      </w:r>
    </w:p>
    <w:p w:rsidR="00FD771F" w:rsidRPr="00FF05B3">
      <w:pPr>
        <w:widowControl w:val="0"/>
        <w:autoSpaceDE w:val="0"/>
        <w:autoSpaceDN w:val="0"/>
        <w:spacing w:after="0" w:line="240" w:lineRule="auto"/>
        <w:jc w:val="right"/>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физкультурных спортивных организаций,</w:t>
      </w:r>
    </w:p>
    <w:p w:rsidR="00FD771F" w:rsidRPr="00FF05B3">
      <w:pPr>
        <w:widowControl w:val="0"/>
        <w:autoSpaceDE w:val="0"/>
        <w:autoSpaceDN w:val="0"/>
        <w:spacing w:after="0" w:line="240" w:lineRule="auto"/>
        <w:jc w:val="right"/>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осуществляющих подготовку</w:t>
      </w:r>
    </w:p>
    <w:p w:rsidR="00FD771F" w:rsidRPr="00FF05B3">
      <w:pPr>
        <w:widowControl w:val="0"/>
        <w:autoSpaceDE w:val="0"/>
        <w:autoSpaceDN w:val="0"/>
        <w:spacing w:after="0" w:line="240" w:lineRule="auto"/>
        <w:jc w:val="right"/>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спортивного резерва</w:t>
      </w:r>
    </w:p>
    <w:p w:rsidR="00FD771F">
      <w:pPr>
        <w:widowControl w:val="0"/>
        <w:autoSpaceDE w:val="0"/>
        <w:autoSpaceDN w:val="0"/>
        <w:spacing w:after="0" w:line="240" w:lineRule="auto"/>
        <w:jc w:val="right"/>
        <w:rPr>
          <w:rFonts w:ascii="Calibri" w:hAnsi="Calibri" w:eastAsiaTheme="minorEastAsia" w:cs="Calibri"/>
          <w:sz w:val="22"/>
          <w:szCs w:val="22"/>
          <w:lang w:val="ru-RU" w:eastAsia="ru-RU" w:bidi="ar-SA"/>
        </w:rPr>
      </w:pPr>
      <w:r w:rsidRPr="00FF05B3">
        <w:rPr>
          <w:rFonts w:ascii="Times New Roman" w:hAnsi="Times New Roman" w:eastAsiaTheme="minorEastAsia" w:cs="Times New Roman"/>
          <w:sz w:val="22"/>
          <w:szCs w:val="22"/>
          <w:lang w:val="ru-RU" w:eastAsia="ru-RU" w:bidi="ar-SA"/>
        </w:rPr>
        <w:t xml:space="preserve">в </w:t>
      </w:r>
      <w:r w:rsidRPr="00FF05B3" w:rsidR="00291442">
        <w:rPr>
          <w:rFonts w:ascii="Times New Roman" w:hAnsi="Times New Roman" w:eastAsiaTheme="minorEastAsia" w:cs="Times New Roman"/>
          <w:sz w:val="22"/>
          <w:szCs w:val="22"/>
          <w:lang w:val="ru-RU" w:eastAsia="ru-RU" w:bidi="ar-SA"/>
        </w:rPr>
        <w:t>Рыбно-Слободском</w:t>
      </w:r>
      <w:r w:rsidRPr="00FF05B3" w:rsidR="00D93BC2">
        <w:rPr>
          <w:rFonts w:ascii="Times New Roman" w:hAnsi="Times New Roman" w:eastAsiaTheme="minorEastAsia" w:cs="Times New Roman"/>
          <w:sz w:val="22"/>
          <w:szCs w:val="22"/>
          <w:lang w:val="ru-RU" w:eastAsia="ru-RU" w:bidi="ar-SA"/>
        </w:rPr>
        <w:t xml:space="preserve"> муниципальном районе</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1</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bookmarkStart w:id="19" w:name="P11390"/>
      <w:bookmarkEnd w:id="19"/>
      <w:r>
        <w:rPr>
          <w:rFonts w:ascii="Calibri" w:hAnsi="Calibri" w:eastAsiaTheme="minorEastAsia" w:cs="Calibri"/>
          <w:b/>
          <w:sz w:val="22"/>
          <w:szCs w:val="22"/>
          <w:lang w:val="ru-RU" w:eastAsia="ru-RU" w:bidi="ar-SA"/>
        </w:rPr>
        <w:t>Перечень</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государственных и ведомственных наград,</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за наличие которых предоставляются соответствующие</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выплаты работникам образования</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77"/>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82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государственной награды</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4"/>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Почетные звания Российской Федерации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учитель Российской Федерации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учитель Российской Федерации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 Российской Федерации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высшей школы Российской Федерации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мастер производственного обучения Российской Федерации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физической культуры Российской Федерации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культуры Российской Федерации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художник Российской Федерации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мастер спорта России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1.10.</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тренер России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мастер спорта России международного класса</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1.12.</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Мастер спорта России международного класса</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1.13.</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Мастер спорта России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1.14.</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Гроссмейстер России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1.15.</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Почетный спортивный судья России</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4"/>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 Почетные звания Союза Советских Социалистических Республик</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учитель СССР</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мастер спорта СССР</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тренер СССР</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Мастер спорта СССР</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Мастер спорта СССР международного класса</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тренер РСФСР</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Гроссмейстер СССР</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4"/>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 Почетные звания союзных республик в составе Союза Советских Социалистических Республик</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физкультуры и спорта</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спорта</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физической культуры</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3.4.</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физической культуры и спорта</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тренер РСФСР</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учитель школы РСФСР</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учитель профессионально-технического образования</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3.8.</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мастер профессионально-технического образования</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3.9.</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профессионально-технического образования</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3.10.</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преподаватель</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3.11.</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высшей школы</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3.12.</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народного образования</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3.13.</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высшей школы</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3.14.</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 и техники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3.15.</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4"/>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 Почетные звания автономных республик в составе Союза Советских Социалистических Республик</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физкультуры и спорта</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физической культуры и спорта</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4.3.</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школы</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учитель школы</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учитель профессионально-технического образования</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мастер профессионально-технического образования</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профессионально-технического образования</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4.8.</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высшей школы</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4.9.</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 и культуры</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4.10.</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культуры</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4.11.</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 и техники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4.12.</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4.13.</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тренер</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4"/>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 Почетные звания Республики Татарстан</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учитель Республики Татарстан</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учитель школы Республики Татарстан</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5.3.</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учитель Республики Татарстан</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5.4.</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 Республики Татарстан</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высшей школы Республики Татарстан</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физической культуры Республики Татарстан</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5.7.</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культуры Республики Татарстан</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тренер Республики Татарстан</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4"/>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Министерство образования и науки Российской Федерации (Министерство образования Российской Федерации)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Почетный работник общего образования Российской Федерации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Почетный работник начального профессионального образования Российской Федерации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Почетный работник среднего профессионального образования Российской Федерации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Почетный работник высшего профессионального образования Российской Федерации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Почетный работник науки и техники Российской Федерации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Почетный работник сферы молодежной политики Российской Федерации</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 развитие научно-исследовательской работы студентов</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Почетный работник физической культуры и спорта Российской Федерации</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4"/>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2. </w:t>
            </w:r>
            <w:r w:rsidRPr="00CD7A19" w:rsidR="00CD7A19">
              <w:rPr>
                <w:rFonts w:ascii="Calibri" w:hAnsi="Calibri" w:eastAsiaTheme="minorEastAsia" w:cs="Calibri"/>
                <w:sz w:val="22"/>
                <w:szCs w:val="22"/>
                <w:lang w:val="ru-RU" w:eastAsia="ru-RU" w:bidi="ar-SA"/>
              </w:rPr>
              <w:t>Министерство высшего и среднего специального образования СССР, Министерство просвещения СССР (РСФСР)</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Значок "Отличник просвещения СССР"</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Значок "Отличник народного просвещения"</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Значок "Отличник </w:t>
            </w:r>
            <w:r>
              <w:rPr>
                <w:rFonts w:ascii="Calibri" w:hAnsi="Calibri" w:eastAsiaTheme="minorEastAsia" w:cs="Calibri"/>
                <w:sz w:val="22"/>
                <w:szCs w:val="22"/>
                <w:lang w:val="ru-RU" w:eastAsia="ru-RU" w:bidi="ar-SA"/>
              </w:rPr>
              <w:t>профтехобразования</w:t>
            </w:r>
            <w:r>
              <w:rPr>
                <w:rFonts w:ascii="Calibri" w:hAnsi="Calibri" w:eastAsiaTheme="minorEastAsia" w:cs="Calibri"/>
                <w:sz w:val="22"/>
                <w:szCs w:val="22"/>
                <w:lang w:val="ru-RU" w:eastAsia="ru-RU" w:bidi="ar-SA"/>
              </w:rPr>
              <w:t xml:space="preserve"> СССР"</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Значок "Отличник </w:t>
            </w:r>
            <w:r>
              <w:rPr>
                <w:rFonts w:ascii="Calibri" w:hAnsi="Calibri" w:eastAsiaTheme="minorEastAsia" w:cs="Calibri"/>
                <w:sz w:val="22"/>
                <w:szCs w:val="22"/>
                <w:lang w:val="ru-RU" w:eastAsia="ru-RU" w:bidi="ar-SA"/>
              </w:rPr>
              <w:t>профтехобразования</w:t>
            </w:r>
            <w:r>
              <w:rPr>
                <w:rFonts w:ascii="Calibri" w:hAnsi="Calibri" w:eastAsiaTheme="minorEastAsia" w:cs="Calibri"/>
                <w:sz w:val="22"/>
                <w:szCs w:val="22"/>
                <w:lang w:val="ru-RU" w:eastAsia="ru-RU" w:bidi="ar-SA"/>
              </w:rPr>
              <w:t xml:space="preserve"> РСФСР"</w:t>
            </w:r>
          </w:p>
        </w:tc>
      </w:tr>
      <w:tr>
        <w:tblPrEx>
          <w:tblW w:w="0" w:type="auto"/>
          <w:tblLayout w:type="fixed"/>
          <w:tblCellMar>
            <w:top w:w="102" w:type="dxa"/>
            <w:left w:w="62" w:type="dxa"/>
            <w:bottom w:w="102" w:type="dxa"/>
            <w:right w:w="62" w:type="dxa"/>
          </w:tblCellMar>
          <w:tblLook w:val="0000"/>
        </w:tblPrEx>
        <w:tc>
          <w:tcPr>
            <w:tcW w:w="7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27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Значок "Отличник физической культуры и спорта"</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2</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bookmarkStart w:id="20" w:name="P11553"/>
      <w:bookmarkEnd w:id="20"/>
      <w:r>
        <w:rPr>
          <w:rFonts w:ascii="Calibri" w:hAnsi="Calibri" w:eastAsiaTheme="minorEastAsia" w:cs="Calibri"/>
          <w:b/>
          <w:sz w:val="22"/>
          <w:szCs w:val="22"/>
          <w:lang w:val="ru-RU" w:eastAsia="ru-RU" w:bidi="ar-SA"/>
        </w:rPr>
        <w:t>Перечень</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государственных наград Российской Федерации,</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Республики Татарстан, Союза Советских Социалистических</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Республик, союзных и автономных республик в составе Союза</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Советских Социалистических Республик, за наличие которых</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предоставляются выплаты стимулирующего характера</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работникам культуры</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37"/>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79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государственной награды</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79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Почетные звания Российской Федерации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артист Российской Федерации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художник Российской Федерации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артист Российской Федерации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культуры Российской Федерации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художник Российской Федерации</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 Почетные звания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артист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писатель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поэт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художник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артист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искусств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культуры Республики Татарстан</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 Почетные звания Союза Советских Социалистических Республик</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артист СССР</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художник СССР</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 Почетные звания союзных республик в составе Союза Советских</w:t>
            </w:r>
          </w:p>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Социалистических Республик</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пропагандист</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артист</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4.3.</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артист</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искусств</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художник</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художник</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писатель</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4.8.</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писатель</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4.9.</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поэт</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4.10.</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певец</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акын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журналист</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4.13.</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культуры</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4.14.</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культурно-просветительной работы</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4.15.</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культуры</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4.16.</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библиотекарь</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4.17.</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Мастер прикладного искусства</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4.18.</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мастер народного творчества</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4.19.</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 Почетные звания автономных республик в составе Союза Советских</w:t>
            </w:r>
          </w:p>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Социалистических Республик</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строитель</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артист</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5.3.</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артист</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5.4.</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искусств</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художник</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художник</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5.7.</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писатель</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писатель</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5.9.</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поэт</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5.10.</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журналист</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культуры</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библиотекарь</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5.13.</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 и культуры</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5.14.</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 и техники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5.15.</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3</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bookmarkStart w:id="21" w:name="P11671"/>
      <w:bookmarkEnd w:id="21"/>
      <w:r>
        <w:rPr>
          <w:rFonts w:ascii="Calibri" w:hAnsi="Calibri" w:eastAsiaTheme="minorEastAsia" w:cs="Calibri"/>
          <w:b/>
          <w:sz w:val="22"/>
          <w:szCs w:val="22"/>
          <w:lang w:val="ru-RU" w:eastAsia="ru-RU" w:bidi="ar-SA"/>
        </w:rPr>
        <w:t>Перечень</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государственных наград, за наличие которых предоставляются</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соответствующие выплаты медицинским работникам</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37"/>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79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государственной награды</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Почетные звания Российской Федерации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врач Российской Федерации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здравоохранения Российской Федерации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Отличник здравоохранения Российской Федерации</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 Почетные звания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врач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здравоохранения Республики Татарстан</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4</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bookmarkStart w:id="22" w:name="P11692"/>
      <w:bookmarkEnd w:id="22"/>
      <w:r>
        <w:rPr>
          <w:rFonts w:ascii="Calibri" w:hAnsi="Calibri" w:eastAsiaTheme="minorEastAsia" w:cs="Calibri"/>
          <w:b/>
          <w:sz w:val="22"/>
          <w:szCs w:val="22"/>
          <w:lang w:val="ru-RU" w:eastAsia="ru-RU" w:bidi="ar-SA"/>
        </w:rPr>
        <w:t>Перечень</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государственных наград, спортивных званий</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Российской Федерации, Республики Татарстан, Союза Советских</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Социалистических Республик, союзных и автономных</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республик в составе Союза Советских Социалистических</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Республик, за наличие которых предоставляются выплаты</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стимулирующего характера работникам физической культуры</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37"/>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79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почетного звания, спортивного звания, государственной награды</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79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Почетные звания, спортивные звания Российской Федерации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физической культуры Российской Федерации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мастер спорта России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тренер России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Почетный спортивный судья России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мастер спорта России международного класса</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Мастер спорта России международного класса</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Мастер спорта России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Гроссмейстер России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Почетный спортивный судья России</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 Почетные звания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физической культуры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тренер Республики Татарстан</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 Почетные звания Союза Советских Социалистических Республик</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мастер спорта СССР</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тренер СССР</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Мастер спорта СССР</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3.4.</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Мастер спорта СССР международного класса</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тренер РСФСР</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Гроссмейстер СССР</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 Почетные звания союзных республик в составе Союза Советских Социалистических Республик</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физкультуры и спорта</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спорта</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4.3.</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физической культуры</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физической культуры и спорта</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тренер</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 Почетные звания автономных республик в составе Союза Советских Социалистических Республик</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физкультуры и спорта</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физической культуры и спорта</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 5</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bookmarkStart w:id="23" w:name="P11760"/>
      <w:bookmarkEnd w:id="23"/>
      <w:r>
        <w:rPr>
          <w:rFonts w:ascii="Calibri" w:hAnsi="Calibri" w:eastAsiaTheme="minorEastAsia" w:cs="Calibri"/>
          <w:b/>
          <w:sz w:val="22"/>
          <w:szCs w:val="22"/>
          <w:lang w:val="ru-RU" w:eastAsia="ru-RU" w:bidi="ar-SA"/>
        </w:rPr>
        <w:t>Перечень</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государственных наград Российской Федерации,</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Республики Татарстан, Союза Советских Социалистических</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Республик, союзных и автономных республик в составе Союза</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Советских Социалистических Республик, по которым</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предоставляются выплаты стимулирующего характера</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работникам сельского хозяйства</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37"/>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79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почетного звания, государственной награды</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793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 Почетные звания Российской Федерации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агроном Российской Федерации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ветеринарный врач Российской Федерации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зоотехник Российской Федерации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мелиоратор Российской Федерации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механизатор сельского хозяйства Российской Федерации</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сельского хозяйства Российской Федерации</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 Почетные звания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агроном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ветеринарный врач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животновод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зоотехник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мелиоратор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механизатор сельского хозяйства Республики Татарстан</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сельского хозяйства Республики Татарстан</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 Почетные звания Союза Советских Социалистических Республик</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сельского хозяйства СССР</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 Почетные звания союзных республик в составе Союза Советских Социалистических Республик</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сельского хозяйства</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агроном</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4.3.</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инженер сельского хозяйства</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зоотехник</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животноводства</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животновод</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мастер животноводства</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4.8.</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Мастер животноводства</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4.9.</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механизатор сельского хозяйства</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4.10.</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механизатор</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мелиоратор</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ветеринарный врач</w:t>
            </w:r>
          </w:p>
        </w:tc>
      </w:tr>
      <w:tr>
        <w:tblPrEx>
          <w:tblW w:w="0" w:type="auto"/>
          <w:tblLayout w:type="fixed"/>
          <w:tblCellMar>
            <w:top w:w="102" w:type="dxa"/>
            <w:left w:w="62" w:type="dxa"/>
            <w:bottom w:w="102" w:type="dxa"/>
            <w:right w:w="62" w:type="dxa"/>
          </w:tblCellMar>
          <w:tblLook w:val="0000"/>
        </w:tblPrEx>
        <w:tc>
          <w:tcPr>
            <w:tcW w:w="9014" w:type="dxa"/>
            <w:gridSpan w:val="2"/>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 Почетные звания автономных республик в составе Союза Советских Социалистических Республик</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сельского хозяйства</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агроном</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5.3.</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зоотехник</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5.4.</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животновод</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механизатор сельского хозяйства</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механизатор</w:t>
            </w:r>
          </w:p>
        </w:tc>
      </w:tr>
      <w:tr>
        <w:tblPrEx>
          <w:tblW w:w="0" w:type="auto"/>
          <w:tblLayout w:type="fixed"/>
          <w:tblCellMar>
            <w:top w:w="102" w:type="dxa"/>
            <w:left w:w="62" w:type="dxa"/>
            <w:bottom w:w="102" w:type="dxa"/>
            <w:right w:w="62" w:type="dxa"/>
          </w:tblCellMar>
          <w:tblLook w:val="0000"/>
        </w:tblPrEx>
        <w:tc>
          <w:tcPr>
            <w:tcW w:w="107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5.7.</w:t>
            </w:r>
          </w:p>
        </w:tc>
        <w:tc>
          <w:tcPr>
            <w:tcW w:w="7937"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ветеринарный врач</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F05B3">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560F5F" w:rsidRPr="00FF05B3" w:rsidP="00560F5F">
      <w:pPr>
        <w:pStyle w:val="Heading1"/>
        <w:keepNext w:val="0"/>
        <w:widowControl w:val="0"/>
        <w:autoSpaceDE w:val="0"/>
        <w:autoSpaceDN w:val="0"/>
        <w:adjustRightInd w:val="0"/>
        <w:spacing w:before="0" w:after="0" w:line="240" w:lineRule="auto"/>
        <w:ind w:left="6237"/>
        <w:jc w:val="left"/>
        <w:rPr>
          <w:rFonts w:ascii="Times New Roman" w:hAnsi="Times New Roman" w:eastAsiaTheme="minorEastAsia" w:cs="Times New Roman"/>
          <w:b w:val="0"/>
          <w:bCs/>
          <w:color w:val="auto"/>
          <w:sz w:val="24"/>
          <w:szCs w:val="24"/>
          <w:lang w:val="ru-RU" w:eastAsia="ru-RU" w:bidi="ar-SA"/>
        </w:rPr>
      </w:pPr>
      <w:r w:rsidRPr="00FF05B3">
        <w:rPr>
          <w:rFonts w:ascii="Times New Roman" w:hAnsi="Times New Roman" w:eastAsiaTheme="minorEastAsia" w:cs="Times New Roman"/>
          <w:b w:val="0"/>
          <w:bCs/>
          <w:color w:val="auto"/>
          <w:sz w:val="24"/>
          <w:szCs w:val="24"/>
          <w:lang w:val="ru-RU" w:eastAsia="ru-RU" w:bidi="ar-SA"/>
        </w:rPr>
        <w:t xml:space="preserve">Утверждено </w:t>
      </w:r>
    </w:p>
    <w:p w:rsidR="00FF05B3" w:rsidRPr="00FF05B3" w:rsidP="00560F5F">
      <w:pPr>
        <w:pStyle w:val="Heading1"/>
        <w:keepNext w:val="0"/>
        <w:widowControl w:val="0"/>
        <w:autoSpaceDE w:val="0"/>
        <w:autoSpaceDN w:val="0"/>
        <w:adjustRightInd w:val="0"/>
        <w:spacing w:before="0" w:after="0" w:line="240" w:lineRule="auto"/>
        <w:ind w:left="6237"/>
        <w:jc w:val="left"/>
        <w:rPr>
          <w:rFonts w:ascii="Times New Roman" w:hAnsi="Times New Roman" w:eastAsiaTheme="minorEastAsia" w:cs="Times New Roman"/>
          <w:b w:val="0"/>
          <w:bCs/>
          <w:color w:val="auto"/>
          <w:sz w:val="24"/>
          <w:szCs w:val="24"/>
          <w:lang w:val="ru-RU" w:eastAsia="ru-RU" w:bidi="ar-SA"/>
        </w:rPr>
      </w:pPr>
      <w:r w:rsidRPr="00FF05B3">
        <w:rPr>
          <w:rFonts w:ascii="Times New Roman" w:hAnsi="Times New Roman" w:eastAsiaTheme="minorEastAsia" w:cs="Times New Roman"/>
          <w:b w:val="0"/>
          <w:bCs/>
          <w:color w:val="auto"/>
          <w:sz w:val="24"/>
          <w:szCs w:val="24"/>
          <w:lang w:val="ru-RU" w:eastAsia="ru-RU" w:bidi="ar-SA"/>
        </w:rPr>
        <w:t xml:space="preserve">постановлением Исполнительного комитета </w:t>
      </w:r>
      <w:r w:rsidRPr="00FF05B3" w:rsidR="009A7EEA">
        <w:rPr>
          <w:rFonts w:ascii="Times New Roman" w:hAnsi="Times New Roman" w:eastAsiaTheme="minorEastAsia" w:cs="Times New Roman"/>
          <w:b w:val="0"/>
          <w:bCs/>
          <w:color w:val="auto"/>
          <w:sz w:val="24"/>
          <w:szCs w:val="24"/>
          <w:lang w:val="ru-RU" w:eastAsia="ru-RU" w:bidi="ar-SA"/>
        </w:rPr>
        <w:t xml:space="preserve">Рыбно-Слободского </w:t>
      </w:r>
      <w:r w:rsidRPr="00FF05B3">
        <w:rPr>
          <w:rFonts w:ascii="Times New Roman" w:hAnsi="Times New Roman" w:eastAsiaTheme="minorEastAsia" w:cs="Times New Roman"/>
          <w:b w:val="0"/>
          <w:bCs/>
          <w:color w:val="auto"/>
          <w:sz w:val="24"/>
          <w:szCs w:val="24"/>
          <w:lang w:val="ru-RU" w:eastAsia="ru-RU" w:bidi="ar-SA"/>
        </w:rPr>
        <w:t>муниципального района</w:t>
      </w:r>
    </w:p>
    <w:p w:rsidR="00FF05B3" w:rsidRPr="00FF05B3" w:rsidP="00560F5F">
      <w:pPr>
        <w:pStyle w:val="Heading1"/>
        <w:keepNext w:val="0"/>
        <w:widowControl w:val="0"/>
        <w:autoSpaceDE w:val="0"/>
        <w:autoSpaceDN w:val="0"/>
        <w:adjustRightInd w:val="0"/>
        <w:spacing w:before="0" w:after="0" w:line="240" w:lineRule="auto"/>
        <w:ind w:left="6237"/>
        <w:jc w:val="left"/>
        <w:rPr>
          <w:rFonts w:ascii="Times New Roman" w:hAnsi="Times New Roman" w:eastAsiaTheme="minorEastAsia" w:cs="Times New Roman"/>
          <w:b w:val="0"/>
          <w:bCs/>
          <w:color w:val="auto"/>
          <w:sz w:val="24"/>
          <w:szCs w:val="24"/>
          <w:lang w:val="ru-RU" w:eastAsia="ru-RU" w:bidi="ar-SA"/>
        </w:rPr>
      </w:pPr>
      <w:r w:rsidRPr="00FF05B3">
        <w:rPr>
          <w:rFonts w:ascii="Times New Roman" w:hAnsi="Times New Roman" w:eastAsiaTheme="minorEastAsia" w:cs="Times New Roman"/>
          <w:b w:val="0"/>
          <w:bCs/>
          <w:color w:val="auto"/>
          <w:sz w:val="24"/>
          <w:szCs w:val="24"/>
          <w:lang w:val="ru-RU" w:eastAsia="ru-RU" w:bidi="ar-SA"/>
        </w:rPr>
        <w:t>Республики Татарстан</w:t>
      </w:r>
    </w:p>
    <w:p w:rsidR="00560F5F" w:rsidRPr="00FF05B3" w:rsidP="00560F5F">
      <w:pPr>
        <w:pStyle w:val="Heading1"/>
        <w:keepNext w:val="0"/>
        <w:widowControl w:val="0"/>
        <w:autoSpaceDE w:val="0"/>
        <w:autoSpaceDN w:val="0"/>
        <w:adjustRightInd w:val="0"/>
        <w:spacing w:before="0" w:after="0" w:line="240" w:lineRule="auto"/>
        <w:ind w:left="6237"/>
        <w:jc w:val="left"/>
        <w:rPr>
          <w:rFonts w:ascii="Times New Roman" w:hAnsi="Times New Roman" w:eastAsiaTheme="minorEastAsia" w:cs="Times New Roman"/>
          <w:b w:val="0"/>
          <w:bCs/>
          <w:color w:val="auto"/>
          <w:sz w:val="24"/>
          <w:szCs w:val="24"/>
          <w:lang w:val="ru-RU" w:eastAsia="ru-RU" w:bidi="ar-SA"/>
        </w:rPr>
      </w:pPr>
      <w:r w:rsidRPr="00FF05B3">
        <w:rPr>
          <w:rFonts w:ascii="Times New Roman" w:hAnsi="Times New Roman" w:eastAsiaTheme="minorEastAsia" w:cs="Times New Roman"/>
          <w:b w:val="0"/>
          <w:bCs/>
          <w:color w:val="auto"/>
          <w:sz w:val="24"/>
          <w:szCs w:val="24"/>
          <w:lang w:val="ru-RU" w:eastAsia="ru-RU" w:bidi="ar-SA"/>
        </w:rPr>
        <w:t>от «_</w:t>
      </w:r>
      <w:r w:rsidRPr="00FF05B3">
        <w:rPr>
          <w:rFonts w:ascii="Times New Roman" w:hAnsi="Times New Roman" w:eastAsiaTheme="minorEastAsia" w:cs="Times New Roman"/>
          <w:b w:val="0"/>
          <w:bCs/>
          <w:color w:val="auto"/>
          <w:sz w:val="24"/>
          <w:szCs w:val="24"/>
          <w:lang w:val="ru-RU" w:eastAsia="ru-RU" w:bidi="ar-SA"/>
        </w:rPr>
        <w:t>_»_</w:t>
      </w:r>
      <w:r w:rsidRPr="00FF05B3">
        <w:rPr>
          <w:rFonts w:ascii="Times New Roman" w:hAnsi="Times New Roman" w:eastAsiaTheme="minorEastAsia" w:cs="Times New Roman"/>
          <w:b w:val="0"/>
          <w:bCs/>
          <w:color w:val="auto"/>
          <w:sz w:val="24"/>
          <w:szCs w:val="24"/>
          <w:lang w:val="ru-RU" w:eastAsia="ru-RU" w:bidi="ar-SA"/>
        </w:rPr>
        <w:t>_______ №__</w:t>
      </w:r>
    </w:p>
    <w:p w:rsidR="00560F5F" w:rsidP="00560F5F">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p>
    <w:p w:rsidR="00560F5F" w:rsidRPr="00546148" w:rsidP="00560F5F">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p>
    <w:p w:rsidR="00560F5F" w:rsidRPr="00FF05B3" w:rsidP="00560F5F">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Положение</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об условиях оплаты труда работников профессиональных</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квалификационных групп общеотраслевых профессий рабочих,</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рабочих культуры, искусства и кинематографии,</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общеотраслевых должностей руководителей, специалистов</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и служащих муниципальных физкультурных спортивных</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организаций, осуществляющих подготовку спортивного</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sidRPr="00FF05B3">
        <w:rPr>
          <w:rFonts w:ascii="Times New Roman" w:hAnsi="Times New Roman" w:eastAsiaTheme="minorEastAsia" w:cs="Times New Roman"/>
          <w:b/>
          <w:sz w:val="22"/>
          <w:szCs w:val="22"/>
          <w:lang w:val="ru-RU" w:eastAsia="ru-RU" w:bidi="ar-SA"/>
        </w:rPr>
        <w:t xml:space="preserve">резерва в </w:t>
      </w:r>
      <w:r w:rsidRPr="00FF05B3" w:rsidR="00291442">
        <w:rPr>
          <w:rFonts w:ascii="Times New Roman" w:hAnsi="Times New Roman" w:eastAsiaTheme="minorEastAsia" w:cs="Times New Roman"/>
          <w:b/>
          <w:sz w:val="22"/>
          <w:szCs w:val="22"/>
          <w:lang w:val="ru-RU" w:eastAsia="ru-RU" w:bidi="ar-SA"/>
        </w:rPr>
        <w:t>Рыбно-Слободском</w:t>
      </w:r>
      <w:r w:rsidRPr="00FF05B3">
        <w:rPr>
          <w:rFonts w:ascii="Times New Roman" w:hAnsi="Times New Roman" w:eastAsiaTheme="minorEastAsia" w:cs="Times New Roman"/>
          <w:b/>
          <w:sz w:val="22"/>
          <w:szCs w:val="22"/>
          <w:lang w:val="ru-RU" w:eastAsia="ru-RU" w:bidi="ar-SA"/>
        </w:rPr>
        <w:t xml:space="preserve"> муниципальном районе</w:t>
      </w:r>
    </w:p>
    <w:p w:rsidR="00FD771F">
      <w:pPr>
        <w:widowControl w:val="0"/>
        <w:autoSpaceDE w:val="0"/>
        <w:autoSpaceDN w:val="0"/>
        <w:spacing w:after="1" w:line="240" w:lineRule="auto"/>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pPr>
        <w:widowControl w:val="0"/>
        <w:autoSpaceDE w:val="0"/>
        <w:autoSpaceDN w:val="0"/>
        <w:spacing w:after="0" w:line="240" w:lineRule="auto"/>
        <w:jc w:val="center"/>
        <w:outlineLvl w:val="1"/>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I. Общие положения</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 xml:space="preserve">1. 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Pr="00FF05B3" w:rsidR="00142C6D">
        <w:rPr>
          <w:rFonts w:ascii="Times New Roman" w:hAnsi="Times New Roman" w:eastAsiaTheme="minorEastAsia" w:cs="Times New Roman"/>
          <w:sz w:val="22"/>
          <w:szCs w:val="22"/>
          <w:lang w:val="ru-RU" w:eastAsia="ru-RU" w:bidi="ar-SA"/>
        </w:rPr>
        <w:t xml:space="preserve">муниципальных </w:t>
      </w:r>
      <w:r w:rsidRPr="00FF05B3">
        <w:rPr>
          <w:rFonts w:ascii="Times New Roman" w:hAnsi="Times New Roman" w:eastAsiaTheme="minorEastAsia" w:cs="Times New Roman"/>
          <w:sz w:val="22"/>
          <w:szCs w:val="22"/>
          <w:lang w:val="ru-RU" w:eastAsia="ru-RU" w:bidi="ar-SA"/>
        </w:rPr>
        <w:t xml:space="preserve">физкультурных спортивных организаций, осуществляющих подготовку спортивного резерва в </w:t>
      </w:r>
      <w:r w:rsidRPr="00FF05B3" w:rsidR="00291442">
        <w:rPr>
          <w:rFonts w:ascii="Times New Roman" w:hAnsi="Times New Roman" w:eastAsiaTheme="minorEastAsia" w:cs="Times New Roman"/>
          <w:sz w:val="22"/>
          <w:szCs w:val="22"/>
          <w:lang w:val="ru-RU" w:eastAsia="ru-RU" w:bidi="ar-SA"/>
        </w:rPr>
        <w:t>Рыбно-Слободском</w:t>
      </w:r>
      <w:r w:rsidRPr="00FF05B3" w:rsidR="00142C6D">
        <w:rPr>
          <w:rFonts w:ascii="Times New Roman" w:hAnsi="Times New Roman" w:eastAsiaTheme="minorEastAsia" w:cs="Times New Roman"/>
          <w:sz w:val="22"/>
          <w:szCs w:val="22"/>
          <w:lang w:val="ru-RU" w:eastAsia="ru-RU" w:bidi="ar-SA"/>
        </w:rPr>
        <w:t xml:space="preserve"> муниципальном районе </w:t>
      </w:r>
      <w:r w:rsidRPr="00FF05B3">
        <w:rPr>
          <w:rFonts w:ascii="Times New Roman" w:hAnsi="Times New Roman" w:eastAsiaTheme="minorEastAsia" w:cs="Times New Roman"/>
          <w:sz w:val="22"/>
          <w:szCs w:val="22"/>
          <w:lang w:val="ru-RU" w:eastAsia="ru-RU" w:bidi="ar-SA"/>
        </w:rPr>
        <w:t>(далее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2. В Положении используются следующие понятия и определения:</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система оплаты труда -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окладов, а также выплат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 xml:space="preserve">базовый оклад (должностной оклад, ставка заработной платы) - минимальный оклад (должностной оклад, ставка заработной платы) работника </w:t>
      </w:r>
      <w:r w:rsidRPr="00FF05B3" w:rsidR="0039581F">
        <w:rPr>
          <w:rFonts w:ascii="Times New Roman" w:hAnsi="Times New Roman" w:eastAsiaTheme="minorEastAsia" w:cs="Times New Roman"/>
          <w:sz w:val="22"/>
          <w:szCs w:val="22"/>
          <w:lang w:val="ru-RU" w:eastAsia="ru-RU" w:bidi="ar-SA"/>
        </w:rPr>
        <w:t xml:space="preserve">муниципальных </w:t>
      </w:r>
      <w:r w:rsidRPr="00FF05B3">
        <w:rPr>
          <w:rFonts w:ascii="Times New Roman" w:hAnsi="Times New Roman" w:eastAsiaTheme="minorEastAsia" w:cs="Times New Roman"/>
          <w:sz w:val="22"/>
          <w:szCs w:val="22"/>
          <w:lang w:val="ru-RU" w:eastAsia="ru-RU" w:bidi="ar-SA"/>
        </w:rPr>
        <w:t xml:space="preserve">физкультурных спортивных организаций, осуществляющих подготовку спортивного резерва в </w:t>
      </w:r>
      <w:r w:rsidRPr="00FF05B3" w:rsidR="00291442">
        <w:rPr>
          <w:rFonts w:ascii="Times New Roman" w:hAnsi="Times New Roman" w:eastAsiaTheme="minorEastAsia" w:cs="Times New Roman"/>
          <w:sz w:val="22"/>
          <w:szCs w:val="22"/>
          <w:lang w:val="ru-RU" w:eastAsia="ru-RU" w:bidi="ar-SA"/>
        </w:rPr>
        <w:t>Рыбно-Слободском</w:t>
      </w:r>
      <w:r w:rsidRPr="00FF05B3" w:rsidR="0039581F">
        <w:rPr>
          <w:rFonts w:ascii="Times New Roman" w:hAnsi="Times New Roman" w:eastAsiaTheme="minorEastAsia" w:cs="Times New Roman"/>
          <w:sz w:val="22"/>
          <w:szCs w:val="22"/>
          <w:lang w:val="ru-RU" w:eastAsia="ru-RU" w:bidi="ar-SA"/>
        </w:rPr>
        <w:t xml:space="preserve"> муниципальном районе</w:t>
      </w:r>
      <w:r w:rsidRPr="00FF05B3">
        <w:rPr>
          <w:rFonts w:ascii="Times New Roman" w:hAnsi="Times New Roman" w:eastAsiaTheme="minorEastAsia" w:cs="Times New Roman"/>
          <w:sz w:val="22"/>
          <w:szCs w:val="22"/>
          <w:lang w:val="ru-RU" w:eastAsia="ru-RU" w:bidi="ar-SA"/>
        </w:rPr>
        <w:t>,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стимулирующих и социальных выплат;</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стимулирующих и социальных выплат;</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выплаты стимулирующего характера - доплаты и надбавки стимулирующего характера, премии и иные поощрительные выплаты;</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3. Заработная плата (оплата труда) работника определяется исходя из:</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должностных окладов;</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выплат компенсационного характера;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выплат стимулирующего характера.</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pPr>
        <w:widowControl w:val="0"/>
        <w:autoSpaceDE w:val="0"/>
        <w:autoSpaceDN w:val="0"/>
        <w:spacing w:after="0" w:line="240" w:lineRule="auto"/>
        <w:jc w:val="center"/>
        <w:outlineLvl w:val="1"/>
        <w:rPr>
          <w:rFonts w:ascii="Times New Roman" w:hAnsi="Times New Roman" w:eastAsiaTheme="minorEastAsia" w:cs="Times New Roman"/>
          <w:b/>
          <w:sz w:val="22"/>
          <w:szCs w:val="22"/>
          <w:lang w:val="ru-RU" w:eastAsia="ru-RU" w:bidi="ar-SA"/>
        </w:rPr>
      </w:pPr>
      <w:bookmarkStart w:id="24" w:name="P11881"/>
      <w:bookmarkEnd w:id="24"/>
      <w:r>
        <w:rPr>
          <w:rFonts w:ascii="Calibri" w:hAnsi="Calibri" w:eastAsiaTheme="minorEastAsia" w:cs="Calibri"/>
          <w:b/>
          <w:sz w:val="22"/>
          <w:szCs w:val="22"/>
          <w:lang w:val="ru-RU" w:eastAsia="ru-RU" w:bidi="ar-SA"/>
        </w:rPr>
        <w:t>II</w:t>
      </w:r>
      <w:r w:rsidRPr="00FF05B3">
        <w:rPr>
          <w:rFonts w:ascii="Times New Roman" w:hAnsi="Times New Roman" w:eastAsiaTheme="minorEastAsia" w:cs="Times New Roman"/>
          <w:b/>
          <w:sz w:val="22"/>
          <w:szCs w:val="22"/>
          <w:lang w:val="ru-RU" w:eastAsia="ru-RU" w:bidi="ar-SA"/>
        </w:rPr>
        <w:t>. Определение базовых окладов работников</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профессиональных квалификационных групп общеотраслевых</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профессий рабочих, рабочих культуры, искусства</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и кинематографии, общеотраслевых должностей</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 xml:space="preserve">руководителей, специалистов и служащих </w:t>
      </w:r>
      <w:r w:rsidRPr="00FF05B3" w:rsidR="00A866C5">
        <w:rPr>
          <w:rFonts w:ascii="Times New Roman" w:hAnsi="Times New Roman" w:eastAsiaTheme="minorEastAsia" w:cs="Times New Roman"/>
          <w:b/>
          <w:sz w:val="22"/>
          <w:szCs w:val="22"/>
          <w:lang w:val="ru-RU" w:eastAsia="ru-RU" w:bidi="ar-SA"/>
        </w:rPr>
        <w:t>муниципальных</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физкультурных спортивных организаций, осуществляющих</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 xml:space="preserve">подготовку спортивного резерва в </w:t>
      </w:r>
      <w:r w:rsidRPr="00FF05B3" w:rsidR="00291442">
        <w:rPr>
          <w:rFonts w:ascii="Times New Roman" w:hAnsi="Times New Roman" w:eastAsiaTheme="minorEastAsia" w:cs="Times New Roman"/>
          <w:b/>
          <w:sz w:val="22"/>
          <w:szCs w:val="22"/>
          <w:lang w:val="ru-RU" w:eastAsia="ru-RU" w:bidi="ar-SA"/>
        </w:rPr>
        <w:t>Рыбно-Слободском</w:t>
      </w:r>
      <w:r w:rsidRPr="00FF05B3" w:rsidR="00A866C5">
        <w:rPr>
          <w:rFonts w:ascii="Times New Roman" w:hAnsi="Times New Roman" w:eastAsiaTheme="minorEastAsia" w:cs="Times New Roman"/>
          <w:b/>
          <w:sz w:val="22"/>
          <w:szCs w:val="22"/>
          <w:lang w:val="ru-RU" w:eastAsia="ru-RU" w:bidi="ar-SA"/>
        </w:rPr>
        <w:t xml:space="preserve"> муниципальном районе</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Pr>
          <w:rFonts w:ascii="Calibri" w:hAnsi="Calibri" w:eastAsiaTheme="minorEastAsia" w:cs="Calibri"/>
          <w:sz w:val="22"/>
          <w:szCs w:val="22"/>
          <w:lang w:val="ru-RU" w:eastAsia="ru-RU" w:bidi="ar-SA"/>
        </w:rPr>
        <w:t xml:space="preserve">1. </w:t>
      </w:r>
      <w:r w:rsidRPr="00FF05B3">
        <w:rPr>
          <w:rFonts w:ascii="Times New Roman" w:hAnsi="Times New Roman" w:eastAsiaTheme="minorEastAsia" w:cs="Times New Roman"/>
          <w:sz w:val="22"/>
          <w:szCs w:val="22"/>
          <w:lang w:val="ru-RU" w:eastAsia="ru-RU" w:bidi="ar-SA"/>
        </w:rPr>
        <w:t>Базовые оклады работников профессиональных квалификационных групп общеотраслевых профессий рабочих, рабочих культуры, искусства и кинематографии физкультурных спортивных организаций, осуществляющих подготовку спортивного резерва, устанавливаются в следующих размерах:</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9"/>
        <w:gridCol w:w="439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464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Квалификационный уровень</w:t>
            </w:r>
          </w:p>
        </w:tc>
        <w:tc>
          <w:tcPr>
            <w:tcW w:w="4395"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базового оклада в месяц, рублей</w:t>
            </w:r>
          </w:p>
        </w:tc>
      </w:tr>
      <w:tr>
        <w:tblPrEx>
          <w:tblW w:w="0" w:type="auto"/>
          <w:tblLayout w:type="fixed"/>
          <w:tblCellMar>
            <w:top w:w="102" w:type="dxa"/>
            <w:left w:w="62" w:type="dxa"/>
            <w:bottom w:w="102" w:type="dxa"/>
            <w:right w:w="62" w:type="dxa"/>
          </w:tblCellMar>
          <w:tblLook w:val="0000"/>
        </w:tblPrEx>
        <w:tc>
          <w:tcPr>
            <w:tcW w:w="9044"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"Общеотраслевые профессии рабочих первого уровня"</w:t>
            </w:r>
          </w:p>
        </w:tc>
      </w:tr>
      <w:tr>
        <w:tblPrEx>
          <w:tblW w:w="0" w:type="auto"/>
          <w:tblLayout w:type="fixed"/>
          <w:tblCellMar>
            <w:top w:w="102" w:type="dxa"/>
            <w:left w:w="62" w:type="dxa"/>
            <w:bottom w:w="102" w:type="dxa"/>
            <w:right w:w="62" w:type="dxa"/>
          </w:tblCellMar>
          <w:tblLook w:val="0000"/>
        </w:tblPrEx>
        <w:tc>
          <w:tcPr>
            <w:tcW w:w="464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квалификационный уровень</w:t>
            </w:r>
          </w:p>
        </w:tc>
        <w:tc>
          <w:tcPr>
            <w:tcW w:w="4395"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15 279</w:t>
            </w:r>
          </w:p>
        </w:tc>
      </w:tr>
      <w:tr>
        <w:tblPrEx>
          <w:tblW w:w="0" w:type="auto"/>
          <w:tblLayout w:type="fixed"/>
          <w:tblCellMar>
            <w:top w:w="102" w:type="dxa"/>
            <w:left w:w="62" w:type="dxa"/>
            <w:bottom w:w="102" w:type="dxa"/>
            <w:right w:w="62" w:type="dxa"/>
          </w:tblCellMar>
          <w:tblLook w:val="0000"/>
        </w:tblPrEx>
        <w:tc>
          <w:tcPr>
            <w:tcW w:w="464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 квалификационный уровень</w:t>
            </w:r>
          </w:p>
        </w:tc>
        <w:tc>
          <w:tcPr>
            <w:tcW w:w="4395"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15 477</w:t>
            </w:r>
          </w:p>
        </w:tc>
      </w:tr>
      <w:tr>
        <w:tblPrEx>
          <w:tblW w:w="0" w:type="auto"/>
          <w:tblLayout w:type="fixed"/>
          <w:tblCellMar>
            <w:top w:w="102" w:type="dxa"/>
            <w:left w:w="62" w:type="dxa"/>
            <w:bottom w:w="102" w:type="dxa"/>
            <w:right w:w="62" w:type="dxa"/>
          </w:tblCellMar>
          <w:tblLook w:val="0000"/>
        </w:tblPrEx>
        <w:tc>
          <w:tcPr>
            <w:tcW w:w="9044"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"Общеотраслевые профессии рабочих второго уровня"</w:t>
            </w:r>
          </w:p>
        </w:tc>
      </w:tr>
      <w:tr>
        <w:tblPrEx>
          <w:tblW w:w="0" w:type="auto"/>
          <w:tblLayout w:type="fixed"/>
          <w:tblCellMar>
            <w:top w:w="102" w:type="dxa"/>
            <w:left w:w="62" w:type="dxa"/>
            <w:bottom w:w="102" w:type="dxa"/>
            <w:right w:w="62" w:type="dxa"/>
          </w:tblCellMar>
          <w:tblLook w:val="0000"/>
        </w:tblPrEx>
        <w:tc>
          <w:tcPr>
            <w:tcW w:w="464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квалификационный уровень</w:t>
            </w:r>
          </w:p>
        </w:tc>
        <w:tc>
          <w:tcPr>
            <w:tcW w:w="4395"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15 618</w:t>
            </w:r>
          </w:p>
        </w:tc>
      </w:tr>
      <w:tr>
        <w:tblPrEx>
          <w:tblW w:w="0" w:type="auto"/>
          <w:tblLayout w:type="fixed"/>
          <w:tblCellMar>
            <w:top w:w="102" w:type="dxa"/>
            <w:left w:w="62" w:type="dxa"/>
            <w:bottom w:w="102" w:type="dxa"/>
            <w:right w:w="62" w:type="dxa"/>
          </w:tblCellMar>
          <w:tblLook w:val="0000"/>
        </w:tblPrEx>
        <w:tc>
          <w:tcPr>
            <w:tcW w:w="464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 квалификационный уровень</w:t>
            </w:r>
          </w:p>
        </w:tc>
        <w:tc>
          <w:tcPr>
            <w:tcW w:w="4395"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15 792</w:t>
            </w:r>
          </w:p>
        </w:tc>
      </w:tr>
      <w:tr>
        <w:tblPrEx>
          <w:tblW w:w="0" w:type="auto"/>
          <w:tblLayout w:type="fixed"/>
          <w:tblCellMar>
            <w:top w:w="102" w:type="dxa"/>
            <w:left w:w="62" w:type="dxa"/>
            <w:bottom w:w="102" w:type="dxa"/>
            <w:right w:w="62" w:type="dxa"/>
          </w:tblCellMar>
          <w:tblLook w:val="0000"/>
        </w:tblPrEx>
        <w:tc>
          <w:tcPr>
            <w:tcW w:w="464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 квалификационный уровень</w:t>
            </w:r>
          </w:p>
        </w:tc>
        <w:tc>
          <w:tcPr>
            <w:tcW w:w="4395"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15 970</w:t>
            </w:r>
          </w:p>
        </w:tc>
      </w:tr>
      <w:tr>
        <w:tblPrEx>
          <w:tblW w:w="0" w:type="auto"/>
          <w:tblLayout w:type="fixed"/>
          <w:tblCellMar>
            <w:top w:w="102" w:type="dxa"/>
            <w:left w:w="62" w:type="dxa"/>
            <w:bottom w:w="102" w:type="dxa"/>
            <w:right w:w="62" w:type="dxa"/>
          </w:tblCellMar>
          <w:tblLook w:val="0000"/>
        </w:tblPrEx>
        <w:tc>
          <w:tcPr>
            <w:tcW w:w="464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Четвертый квалификационный уровень</w:t>
            </w:r>
          </w:p>
        </w:tc>
        <w:tc>
          <w:tcPr>
            <w:tcW w:w="4395"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16 501</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 xml:space="preserve">2. Базовые оклады работников профессиональных квалификационных групп общеотраслевых должностей руководителей, специалистов и служащих </w:t>
      </w:r>
      <w:r w:rsidRPr="00FF05B3" w:rsidR="00A866C5">
        <w:rPr>
          <w:rFonts w:ascii="Times New Roman" w:hAnsi="Times New Roman" w:eastAsiaTheme="minorEastAsia" w:cs="Times New Roman"/>
          <w:sz w:val="22"/>
          <w:szCs w:val="22"/>
          <w:lang w:val="ru-RU" w:eastAsia="ru-RU" w:bidi="ar-SA"/>
        </w:rPr>
        <w:t xml:space="preserve">муниципальных </w:t>
      </w:r>
      <w:r w:rsidRPr="00FF05B3">
        <w:rPr>
          <w:rFonts w:ascii="Times New Roman" w:hAnsi="Times New Roman" w:eastAsiaTheme="minorEastAsia" w:cs="Times New Roman"/>
          <w:sz w:val="22"/>
          <w:szCs w:val="22"/>
          <w:lang w:val="ru-RU" w:eastAsia="ru-RU" w:bidi="ar-SA"/>
        </w:rPr>
        <w:t xml:space="preserve">физкультурных спортивных организаций, осуществляющих подготовку спортивного резерва в </w:t>
      </w:r>
      <w:r w:rsidRPr="00FF05B3" w:rsidR="00291442">
        <w:rPr>
          <w:rFonts w:ascii="Times New Roman" w:hAnsi="Times New Roman" w:eastAsiaTheme="minorEastAsia" w:cs="Times New Roman"/>
          <w:sz w:val="22"/>
          <w:szCs w:val="22"/>
          <w:lang w:val="ru-RU" w:eastAsia="ru-RU" w:bidi="ar-SA"/>
        </w:rPr>
        <w:t>Рыбно-Слободском</w:t>
      </w:r>
      <w:r w:rsidRPr="00FF05B3" w:rsidR="00A866C5">
        <w:rPr>
          <w:rFonts w:ascii="Times New Roman" w:hAnsi="Times New Roman" w:eastAsiaTheme="minorEastAsia" w:cs="Times New Roman"/>
          <w:sz w:val="22"/>
          <w:szCs w:val="22"/>
          <w:lang w:val="ru-RU" w:eastAsia="ru-RU" w:bidi="ar-SA"/>
        </w:rPr>
        <w:t xml:space="preserve"> муниципальном районе</w:t>
      </w:r>
      <w:r w:rsidRPr="00FF05B3">
        <w:rPr>
          <w:rFonts w:ascii="Times New Roman" w:hAnsi="Times New Roman" w:eastAsiaTheme="minorEastAsia" w:cs="Times New Roman"/>
          <w:sz w:val="22"/>
          <w:szCs w:val="22"/>
          <w:lang w:val="ru-RU" w:eastAsia="ru-RU" w:bidi="ar-SA"/>
        </w:rPr>
        <w:t>, устанавливаются в следующих размерах:</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89"/>
        <w:gridCol w:w="3969"/>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498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Квалификационный уровень</w:t>
            </w:r>
          </w:p>
        </w:tc>
        <w:tc>
          <w:tcPr>
            <w:tcW w:w="396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Размер базового оклада в месяц, рублей</w:t>
            </w:r>
          </w:p>
        </w:tc>
      </w:tr>
      <w:tr>
        <w:tblPrEx>
          <w:tblW w:w="0" w:type="auto"/>
          <w:tblLayout w:type="fixed"/>
          <w:tblCellMar>
            <w:top w:w="102" w:type="dxa"/>
            <w:left w:w="62" w:type="dxa"/>
            <w:bottom w:w="102" w:type="dxa"/>
            <w:right w:w="62" w:type="dxa"/>
          </w:tblCellMar>
          <w:tblLook w:val="0000"/>
        </w:tblPrEx>
        <w:tc>
          <w:tcPr>
            <w:tcW w:w="498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396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Layout w:type="fixed"/>
          <w:tblCellMar>
            <w:top w:w="102" w:type="dxa"/>
            <w:left w:w="62" w:type="dxa"/>
            <w:bottom w:w="102" w:type="dxa"/>
            <w:right w:w="62" w:type="dxa"/>
          </w:tblCellMar>
          <w:tblLook w:val="0000"/>
        </w:tblPrEx>
        <w:tc>
          <w:tcPr>
            <w:tcW w:w="8958"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"Общеотраслевые должности служащих первого уровня"</w:t>
            </w:r>
          </w:p>
        </w:tc>
      </w:tr>
      <w:tr>
        <w:tblPrEx>
          <w:tblW w:w="0" w:type="auto"/>
          <w:tblLayout w:type="fixed"/>
          <w:tblCellMar>
            <w:top w:w="102" w:type="dxa"/>
            <w:left w:w="62" w:type="dxa"/>
            <w:bottom w:w="102" w:type="dxa"/>
            <w:right w:w="62" w:type="dxa"/>
          </w:tblCellMar>
          <w:tblLook w:val="0000"/>
        </w:tblPrEx>
        <w:tc>
          <w:tcPr>
            <w:tcW w:w="498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квалификационный уровень</w:t>
            </w:r>
          </w:p>
        </w:tc>
        <w:tc>
          <w:tcPr>
            <w:tcW w:w="3969"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15 279</w:t>
            </w:r>
          </w:p>
        </w:tc>
      </w:tr>
      <w:tr>
        <w:tblPrEx>
          <w:tblW w:w="0" w:type="auto"/>
          <w:tblLayout w:type="fixed"/>
          <w:tblCellMar>
            <w:top w:w="102" w:type="dxa"/>
            <w:left w:w="62" w:type="dxa"/>
            <w:bottom w:w="102" w:type="dxa"/>
            <w:right w:w="62" w:type="dxa"/>
          </w:tblCellMar>
          <w:tblLook w:val="0000"/>
        </w:tblPrEx>
        <w:tc>
          <w:tcPr>
            <w:tcW w:w="498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 квалификационный уровень</w:t>
            </w:r>
          </w:p>
        </w:tc>
        <w:tc>
          <w:tcPr>
            <w:tcW w:w="3969"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15 477</w:t>
            </w:r>
          </w:p>
        </w:tc>
      </w:tr>
      <w:tr>
        <w:tblPrEx>
          <w:tblW w:w="0" w:type="auto"/>
          <w:tblLayout w:type="fixed"/>
          <w:tblCellMar>
            <w:top w:w="102" w:type="dxa"/>
            <w:left w:w="62" w:type="dxa"/>
            <w:bottom w:w="102" w:type="dxa"/>
            <w:right w:w="62" w:type="dxa"/>
          </w:tblCellMar>
          <w:tblLook w:val="0000"/>
        </w:tblPrEx>
        <w:tc>
          <w:tcPr>
            <w:tcW w:w="8958"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"Общеотраслевые должности служащих второго уровня"</w:t>
            </w:r>
          </w:p>
        </w:tc>
      </w:tr>
      <w:tr>
        <w:tblPrEx>
          <w:tblW w:w="0" w:type="auto"/>
          <w:tblLayout w:type="fixed"/>
          <w:tblCellMar>
            <w:top w:w="102" w:type="dxa"/>
            <w:left w:w="62" w:type="dxa"/>
            <w:bottom w:w="102" w:type="dxa"/>
            <w:right w:w="62" w:type="dxa"/>
          </w:tblCellMar>
          <w:tblLook w:val="0000"/>
        </w:tblPrEx>
        <w:tc>
          <w:tcPr>
            <w:tcW w:w="498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квалификационный уровень</w:t>
            </w:r>
          </w:p>
        </w:tc>
        <w:tc>
          <w:tcPr>
            <w:tcW w:w="3969"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15 618</w:t>
            </w:r>
          </w:p>
        </w:tc>
      </w:tr>
      <w:tr>
        <w:tblPrEx>
          <w:tblW w:w="0" w:type="auto"/>
          <w:tblLayout w:type="fixed"/>
          <w:tblCellMar>
            <w:top w:w="102" w:type="dxa"/>
            <w:left w:w="62" w:type="dxa"/>
            <w:bottom w:w="102" w:type="dxa"/>
            <w:right w:w="62" w:type="dxa"/>
          </w:tblCellMar>
          <w:tblLook w:val="0000"/>
        </w:tblPrEx>
        <w:tc>
          <w:tcPr>
            <w:tcW w:w="498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 квалификационный уровень</w:t>
            </w:r>
          </w:p>
        </w:tc>
        <w:tc>
          <w:tcPr>
            <w:tcW w:w="3969"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15 792</w:t>
            </w:r>
          </w:p>
        </w:tc>
      </w:tr>
      <w:tr>
        <w:tblPrEx>
          <w:tblW w:w="0" w:type="auto"/>
          <w:tblLayout w:type="fixed"/>
          <w:tblCellMar>
            <w:top w:w="102" w:type="dxa"/>
            <w:left w:w="62" w:type="dxa"/>
            <w:bottom w:w="102" w:type="dxa"/>
            <w:right w:w="62" w:type="dxa"/>
          </w:tblCellMar>
          <w:tblLook w:val="0000"/>
        </w:tblPrEx>
        <w:tc>
          <w:tcPr>
            <w:tcW w:w="498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 квалификационный уровень</w:t>
            </w:r>
          </w:p>
        </w:tc>
        <w:tc>
          <w:tcPr>
            <w:tcW w:w="3969"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15 970</w:t>
            </w:r>
          </w:p>
        </w:tc>
      </w:tr>
      <w:tr>
        <w:tblPrEx>
          <w:tblW w:w="0" w:type="auto"/>
          <w:tblLayout w:type="fixed"/>
          <w:tblCellMar>
            <w:top w:w="102" w:type="dxa"/>
            <w:left w:w="62" w:type="dxa"/>
            <w:bottom w:w="102" w:type="dxa"/>
            <w:right w:w="62" w:type="dxa"/>
          </w:tblCellMar>
          <w:tblLook w:val="0000"/>
        </w:tblPrEx>
        <w:tc>
          <w:tcPr>
            <w:tcW w:w="498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Четвертый квалификационный уровень</w:t>
            </w:r>
          </w:p>
        </w:tc>
        <w:tc>
          <w:tcPr>
            <w:tcW w:w="3969"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16 197</w:t>
            </w:r>
          </w:p>
        </w:tc>
      </w:tr>
      <w:tr>
        <w:tblPrEx>
          <w:tblW w:w="0" w:type="auto"/>
          <w:tblLayout w:type="fixed"/>
          <w:tblCellMar>
            <w:top w:w="102" w:type="dxa"/>
            <w:left w:w="62" w:type="dxa"/>
            <w:bottom w:w="102" w:type="dxa"/>
            <w:right w:w="62" w:type="dxa"/>
          </w:tblCellMar>
          <w:tblLook w:val="0000"/>
        </w:tblPrEx>
        <w:tc>
          <w:tcPr>
            <w:tcW w:w="498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Пятый квалификационный уровень</w:t>
            </w:r>
          </w:p>
        </w:tc>
        <w:tc>
          <w:tcPr>
            <w:tcW w:w="3969"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16 383</w:t>
            </w:r>
          </w:p>
        </w:tc>
      </w:tr>
      <w:tr>
        <w:tblPrEx>
          <w:tblW w:w="0" w:type="auto"/>
          <w:tblLayout w:type="fixed"/>
          <w:tblCellMar>
            <w:top w:w="102" w:type="dxa"/>
            <w:left w:w="62" w:type="dxa"/>
            <w:bottom w:w="102" w:type="dxa"/>
            <w:right w:w="62" w:type="dxa"/>
          </w:tblCellMar>
          <w:tblLook w:val="0000"/>
        </w:tblPrEx>
        <w:tc>
          <w:tcPr>
            <w:tcW w:w="8958"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"Общеотраслевые должности служащих третьего уровня"</w:t>
            </w:r>
          </w:p>
        </w:tc>
      </w:tr>
      <w:tr>
        <w:tblPrEx>
          <w:tblW w:w="0" w:type="auto"/>
          <w:tblLayout w:type="fixed"/>
          <w:tblCellMar>
            <w:top w:w="102" w:type="dxa"/>
            <w:left w:w="62" w:type="dxa"/>
            <w:bottom w:w="102" w:type="dxa"/>
            <w:right w:w="62" w:type="dxa"/>
          </w:tblCellMar>
          <w:tblLook w:val="0000"/>
        </w:tblPrEx>
        <w:tc>
          <w:tcPr>
            <w:tcW w:w="498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квалификационный уровень</w:t>
            </w:r>
          </w:p>
        </w:tc>
        <w:tc>
          <w:tcPr>
            <w:tcW w:w="3969"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16 573</w:t>
            </w:r>
          </w:p>
        </w:tc>
      </w:tr>
      <w:tr>
        <w:tblPrEx>
          <w:tblW w:w="0" w:type="auto"/>
          <w:tblLayout w:type="fixed"/>
          <w:tblCellMar>
            <w:top w:w="102" w:type="dxa"/>
            <w:left w:w="62" w:type="dxa"/>
            <w:bottom w:w="102" w:type="dxa"/>
            <w:right w:w="62" w:type="dxa"/>
          </w:tblCellMar>
          <w:tblLook w:val="0000"/>
        </w:tblPrEx>
        <w:tc>
          <w:tcPr>
            <w:tcW w:w="498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 квалификационный уровень</w:t>
            </w:r>
          </w:p>
        </w:tc>
        <w:tc>
          <w:tcPr>
            <w:tcW w:w="3969"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16 766</w:t>
            </w:r>
          </w:p>
        </w:tc>
      </w:tr>
      <w:tr>
        <w:tblPrEx>
          <w:tblW w:w="0" w:type="auto"/>
          <w:tblLayout w:type="fixed"/>
          <w:tblCellMar>
            <w:top w:w="102" w:type="dxa"/>
            <w:left w:w="62" w:type="dxa"/>
            <w:bottom w:w="102" w:type="dxa"/>
            <w:right w:w="62" w:type="dxa"/>
          </w:tblCellMar>
          <w:tblLook w:val="0000"/>
        </w:tblPrEx>
        <w:tc>
          <w:tcPr>
            <w:tcW w:w="498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 квалификационный уровень</w:t>
            </w:r>
          </w:p>
        </w:tc>
        <w:tc>
          <w:tcPr>
            <w:tcW w:w="3969"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16 963</w:t>
            </w:r>
          </w:p>
        </w:tc>
      </w:tr>
      <w:tr>
        <w:tblPrEx>
          <w:tblW w:w="0" w:type="auto"/>
          <w:tblLayout w:type="fixed"/>
          <w:tblCellMar>
            <w:top w:w="102" w:type="dxa"/>
            <w:left w:w="62" w:type="dxa"/>
            <w:bottom w:w="102" w:type="dxa"/>
            <w:right w:w="62" w:type="dxa"/>
          </w:tblCellMar>
          <w:tblLook w:val="0000"/>
        </w:tblPrEx>
        <w:tc>
          <w:tcPr>
            <w:tcW w:w="498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Четвертый квалификационный уровень</w:t>
            </w:r>
          </w:p>
        </w:tc>
        <w:tc>
          <w:tcPr>
            <w:tcW w:w="3969"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17 164</w:t>
            </w:r>
          </w:p>
        </w:tc>
      </w:tr>
      <w:tr>
        <w:tblPrEx>
          <w:tblW w:w="0" w:type="auto"/>
          <w:tblLayout w:type="fixed"/>
          <w:tblCellMar>
            <w:top w:w="102" w:type="dxa"/>
            <w:left w:w="62" w:type="dxa"/>
            <w:bottom w:w="102" w:type="dxa"/>
            <w:right w:w="62" w:type="dxa"/>
          </w:tblCellMar>
          <w:tblLook w:val="0000"/>
        </w:tblPrEx>
        <w:tc>
          <w:tcPr>
            <w:tcW w:w="498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Пятый квалификационный уровень</w:t>
            </w:r>
          </w:p>
        </w:tc>
        <w:tc>
          <w:tcPr>
            <w:tcW w:w="3969"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17 390</w:t>
            </w:r>
          </w:p>
        </w:tc>
      </w:tr>
      <w:tr>
        <w:tblPrEx>
          <w:tblW w:w="0" w:type="auto"/>
          <w:tblLayout w:type="fixed"/>
          <w:tblCellMar>
            <w:top w:w="102" w:type="dxa"/>
            <w:left w:w="62" w:type="dxa"/>
            <w:bottom w:w="102" w:type="dxa"/>
            <w:right w:w="62" w:type="dxa"/>
          </w:tblCellMar>
          <w:tblLook w:val="0000"/>
        </w:tblPrEx>
        <w:tc>
          <w:tcPr>
            <w:tcW w:w="8958" w:type="dxa"/>
            <w:gridSpan w:val="2"/>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Профессиональная квалификационная группа "Общеотраслевые должности служащих четвертого уровня"</w:t>
            </w:r>
          </w:p>
        </w:tc>
      </w:tr>
      <w:tr>
        <w:tblPrEx>
          <w:tblW w:w="0" w:type="auto"/>
          <w:tblLayout w:type="fixed"/>
          <w:tblCellMar>
            <w:top w:w="102" w:type="dxa"/>
            <w:left w:w="62" w:type="dxa"/>
            <w:bottom w:w="102" w:type="dxa"/>
            <w:right w:w="62" w:type="dxa"/>
          </w:tblCellMar>
          <w:tblLook w:val="0000"/>
        </w:tblPrEx>
        <w:tc>
          <w:tcPr>
            <w:tcW w:w="498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Первый квалификационный уровень</w:t>
            </w:r>
          </w:p>
        </w:tc>
        <w:tc>
          <w:tcPr>
            <w:tcW w:w="3969"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18 302</w:t>
            </w:r>
          </w:p>
        </w:tc>
      </w:tr>
      <w:tr>
        <w:tblPrEx>
          <w:tblW w:w="0" w:type="auto"/>
          <w:tblLayout w:type="fixed"/>
          <w:tblCellMar>
            <w:top w:w="102" w:type="dxa"/>
            <w:left w:w="62" w:type="dxa"/>
            <w:bottom w:w="102" w:type="dxa"/>
            <w:right w:w="62" w:type="dxa"/>
          </w:tblCellMar>
          <w:tblLook w:val="0000"/>
        </w:tblPrEx>
        <w:tc>
          <w:tcPr>
            <w:tcW w:w="498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Второй квалификационный уровень</w:t>
            </w:r>
          </w:p>
        </w:tc>
        <w:tc>
          <w:tcPr>
            <w:tcW w:w="3969"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18 502</w:t>
            </w:r>
          </w:p>
        </w:tc>
      </w:tr>
      <w:tr>
        <w:tblPrEx>
          <w:tblW w:w="0" w:type="auto"/>
          <w:tblLayout w:type="fixed"/>
          <w:tblCellMar>
            <w:top w:w="102" w:type="dxa"/>
            <w:left w:w="62" w:type="dxa"/>
            <w:bottom w:w="102" w:type="dxa"/>
            <w:right w:w="62" w:type="dxa"/>
          </w:tblCellMar>
          <w:tblLook w:val="0000"/>
        </w:tblPrEx>
        <w:tc>
          <w:tcPr>
            <w:tcW w:w="4989" w:type="dxa"/>
          </w:tcPr>
          <w:p w:rsidR="00FD771F">
            <w:pPr>
              <w:widowControl w:val="0"/>
              <w:autoSpaceDE w:val="0"/>
              <w:autoSpaceDN w:val="0"/>
              <w:spacing w:after="0" w:line="240" w:lineRule="auto"/>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Третий квалификационный уровень</w:t>
            </w:r>
          </w:p>
        </w:tc>
        <w:tc>
          <w:tcPr>
            <w:tcW w:w="3969" w:type="dxa"/>
            <w:vAlign w:val="center"/>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18 702</w:t>
            </w:r>
          </w:p>
        </w:tc>
      </w:tr>
    </w:tbl>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3. 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федерального органа исполнительной власти.</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sz w:val="22"/>
          <w:szCs w:val="22"/>
          <w:lang w:val="ru-RU" w:eastAsia="ru-RU" w:bidi="ar-SA"/>
        </w:rPr>
      </w:pPr>
      <w:r w:rsidRPr="00FF05B3">
        <w:rPr>
          <w:rFonts w:ascii="Times New Roman" w:hAnsi="Times New Roman" w:eastAsiaTheme="minorEastAsia" w:cs="Times New Roman"/>
          <w:sz w:val="22"/>
          <w:szCs w:val="22"/>
          <w:lang w:val="ru-RU" w:eastAsia="ru-RU" w:bidi="ar-SA"/>
        </w:rPr>
        <w:t>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pPr>
        <w:widowControl w:val="0"/>
        <w:autoSpaceDE w:val="0"/>
        <w:autoSpaceDN w:val="0"/>
        <w:spacing w:after="0" w:line="240" w:lineRule="auto"/>
        <w:jc w:val="center"/>
        <w:outlineLvl w:val="1"/>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III. Порядок формирования должностных окладов работников</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профессиональных квалификационных групп общеотраслевых</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профессий рабочих, рабочих культуры, искусства</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и кинематографии, общеотраслевых должностей руководителей,</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 xml:space="preserve">специалистов и служащих </w:t>
      </w:r>
      <w:r w:rsidRPr="00FF05B3" w:rsidR="00F9296A">
        <w:rPr>
          <w:rFonts w:ascii="Times New Roman" w:hAnsi="Times New Roman" w:eastAsiaTheme="minorEastAsia" w:cs="Times New Roman"/>
          <w:b/>
          <w:sz w:val="22"/>
          <w:szCs w:val="22"/>
          <w:lang w:val="ru-RU" w:eastAsia="ru-RU" w:bidi="ar-SA"/>
        </w:rPr>
        <w:t xml:space="preserve">муниципальных </w:t>
      </w:r>
      <w:r w:rsidRPr="00FF05B3">
        <w:rPr>
          <w:rFonts w:ascii="Times New Roman" w:hAnsi="Times New Roman" w:eastAsiaTheme="minorEastAsia" w:cs="Times New Roman"/>
          <w:b/>
          <w:sz w:val="22"/>
          <w:szCs w:val="22"/>
          <w:lang w:val="ru-RU" w:eastAsia="ru-RU" w:bidi="ar-SA"/>
        </w:rPr>
        <w:t>физкультурных</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спортивных организаций, осуществляющих подготовку</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 xml:space="preserve">спортивного резерва в </w:t>
      </w:r>
      <w:r w:rsidRPr="00FF05B3" w:rsidR="00291442">
        <w:rPr>
          <w:rFonts w:ascii="Times New Roman" w:hAnsi="Times New Roman" w:eastAsiaTheme="minorEastAsia" w:cs="Times New Roman"/>
          <w:b/>
          <w:sz w:val="22"/>
          <w:szCs w:val="22"/>
          <w:lang w:val="ru-RU" w:eastAsia="ru-RU" w:bidi="ar-SA"/>
        </w:rPr>
        <w:t>Рыбно-Слободском</w:t>
      </w:r>
      <w:r w:rsidRPr="00FF05B3" w:rsidR="00F9296A">
        <w:rPr>
          <w:rFonts w:ascii="Times New Roman" w:hAnsi="Times New Roman" w:eastAsiaTheme="minorEastAsia" w:cs="Times New Roman"/>
          <w:b/>
          <w:sz w:val="22"/>
          <w:szCs w:val="22"/>
          <w:lang w:val="ru-RU" w:eastAsia="ru-RU" w:bidi="ar-SA"/>
        </w:rPr>
        <w:t xml:space="preserve"> муниципальном районе</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B03E77">
        <w:rPr>
          <w:rFonts w:ascii="Calibri" w:hAnsi="Calibri" w:eastAsiaTheme="minorEastAsia" w:cs="Calibri"/>
          <w:sz w:val="22"/>
          <w:szCs w:val="22"/>
          <w:lang w:val="ru-RU" w:eastAsia="ru-RU" w:bidi="ar-SA"/>
        </w:rPr>
        <w:t>1</w:t>
      </w:r>
      <w:r w:rsidRPr="00FF05B3">
        <w:rPr>
          <w:rFonts w:ascii="Times New Roman" w:hAnsi="Times New Roman" w:eastAsiaTheme="minorEastAsia" w:cs="Times New Roman"/>
          <w:color w:val="000000" w:themeColor="text1"/>
          <w:sz w:val="22"/>
          <w:szCs w:val="22"/>
          <w:lang w:val="ru-RU" w:eastAsia="ru-RU" w:bidi="ar-SA"/>
        </w:rPr>
        <w:t xml:space="preserve">.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Pr="00FF05B3" w:rsidR="00F9296A">
        <w:rPr>
          <w:rFonts w:ascii="Times New Roman" w:hAnsi="Times New Roman" w:eastAsiaTheme="minorEastAsia" w:cs="Times New Roman"/>
          <w:color w:val="000000" w:themeColor="text1"/>
          <w:sz w:val="22"/>
          <w:szCs w:val="22"/>
          <w:lang w:val="ru-RU" w:eastAsia="ru-RU" w:bidi="ar-SA"/>
        </w:rPr>
        <w:t xml:space="preserve">муниципальных </w:t>
      </w:r>
      <w:r w:rsidRPr="00FF05B3">
        <w:rPr>
          <w:rFonts w:ascii="Times New Roman" w:hAnsi="Times New Roman" w:eastAsiaTheme="minorEastAsia" w:cs="Times New Roman"/>
          <w:color w:val="000000" w:themeColor="text1"/>
          <w:sz w:val="22"/>
          <w:szCs w:val="22"/>
          <w:lang w:val="ru-RU" w:eastAsia="ru-RU" w:bidi="ar-SA"/>
        </w:rPr>
        <w:t xml:space="preserve">физкультурных спортивных организаций, осуществляющих подготовку спортивного резерва в </w:t>
      </w:r>
      <w:r w:rsidRPr="00FF05B3" w:rsidR="00291442">
        <w:rPr>
          <w:rFonts w:ascii="Times New Roman" w:hAnsi="Times New Roman" w:eastAsiaTheme="minorEastAsia" w:cs="Times New Roman"/>
          <w:color w:val="000000" w:themeColor="text1"/>
          <w:sz w:val="22"/>
          <w:szCs w:val="22"/>
          <w:lang w:val="ru-RU" w:eastAsia="ru-RU" w:bidi="ar-SA"/>
        </w:rPr>
        <w:t>Рыбно-Слободском</w:t>
      </w:r>
      <w:r w:rsidRPr="00FF05B3" w:rsidR="00F9296A">
        <w:rPr>
          <w:rFonts w:ascii="Times New Roman" w:hAnsi="Times New Roman" w:eastAsiaTheme="minorEastAsia" w:cs="Times New Roman"/>
          <w:color w:val="000000" w:themeColor="text1"/>
          <w:sz w:val="22"/>
          <w:szCs w:val="22"/>
          <w:lang w:val="ru-RU" w:eastAsia="ru-RU" w:bidi="ar-SA"/>
        </w:rPr>
        <w:t xml:space="preserve"> муниципальном районе</w:t>
      </w:r>
      <w:r w:rsidRPr="00FF05B3">
        <w:rPr>
          <w:rFonts w:ascii="Times New Roman" w:hAnsi="Times New Roman" w:eastAsiaTheme="minorEastAsia" w:cs="Times New Roman"/>
          <w:color w:val="000000" w:themeColor="text1"/>
          <w:sz w:val="22"/>
          <w:szCs w:val="22"/>
          <w:lang w:val="ru-RU" w:eastAsia="ru-RU" w:bidi="ar-SA"/>
        </w:rPr>
        <w:t>, рассчитывается по формуле:</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jc w:val="center"/>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cs="Times New Roman"/>
          <w:noProof/>
          <w:color w:val="000000" w:themeColor="text1"/>
          <w:position w:val="-26"/>
        </w:rPr>
        <w:drawing>
          <wp:inline distT="0" distB="0" distL="0" distR="0">
            <wp:extent cx="1047750" cy="47180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18" name="Picture 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0" cy="471805"/>
                    </a:xfrm>
                    <a:prstGeom prst="rect">
                      <a:avLst/>
                    </a:prstGeom>
                    <a:noFill/>
                    <a:ln>
                      <a:noFill/>
                    </a:ln>
                  </pic:spPr>
                </pic:pic>
              </a:graphicData>
            </a:graphic>
          </wp:inline>
        </w:drawing>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где:</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O</w:t>
      </w:r>
      <w:r w:rsidRPr="00FF05B3">
        <w:rPr>
          <w:rFonts w:ascii="Times New Roman" w:hAnsi="Times New Roman" w:eastAsiaTheme="minorEastAsia" w:cs="Times New Roman"/>
          <w:color w:val="000000" w:themeColor="text1"/>
          <w:sz w:val="22"/>
          <w:szCs w:val="22"/>
          <w:vertAlign w:val="subscript"/>
          <w:lang w:val="ru-RU" w:eastAsia="ru-RU" w:bidi="ar-SA"/>
        </w:rPr>
        <w:t>d</w:t>
      </w:r>
      <w:r w:rsidRPr="00FF05B3">
        <w:rPr>
          <w:rFonts w:ascii="Times New Roman" w:hAnsi="Times New Roman" w:eastAsiaTheme="minorEastAsia" w:cs="Times New Roman"/>
          <w:color w:val="000000" w:themeColor="text1"/>
          <w:sz w:val="22"/>
          <w:szCs w:val="22"/>
          <w:lang w:val="ru-RU" w:eastAsia="ru-RU" w:bidi="ar-SA"/>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Pr="00FF05B3" w:rsidR="00F9296A">
        <w:rPr>
          <w:rFonts w:ascii="Times New Roman" w:hAnsi="Times New Roman" w:eastAsiaTheme="minorEastAsia" w:cs="Times New Roman"/>
          <w:color w:val="000000" w:themeColor="text1"/>
          <w:sz w:val="22"/>
          <w:szCs w:val="22"/>
          <w:lang w:val="ru-RU" w:eastAsia="ru-RU" w:bidi="ar-SA"/>
        </w:rPr>
        <w:t xml:space="preserve">муниципальных </w:t>
      </w:r>
      <w:r w:rsidRPr="00FF05B3">
        <w:rPr>
          <w:rFonts w:ascii="Times New Roman" w:hAnsi="Times New Roman" w:eastAsiaTheme="minorEastAsia" w:cs="Times New Roman"/>
          <w:color w:val="000000" w:themeColor="text1"/>
          <w:sz w:val="22"/>
          <w:szCs w:val="22"/>
          <w:lang w:val="ru-RU" w:eastAsia="ru-RU" w:bidi="ar-SA"/>
        </w:rPr>
        <w:t xml:space="preserve">физкультурных спортивных организаций, осуществляющих подготовку спортивного резерва в </w:t>
      </w:r>
      <w:r w:rsidRPr="00FF05B3" w:rsidR="00291442">
        <w:rPr>
          <w:rFonts w:ascii="Times New Roman" w:hAnsi="Times New Roman" w:eastAsiaTheme="minorEastAsia" w:cs="Times New Roman"/>
          <w:color w:val="000000" w:themeColor="text1"/>
          <w:sz w:val="22"/>
          <w:szCs w:val="22"/>
          <w:lang w:val="ru-RU" w:eastAsia="ru-RU" w:bidi="ar-SA"/>
        </w:rPr>
        <w:t>Рыбно-Слободском</w:t>
      </w:r>
      <w:r w:rsidRPr="00FF05B3" w:rsidR="00F9296A">
        <w:rPr>
          <w:rFonts w:ascii="Times New Roman" w:hAnsi="Times New Roman" w:eastAsiaTheme="minorEastAsia" w:cs="Times New Roman"/>
          <w:color w:val="000000" w:themeColor="text1"/>
          <w:sz w:val="22"/>
          <w:szCs w:val="22"/>
          <w:lang w:val="ru-RU" w:eastAsia="ru-RU" w:bidi="ar-SA"/>
        </w:rPr>
        <w:t xml:space="preserve"> муниципальном районе</w:t>
      </w:r>
      <w:r w:rsidRPr="00FF05B3">
        <w:rPr>
          <w:rFonts w:ascii="Times New Roman" w:hAnsi="Times New Roman" w:eastAsiaTheme="minorEastAsia" w:cs="Times New Roman"/>
          <w:color w:val="000000" w:themeColor="text1"/>
          <w:sz w:val="22"/>
          <w:szCs w:val="22"/>
          <w:lang w:val="ru-RU" w:eastAsia="ru-RU" w:bidi="ar-SA"/>
        </w:rPr>
        <w:t>;</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H</w:t>
      </w:r>
      <w:r w:rsidRPr="00FF05B3">
        <w:rPr>
          <w:rFonts w:ascii="Times New Roman" w:hAnsi="Times New Roman" w:eastAsiaTheme="minorEastAsia" w:cs="Times New Roman"/>
          <w:color w:val="000000" w:themeColor="text1"/>
          <w:sz w:val="22"/>
          <w:szCs w:val="22"/>
          <w:vertAlign w:val="subscript"/>
          <w:lang w:val="ru-RU" w:eastAsia="ru-RU" w:bidi="ar-SA"/>
        </w:rPr>
        <w:t>f</w:t>
      </w:r>
      <w:r w:rsidRPr="00FF05B3">
        <w:rPr>
          <w:rFonts w:ascii="Times New Roman" w:hAnsi="Times New Roman" w:eastAsiaTheme="minorEastAsia" w:cs="Times New Roman"/>
          <w:color w:val="000000" w:themeColor="text1"/>
          <w:sz w:val="22"/>
          <w:szCs w:val="22"/>
          <w:lang w:val="ru-RU" w:eastAsia="ru-RU" w:bidi="ar-SA"/>
        </w:rPr>
        <w:t xml:space="preserve"> - фактическое количество часов работы работников </w:t>
      </w:r>
      <w:r w:rsidRPr="00FF05B3" w:rsidR="00F9296A">
        <w:rPr>
          <w:rFonts w:ascii="Times New Roman" w:hAnsi="Times New Roman" w:eastAsiaTheme="minorEastAsia" w:cs="Times New Roman"/>
          <w:color w:val="000000" w:themeColor="text1"/>
          <w:sz w:val="22"/>
          <w:szCs w:val="22"/>
          <w:lang w:val="ru-RU" w:eastAsia="ru-RU" w:bidi="ar-SA"/>
        </w:rPr>
        <w:t xml:space="preserve">муниципальных </w:t>
      </w:r>
      <w:r w:rsidRPr="00FF05B3">
        <w:rPr>
          <w:rFonts w:ascii="Times New Roman" w:hAnsi="Times New Roman" w:eastAsiaTheme="minorEastAsia" w:cs="Times New Roman"/>
          <w:color w:val="000000" w:themeColor="text1"/>
          <w:sz w:val="22"/>
          <w:szCs w:val="22"/>
          <w:lang w:val="ru-RU" w:eastAsia="ru-RU" w:bidi="ar-SA"/>
        </w:rPr>
        <w:t xml:space="preserve">физкультурных спортивных организаций, осуществляющих подготовку спортивного резерва в </w:t>
      </w:r>
      <w:r w:rsidRPr="00FF05B3" w:rsidR="00291442">
        <w:rPr>
          <w:rFonts w:ascii="Times New Roman" w:hAnsi="Times New Roman" w:eastAsiaTheme="minorEastAsia" w:cs="Times New Roman"/>
          <w:color w:val="000000" w:themeColor="text1"/>
          <w:sz w:val="22"/>
          <w:szCs w:val="22"/>
          <w:lang w:val="ru-RU" w:eastAsia="ru-RU" w:bidi="ar-SA"/>
        </w:rPr>
        <w:t>Рыбно-Слободском</w:t>
      </w:r>
      <w:r w:rsidRPr="00FF05B3" w:rsidR="00F9296A">
        <w:rPr>
          <w:rFonts w:ascii="Times New Roman" w:hAnsi="Times New Roman" w:eastAsiaTheme="minorEastAsia" w:cs="Times New Roman"/>
          <w:color w:val="000000" w:themeColor="text1"/>
          <w:sz w:val="22"/>
          <w:szCs w:val="22"/>
          <w:lang w:val="ru-RU" w:eastAsia="ru-RU" w:bidi="ar-SA"/>
        </w:rPr>
        <w:t xml:space="preserve"> муниципальном районе </w:t>
      </w:r>
      <w:r w:rsidRPr="00FF05B3">
        <w:rPr>
          <w:rFonts w:ascii="Times New Roman" w:hAnsi="Times New Roman" w:eastAsiaTheme="minorEastAsia" w:cs="Times New Roman"/>
          <w:color w:val="000000" w:themeColor="text1"/>
          <w:sz w:val="22"/>
          <w:szCs w:val="22"/>
          <w:lang w:val="ru-RU" w:eastAsia="ru-RU" w:bidi="ar-SA"/>
        </w:rPr>
        <w:t>в пределах установленной для работника продолжительности рабочего времени;</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H</w:t>
      </w:r>
      <w:r w:rsidRPr="00FF05B3">
        <w:rPr>
          <w:rFonts w:ascii="Times New Roman" w:hAnsi="Times New Roman" w:eastAsiaTheme="minorEastAsia" w:cs="Times New Roman"/>
          <w:color w:val="000000" w:themeColor="text1"/>
          <w:sz w:val="22"/>
          <w:szCs w:val="22"/>
          <w:vertAlign w:val="subscript"/>
          <w:lang w:val="ru-RU" w:eastAsia="ru-RU" w:bidi="ar-SA"/>
        </w:rPr>
        <w:t>n</w:t>
      </w:r>
      <w:r w:rsidRPr="00FF05B3">
        <w:rPr>
          <w:rFonts w:ascii="Times New Roman" w:hAnsi="Times New Roman" w:eastAsiaTheme="minorEastAsia" w:cs="Times New Roman"/>
          <w:color w:val="000000" w:themeColor="text1"/>
          <w:sz w:val="22"/>
          <w:szCs w:val="22"/>
          <w:lang w:val="ru-RU" w:eastAsia="ru-RU" w:bidi="ar-SA"/>
        </w:rPr>
        <w:t xml:space="preserve"> - норма часов (установленная для работника продолжительность рабочего времени) за базовую ставку заработной платы (базовый оклад) работников </w:t>
      </w:r>
      <w:r w:rsidRPr="00FF05B3" w:rsidR="00F9296A">
        <w:rPr>
          <w:rFonts w:ascii="Times New Roman" w:hAnsi="Times New Roman" w:eastAsiaTheme="minorEastAsia" w:cs="Times New Roman"/>
          <w:color w:val="000000" w:themeColor="text1"/>
          <w:sz w:val="22"/>
          <w:szCs w:val="22"/>
          <w:lang w:val="ru-RU" w:eastAsia="ru-RU" w:bidi="ar-SA"/>
        </w:rPr>
        <w:t xml:space="preserve">муниципальных </w:t>
      </w:r>
      <w:r w:rsidRPr="00FF05B3">
        <w:rPr>
          <w:rFonts w:ascii="Times New Roman" w:hAnsi="Times New Roman" w:eastAsiaTheme="minorEastAsia" w:cs="Times New Roman"/>
          <w:color w:val="000000" w:themeColor="text1"/>
          <w:sz w:val="22"/>
          <w:szCs w:val="22"/>
          <w:lang w:val="ru-RU" w:eastAsia="ru-RU" w:bidi="ar-SA"/>
        </w:rPr>
        <w:t xml:space="preserve">физкультурных спортивных организаций, осуществляющих подготовку спортивного резерва в </w:t>
      </w:r>
      <w:r w:rsidRPr="00FF05B3" w:rsidR="00291442">
        <w:rPr>
          <w:rFonts w:ascii="Times New Roman" w:hAnsi="Times New Roman" w:eastAsiaTheme="minorEastAsia" w:cs="Times New Roman"/>
          <w:color w:val="000000" w:themeColor="text1"/>
          <w:sz w:val="22"/>
          <w:szCs w:val="22"/>
          <w:lang w:val="ru-RU" w:eastAsia="ru-RU" w:bidi="ar-SA"/>
        </w:rPr>
        <w:t>Рыбно-Слободском</w:t>
      </w:r>
      <w:r w:rsidRPr="00FF05B3" w:rsidR="00F9296A">
        <w:rPr>
          <w:rFonts w:ascii="Times New Roman" w:hAnsi="Times New Roman" w:eastAsiaTheme="minorEastAsia" w:cs="Times New Roman"/>
          <w:color w:val="000000" w:themeColor="text1"/>
          <w:sz w:val="22"/>
          <w:szCs w:val="22"/>
          <w:lang w:val="ru-RU" w:eastAsia="ru-RU" w:bidi="ar-SA"/>
        </w:rPr>
        <w:t xml:space="preserve"> муниципальном районе</w:t>
      </w:r>
      <w:r w:rsidRPr="00FF05B3">
        <w:rPr>
          <w:rFonts w:ascii="Times New Roman" w:hAnsi="Times New Roman" w:eastAsiaTheme="minorEastAsia" w:cs="Times New Roman"/>
          <w:color w:val="000000" w:themeColor="text1"/>
          <w:sz w:val="22"/>
          <w:szCs w:val="22"/>
          <w:lang w:val="ru-RU" w:eastAsia="ru-RU" w:bidi="ar-SA"/>
        </w:rPr>
        <w:t>;</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Pr="00FF05B3" w:rsidR="00F9296A">
        <w:rPr>
          <w:rFonts w:ascii="Times New Roman" w:hAnsi="Times New Roman" w:eastAsiaTheme="minorEastAsia" w:cs="Times New Roman"/>
          <w:color w:val="000000" w:themeColor="text1"/>
          <w:sz w:val="22"/>
          <w:szCs w:val="22"/>
          <w:lang w:val="ru-RU" w:eastAsia="ru-RU" w:bidi="ar-SA"/>
        </w:rPr>
        <w:t xml:space="preserve">муниципальных </w:t>
      </w:r>
      <w:r w:rsidRPr="00FF05B3">
        <w:rPr>
          <w:rFonts w:ascii="Times New Roman" w:hAnsi="Times New Roman" w:eastAsiaTheme="minorEastAsia" w:cs="Times New Roman"/>
          <w:color w:val="000000" w:themeColor="text1"/>
          <w:sz w:val="22"/>
          <w:szCs w:val="22"/>
          <w:lang w:val="ru-RU" w:eastAsia="ru-RU" w:bidi="ar-SA"/>
        </w:rPr>
        <w:t xml:space="preserve">физкультурных спортивных организаций, осуществляющих подготовку спортивного резерва в </w:t>
      </w:r>
      <w:r w:rsidRPr="00FF05B3" w:rsidR="00291442">
        <w:rPr>
          <w:rFonts w:ascii="Times New Roman" w:hAnsi="Times New Roman" w:eastAsiaTheme="minorEastAsia" w:cs="Times New Roman"/>
          <w:color w:val="000000" w:themeColor="text1"/>
          <w:sz w:val="22"/>
          <w:szCs w:val="22"/>
          <w:lang w:val="ru-RU" w:eastAsia="ru-RU" w:bidi="ar-SA"/>
        </w:rPr>
        <w:t>Рыбно-Слободском</w:t>
      </w:r>
      <w:r w:rsidRPr="00FF05B3" w:rsidR="00F9296A">
        <w:rPr>
          <w:rFonts w:ascii="Times New Roman" w:hAnsi="Times New Roman" w:eastAsiaTheme="minorEastAsia" w:cs="Times New Roman"/>
          <w:color w:val="000000" w:themeColor="text1"/>
          <w:sz w:val="22"/>
          <w:szCs w:val="22"/>
          <w:lang w:val="ru-RU" w:eastAsia="ru-RU" w:bidi="ar-SA"/>
        </w:rPr>
        <w:t xml:space="preserve"> муниципальном районе</w:t>
      </w:r>
      <w:r w:rsidRPr="00FF05B3">
        <w:rPr>
          <w:rFonts w:ascii="Times New Roman" w:hAnsi="Times New Roman" w:eastAsiaTheme="minorEastAsia" w:cs="Times New Roman"/>
          <w:color w:val="000000" w:themeColor="text1"/>
          <w:sz w:val="22"/>
          <w:szCs w:val="22"/>
          <w:lang w:val="ru-RU" w:eastAsia="ru-RU" w:bidi="ar-SA"/>
        </w:rPr>
        <w:t>, принимаемый в соответствии с разделом II настоящего Положения.</w:t>
      </w:r>
    </w:p>
    <w:p w:rsidR="00FD771F" w:rsidRPr="00B03E77">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pPr>
        <w:widowControl w:val="0"/>
        <w:autoSpaceDE w:val="0"/>
        <w:autoSpaceDN w:val="0"/>
        <w:spacing w:after="0" w:line="240" w:lineRule="auto"/>
        <w:jc w:val="center"/>
        <w:outlineLvl w:val="1"/>
        <w:rPr>
          <w:rFonts w:ascii="Times New Roman" w:hAnsi="Times New Roman" w:eastAsiaTheme="minorEastAsia" w:cs="Times New Roman"/>
          <w:b w:val="0"/>
          <w:sz w:val="22"/>
          <w:szCs w:val="22"/>
          <w:lang w:val="ru-RU" w:eastAsia="ru-RU" w:bidi="ar-SA"/>
        </w:rPr>
      </w:pPr>
      <w:r w:rsidRPr="00FF05B3">
        <w:rPr>
          <w:rFonts w:ascii="Times New Roman" w:hAnsi="Times New Roman" w:eastAsiaTheme="minorEastAsia" w:cs="Times New Roman"/>
          <w:b w:val="0"/>
          <w:sz w:val="22"/>
          <w:szCs w:val="22"/>
          <w:lang w:val="ru-RU" w:eastAsia="ru-RU" w:bidi="ar-SA"/>
        </w:rPr>
        <w:t>IV. Выплаты стимулирующего характера</w:t>
      </w:r>
    </w:p>
    <w:p w:rsidR="00FD771F" w:rsidRPr="00B03E77">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2. Выплаты стимулирующего характера включают в себя:</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выплаты за интенсивность труда;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выплаты за наличие государственных наград;</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выплаты за стаж работы по должности;</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премиальные и иные поощрительные выплаты;</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выплаты за интенсивность труда.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3. Выплаты за наличие государственных наград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jc w:val="center"/>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B</w:t>
      </w:r>
      <w:r w:rsidRPr="00FF05B3">
        <w:rPr>
          <w:rFonts w:ascii="Times New Roman" w:hAnsi="Times New Roman" w:eastAsiaTheme="minorEastAsia" w:cs="Times New Roman"/>
          <w:color w:val="000000" w:themeColor="text1"/>
          <w:sz w:val="22"/>
          <w:szCs w:val="22"/>
          <w:vertAlign w:val="subscript"/>
          <w:lang w:val="ru-RU" w:eastAsia="ru-RU" w:bidi="ar-SA"/>
        </w:rPr>
        <w:t>pz</w:t>
      </w:r>
      <w:r w:rsidRPr="00FF05B3">
        <w:rPr>
          <w:rFonts w:ascii="Times New Roman" w:hAnsi="Times New Roman" w:eastAsiaTheme="minorEastAsia" w:cs="Times New Roman"/>
          <w:color w:val="000000" w:themeColor="text1"/>
          <w:sz w:val="22"/>
          <w:szCs w:val="22"/>
          <w:lang w:val="ru-RU" w:eastAsia="ru-RU" w:bidi="ar-SA"/>
        </w:rPr>
        <w:t xml:space="preserve"> = </w:t>
      </w:r>
      <w:r w:rsidRPr="00FF05B3">
        <w:rPr>
          <w:rFonts w:ascii="Times New Roman" w:hAnsi="Times New Roman" w:eastAsiaTheme="minorEastAsia" w:cs="Times New Roman"/>
          <w:color w:val="000000" w:themeColor="text1"/>
          <w:sz w:val="22"/>
          <w:szCs w:val="22"/>
          <w:lang w:val="ru-RU" w:eastAsia="ru-RU" w:bidi="ar-SA"/>
        </w:rPr>
        <w:t>O</w:t>
      </w:r>
      <w:r w:rsidRPr="00FF05B3">
        <w:rPr>
          <w:rFonts w:ascii="Times New Roman" w:hAnsi="Times New Roman" w:eastAsiaTheme="minorEastAsia" w:cs="Times New Roman"/>
          <w:color w:val="000000" w:themeColor="text1"/>
          <w:sz w:val="22"/>
          <w:szCs w:val="22"/>
          <w:vertAlign w:val="subscript"/>
          <w:lang w:val="ru-RU" w:eastAsia="ru-RU" w:bidi="ar-SA"/>
        </w:rPr>
        <w:t>d</w:t>
      </w:r>
      <w:r w:rsidRPr="00FF05B3">
        <w:rPr>
          <w:rFonts w:ascii="Times New Roman" w:hAnsi="Times New Roman" w:eastAsiaTheme="minorEastAsia" w:cs="Times New Roman"/>
          <w:color w:val="000000" w:themeColor="text1"/>
          <w:sz w:val="22"/>
          <w:szCs w:val="22"/>
          <w:lang w:val="ru-RU" w:eastAsia="ru-RU" w:bidi="ar-SA"/>
        </w:rPr>
        <w:t xml:space="preserve"> x </w:t>
      </w:r>
      <w:r w:rsidRPr="00FF05B3">
        <w:rPr>
          <w:rFonts w:ascii="Times New Roman" w:hAnsi="Times New Roman" w:eastAsiaTheme="minorEastAsia" w:cs="Times New Roman"/>
          <w:color w:val="000000" w:themeColor="text1"/>
          <w:sz w:val="22"/>
          <w:szCs w:val="22"/>
          <w:lang w:val="ru-RU" w:eastAsia="ru-RU" w:bidi="ar-SA"/>
        </w:rPr>
        <w:t>D</w:t>
      </w:r>
      <w:r w:rsidRPr="00FF05B3">
        <w:rPr>
          <w:rFonts w:ascii="Times New Roman" w:hAnsi="Times New Roman" w:eastAsiaTheme="minorEastAsia" w:cs="Times New Roman"/>
          <w:color w:val="000000" w:themeColor="text1"/>
          <w:sz w:val="22"/>
          <w:szCs w:val="22"/>
          <w:vertAlign w:val="subscript"/>
          <w:lang w:val="ru-RU" w:eastAsia="ru-RU" w:bidi="ar-SA"/>
        </w:rPr>
        <w:t>pz</w:t>
      </w:r>
      <w:r w:rsidRPr="00FF05B3">
        <w:rPr>
          <w:rFonts w:ascii="Times New Roman" w:hAnsi="Times New Roman" w:eastAsiaTheme="minorEastAsia" w:cs="Times New Roman"/>
          <w:color w:val="000000" w:themeColor="text1"/>
          <w:sz w:val="22"/>
          <w:szCs w:val="22"/>
          <w:lang w:val="ru-RU" w:eastAsia="ru-RU" w:bidi="ar-SA"/>
        </w:rPr>
        <w:t>,</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где:</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B</w:t>
      </w:r>
      <w:r w:rsidRPr="00FF05B3">
        <w:rPr>
          <w:rFonts w:ascii="Times New Roman" w:hAnsi="Times New Roman" w:eastAsiaTheme="minorEastAsia" w:cs="Times New Roman"/>
          <w:color w:val="000000" w:themeColor="text1"/>
          <w:sz w:val="22"/>
          <w:szCs w:val="22"/>
          <w:vertAlign w:val="subscript"/>
          <w:lang w:val="ru-RU" w:eastAsia="ru-RU" w:bidi="ar-SA"/>
        </w:rPr>
        <w:t>pz</w:t>
      </w:r>
      <w:r w:rsidRPr="00FF05B3">
        <w:rPr>
          <w:rFonts w:ascii="Times New Roman" w:hAnsi="Times New Roman" w:eastAsiaTheme="minorEastAsia" w:cs="Times New Roman"/>
          <w:color w:val="000000" w:themeColor="text1"/>
          <w:sz w:val="22"/>
          <w:szCs w:val="22"/>
          <w:lang w:val="ru-RU" w:eastAsia="ru-RU" w:bidi="ar-SA"/>
        </w:rPr>
        <w:t xml:space="preserve"> - выплата за наличие почетных званий, государственных наград;</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O</w:t>
      </w:r>
      <w:r w:rsidRPr="00FF05B3">
        <w:rPr>
          <w:rFonts w:ascii="Times New Roman" w:hAnsi="Times New Roman" w:eastAsiaTheme="minorEastAsia" w:cs="Times New Roman"/>
          <w:color w:val="000000" w:themeColor="text1"/>
          <w:sz w:val="22"/>
          <w:szCs w:val="22"/>
          <w:vertAlign w:val="subscript"/>
          <w:lang w:val="ru-RU" w:eastAsia="ru-RU" w:bidi="ar-SA"/>
        </w:rPr>
        <w:t>d</w:t>
      </w:r>
      <w:r w:rsidRPr="00FF05B3">
        <w:rPr>
          <w:rFonts w:ascii="Times New Roman" w:hAnsi="Times New Roman" w:eastAsiaTheme="minorEastAsia" w:cs="Times New Roman"/>
          <w:color w:val="000000" w:themeColor="text1"/>
          <w:sz w:val="22"/>
          <w:szCs w:val="22"/>
          <w:lang w:val="ru-RU" w:eastAsia="ru-RU" w:bidi="ar-SA"/>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Pr="00FF05B3" w:rsidR="0001563A">
        <w:rPr>
          <w:rFonts w:ascii="Times New Roman" w:hAnsi="Times New Roman" w:eastAsiaTheme="minorEastAsia" w:cs="Times New Roman"/>
          <w:b/>
          <w:color w:val="000000" w:themeColor="text1"/>
          <w:sz w:val="22"/>
          <w:szCs w:val="22"/>
          <w:lang w:val="ru-RU" w:eastAsia="ru-RU" w:bidi="ar-SA"/>
        </w:rPr>
        <w:t>муниципальных</w:t>
      </w:r>
      <w:r w:rsidRPr="00FF05B3" w:rsidR="0001563A">
        <w:rPr>
          <w:rFonts w:ascii="Times New Roman" w:hAnsi="Times New Roman" w:eastAsiaTheme="minorEastAsia" w:cs="Times New Roman"/>
          <w:color w:val="000000" w:themeColor="text1"/>
          <w:sz w:val="22"/>
          <w:szCs w:val="22"/>
          <w:lang w:val="ru-RU" w:eastAsia="ru-RU" w:bidi="ar-SA"/>
        </w:rPr>
        <w:t xml:space="preserve"> </w:t>
      </w:r>
      <w:r w:rsidRPr="00FF05B3">
        <w:rPr>
          <w:rFonts w:ascii="Times New Roman" w:hAnsi="Times New Roman" w:eastAsiaTheme="minorEastAsia" w:cs="Times New Roman"/>
          <w:color w:val="000000" w:themeColor="text1"/>
          <w:sz w:val="22"/>
          <w:szCs w:val="22"/>
          <w:lang w:val="ru-RU" w:eastAsia="ru-RU" w:bidi="ar-SA"/>
        </w:rPr>
        <w:t xml:space="preserve">физкультурных спортивных организаций, осуществляющих подготовку спортивного резерва в </w:t>
      </w:r>
      <w:r w:rsidRPr="00FF05B3" w:rsidR="00291442">
        <w:rPr>
          <w:rFonts w:ascii="Times New Roman" w:hAnsi="Times New Roman" w:eastAsiaTheme="minorEastAsia" w:cs="Times New Roman"/>
          <w:b/>
          <w:color w:val="000000" w:themeColor="text1"/>
          <w:sz w:val="22"/>
          <w:szCs w:val="22"/>
          <w:lang w:val="ru-RU" w:eastAsia="ru-RU" w:bidi="ar-SA"/>
        </w:rPr>
        <w:t>Рыбно-Слободском</w:t>
      </w:r>
      <w:r w:rsidRPr="00FF05B3" w:rsidR="0001563A">
        <w:rPr>
          <w:rFonts w:ascii="Times New Roman" w:hAnsi="Times New Roman" w:eastAsiaTheme="minorEastAsia" w:cs="Times New Roman"/>
          <w:b/>
          <w:color w:val="000000" w:themeColor="text1"/>
          <w:sz w:val="22"/>
          <w:szCs w:val="22"/>
          <w:lang w:val="ru-RU" w:eastAsia="ru-RU" w:bidi="ar-SA"/>
        </w:rPr>
        <w:t xml:space="preserve"> муниципальном районе</w:t>
      </w:r>
      <w:r w:rsidRPr="00FF05B3">
        <w:rPr>
          <w:rFonts w:ascii="Times New Roman" w:hAnsi="Times New Roman" w:eastAsiaTheme="minorEastAsia" w:cs="Times New Roman"/>
          <w:color w:val="000000" w:themeColor="text1"/>
          <w:sz w:val="22"/>
          <w:szCs w:val="22"/>
          <w:lang w:val="ru-RU" w:eastAsia="ru-RU" w:bidi="ar-SA"/>
        </w:rPr>
        <w:t>;</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D</w:t>
      </w:r>
      <w:r w:rsidRPr="00FF05B3">
        <w:rPr>
          <w:rFonts w:ascii="Times New Roman" w:hAnsi="Times New Roman" w:eastAsiaTheme="minorEastAsia" w:cs="Times New Roman"/>
          <w:color w:val="000000" w:themeColor="text1"/>
          <w:sz w:val="22"/>
          <w:szCs w:val="22"/>
          <w:vertAlign w:val="subscript"/>
          <w:lang w:val="ru-RU" w:eastAsia="ru-RU" w:bidi="ar-SA"/>
        </w:rPr>
        <w:t>pz</w:t>
      </w:r>
      <w:r w:rsidRPr="00FF05B3">
        <w:rPr>
          <w:rFonts w:ascii="Times New Roman" w:hAnsi="Times New Roman" w:eastAsiaTheme="minorEastAsia" w:cs="Times New Roman"/>
          <w:color w:val="000000" w:themeColor="text1"/>
          <w:sz w:val="22"/>
          <w:szCs w:val="22"/>
          <w:lang w:val="ru-RU" w:eastAsia="ru-RU" w:bidi="ar-SA"/>
        </w:rPr>
        <w:t xml:space="preserve"> - размер надбавки за наличие почетных званий, государственных наград составляет 3 процента.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 xml:space="preserve">3.1. </w:t>
      </w:r>
      <w:hyperlink w:anchor="P12181">
        <w:r w:rsidRPr="00FF05B3">
          <w:rPr>
            <w:rFonts w:ascii="Times New Roman" w:hAnsi="Times New Roman" w:eastAsiaTheme="minorEastAsia" w:cs="Times New Roman"/>
            <w:color w:val="000000" w:themeColor="text1"/>
            <w:sz w:val="22"/>
            <w:szCs w:val="22"/>
            <w:lang w:val="ru-RU" w:eastAsia="ru-RU" w:bidi="ar-SA"/>
          </w:rPr>
          <w:t>Перечень</w:t>
        </w:r>
      </w:hyperlink>
      <w:r w:rsidRPr="00FF05B3">
        <w:rPr>
          <w:rFonts w:ascii="Times New Roman" w:hAnsi="Times New Roman" w:eastAsiaTheme="minorEastAsia" w:cs="Times New Roman"/>
          <w:color w:val="000000" w:themeColor="text1"/>
          <w:sz w:val="22"/>
          <w:szCs w:val="22"/>
          <w:lang w:val="ru-RU" w:eastAsia="ru-RU" w:bidi="ar-SA"/>
        </w:rPr>
        <w:t xml:space="preserve"> государственных наград, за наличие которых работникам предоставляются соответствующие выплаты, приведен в приложении к настоящему Положению.</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 xml:space="preserve">3.2. Установление размеров выплат за наличие государственных наград производится со дня присвоения почетного звания, государственной награды. Работникам, имеющим две и более государственные награды, выплата за их наличие устанавливается по одной из государственных </w:t>
      </w:r>
      <w:r w:rsidRPr="00FF05B3">
        <w:rPr>
          <w:rFonts w:ascii="Times New Roman" w:hAnsi="Times New Roman" w:eastAsiaTheme="minorEastAsia" w:cs="Times New Roman"/>
          <w:color w:val="000000" w:themeColor="text1"/>
          <w:sz w:val="22"/>
          <w:szCs w:val="22"/>
          <w:lang w:val="ru-RU" w:eastAsia="ru-RU" w:bidi="ar-SA"/>
        </w:rPr>
        <w:t>наград по выбору работника.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4. Выплаты за стаж работы по должности (специальности)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ru-RU" w:eastAsia="ru-RU" w:bidi="ar-SA"/>
        </w:rPr>
      </w:pPr>
    </w:p>
    <w:p w:rsidR="00FD771F" w:rsidRPr="00FF05B3" w:rsidP="00FF05B3">
      <w:pPr>
        <w:widowControl w:val="0"/>
        <w:autoSpaceDE w:val="0"/>
        <w:autoSpaceDN w:val="0"/>
        <w:spacing w:after="0" w:line="240" w:lineRule="auto"/>
        <w:jc w:val="center"/>
        <w:rPr>
          <w:rFonts w:ascii="Times New Roman" w:hAnsi="Times New Roman" w:eastAsiaTheme="minorEastAsia" w:cs="Times New Roman"/>
          <w:color w:val="000000" w:themeColor="text1"/>
          <w:sz w:val="22"/>
          <w:szCs w:val="22"/>
          <w:lang w:val="en-US" w:eastAsia="ru-RU" w:bidi="ar-SA"/>
        </w:rPr>
      </w:pPr>
      <w:r w:rsidRPr="00FF05B3">
        <w:rPr>
          <w:rFonts w:ascii="Times New Roman" w:hAnsi="Times New Roman" w:eastAsiaTheme="minorEastAsia" w:cs="Times New Roman"/>
          <w:color w:val="000000" w:themeColor="text1"/>
          <w:sz w:val="22"/>
          <w:szCs w:val="22"/>
          <w:lang w:val="en-US" w:eastAsia="ru-RU" w:bidi="ar-SA"/>
        </w:rPr>
        <w:t>B</w:t>
      </w:r>
      <w:r w:rsidRPr="00FF05B3">
        <w:rPr>
          <w:rFonts w:ascii="Times New Roman" w:hAnsi="Times New Roman" w:eastAsiaTheme="minorEastAsia" w:cs="Times New Roman"/>
          <w:color w:val="000000" w:themeColor="text1"/>
          <w:sz w:val="22"/>
          <w:szCs w:val="22"/>
          <w:vertAlign w:val="subscript"/>
          <w:lang w:val="en-US" w:eastAsia="ru-RU" w:bidi="ar-SA"/>
        </w:rPr>
        <w:t>s</w:t>
      </w:r>
      <w:r w:rsidRPr="00FF05B3">
        <w:rPr>
          <w:rFonts w:ascii="Times New Roman" w:hAnsi="Times New Roman" w:eastAsiaTheme="minorEastAsia" w:cs="Times New Roman"/>
          <w:color w:val="000000" w:themeColor="text1"/>
          <w:sz w:val="22"/>
          <w:szCs w:val="22"/>
          <w:lang w:val="en-US" w:eastAsia="ru-RU" w:bidi="ar-SA"/>
        </w:rPr>
        <w:t xml:space="preserve"> = O</w:t>
      </w:r>
      <w:r w:rsidRPr="00FF05B3">
        <w:rPr>
          <w:rFonts w:ascii="Times New Roman" w:hAnsi="Times New Roman" w:eastAsiaTheme="minorEastAsia" w:cs="Times New Roman"/>
          <w:color w:val="000000" w:themeColor="text1"/>
          <w:sz w:val="22"/>
          <w:szCs w:val="22"/>
          <w:vertAlign w:val="subscript"/>
          <w:lang w:val="en-US" w:eastAsia="ru-RU" w:bidi="ar-SA"/>
        </w:rPr>
        <w:t>d</w:t>
      </w:r>
      <w:r w:rsidRPr="00FF05B3">
        <w:rPr>
          <w:rFonts w:ascii="Times New Roman" w:hAnsi="Times New Roman" w:eastAsiaTheme="minorEastAsia" w:cs="Times New Roman"/>
          <w:color w:val="000000" w:themeColor="text1"/>
          <w:sz w:val="22"/>
          <w:szCs w:val="22"/>
          <w:lang w:val="en-US" w:eastAsia="ru-RU" w:bidi="ar-SA"/>
        </w:rPr>
        <w:t xml:space="preserve"> x D</w:t>
      </w:r>
      <w:r w:rsidRPr="00FF05B3">
        <w:rPr>
          <w:rFonts w:ascii="Times New Roman" w:hAnsi="Times New Roman" w:eastAsiaTheme="minorEastAsia" w:cs="Times New Roman"/>
          <w:color w:val="000000" w:themeColor="text1"/>
          <w:sz w:val="22"/>
          <w:szCs w:val="22"/>
          <w:vertAlign w:val="subscript"/>
          <w:lang w:val="en-US" w:eastAsia="ru-RU" w:bidi="ar-SA"/>
        </w:rPr>
        <w:t>s</w:t>
      </w:r>
      <w:r w:rsidRPr="00FF05B3">
        <w:rPr>
          <w:rFonts w:ascii="Times New Roman" w:hAnsi="Times New Roman" w:eastAsiaTheme="minorEastAsia" w:cs="Times New Roman"/>
          <w:color w:val="000000" w:themeColor="text1"/>
          <w:sz w:val="22"/>
          <w:szCs w:val="22"/>
          <w:lang w:val="en-US" w:eastAsia="ru-RU" w:bidi="ar-SA"/>
        </w:rPr>
        <w:t>,</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2"/>
          <w:szCs w:val="22"/>
          <w:lang w:val="en-US"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en-US" w:eastAsia="ru-RU" w:bidi="ar-SA"/>
        </w:rPr>
      </w:pPr>
      <w:r w:rsidRPr="00FF05B3">
        <w:rPr>
          <w:rFonts w:ascii="Times New Roman" w:hAnsi="Times New Roman" w:eastAsiaTheme="minorEastAsia" w:cs="Times New Roman"/>
          <w:color w:val="000000" w:themeColor="text1"/>
          <w:sz w:val="22"/>
          <w:szCs w:val="22"/>
          <w:lang w:val="ru-RU" w:eastAsia="ru-RU" w:bidi="ar-SA"/>
        </w:rPr>
        <w:t>где</w:t>
      </w:r>
      <w:r w:rsidRPr="00FF05B3">
        <w:rPr>
          <w:rFonts w:ascii="Times New Roman" w:hAnsi="Times New Roman" w:eastAsiaTheme="minorEastAsia" w:cs="Times New Roman"/>
          <w:color w:val="000000" w:themeColor="text1"/>
          <w:sz w:val="22"/>
          <w:szCs w:val="22"/>
          <w:lang w:val="en-US" w:eastAsia="ru-RU" w:bidi="ar-SA"/>
        </w:rPr>
        <w:t>:</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B</w:t>
      </w:r>
      <w:r w:rsidRPr="00FF05B3">
        <w:rPr>
          <w:rFonts w:ascii="Times New Roman" w:hAnsi="Times New Roman" w:eastAsiaTheme="minorEastAsia" w:cs="Times New Roman"/>
          <w:color w:val="000000" w:themeColor="text1"/>
          <w:sz w:val="22"/>
          <w:szCs w:val="22"/>
          <w:vertAlign w:val="subscript"/>
          <w:lang w:val="ru-RU" w:eastAsia="ru-RU" w:bidi="ar-SA"/>
        </w:rPr>
        <w:t>s</w:t>
      </w:r>
      <w:r w:rsidRPr="00FF05B3">
        <w:rPr>
          <w:rFonts w:ascii="Times New Roman" w:hAnsi="Times New Roman" w:eastAsiaTheme="minorEastAsia" w:cs="Times New Roman"/>
          <w:color w:val="000000" w:themeColor="text1"/>
          <w:sz w:val="22"/>
          <w:szCs w:val="22"/>
          <w:lang w:val="ru-RU" w:eastAsia="ru-RU" w:bidi="ar-SA"/>
        </w:rPr>
        <w:t xml:space="preserve"> - выплата за стаж работы по должности (специальности);</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O</w:t>
      </w:r>
      <w:r w:rsidRPr="00FF05B3">
        <w:rPr>
          <w:rFonts w:ascii="Times New Roman" w:hAnsi="Times New Roman" w:eastAsiaTheme="minorEastAsia" w:cs="Times New Roman"/>
          <w:color w:val="000000" w:themeColor="text1"/>
          <w:sz w:val="22"/>
          <w:szCs w:val="22"/>
          <w:vertAlign w:val="subscript"/>
          <w:lang w:val="ru-RU" w:eastAsia="ru-RU" w:bidi="ar-SA"/>
        </w:rPr>
        <w:t>d</w:t>
      </w:r>
      <w:r w:rsidRPr="00FF05B3">
        <w:rPr>
          <w:rFonts w:ascii="Times New Roman" w:hAnsi="Times New Roman" w:eastAsiaTheme="minorEastAsia" w:cs="Times New Roman"/>
          <w:color w:val="000000" w:themeColor="text1"/>
          <w:sz w:val="22"/>
          <w:szCs w:val="22"/>
          <w:lang w:val="ru-RU" w:eastAsia="ru-RU" w:bidi="ar-SA"/>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w:t>
      </w:r>
      <w:r w:rsidRPr="00FF05B3" w:rsidR="0001563A">
        <w:rPr>
          <w:rFonts w:ascii="Times New Roman" w:hAnsi="Times New Roman" w:eastAsiaTheme="minorEastAsia" w:cs="Times New Roman"/>
          <w:b/>
          <w:color w:val="000000" w:themeColor="text1"/>
          <w:sz w:val="22"/>
          <w:szCs w:val="22"/>
          <w:lang w:val="ru-RU" w:eastAsia="ru-RU" w:bidi="ar-SA"/>
        </w:rPr>
        <w:t>муниципальных</w:t>
      </w:r>
      <w:r w:rsidRPr="00FF05B3" w:rsidR="0001563A">
        <w:rPr>
          <w:rFonts w:ascii="Times New Roman" w:hAnsi="Times New Roman" w:eastAsiaTheme="minorEastAsia" w:cs="Times New Roman"/>
          <w:color w:val="000000" w:themeColor="text1"/>
          <w:sz w:val="22"/>
          <w:szCs w:val="22"/>
          <w:lang w:val="ru-RU" w:eastAsia="ru-RU" w:bidi="ar-SA"/>
        </w:rPr>
        <w:t xml:space="preserve"> </w:t>
      </w:r>
      <w:r w:rsidRPr="00FF05B3">
        <w:rPr>
          <w:rFonts w:ascii="Times New Roman" w:hAnsi="Times New Roman" w:eastAsiaTheme="minorEastAsia" w:cs="Times New Roman"/>
          <w:color w:val="000000" w:themeColor="text1"/>
          <w:sz w:val="22"/>
          <w:szCs w:val="22"/>
          <w:lang w:val="ru-RU" w:eastAsia="ru-RU" w:bidi="ar-SA"/>
        </w:rPr>
        <w:t xml:space="preserve">физкультурных спортивных организаций, осуществляющих подготовку спортивного резерва в </w:t>
      </w:r>
      <w:r w:rsidRPr="00FF05B3" w:rsidR="00291442">
        <w:rPr>
          <w:rFonts w:ascii="Times New Roman" w:hAnsi="Times New Roman" w:eastAsiaTheme="minorEastAsia" w:cs="Times New Roman"/>
          <w:b/>
          <w:color w:val="000000" w:themeColor="text1"/>
          <w:sz w:val="22"/>
          <w:szCs w:val="22"/>
          <w:lang w:val="ru-RU" w:eastAsia="ru-RU" w:bidi="ar-SA"/>
        </w:rPr>
        <w:t>Рыбно-Слободском</w:t>
      </w:r>
      <w:r w:rsidRPr="00FF05B3" w:rsidR="0001563A">
        <w:rPr>
          <w:rFonts w:ascii="Times New Roman" w:hAnsi="Times New Roman" w:eastAsiaTheme="minorEastAsia" w:cs="Times New Roman"/>
          <w:b/>
          <w:color w:val="000000" w:themeColor="text1"/>
          <w:sz w:val="22"/>
          <w:szCs w:val="22"/>
          <w:lang w:val="ru-RU" w:eastAsia="ru-RU" w:bidi="ar-SA"/>
        </w:rPr>
        <w:t xml:space="preserve"> муниципальном районе</w:t>
      </w:r>
      <w:r w:rsidRPr="00FF05B3">
        <w:rPr>
          <w:rFonts w:ascii="Times New Roman" w:hAnsi="Times New Roman" w:eastAsiaTheme="minorEastAsia" w:cs="Times New Roman"/>
          <w:color w:val="000000" w:themeColor="text1"/>
          <w:sz w:val="22"/>
          <w:szCs w:val="22"/>
          <w:lang w:val="ru-RU" w:eastAsia="ru-RU" w:bidi="ar-SA"/>
        </w:rPr>
        <w:t>;</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D</w:t>
      </w:r>
      <w:r w:rsidRPr="00FF05B3">
        <w:rPr>
          <w:rFonts w:ascii="Times New Roman" w:hAnsi="Times New Roman" w:eastAsiaTheme="minorEastAsia" w:cs="Times New Roman"/>
          <w:color w:val="000000" w:themeColor="text1"/>
          <w:sz w:val="22"/>
          <w:szCs w:val="22"/>
          <w:vertAlign w:val="subscript"/>
          <w:lang w:val="ru-RU" w:eastAsia="ru-RU" w:bidi="ar-SA"/>
        </w:rPr>
        <w:t>s</w:t>
      </w:r>
      <w:r w:rsidRPr="00FF05B3">
        <w:rPr>
          <w:rFonts w:ascii="Times New Roman" w:hAnsi="Times New Roman" w:eastAsiaTheme="minorEastAsia" w:cs="Times New Roman"/>
          <w:color w:val="000000" w:themeColor="text1"/>
          <w:sz w:val="22"/>
          <w:szCs w:val="22"/>
          <w:lang w:val="ru-RU" w:eastAsia="ru-RU" w:bidi="ar-SA"/>
        </w:rPr>
        <w:t xml:space="preserve"> - размер надбавки за стаж работы по должности (специальности).</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4.1. Размеры надбавок за стаж работы по должности (специальности) составляют:</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при стаже работы по должности (специальности) от 2 до 5 лет - 2,5 процента;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при стаже работы по должности (специальности) от 5 до 10 лет - 4 процента;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при стаже работы по должности (специальности) от 10 до 15 лет - 5 процентов;</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при стаже работы по должности (специальности) свыше 15 лет - 6 процентов.</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4.2.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2"/>
          <w:szCs w:val="22"/>
          <w:lang w:val="ru-RU" w:eastAsia="ru-RU" w:bidi="ar-SA"/>
        </w:rPr>
      </w:pPr>
      <w:r w:rsidRPr="00FF05B3">
        <w:rPr>
          <w:rFonts w:ascii="Times New Roman" w:hAnsi="Times New Roman" w:eastAsiaTheme="minorEastAsia" w:cs="Times New Roman"/>
          <w:color w:val="000000" w:themeColor="text1"/>
          <w:sz w:val="22"/>
          <w:szCs w:val="22"/>
          <w:lang w:val="ru-RU" w:eastAsia="ru-RU" w:bidi="ar-SA"/>
        </w:rPr>
        <w:t>4.3. В стаж работы по должности (специальности) засчитывается время работы по должностям (профессиям) согласно таблице.</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right"/>
        <w:outlineLvl w:val="2"/>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Таблица</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Перечень должностей (профессий), время работы по которым</w:t>
      </w:r>
    </w:p>
    <w:p w:rsidR="00FD771F" w:rsidRPr="00FF05B3">
      <w:pPr>
        <w:widowControl w:val="0"/>
        <w:autoSpaceDE w:val="0"/>
        <w:autoSpaceDN w:val="0"/>
        <w:spacing w:after="0" w:line="240" w:lineRule="auto"/>
        <w:jc w:val="center"/>
        <w:rPr>
          <w:rFonts w:ascii="Times New Roman" w:hAnsi="Times New Roman" w:eastAsiaTheme="minorEastAsia" w:cs="Times New Roman"/>
          <w:b/>
          <w:sz w:val="22"/>
          <w:szCs w:val="22"/>
          <w:lang w:val="ru-RU" w:eastAsia="ru-RU" w:bidi="ar-SA"/>
        </w:rPr>
      </w:pPr>
      <w:r w:rsidRPr="00FF05B3">
        <w:rPr>
          <w:rFonts w:ascii="Times New Roman" w:hAnsi="Times New Roman" w:eastAsiaTheme="minorEastAsia" w:cs="Times New Roman"/>
          <w:b/>
          <w:sz w:val="22"/>
          <w:szCs w:val="22"/>
          <w:lang w:val="ru-RU" w:eastAsia="ru-RU" w:bidi="ar-SA"/>
        </w:rPr>
        <w:t>засчитывается в стаж работы по должности (специальности)</w:t>
      </w:r>
    </w:p>
    <w:p w:rsidR="00FD771F" w:rsidRPr="00FF05B3">
      <w:pPr>
        <w:widowControl w:val="0"/>
        <w:autoSpaceDE w:val="0"/>
        <w:autoSpaceDN w:val="0"/>
        <w:spacing w:after="0" w:line="240" w:lineRule="auto"/>
        <w:jc w:val="both"/>
        <w:rPr>
          <w:rFonts w:ascii="Times New Roman" w:hAnsi="Times New Roman" w:eastAsiaTheme="minorEastAsia" w:cs="Times New Roman"/>
          <w:sz w:val="22"/>
          <w:szCs w:val="22"/>
          <w:lang w:val="ru-RU" w:eastAsia="ru-RU" w:bidi="ar-SA"/>
        </w:rPr>
      </w:pPr>
    </w:p>
    <w:p w:rsidR="00FD771F">
      <w:pPr>
        <w:widowControl w:val="0"/>
        <w:autoSpaceDE w:val="0"/>
        <w:autoSpaceDN w:val="0"/>
        <w:spacing w:after="0" w:line="240" w:lineRule="auto"/>
        <w:rPr>
          <w:rFonts w:ascii="Calibri" w:hAnsi="Calibri" w:eastAsiaTheme="minorEastAsia" w:cs="Calibri"/>
          <w:sz w:val="22"/>
          <w:szCs w:val="22"/>
          <w:lang w:val="ru-RU" w:eastAsia="ru-RU" w:bidi="ar-SA"/>
        </w:rPr>
        <w:sectPr>
          <w:pgSz w:w="11905" w:h="16838"/>
          <w:pgMar w:top="1134" w:right="850" w:bottom="1134" w:left="1701" w:header="0" w:footer="0" w:gutter="0"/>
          <w:cols w:space="720"/>
          <w:titlePg/>
        </w:sect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7"/>
        <w:gridCol w:w="4309"/>
        <w:gridCol w:w="5953"/>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430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Наименования должностей работников профессиональных квалификационных групп общеотраслевых должностей руководителей, специалистов и служащих (всех </w:t>
            </w:r>
            <w:r>
              <w:rPr>
                <w:rFonts w:ascii="Calibri" w:hAnsi="Calibri" w:eastAsiaTheme="minorEastAsia" w:cs="Calibri"/>
                <w:sz w:val="22"/>
                <w:szCs w:val="22"/>
                <w:lang w:val="ru-RU" w:eastAsia="ru-RU" w:bidi="ar-SA"/>
              </w:rPr>
              <w:t>внутридолжностных</w:t>
            </w:r>
            <w:r>
              <w:rPr>
                <w:rFonts w:ascii="Calibri" w:hAnsi="Calibri" w:eastAsiaTheme="minorEastAsia" w:cs="Calibri"/>
                <w:sz w:val="22"/>
                <w:szCs w:val="22"/>
                <w:lang w:val="ru-RU" w:eastAsia="ru-RU" w:bidi="ar-SA"/>
              </w:rPr>
              <w:t xml:space="preserve"> категорий, включая должностные наименования "главный", "старший")</w:t>
            </w:r>
          </w:p>
        </w:tc>
        <w:tc>
          <w:tcPr>
            <w:tcW w:w="5953"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4309"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5953"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Экономист по материально-техническому снабжению</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отдела организации и оплаты труда</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w:t>
            </w:r>
            <w:r>
              <w:rPr>
                <w:rFonts w:ascii="Calibri" w:hAnsi="Calibri" w:eastAsiaTheme="minorEastAsia" w:cs="Calibri"/>
                <w:sz w:val="22"/>
                <w:szCs w:val="22"/>
                <w:lang w:val="ru-RU" w:eastAsia="ru-RU" w:bidi="ar-SA"/>
              </w:rPr>
              <w:t>дактилолог</w:t>
            </w:r>
            <w:r>
              <w:rPr>
                <w:rFonts w:ascii="Calibri" w:hAnsi="Calibri" w:eastAsiaTheme="minorEastAsia" w:cs="Calibri"/>
                <w:sz w:val="22"/>
                <w:szCs w:val="22"/>
                <w:lang w:val="ru-RU" w:eastAsia="ru-RU" w:bidi="ar-SA"/>
              </w:rPr>
              <w:t>, техник по труду, социолог, нарядчик, хронометражист</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отдела охраны труда, инженер по охране труда и технике безопасности</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w:t>
            </w:r>
            <w:r>
              <w:rPr>
                <w:rFonts w:ascii="Calibri" w:hAnsi="Calibri" w:eastAsiaTheme="minorEastAsia" w:cs="Calibri"/>
                <w:sz w:val="22"/>
                <w:szCs w:val="22"/>
                <w:lang w:val="ru-RU" w:eastAsia="ru-RU" w:bidi="ar-SA"/>
              </w:rPr>
              <w:t>дактилолог</w:t>
            </w:r>
            <w:r>
              <w:rPr>
                <w:rFonts w:ascii="Calibri" w:hAnsi="Calibri" w:eastAsiaTheme="minorEastAsia" w:cs="Calibri"/>
                <w:sz w:val="22"/>
                <w:szCs w:val="22"/>
                <w:lang w:val="ru-RU" w:eastAsia="ru-RU" w:bidi="ar-SA"/>
              </w:rPr>
              <w:t>, профконсультант, юрисконсульт, табельщик</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6.</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отдела социального развития</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w:t>
            </w:r>
            <w:r>
              <w:rPr>
                <w:rFonts w:ascii="Calibri" w:hAnsi="Calibri" w:eastAsiaTheme="minorEastAsia" w:cs="Calibri"/>
                <w:sz w:val="22"/>
                <w:szCs w:val="22"/>
                <w:lang w:val="ru-RU" w:eastAsia="ru-RU" w:bidi="ar-SA"/>
              </w:rPr>
              <w:t>дактилолог</w:t>
            </w:r>
            <w:r>
              <w:rPr>
                <w:rFonts w:ascii="Calibri" w:hAnsi="Calibri" w:eastAsiaTheme="minorEastAsia" w:cs="Calibri"/>
                <w:sz w:val="22"/>
                <w:szCs w:val="22"/>
                <w:lang w:val="ru-RU" w:eastAsia="ru-RU" w:bidi="ar-SA"/>
              </w:rPr>
              <w:t>,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7.</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Профконсультант</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w:t>
            </w:r>
            <w:r>
              <w:rPr>
                <w:rFonts w:ascii="Calibri" w:hAnsi="Calibri" w:eastAsiaTheme="minorEastAsia" w:cs="Calibri"/>
                <w:sz w:val="22"/>
                <w:szCs w:val="22"/>
                <w:lang w:val="ru-RU" w:eastAsia="ru-RU" w:bidi="ar-SA"/>
              </w:rPr>
              <w:t>дактилолог</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8.</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юридического отдела, юрисконсульт</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юридического отдела, юрисконсульт</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9.</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Заведующий архивом, заведующий канцелярией, </w:t>
            </w:r>
            <w:r>
              <w:rPr>
                <w:rFonts w:ascii="Calibri" w:hAnsi="Calibri" w:eastAsiaTheme="minorEastAsia" w:cs="Calibri"/>
                <w:sz w:val="22"/>
                <w:szCs w:val="22"/>
                <w:lang w:val="ru-RU" w:eastAsia="ru-RU" w:bidi="ar-SA"/>
              </w:rPr>
              <w:t>документовед</w:t>
            </w:r>
            <w:r>
              <w:rPr>
                <w:rFonts w:ascii="Calibri" w:hAnsi="Calibri" w:eastAsiaTheme="minorEastAsia" w:cs="Calibri"/>
                <w:sz w:val="22"/>
                <w:szCs w:val="22"/>
                <w:lang w:val="ru-RU" w:eastAsia="ru-RU" w:bidi="ar-SA"/>
              </w:rPr>
              <w:t>,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Заведующий архивом, заведующий канцелярией, </w:t>
            </w:r>
            <w:r>
              <w:rPr>
                <w:rFonts w:ascii="Calibri" w:hAnsi="Calibri" w:eastAsiaTheme="minorEastAsia" w:cs="Calibri"/>
                <w:sz w:val="22"/>
                <w:szCs w:val="22"/>
                <w:lang w:val="ru-RU" w:eastAsia="ru-RU" w:bidi="ar-SA"/>
              </w:rPr>
              <w:t>документовед</w:t>
            </w:r>
            <w:r>
              <w:rPr>
                <w:rFonts w:ascii="Calibri" w:hAnsi="Calibri" w:eastAsiaTheme="minorEastAsia" w:cs="Calibri"/>
                <w:sz w:val="22"/>
                <w:szCs w:val="22"/>
                <w:lang w:val="ru-RU" w:eastAsia="ru-RU" w:bidi="ar-SA"/>
              </w:rPr>
              <w:t>,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10.</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Заведующий машинописным бюро, заведующий копировально-множительным бюро, машинистка</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Заведующий машинописным бюро, заведующий копировально-множительным бюро, машинистка, секретарь-машинистка, копировщик</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отдела материально-технического снабжения, начальник хозяйственного отдела, заведующий складом, заведующий хозяйством</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Заведующий общежитием, дежурный бюро пропусков, комендант, администратор</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гаража</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Заведующий производством (шеф-повар), заведующий столовой</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Заведующий производством (шеф-повар), заведующий столовой, повар</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Диспетчер, оператор диспетчерской службы</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Диспетчер, оператор диспетчерской службы, оператор диспетчерской движения и погрузочно-разгрузочных работ</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Заведующий фотолабораторией</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Заведующий фотолабораторией, фотограф, художник-фотограф</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Механик, инженер по ремонту, инженер-энергетик (энергетик)</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ремонтного цеха, начальник (заведующий) мастерской, механик, инженер по ремонту, инженер-энергетик (энергетик), инженер</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Инженер-программист (программист), техник-программист, математик, инспектор фонда, ассистент инспектора фонда</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w:t>
            </w:r>
            <w:r>
              <w:rPr>
                <w:rFonts w:ascii="Calibri" w:hAnsi="Calibri" w:eastAsiaTheme="minorEastAsia" w:cs="Calibri"/>
                <w:sz w:val="22"/>
                <w:szCs w:val="22"/>
                <w:lang w:val="ru-RU" w:eastAsia="ru-RU" w:bidi="ar-SA"/>
              </w:rPr>
              <w:t>информации, техник по защите информации</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w:t>
            </w:r>
            <w:r>
              <w:rPr>
                <w:rFonts w:ascii="Calibri" w:hAnsi="Calibri" w:eastAsiaTheme="minorEastAsia" w:cs="Calibri"/>
                <w:sz w:val="22"/>
                <w:szCs w:val="22"/>
                <w:lang w:val="ru-RU" w:eastAsia="ru-RU" w:bidi="ar-SA"/>
              </w:rPr>
              <w:t>техник</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20.</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Инженер-лаборант, техник-лаборант, лаборант</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Техник по инструменту, техник-технолог</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Инженер</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 xml:space="preserve">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w:t>
            </w:r>
            <w:r>
              <w:rPr>
                <w:rFonts w:ascii="Calibri" w:hAnsi="Calibri" w:eastAsiaTheme="minorEastAsia" w:cs="Calibri"/>
                <w:sz w:val="22"/>
                <w:szCs w:val="22"/>
                <w:lang w:val="ru-RU" w:eastAsia="ru-RU" w:bidi="ar-SA"/>
              </w:rPr>
              <w:t>(участка),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Инженер-электроник (электроник), техник вычислительного (информационно-вычислительного) центра</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Копировщик</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Чертежник, чертежник-конструктор, копировщик, художник</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Психолог</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Психолог, медицинский психолог, педагог-психолог, профконсультант</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Физиолог</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Физиолог, биолог</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Социолог</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Социолог, начальник лаборатории (бюро) социологии труда</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Художник</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Художники всех наименований, архитектор, чертежник</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30.</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Архитектор</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Художник-конструктор (дизайнер), чертежник-конструктор, чертежник</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Переводчик-</w:t>
            </w:r>
            <w:r>
              <w:rPr>
                <w:rFonts w:ascii="Calibri" w:hAnsi="Calibri" w:eastAsiaTheme="minorEastAsia" w:cs="Calibri"/>
                <w:sz w:val="22"/>
                <w:szCs w:val="22"/>
                <w:lang w:val="ru-RU" w:eastAsia="ru-RU" w:bidi="ar-SA"/>
              </w:rPr>
              <w:t>дактилолог</w:t>
            </w:r>
            <w:r>
              <w:rPr>
                <w:rFonts w:ascii="Calibri" w:hAnsi="Calibri" w:eastAsiaTheme="minorEastAsia" w:cs="Calibri"/>
                <w:sz w:val="22"/>
                <w:szCs w:val="22"/>
                <w:lang w:val="ru-RU" w:eastAsia="ru-RU" w:bidi="ar-SA"/>
              </w:rPr>
              <w:t xml:space="preserve">, </w:t>
            </w:r>
            <w:r>
              <w:rPr>
                <w:rFonts w:ascii="Calibri" w:hAnsi="Calibri" w:eastAsiaTheme="minorEastAsia" w:cs="Calibri"/>
                <w:sz w:val="22"/>
                <w:szCs w:val="22"/>
                <w:lang w:val="ru-RU" w:eastAsia="ru-RU" w:bidi="ar-SA"/>
              </w:rPr>
              <w:t>сурдопереводчик</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Переводчик-</w:t>
            </w:r>
            <w:r>
              <w:rPr>
                <w:rFonts w:ascii="Calibri" w:hAnsi="Calibri" w:eastAsiaTheme="minorEastAsia" w:cs="Calibri"/>
                <w:sz w:val="22"/>
                <w:szCs w:val="22"/>
                <w:lang w:val="ru-RU" w:eastAsia="ru-RU" w:bidi="ar-SA"/>
              </w:rPr>
              <w:t>дактилолог</w:t>
            </w:r>
            <w:r>
              <w:rPr>
                <w:rFonts w:ascii="Calibri" w:hAnsi="Calibri" w:eastAsiaTheme="minorEastAsia" w:cs="Calibri"/>
                <w:sz w:val="22"/>
                <w:szCs w:val="22"/>
                <w:lang w:val="ru-RU" w:eastAsia="ru-RU" w:bidi="ar-SA"/>
              </w:rPr>
              <w:t xml:space="preserve">, </w:t>
            </w:r>
            <w:r>
              <w:rPr>
                <w:rFonts w:ascii="Calibri" w:hAnsi="Calibri" w:eastAsiaTheme="minorEastAsia" w:cs="Calibri"/>
                <w:sz w:val="22"/>
                <w:szCs w:val="22"/>
                <w:lang w:val="ru-RU" w:eastAsia="ru-RU" w:bidi="ar-SA"/>
              </w:rPr>
              <w:t>сурдопереводчик</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Управляющий отделением (фермой, сельскохозяйственным участком)</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Управляющий отделением (фермой, сельскохозяйственным участком), агроном, зоотехник</w:t>
            </w:r>
          </w:p>
        </w:tc>
      </w:tr>
      <w:tr>
        <w:tblPrEx>
          <w:tblW w:w="0" w:type="auto"/>
          <w:tblLayout w:type="fixed"/>
          <w:tblCellMar>
            <w:top w:w="102" w:type="dxa"/>
            <w:left w:w="62" w:type="dxa"/>
            <w:bottom w:w="102" w:type="dxa"/>
            <w:right w:w="62" w:type="dxa"/>
          </w:tblCellMar>
          <w:tblLook w:val="0000"/>
        </w:tblPrEx>
        <w:tc>
          <w:tcPr>
            <w:tcW w:w="647"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4309"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Директор (начальник, заведующий) филиала, другого обособленного структурного подразделения</w:t>
            </w:r>
          </w:p>
        </w:tc>
        <w:tc>
          <w:tcPr>
            <w:tcW w:w="5953"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FD771F">
      <w:pPr>
        <w:widowControl w:val="0"/>
        <w:autoSpaceDE w:val="0"/>
        <w:autoSpaceDN w:val="0"/>
        <w:spacing w:after="0" w:line="240" w:lineRule="auto"/>
        <w:rPr>
          <w:rFonts w:ascii="Calibri" w:hAnsi="Calibri" w:eastAsiaTheme="minorEastAsia" w:cs="Calibri"/>
          <w:sz w:val="22"/>
          <w:szCs w:val="22"/>
          <w:lang w:val="ru-RU" w:eastAsia="ru-RU" w:bidi="ar-SA"/>
        </w:rPr>
        <w:sectPr>
          <w:pgSz w:w="16838" w:h="11905" w:orient="landscape"/>
          <w:pgMar w:top="1701" w:right="1134" w:bottom="850" w:left="1134" w:header="0" w:footer="0" w:gutter="0"/>
          <w:cols w:space="720"/>
          <w:titlePg/>
        </w:sectPr>
      </w:pPr>
    </w:p>
    <w:p w:rsidR="00FD771F" w:rsidRPr="007722E8" w:rsidP="00FF05B3">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r w:rsidRPr="007722E8">
        <w:rPr>
          <w:rFonts w:ascii="Times New Roman" w:hAnsi="Times New Roman" w:eastAsiaTheme="minorEastAsia" w:cs="Times New Roman"/>
          <w:sz w:val="24"/>
          <w:szCs w:val="24"/>
          <w:lang w:val="ru-RU" w:eastAsia="ru-RU" w:bidi="ar-SA"/>
        </w:rPr>
        <w:t>5.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rsidR="00FD771F" w:rsidRPr="007722E8" w:rsidP="00FF05B3">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r w:rsidRPr="007722E8">
        <w:rPr>
          <w:rFonts w:ascii="Times New Roman" w:hAnsi="Times New Roman" w:eastAsiaTheme="minorEastAsia" w:cs="Times New Roman"/>
          <w:sz w:val="24"/>
          <w:szCs w:val="24"/>
          <w:lang w:val="ru-RU" w:eastAsia="ru-RU" w:bidi="ar-SA"/>
        </w:rPr>
        <w:t xml:space="preserve">5.1. Размеры, порядок и условия осуществления премиальных и иных поощрительных выплат определяются локальными нормативными актами о </w:t>
      </w:r>
      <w:r w:rsidRPr="007722E8" w:rsidR="00EA0924">
        <w:rPr>
          <w:rFonts w:ascii="Times New Roman" w:hAnsi="Times New Roman" w:eastAsiaTheme="minorEastAsia" w:cs="Times New Roman"/>
          <w:sz w:val="24"/>
          <w:szCs w:val="24"/>
          <w:lang w:val="ru-RU" w:eastAsia="ru-RU" w:bidi="ar-SA"/>
        </w:rPr>
        <w:t>муниципальных</w:t>
      </w:r>
      <w:r w:rsidRPr="007722E8">
        <w:rPr>
          <w:rFonts w:ascii="Times New Roman" w:hAnsi="Times New Roman" w:eastAsiaTheme="minorEastAsia" w:cs="Times New Roman"/>
          <w:sz w:val="24"/>
          <w:szCs w:val="24"/>
          <w:lang w:val="ru-RU" w:eastAsia="ru-RU" w:bidi="ar-SA"/>
        </w:rPr>
        <w:t xml:space="preserve"> физкультурных спортивных организациях, осуществляющих подготовку спортивного резерва в </w:t>
      </w:r>
      <w:r w:rsidRPr="007722E8" w:rsidR="00291442">
        <w:rPr>
          <w:rFonts w:ascii="Times New Roman" w:hAnsi="Times New Roman" w:eastAsiaTheme="minorEastAsia" w:cs="Times New Roman"/>
          <w:sz w:val="24"/>
          <w:szCs w:val="24"/>
          <w:lang w:val="ru-RU" w:eastAsia="ru-RU" w:bidi="ar-SA"/>
        </w:rPr>
        <w:t>Рыбно-Слободском</w:t>
      </w:r>
      <w:r w:rsidRPr="007722E8" w:rsidR="00EA0924">
        <w:rPr>
          <w:rFonts w:ascii="Times New Roman" w:hAnsi="Times New Roman" w:eastAsiaTheme="minorEastAsia" w:cs="Times New Roman"/>
          <w:sz w:val="24"/>
          <w:szCs w:val="24"/>
          <w:lang w:val="ru-RU" w:eastAsia="ru-RU" w:bidi="ar-SA"/>
        </w:rPr>
        <w:t xml:space="preserve"> муниципальном районе</w:t>
      </w:r>
      <w:r w:rsidRPr="007722E8">
        <w:rPr>
          <w:rFonts w:ascii="Times New Roman" w:hAnsi="Times New Roman" w:eastAsiaTheme="minorEastAsia" w:cs="Times New Roman"/>
          <w:sz w:val="24"/>
          <w:szCs w:val="24"/>
          <w:lang w:val="ru-RU" w:eastAsia="ru-RU" w:bidi="ar-SA"/>
        </w:rPr>
        <w:t>, и коллективными договорами.</w:t>
      </w:r>
    </w:p>
    <w:p w:rsidR="00FD771F" w:rsidRPr="007722E8" w:rsidP="00FF05B3">
      <w:pPr>
        <w:widowControl w:val="0"/>
        <w:autoSpaceDE w:val="0"/>
        <w:autoSpaceDN w:val="0"/>
        <w:spacing w:after="0" w:line="240" w:lineRule="auto"/>
        <w:ind w:firstLine="540"/>
        <w:jc w:val="both"/>
        <w:rPr>
          <w:rFonts w:ascii="Times New Roman" w:hAnsi="Times New Roman" w:eastAsiaTheme="minorEastAsia" w:cs="Times New Roman"/>
          <w:sz w:val="24"/>
          <w:szCs w:val="24"/>
          <w:lang w:val="ru-RU" w:eastAsia="ru-RU" w:bidi="ar-SA"/>
        </w:rPr>
      </w:pPr>
      <w:r w:rsidRPr="007722E8">
        <w:rPr>
          <w:rFonts w:ascii="Times New Roman" w:hAnsi="Times New Roman" w:eastAsiaTheme="minorEastAsia" w:cs="Times New Roman"/>
          <w:sz w:val="24"/>
          <w:szCs w:val="24"/>
          <w:lang w:val="ru-RU" w:eastAsia="ru-RU" w:bidi="ar-SA"/>
        </w:rPr>
        <w:t>5.2.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
    <w:p w:rsidR="00CB0E02" w:rsidRPr="007722E8" w:rsidP="00FF05B3">
      <w:pPr>
        <w:widowControl w:val="0"/>
        <w:autoSpaceDE w:val="0"/>
        <w:autoSpaceDN w:val="0"/>
        <w:spacing w:after="0" w:line="240" w:lineRule="auto"/>
        <w:jc w:val="center"/>
        <w:outlineLvl w:val="1"/>
        <w:rPr>
          <w:rFonts w:ascii="Times New Roman" w:hAnsi="Times New Roman" w:eastAsiaTheme="minorEastAsia" w:cs="Times New Roman"/>
          <w:b/>
          <w:sz w:val="24"/>
          <w:szCs w:val="24"/>
          <w:lang w:val="ru-RU" w:eastAsia="ru-RU" w:bidi="ar-SA"/>
        </w:rPr>
      </w:pPr>
    </w:p>
    <w:p w:rsidR="00FD771F" w:rsidRPr="007722E8">
      <w:pPr>
        <w:widowControl w:val="0"/>
        <w:autoSpaceDE w:val="0"/>
        <w:autoSpaceDN w:val="0"/>
        <w:spacing w:after="0" w:line="240" w:lineRule="auto"/>
        <w:jc w:val="center"/>
        <w:outlineLvl w:val="1"/>
        <w:rPr>
          <w:rFonts w:ascii="Times New Roman" w:hAnsi="Times New Roman" w:eastAsiaTheme="minorEastAsia" w:cs="Times New Roman"/>
          <w:b/>
          <w:sz w:val="24"/>
          <w:szCs w:val="24"/>
          <w:lang w:val="ru-RU" w:eastAsia="ru-RU" w:bidi="ar-SA"/>
        </w:rPr>
      </w:pPr>
      <w:r w:rsidRPr="007722E8">
        <w:rPr>
          <w:rFonts w:ascii="Times New Roman" w:hAnsi="Times New Roman" w:eastAsiaTheme="minorEastAsia" w:cs="Times New Roman"/>
          <w:b/>
          <w:sz w:val="24"/>
          <w:szCs w:val="24"/>
          <w:lang w:val="ru-RU" w:eastAsia="ru-RU" w:bidi="ar-SA"/>
        </w:rPr>
        <w:t>V. Выплаты компенсационного характера</w:t>
      </w:r>
    </w:p>
    <w:p w:rsidR="00FD771F" w:rsidRPr="007722E8">
      <w:pPr>
        <w:widowControl w:val="0"/>
        <w:autoSpaceDE w:val="0"/>
        <w:autoSpaceDN w:val="0"/>
        <w:spacing w:after="0" w:line="240" w:lineRule="auto"/>
        <w:jc w:val="both"/>
        <w:rPr>
          <w:rFonts w:ascii="Times New Roman" w:hAnsi="Times New Roman" w:eastAsiaTheme="minorEastAsia" w:cs="Times New Roman"/>
          <w:sz w:val="24"/>
          <w:szCs w:val="24"/>
          <w:lang w:val="ru-RU"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7722E8">
        <w:rPr>
          <w:rFonts w:ascii="Times New Roman" w:hAnsi="Times New Roman" w:eastAsiaTheme="minorEastAsia" w:cs="Times New Roman"/>
          <w:sz w:val="24"/>
          <w:szCs w:val="24"/>
          <w:lang w:val="ru-RU" w:eastAsia="ru-RU" w:bidi="ar-SA"/>
        </w:rPr>
        <w:t xml:space="preserve">1. </w:t>
      </w:r>
      <w:r w:rsidRPr="00FF05B3">
        <w:rPr>
          <w:rFonts w:ascii="Times New Roman" w:hAnsi="Times New Roman" w:eastAsiaTheme="minorEastAsia" w:cs="Times New Roman"/>
          <w:color w:val="000000" w:themeColor="text1"/>
          <w:sz w:val="24"/>
          <w:szCs w:val="24"/>
          <w:lang w:val="ru-RU" w:eastAsia="ru-RU" w:bidi="ar-SA"/>
        </w:rPr>
        <w:t xml:space="preserve">К выплатам компенсационного характера в </w:t>
      </w:r>
      <w:r w:rsidRPr="00FF05B3" w:rsidR="00732B9C">
        <w:rPr>
          <w:rFonts w:ascii="Times New Roman" w:hAnsi="Times New Roman" w:eastAsiaTheme="minorEastAsia" w:cs="Times New Roman"/>
          <w:color w:val="000000" w:themeColor="text1"/>
          <w:sz w:val="24"/>
          <w:szCs w:val="24"/>
          <w:lang w:val="ru-RU" w:eastAsia="ru-RU" w:bidi="ar-SA"/>
        </w:rPr>
        <w:t xml:space="preserve">муниципальных </w:t>
      </w:r>
      <w:r w:rsidRPr="00FF05B3">
        <w:rPr>
          <w:rFonts w:ascii="Times New Roman" w:hAnsi="Times New Roman" w:eastAsiaTheme="minorEastAsia" w:cs="Times New Roman"/>
          <w:color w:val="000000" w:themeColor="text1"/>
          <w:sz w:val="24"/>
          <w:szCs w:val="24"/>
          <w:lang w:val="ru-RU" w:eastAsia="ru-RU" w:bidi="ar-SA"/>
        </w:rPr>
        <w:t xml:space="preserve">физкультурных спортивных организациях, осуществляющих подготовку спортивного резерва в </w:t>
      </w:r>
      <w:r w:rsidRPr="00FF05B3" w:rsidR="00291442">
        <w:rPr>
          <w:rFonts w:ascii="Times New Roman" w:hAnsi="Times New Roman" w:eastAsiaTheme="minorEastAsia" w:cs="Times New Roman"/>
          <w:color w:val="000000" w:themeColor="text1"/>
          <w:sz w:val="24"/>
          <w:szCs w:val="24"/>
          <w:lang w:val="ru-RU" w:eastAsia="ru-RU" w:bidi="ar-SA"/>
        </w:rPr>
        <w:t>Рыбно-Слободском</w:t>
      </w:r>
      <w:r w:rsidRPr="00FF05B3" w:rsidR="00732B9C">
        <w:rPr>
          <w:rFonts w:ascii="Times New Roman" w:hAnsi="Times New Roman" w:eastAsiaTheme="minorEastAsia" w:cs="Times New Roman"/>
          <w:color w:val="000000" w:themeColor="text1"/>
          <w:sz w:val="24"/>
          <w:szCs w:val="24"/>
          <w:lang w:val="ru-RU" w:eastAsia="ru-RU" w:bidi="ar-SA"/>
        </w:rPr>
        <w:t xml:space="preserve"> муниципальном районе</w:t>
      </w:r>
      <w:r w:rsidRPr="00FF05B3">
        <w:rPr>
          <w:rFonts w:ascii="Times New Roman" w:hAnsi="Times New Roman" w:eastAsiaTheme="minorEastAsia" w:cs="Times New Roman"/>
          <w:color w:val="000000" w:themeColor="text1"/>
          <w:sz w:val="24"/>
          <w:szCs w:val="24"/>
          <w:lang w:val="ru-RU" w:eastAsia="ru-RU" w:bidi="ar-SA"/>
        </w:rPr>
        <w:t>, относятся:</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eastAsiaTheme="minorEastAsia" w:cs="Times New Roman"/>
          <w:color w:val="000000" w:themeColor="text1"/>
          <w:sz w:val="24"/>
          <w:szCs w:val="24"/>
          <w:lang w:val="ru-RU" w:eastAsia="ru-RU" w:bidi="ar-SA"/>
        </w:rPr>
        <w:t>выплаты работникам, занятым на работах с вредными и (или) опасными условиями труда;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eastAsiaTheme="minorEastAsia" w:cs="Times New Roman"/>
          <w:color w:val="000000" w:themeColor="text1"/>
          <w:sz w:val="24"/>
          <w:szCs w:val="24"/>
          <w:lang w:val="ru-RU" w:eastAsia="ru-RU" w:bidi="ar-SA"/>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eastAsiaTheme="minorEastAsia" w:cs="Times New Roman"/>
          <w:color w:val="000000" w:themeColor="text1"/>
          <w:sz w:val="24"/>
          <w:szCs w:val="24"/>
          <w:lang w:val="ru-RU" w:eastAsia="ru-RU" w:bidi="ar-SA"/>
        </w:rPr>
        <w:t xml:space="preserve">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w:t>
      </w:r>
      <w:r w:rsidRPr="00FF05B3" w:rsidR="00827CF7">
        <w:rPr>
          <w:rFonts w:ascii="Times New Roman" w:hAnsi="Times New Roman" w:eastAsiaTheme="minorEastAsia" w:cs="Times New Roman"/>
          <w:color w:val="000000" w:themeColor="text1"/>
          <w:sz w:val="24"/>
          <w:szCs w:val="24"/>
          <w:lang w:val="ru-RU" w:eastAsia="ru-RU" w:bidi="ar-SA"/>
        </w:rPr>
        <w:t>муниципальных</w:t>
      </w:r>
      <w:r w:rsidRPr="00FF05B3">
        <w:rPr>
          <w:rFonts w:ascii="Times New Roman" w:hAnsi="Times New Roman" w:eastAsiaTheme="minorEastAsia" w:cs="Times New Roman"/>
          <w:color w:val="000000" w:themeColor="text1"/>
          <w:sz w:val="24"/>
          <w:szCs w:val="24"/>
          <w:lang w:val="ru-RU" w:eastAsia="ru-RU" w:bidi="ar-SA"/>
        </w:rPr>
        <w:t xml:space="preserve"> физкультурных спортивных организаций, осуществляющих подготовку спортивного резерва в </w:t>
      </w:r>
      <w:r w:rsidRPr="00FF05B3" w:rsidR="00291442">
        <w:rPr>
          <w:rFonts w:ascii="Times New Roman" w:eastAsia="Arial Unicode MS" w:hAnsi="Times New Roman" w:cs="Times New Roman"/>
          <w:b/>
          <w:bCs/>
          <w:color w:val="000000" w:themeColor="text1"/>
          <w:sz w:val="24"/>
          <w:szCs w:val="24"/>
          <w:lang w:val="ru-RU" w:eastAsia="ru-RU" w:bidi="ar-SA"/>
        </w:rPr>
        <w:t>Рыбно-Слободском</w:t>
      </w:r>
      <w:r w:rsidRPr="00FF05B3" w:rsidR="00827CF7">
        <w:rPr>
          <w:rFonts w:ascii="Times New Roman" w:eastAsia="Arial Unicode MS" w:hAnsi="Times New Roman" w:cs="Times New Roman"/>
          <w:b/>
          <w:bCs/>
          <w:color w:val="000000" w:themeColor="text1"/>
          <w:sz w:val="24"/>
          <w:szCs w:val="24"/>
          <w:lang w:val="ru-RU" w:eastAsia="ru-RU" w:bidi="ar-SA"/>
        </w:rPr>
        <w:t xml:space="preserve"> муниципальном районе</w:t>
      </w:r>
      <w:r w:rsidRPr="00FF05B3" w:rsidR="00827CF7">
        <w:rPr>
          <w:rFonts w:ascii="Times New Roman" w:hAnsi="Times New Roman" w:eastAsiaTheme="minorEastAsia" w:cs="Times New Roman"/>
          <w:color w:val="000000" w:themeColor="text1"/>
          <w:sz w:val="24"/>
          <w:szCs w:val="24"/>
          <w:lang w:val="ru-RU" w:eastAsia="ru-RU" w:bidi="ar-SA"/>
        </w:rPr>
        <w:t xml:space="preserve"> </w:t>
      </w:r>
      <w:r w:rsidRPr="00FF05B3">
        <w:rPr>
          <w:rFonts w:ascii="Times New Roman" w:hAnsi="Times New Roman" w:eastAsiaTheme="minorEastAsia" w:cs="Times New Roman"/>
          <w:color w:val="000000" w:themeColor="text1"/>
          <w:sz w:val="24"/>
          <w:szCs w:val="24"/>
          <w:lang w:val="ru-RU" w:eastAsia="ru-RU" w:bidi="ar-SA"/>
        </w:rPr>
        <w:t>на соответствующий финансовый год.</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eastAsiaTheme="minorEastAsia" w:cs="Times New Roman"/>
          <w:color w:val="000000" w:themeColor="text1"/>
          <w:sz w:val="24"/>
          <w:szCs w:val="24"/>
          <w:lang w:val="ru-RU" w:eastAsia="ru-RU" w:bidi="ar-SA"/>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eastAsiaTheme="minorEastAsia" w:cs="Times New Roman"/>
          <w:color w:val="000000" w:themeColor="text1"/>
          <w:sz w:val="24"/>
          <w:szCs w:val="24"/>
          <w:lang w:val="ru-RU" w:eastAsia="ru-RU" w:bidi="ar-SA"/>
        </w:rPr>
        <w:t>2.1. Выплаты компенсационного характера рассчитываются по формуле:</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4"/>
          <w:szCs w:val="24"/>
          <w:lang w:val="ru-RU" w:eastAsia="ru-RU" w:bidi="ar-SA"/>
        </w:rPr>
      </w:pPr>
    </w:p>
    <w:p w:rsidR="00FD771F" w:rsidRPr="00FF05B3" w:rsidP="00FF05B3">
      <w:pPr>
        <w:widowControl w:val="0"/>
        <w:autoSpaceDE w:val="0"/>
        <w:autoSpaceDN w:val="0"/>
        <w:spacing w:after="0" w:line="240" w:lineRule="auto"/>
        <w:jc w:val="center"/>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cs="Times New Roman"/>
          <w:noProof/>
          <w:color w:val="000000" w:themeColor="text1"/>
          <w:position w:val="-26"/>
          <w:sz w:val="24"/>
          <w:szCs w:val="24"/>
        </w:rPr>
        <w:drawing>
          <wp:inline distT="0" distB="0" distL="0" distR="0">
            <wp:extent cx="1624330" cy="47180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19" name="Picture 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4330" cy="471805"/>
                    </a:xfrm>
                    <a:prstGeom prst="rect">
                      <a:avLst/>
                    </a:prstGeom>
                    <a:noFill/>
                    <a:ln>
                      <a:noFill/>
                    </a:ln>
                  </pic:spPr>
                </pic:pic>
              </a:graphicData>
            </a:graphic>
          </wp:inline>
        </w:drawing>
      </w:r>
      <w:r w:rsidRPr="00FF05B3" w:rsidR="001B67E3">
        <w:rPr>
          <w:rFonts w:ascii="Times New Roman" w:hAnsi="Times New Roman" w:eastAsiaTheme="minorEastAsia" w:cs="Times New Roman"/>
          <w:color w:val="000000" w:themeColor="text1"/>
          <w:sz w:val="24"/>
          <w:szCs w:val="24"/>
          <w:lang w:val="ru-RU" w:eastAsia="ru-RU" w:bidi="ar-SA"/>
        </w:rPr>
        <w:t xml:space="preserve"> где</w:t>
      </w:r>
    </w:p>
    <w:p w:rsidR="00FD771F" w:rsidRPr="00FF05B3" w:rsidP="00FF05B3">
      <w:pPr>
        <w:widowControl w:val="0"/>
        <w:autoSpaceDE w:val="0"/>
        <w:autoSpaceDN w:val="0"/>
        <w:spacing w:after="0" w:line="240" w:lineRule="auto"/>
        <w:jc w:val="both"/>
        <w:rPr>
          <w:rFonts w:ascii="Times New Roman" w:hAnsi="Times New Roman" w:eastAsiaTheme="minorEastAsia" w:cs="Times New Roman"/>
          <w:color w:val="000000" w:themeColor="text1"/>
          <w:sz w:val="24"/>
          <w:szCs w:val="24"/>
          <w:lang w:val="ru-RU" w:eastAsia="ru-RU" w:bidi="ar-SA"/>
        </w:rPr>
      </w:pP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eastAsiaTheme="minorEastAsia" w:cs="Times New Roman"/>
          <w:color w:val="000000" w:themeColor="text1"/>
          <w:sz w:val="24"/>
          <w:szCs w:val="24"/>
          <w:lang w:val="ru-RU" w:eastAsia="ru-RU" w:bidi="ar-SA"/>
        </w:rPr>
        <w:t>B</w:t>
      </w:r>
      <w:r w:rsidRPr="00FF05B3">
        <w:rPr>
          <w:rFonts w:ascii="Times New Roman" w:hAnsi="Times New Roman" w:eastAsiaTheme="minorEastAsia" w:cs="Times New Roman"/>
          <w:color w:val="000000" w:themeColor="text1"/>
          <w:sz w:val="24"/>
          <w:szCs w:val="24"/>
          <w:vertAlign w:val="subscript"/>
          <w:lang w:val="ru-RU" w:eastAsia="ru-RU" w:bidi="ar-SA"/>
        </w:rPr>
        <w:t>kh</w:t>
      </w:r>
      <w:r w:rsidRPr="00FF05B3">
        <w:rPr>
          <w:rFonts w:ascii="Times New Roman" w:hAnsi="Times New Roman" w:eastAsiaTheme="minorEastAsia" w:cs="Times New Roman"/>
          <w:color w:val="000000" w:themeColor="text1"/>
          <w:sz w:val="24"/>
          <w:szCs w:val="24"/>
          <w:lang w:val="ru-RU" w:eastAsia="ru-RU" w:bidi="ar-SA"/>
        </w:rPr>
        <w:t xml:space="preserve"> - выплата компенсационного характера;</w:t>
      </w:r>
    </w:p>
    <w:p w:rsidR="007722E8"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eastAsiaTheme="minorEastAsia" w:cs="Times New Roman"/>
          <w:color w:val="000000" w:themeColor="text1"/>
          <w:sz w:val="24"/>
          <w:szCs w:val="24"/>
          <w:lang w:val="ru-RU" w:eastAsia="ru-RU" w:bidi="ar-SA"/>
        </w:rPr>
        <w:t>O</w:t>
      </w:r>
      <w:r w:rsidRPr="00FF05B3">
        <w:rPr>
          <w:rFonts w:ascii="Times New Roman" w:hAnsi="Times New Roman" w:eastAsiaTheme="minorEastAsia" w:cs="Times New Roman"/>
          <w:color w:val="000000" w:themeColor="text1"/>
          <w:sz w:val="24"/>
          <w:szCs w:val="24"/>
          <w:vertAlign w:val="subscript"/>
          <w:lang w:val="ru-RU" w:eastAsia="ru-RU" w:bidi="ar-SA"/>
        </w:rPr>
        <w:t>d</w:t>
      </w:r>
      <w:r w:rsidRPr="00FF05B3">
        <w:rPr>
          <w:rFonts w:ascii="Times New Roman" w:hAnsi="Times New Roman" w:eastAsiaTheme="minorEastAsia" w:cs="Times New Roman"/>
          <w:color w:val="000000" w:themeColor="text1"/>
          <w:sz w:val="24"/>
          <w:szCs w:val="24"/>
          <w:lang w:val="ru-RU" w:eastAsia="ru-RU" w:bidi="ar-SA"/>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w:t>
      </w:r>
      <w:r w:rsidRPr="00FF05B3">
        <w:rPr>
          <w:rFonts w:ascii="Times New Roman" w:hAnsi="Times New Roman" w:eastAsiaTheme="minorEastAsia" w:cs="Times New Roman"/>
          <w:color w:val="000000" w:themeColor="text1"/>
          <w:sz w:val="24"/>
          <w:szCs w:val="24"/>
          <w:lang w:val="ru-RU" w:eastAsia="ru-RU" w:bidi="ar-SA"/>
        </w:rPr>
        <w:t xml:space="preserve">общеотраслевых должностей руководителей, специалистов и служащих </w:t>
      </w:r>
      <w:r w:rsidRPr="00FF05B3" w:rsidR="00732B9C">
        <w:rPr>
          <w:rFonts w:ascii="Times New Roman" w:hAnsi="Times New Roman" w:eastAsiaTheme="minorEastAsia" w:cs="Times New Roman"/>
          <w:color w:val="000000" w:themeColor="text1"/>
          <w:sz w:val="24"/>
          <w:szCs w:val="24"/>
          <w:lang w:val="ru-RU" w:eastAsia="ru-RU" w:bidi="ar-SA"/>
        </w:rPr>
        <w:t xml:space="preserve">муниципальных </w:t>
      </w:r>
      <w:r w:rsidRPr="00FF05B3">
        <w:rPr>
          <w:rFonts w:ascii="Times New Roman" w:hAnsi="Times New Roman" w:eastAsiaTheme="minorEastAsia" w:cs="Times New Roman"/>
          <w:color w:val="000000" w:themeColor="text1"/>
          <w:sz w:val="24"/>
          <w:szCs w:val="24"/>
          <w:lang w:val="ru-RU" w:eastAsia="ru-RU" w:bidi="ar-SA"/>
        </w:rPr>
        <w:t xml:space="preserve">физкультурных спортивных организаций, осуществляющих подготовку спортивного резерва в </w:t>
      </w:r>
      <w:r w:rsidRPr="00FF05B3" w:rsidR="00291442">
        <w:rPr>
          <w:rFonts w:ascii="Times New Roman" w:hAnsi="Times New Roman" w:eastAsiaTheme="minorEastAsia" w:cs="Times New Roman"/>
          <w:color w:val="000000" w:themeColor="text1"/>
          <w:sz w:val="24"/>
          <w:szCs w:val="24"/>
          <w:lang w:val="ru-RU" w:eastAsia="ru-RU" w:bidi="ar-SA"/>
        </w:rPr>
        <w:t>Рыбно-Слободском</w:t>
      </w:r>
      <w:r w:rsidRPr="00FF05B3" w:rsidR="00732B9C">
        <w:rPr>
          <w:rFonts w:ascii="Times New Roman" w:hAnsi="Times New Roman" w:eastAsiaTheme="minorEastAsia" w:cs="Times New Roman"/>
          <w:color w:val="000000" w:themeColor="text1"/>
          <w:sz w:val="24"/>
          <w:szCs w:val="24"/>
          <w:lang w:val="ru-RU" w:eastAsia="ru-RU" w:bidi="ar-SA"/>
        </w:rPr>
        <w:t xml:space="preserve"> муниципальном районе</w:t>
      </w:r>
      <w:r w:rsidRPr="00FF05B3">
        <w:rPr>
          <w:rFonts w:ascii="Times New Roman" w:hAnsi="Times New Roman" w:eastAsiaTheme="minorEastAsia" w:cs="Times New Roman"/>
          <w:color w:val="000000" w:themeColor="text1"/>
          <w:sz w:val="24"/>
          <w:szCs w:val="24"/>
          <w:lang w:val="ru-RU" w:eastAsia="ru-RU" w:bidi="ar-SA"/>
        </w:rPr>
        <w:t>;</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eastAsiaTheme="minorEastAsia" w:cs="Times New Roman"/>
          <w:color w:val="000000" w:themeColor="text1"/>
          <w:sz w:val="24"/>
          <w:szCs w:val="24"/>
          <w:lang w:val="ru-RU" w:eastAsia="ru-RU" w:bidi="ar-SA"/>
        </w:rPr>
        <w:t>D</w:t>
      </w:r>
      <w:r w:rsidRPr="00FF05B3">
        <w:rPr>
          <w:rFonts w:ascii="Times New Roman" w:hAnsi="Times New Roman" w:eastAsiaTheme="minorEastAsia" w:cs="Times New Roman"/>
          <w:color w:val="000000" w:themeColor="text1"/>
          <w:sz w:val="24"/>
          <w:szCs w:val="24"/>
          <w:vertAlign w:val="subscript"/>
          <w:lang w:val="ru-RU" w:eastAsia="ru-RU" w:bidi="ar-SA"/>
        </w:rPr>
        <w:t>kh</w:t>
      </w:r>
      <w:r w:rsidRPr="00FF05B3">
        <w:rPr>
          <w:rFonts w:ascii="Times New Roman" w:hAnsi="Times New Roman" w:eastAsiaTheme="minorEastAsia" w:cs="Times New Roman"/>
          <w:color w:val="000000" w:themeColor="text1"/>
          <w:sz w:val="24"/>
          <w:szCs w:val="24"/>
          <w:lang w:val="ru-RU" w:eastAsia="ru-RU" w:bidi="ar-SA"/>
        </w:rPr>
        <w:t xml:space="preserve"> - размер надбавки компенсационного характера, принимаемый в соответствии с Трудовым кодексом Российской Федерации;</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eastAsiaTheme="minorEastAsia" w:cs="Times New Roman"/>
          <w:color w:val="000000" w:themeColor="text1"/>
          <w:sz w:val="24"/>
          <w:szCs w:val="24"/>
          <w:lang w:val="ru-RU" w:eastAsia="ru-RU" w:bidi="ar-SA"/>
        </w:rPr>
        <w:t>H</w:t>
      </w:r>
      <w:r w:rsidRPr="00FF05B3">
        <w:rPr>
          <w:rFonts w:ascii="Times New Roman" w:hAnsi="Times New Roman" w:eastAsiaTheme="minorEastAsia" w:cs="Times New Roman"/>
          <w:color w:val="000000" w:themeColor="text1"/>
          <w:sz w:val="24"/>
          <w:szCs w:val="24"/>
          <w:vertAlign w:val="subscript"/>
          <w:lang w:val="ru-RU" w:eastAsia="ru-RU" w:bidi="ar-SA"/>
        </w:rPr>
        <w:t>fk</w:t>
      </w:r>
      <w:r w:rsidRPr="00FF05B3">
        <w:rPr>
          <w:rFonts w:ascii="Times New Roman" w:hAnsi="Times New Roman" w:eastAsiaTheme="minorEastAsia" w:cs="Times New Roman"/>
          <w:color w:val="000000" w:themeColor="text1"/>
          <w:sz w:val="24"/>
          <w:szCs w:val="24"/>
          <w:lang w:val="ru-RU" w:eastAsia="ru-RU" w:bidi="ar-SA"/>
        </w:rPr>
        <w:t xml:space="preserve"> - фактически отработанное время, по которому законодательством предусмотрены выплаты компенсационного характера;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eastAsiaTheme="minorEastAsia" w:cs="Times New Roman"/>
          <w:color w:val="000000" w:themeColor="text1"/>
          <w:sz w:val="24"/>
          <w:szCs w:val="24"/>
          <w:lang w:val="ru-RU" w:eastAsia="ru-RU" w:bidi="ar-SA"/>
        </w:rPr>
        <w:t>H</w:t>
      </w:r>
      <w:r w:rsidRPr="00FF05B3">
        <w:rPr>
          <w:rFonts w:ascii="Times New Roman" w:hAnsi="Times New Roman" w:eastAsiaTheme="minorEastAsia" w:cs="Times New Roman"/>
          <w:color w:val="000000" w:themeColor="text1"/>
          <w:sz w:val="24"/>
          <w:szCs w:val="24"/>
          <w:vertAlign w:val="subscript"/>
          <w:lang w:val="ru-RU" w:eastAsia="ru-RU" w:bidi="ar-SA"/>
        </w:rPr>
        <w:t>n</w:t>
      </w:r>
      <w:r w:rsidRPr="00FF05B3">
        <w:rPr>
          <w:rFonts w:ascii="Times New Roman" w:hAnsi="Times New Roman" w:eastAsiaTheme="minorEastAsia" w:cs="Times New Roman"/>
          <w:color w:val="000000" w:themeColor="text1"/>
          <w:sz w:val="24"/>
          <w:szCs w:val="24"/>
          <w:lang w:val="ru-RU" w:eastAsia="ru-RU" w:bidi="ar-SA"/>
        </w:rPr>
        <w:t xml:space="preserve"> - норма часов за базовую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кодексом Российской Федерации.</w:t>
      </w:r>
    </w:p>
    <w:p w:rsidR="007722E8"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eastAsiaTheme="minorEastAsia" w:cs="Times New Roman"/>
          <w:color w:val="000000" w:themeColor="text1"/>
          <w:sz w:val="24"/>
          <w:szCs w:val="24"/>
          <w:lang w:val="ru-RU" w:eastAsia="ru-RU" w:bidi="ar-SA"/>
        </w:rPr>
        <w:t>3. Выплаты за работу в условиях, отклоняющихся от нормальных, устанав</w:t>
      </w:r>
      <w:r w:rsidRPr="00FF05B3">
        <w:rPr>
          <w:rFonts w:ascii="Times New Roman" w:hAnsi="Times New Roman" w:eastAsiaTheme="minorEastAsia" w:cs="Times New Roman"/>
          <w:color w:val="000000" w:themeColor="text1"/>
          <w:sz w:val="24"/>
          <w:szCs w:val="24"/>
          <w:lang w:val="ru-RU" w:eastAsia="ru-RU" w:bidi="ar-SA"/>
        </w:rPr>
        <w:t>ливаются в следующих размерах:</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eastAsiaTheme="minorEastAsia" w:cs="Times New Roman"/>
          <w:color w:val="000000" w:themeColor="text1"/>
          <w:sz w:val="24"/>
          <w:szCs w:val="24"/>
          <w:lang w:val="ru-RU" w:eastAsia="ru-RU" w:bidi="ar-SA"/>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eastAsiaTheme="minorEastAsia" w:cs="Times New Roman"/>
          <w:color w:val="000000" w:themeColor="text1"/>
          <w:sz w:val="24"/>
          <w:szCs w:val="24"/>
          <w:lang w:val="ru-RU" w:eastAsia="ru-RU" w:bidi="ar-SA"/>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eastAsiaTheme="minorEastAsia" w:cs="Times New Roman"/>
          <w:color w:val="000000" w:themeColor="text1"/>
          <w:sz w:val="24"/>
          <w:szCs w:val="24"/>
          <w:lang w:val="ru-RU" w:eastAsia="ru-RU" w:bidi="ar-SA"/>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eastAsiaTheme="minorEastAsia" w:cs="Times New Roman"/>
          <w:color w:val="000000" w:themeColor="text1"/>
          <w:sz w:val="24"/>
          <w:szCs w:val="24"/>
          <w:lang w:val="ru-RU" w:eastAsia="ru-RU" w:bidi="ar-SA"/>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в нерабочий праздничный день оплачивается в одинарном размере, а день отдыха оплате не подлежит;</w:t>
      </w:r>
    </w:p>
    <w:p w:rsidR="007D723E"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eastAsiaTheme="minorEastAsia" w:cs="Times New Roman"/>
          <w:color w:val="000000" w:themeColor="text1"/>
          <w:sz w:val="24"/>
          <w:szCs w:val="24"/>
          <w:lang w:val="ru-RU" w:eastAsia="ru-RU" w:bidi="ar-SA"/>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w:t>
      </w:r>
      <w:r w:rsidRPr="00FF05B3">
        <w:rPr>
          <w:rFonts w:ascii="Times New Roman" w:hAnsi="Times New Roman" w:eastAsiaTheme="minorEastAsia" w:cs="Times New Roman"/>
          <w:color w:val="000000" w:themeColor="text1"/>
          <w:sz w:val="24"/>
          <w:szCs w:val="24"/>
          <w:lang w:val="ru-RU" w:eastAsia="ru-RU" w:bidi="ar-SA"/>
        </w:rPr>
        <w:t>ее 4 процентов базового оклада;</w:t>
      </w:r>
    </w:p>
    <w:p w:rsidR="00FD771F" w:rsidRPr="00FF05B3" w:rsidP="00FF05B3">
      <w:pPr>
        <w:widowControl w:val="0"/>
        <w:autoSpaceDE w:val="0"/>
        <w:autoSpaceDN w:val="0"/>
        <w:spacing w:after="0" w:line="240" w:lineRule="auto"/>
        <w:ind w:firstLine="540"/>
        <w:jc w:val="both"/>
        <w:rPr>
          <w:rFonts w:ascii="Times New Roman" w:hAnsi="Times New Roman" w:eastAsiaTheme="minorEastAsia" w:cs="Times New Roman"/>
          <w:color w:val="000000" w:themeColor="text1"/>
          <w:sz w:val="24"/>
          <w:szCs w:val="24"/>
          <w:lang w:val="ru-RU" w:eastAsia="ru-RU" w:bidi="ar-SA"/>
        </w:rPr>
      </w:pPr>
      <w:r w:rsidRPr="00FF05B3">
        <w:rPr>
          <w:rFonts w:ascii="Times New Roman" w:hAnsi="Times New Roman" w:eastAsiaTheme="minorEastAsia" w:cs="Times New Roman"/>
          <w:color w:val="000000" w:themeColor="text1"/>
          <w:sz w:val="24"/>
          <w:szCs w:val="24"/>
          <w:lang w:val="ru-RU" w:eastAsia="ru-RU" w:bidi="ar-SA"/>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w:t>
      </w:r>
      <w:r w:rsidRPr="00FF05B3" w:rsidR="007722E8">
        <w:rPr>
          <w:rFonts w:ascii="Times New Roman" w:hAnsi="Times New Roman" w:eastAsiaTheme="minorEastAsia" w:cs="Times New Roman"/>
          <w:color w:val="000000" w:themeColor="text1"/>
          <w:sz w:val="24"/>
          <w:szCs w:val="24"/>
          <w:lang w:val="ru-RU" w:eastAsia="ru-RU" w:bidi="ar-SA"/>
        </w:rPr>
        <w:t xml:space="preserve"> </w:t>
      </w:r>
      <w:r w:rsidRPr="00FF05B3">
        <w:rPr>
          <w:rFonts w:ascii="Times New Roman" w:hAnsi="Times New Roman" w:eastAsiaTheme="minorEastAsia" w:cs="Times New Roman"/>
          <w:color w:val="000000" w:themeColor="text1"/>
          <w:sz w:val="24"/>
          <w:szCs w:val="24"/>
          <w:lang w:val="ru-RU" w:eastAsia="ru-RU" w:bidi="ar-SA"/>
        </w:rPr>
        <w:t>дополнительной работы.</w:t>
      </w:r>
    </w:p>
    <w:p w:rsidR="00FD771F" w:rsidRPr="007722E8">
      <w:pPr>
        <w:widowControl w:val="0"/>
        <w:autoSpaceDE w:val="0"/>
        <w:autoSpaceDN w:val="0"/>
        <w:spacing w:after="0" w:line="240" w:lineRule="auto"/>
        <w:jc w:val="both"/>
        <w:rPr>
          <w:rFonts w:ascii="Times New Roman" w:hAnsi="Times New Roman" w:eastAsiaTheme="minorEastAsia" w:cs="Times New Roman"/>
          <w:sz w:val="24"/>
          <w:szCs w:val="24"/>
          <w:lang w:val="ru-RU" w:eastAsia="ru-RU" w:bidi="ar-SA"/>
        </w:rPr>
      </w:pPr>
    </w:p>
    <w:p w:rsidR="00FD771F" w:rsidRPr="007722E8">
      <w:pPr>
        <w:widowControl w:val="0"/>
        <w:autoSpaceDE w:val="0"/>
        <w:autoSpaceDN w:val="0"/>
        <w:spacing w:after="0" w:line="240" w:lineRule="auto"/>
        <w:jc w:val="both"/>
        <w:rPr>
          <w:rFonts w:ascii="Times New Roman" w:hAnsi="Times New Roman" w:eastAsiaTheme="minorEastAsia" w:cs="Times New Roman"/>
          <w:sz w:val="24"/>
          <w:szCs w:val="24"/>
          <w:lang w:val="ru-RU" w:eastAsia="ru-RU" w:bidi="ar-SA"/>
        </w:rPr>
      </w:pPr>
    </w:p>
    <w:p w:rsidR="00FF05B3">
      <w:pPr>
        <w:widowControl w:val="0"/>
        <w:autoSpaceDE w:val="0"/>
        <w:autoSpaceDN w:val="0"/>
        <w:spacing w:after="0" w:line="240" w:lineRule="auto"/>
        <w:jc w:val="right"/>
        <w:outlineLvl w:val="1"/>
        <w:rPr>
          <w:rFonts w:ascii="Times New Roman" w:hAnsi="Times New Roman" w:eastAsiaTheme="minorEastAsia" w:cs="Times New Roman"/>
          <w:sz w:val="24"/>
          <w:szCs w:val="24"/>
          <w:lang w:val="ru-RU" w:eastAsia="ru-RU" w:bidi="ar-SA"/>
        </w:rPr>
      </w:pPr>
    </w:p>
    <w:p w:rsidR="00FF05B3">
      <w:pPr>
        <w:widowControl w:val="0"/>
        <w:autoSpaceDE w:val="0"/>
        <w:autoSpaceDN w:val="0"/>
        <w:spacing w:after="0" w:line="240" w:lineRule="auto"/>
        <w:jc w:val="right"/>
        <w:outlineLvl w:val="1"/>
        <w:rPr>
          <w:rFonts w:ascii="Times New Roman" w:hAnsi="Times New Roman" w:eastAsiaTheme="minorEastAsia" w:cs="Times New Roman"/>
          <w:sz w:val="24"/>
          <w:szCs w:val="24"/>
          <w:lang w:val="ru-RU" w:eastAsia="ru-RU" w:bidi="ar-SA"/>
        </w:rPr>
      </w:pPr>
    </w:p>
    <w:p w:rsidR="00FF05B3">
      <w:pPr>
        <w:widowControl w:val="0"/>
        <w:autoSpaceDE w:val="0"/>
        <w:autoSpaceDN w:val="0"/>
        <w:spacing w:after="0" w:line="240" w:lineRule="auto"/>
        <w:jc w:val="right"/>
        <w:outlineLvl w:val="1"/>
        <w:rPr>
          <w:rFonts w:ascii="Times New Roman" w:hAnsi="Times New Roman" w:eastAsiaTheme="minorEastAsia" w:cs="Times New Roman"/>
          <w:sz w:val="24"/>
          <w:szCs w:val="24"/>
          <w:lang w:val="ru-RU" w:eastAsia="ru-RU" w:bidi="ar-SA"/>
        </w:rPr>
      </w:pPr>
    </w:p>
    <w:p w:rsidR="00FF05B3">
      <w:pPr>
        <w:widowControl w:val="0"/>
        <w:autoSpaceDE w:val="0"/>
        <w:autoSpaceDN w:val="0"/>
        <w:spacing w:after="0" w:line="240" w:lineRule="auto"/>
        <w:jc w:val="right"/>
        <w:outlineLvl w:val="1"/>
        <w:rPr>
          <w:rFonts w:ascii="Times New Roman" w:hAnsi="Times New Roman" w:eastAsiaTheme="minorEastAsia" w:cs="Times New Roman"/>
          <w:sz w:val="24"/>
          <w:szCs w:val="24"/>
          <w:lang w:val="ru-RU" w:eastAsia="ru-RU" w:bidi="ar-SA"/>
        </w:rPr>
      </w:pPr>
    </w:p>
    <w:p w:rsidR="00FF05B3">
      <w:pPr>
        <w:widowControl w:val="0"/>
        <w:autoSpaceDE w:val="0"/>
        <w:autoSpaceDN w:val="0"/>
        <w:spacing w:after="0" w:line="240" w:lineRule="auto"/>
        <w:jc w:val="right"/>
        <w:outlineLvl w:val="1"/>
        <w:rPr>
          <w:rFonts w:ascii="Times New Roman" w:hAnsi="Times New Roman" w:eastAsiaTheme="minorEastAsia" w:cs="Times New Roman"/>
          <w:sz w:val="24"/>
          <w:szCs w:val="24"/>
          <w:lang w:val="ru-RU" w:eastAsia="ru-RU" w:bidi="ar-SA"/>
        </w:rPr>
      </w:pPr>
    </w:p>
    <w:p w:rsidR="00FF05B3">
      <w:pPr>
        <w:widowControl w:val="0"/>
        <w:autoSpaceDE w:val="0"/>
        <w:autoSpaceDN w:val="0"/>
        <w:spacing w:after="0" w:line="240" w:lineRule="auto"/>
        <w:jc w:val="right"/>
        <w:outlineLvl w:val="1"/>
        <w:rPr>
          <w:rFonts w:ascii="Times New Roman" w:hAnsi="Times New Roman" w:eastAsiaTheme="minorEastAsia" w:cs="Times New Roman"/>
          <w:sz w:val="24"/>
          <w:szCs w:val="24"/>
          <w:lang w:val="ru-RU" w:eastAsia="ru-RU" w:bidi="ar-SA"/>
        </w:rPr>
      </w:pPr>
    </w:p>
    <w:p w:rsidR="00FF05B3">
      <w:pPr>
        <w:widowControl w:val="0"/>
        <w:autoSpaceDE w:val="0"/>
        <w:autoSpaceDN w:val="0"/>
        <w:spacing w:after="0" w:line="240" w:lineRule="auto"/>
        <w:jc w:val="right"/>
        <w:outlineLvl w:val="1"/>
        <w:rPr>
          <w:rFonts w:ascii="Times New Roman" w:hAnsi="Times New Roman" w:eastAsiaTheme="minorEastAsia" w:cs="Times New Roman"/>
          <w:sz w:val="24"/>
          <w:szCs w:val="24"/>
          <w:lang w:val="ru-RU" w:eastAsia="ru-RU" w:bidi="ar-SA"/>
        </w:rPr>
      </w:pPr>
    </w:p>
    <w:p w:rsidR="00FF05B3">
      <w:pPr>
        <w:widowControl w:val="0"/>
        <w:autoSpaceDE w:val="0"/>
        <w:autoSpaceDN w:val="0"/>
        <w:spacing w:after="0" w:line="240" w:lineRule="auto"/>
        <w:jc w:val="right"/>
        <w:outlineLvl w:val="1"/>
        <w:rPr>
          <w:rFonts w:ascii="Times New Roman" w:hAnsi="Times New Roman" w:eastAsiaTheme="minorEastAsia" w:cs="Times New Roman"/>
          <w:sz w:val="24"/>
          <w:szCs w:val="24"/>
          <w:lang w:val="ru-RU" w:eastAsia="ru-RU" w:bidi="ar-SA"/>
        </w:rPr>
      </w:pPr>
    </w:p>
    <w:p w:rsidR="00FF05B3">
      <w:pPr>
        <w:widowControl w:val="0"/>
        <w:autoSpaceDE w:val="0"/>
        <w:autoSpaceDN w:val="0"/>
        <w:spacing w:after="0" w:line="240" w:lineRule="auto"/>
        <w:jc w:val="right"/>
        <w:outlineLvl w:val="1"/>
        <w:rPr>
          <w:rFonts w:ascii="Times New Roman" w:hAnsi="Times New Roman" w:eastAsiaTheme="minorEastAsia" w:cs="Times New Roman"/>
          <w:sz w:val="24"/>
          <w:szCs w:val="24"/>
          <w:lang w:val="ru-RU" w:eastAsia="ru-RU" w:bidi="ar-SA"/>
        </w:rPr>
      </w:pPr>
    </w:p>
    <w:p w:rsidR="00FF05B3">
      <w:pPr>
        <w:widowControl w:val="0"/>
        <w:autoSpaceDE w:val="0"/>
        <w:autoSpaceDN w:val="0"/>
        <w:spacing w:after="0" w:line="240" w:lineRule="auto"/>
        <w:jc w:val="right"/>
        <w:outlineLvl w:val="1"/>
        <w:rPr>
          <w:rFonts w:ascii="Times New Roman" w:hAnsi="Times New Roman" w:eastAsiaTheme="minorEastAsia" w:cs="Times New Roman"/>
          <w:sz w:val="24"/>
          <w:szCs w:val="24"/>
          <w:lang w:val="ru-RU" w:eastAsia="ru-RU" w:bidi="ar-SA"/>
        </w:rPr>
      </w:pPr>
    </w:p>
    <w:p w:rsidR="00FF05B3">
      <w:pPr>
        <w:widowControl w:val="0"/>
        <w:autoSpaceDE w:val="0"/>
        <w:autoSpaceDN w:val="0"/>
        <w:spacing w:after="0" w:line="240" w:lineRule="auto"/>
        <w:jc w:val="right"/>
        <w:outlineLvl w:val="1"/>
        <w:rPr>
          <w:rFonts w:ascii="Times New Roman" w:hAnsi="Times New Roman" w:eastAsiaTheme="minorEastAsia" w:cs="Times New Roman"/>
          <w:sz w:val="24"/>
          <w:szCs w:val="24"/>
          <w:lang w:val="ru-RU" w:eastAsia="ru-RU" w:bidi="ar-SA"/>
        </w:rPr>
      </w:pPr>
    </w:p>
    <w:p w:rsidR="00FF05B3">
      <w:pPr>
        <w:widowControl w:val="0"/>
        <w:autoSpaceDE w:val="0"/>
        <w:autoSpaceDN w:val="0"/>
        <w:spacing w:after="0" w:line="240" w:lineRule="auto"/>
        <w:jc w:val="right"/>
        <w:outlineLvl w:val="1"/>
        <w:rPr>
          <w:rFonts w:ascii="Times New Roman" w:hAnsi="Times New Roman" w:eastAsiaTheme="minorEastAsia" w:cs="Times New Roman"/>
          <w:sz w:val="24"/>
          <w:szCs w:val="24"/>
          <w:lang w:val="ru-RU" w:eastAsia="ru-RU" w:bidi="ar-SA"/>
        </w:rPr>
      </w:pPr>
    </w:p>
    <w:p w:rsidR="00FD771F" w:rsidRPr="00FF05B3">
      <w:pPr>
        <w:widowControl w:val="0"/>
        <w:autoSpaceDE w:val="0"/>
        <w:autoSpaceDN w:val="0"/>
        <w:spacing w:after="0" w:line="240" w:lineRule="auto"/>
        <w:jc w:val="right"/>
        <w:outlineLvl w:val="1"/>
        <w:rPr>
          <w:rFonts w:ascii="Times New Roman" w:hAnsi="Times New Roman" w:eastAsiaTheme="minorEastAsia" w:cs="Times New Roman"/>
          <w:sz w:val="24"/>
          <w:szCs w:val="24"/>
          <w:lang w:val="ru-RU" w:eastAsia="ru-RU" w:bidi="ar-SA"/>
        </w:rPr>
      </w:pPr>
      <w:r w:rsidRPr="00FF05B3">
        <w:rPr>
          <w:rFonts w:ascii="Times New Roman" w:hAnsi="Times New Roman" w:eastAsiaTheme="minorEastAsia" w:cs="Times New Roman"/>
          <w:sz w:val="24"/>
          <w:szCs w:val="24"/>
          <w:lang w:val="ru-RU" w:eastAsia="ru-RU" w:bidi="ar-SA"/>
        </w:rPr>
        <w:t>Приложение</w:t>
      </w:r>
    </w:p>
    <w:p w:rsidR="00FD771F" w:rsidRPr="00FF05B3">
      <w:pPr>
        <w:widowControl w:val="0"/>
        <w:autoSpaceDE w:val="0"/>
        <w:autoSpaceDN w:val="0"/>
        <w:spacing w:after="0" w:line="240" w:lineRule="auto"/>
        <w:jc w:val="right"/>
        <w:rPr>
          <w:rFonts w:ascii="Times New Roman" w:hAnsi="Times New Roman" w:eastAsiaTheme="minorEastAsia" w:cs="Times New Roman"/>
          <w:sz w:val="24"/>
          <w:szCs w:val="24"/>
          <w:lang w:val="ru-RU" w:eastAsia="ru-RU" w:bidi="ar-SA"/>
        </w:rPr>
      </w:pPr>
      <w:r w:rsidRPr="00FF05B3">
        <w:rPr>
          <w:rFonts w:ascii="Times New Roman" w:hAnsi="Times New Roman" w:eastAsiaTheme="minorEastAsia" w:cs="Times New Roman"/>
          <w:sz w:val="24"/>
          <w:szCs w:val="24"/>
          <w:lang w:val="ru-RU" w:eastAsia="ru-RU" w:bidi="ar-SA"/>
        </w:rPr>
        <w:t>к Положению</w:t>
      </w:r>
    </w:p>
    <w:p w:rsidR="00FD771F" w:rsidRPr="00FF05B3">
      <w:pPr>
        <w:widowControl w:val="0"/>
        <w:autoSpaceDE w:val="0"/>
        <w:autoSpaceDN w:val="0"/>
        <w:spacing w:after="0" w:line="240" w:lineRule="auto"/>
        <w:jc w:val="right"/>
        <w:rPr>
          <w:rFonts w:ascii="Times New Roman" w:hAnsi="Times New Roman" w:eastAsiaTheme="minorEastAsia" w:cs="Times New Roman"/>
          <w:sz w:val="24"/>
          <w:szCs w:val="24"/>
          <w:lang w:val="ru-RU" w:eastAsia="ru-RU" w:bidi="ar-SA"/>
        </w:rPr>
      </w:pPr>
      <w:r w:rsidRPr="00FF05B3">
        <w:rPr>
          <w:rFonts w:ascii="Times New Roman" w:hAnsi="Times New Roman" w:eastAsiaTheme="minorEastAsia" w:cs="Times New Roman"/>
          <w:sz w:val="24"/>
          <w:szCs w:val="24"/>
          <w:lang w:val="ru-RU" w:eastAsia="ru-RU" w:bidi="ar-SA"/>
        </w:rPr>
        <w:t>об условиях оплаты труда</w:t>
      </w:r>
    </w:p>
    <w:p w:rsidR="00FD771F" w:rsidRPr="00FF05B3">
      <w:pPr>
        <w:widowControl w:val="0"/>
        <w:autoSpaceDE w:val="0"/>
        <w:autoSpaceDN w:val="0"/>
        <w:spacing w:after="0" w:line="240" w:lineRule="auto"/>
        <w:jc w:val="right"/>
        <w:rPr>
          <w:rFonts w:ascii="Times New Roman" w:hAnsi="Times New Roman" w:eastAsiaTheme="minorEastAsia" w:cs="Times New Roman"/>
          <w:sz w:val="24"/>
          <w:szCs w:val="24"/>
          <w:lang w:val="ru-RU" w:eastAsia="ru-RU" w:bidi="ar-SA"/>
        </w:rPr>
      </w:pPr>
      <w:r w:rsidRPr="00FF05B3">
        <w:rPr>
          <w:rFonts w:ascii="Times New Roman" w:hAnsi="Times New Roman" w:eastAsiaTheme="minorEastAsia" w:cs="Times New Roman"/>
          <w:sz w:val="24"/>
          <w:szCs w:val="24"/>
          <w:lang w:val="ru-RU" w:eastAsia="ru-RU" w:bidi="ar-SA"/>
        </w:rPr>
        <w:t>работников профессиональных</w:t>
      </w:r>
    </w:p>
    <w:p w:rsidR="00FD771F" w:rsidRPr="00FF05B3">
      <w:pPr>
        <w:widowControl w:val="0"/>
        <w:autoSpaceDE w:val="0"/>
        <w:autoSpaceDN w:val="0"/>
        <w:spacing w:after="0" w:line="240" w:lineRule="auto"/>
        <w:jc w:val="right"/>
        <w:rPr>
          <w:rFonts w:ascii="Times New Roman" w:hAnsi="Times New Roman" w:eastAsiaTheme="minorEastAsia" w:cs="Times New Roman"/>
          <w:sz w:val="24"/>
          <w:szCs w:val="24"/>
          <w:lang w:val="ru-RU" w:eastAsia="ru-RU" w:bidi="ar-SA"/>
        </w:rPr>
      </w:pPr>
      <w:r w:rsidRPr="00FF05B3">
        <w:rPr>
          <w:rFonts w:ascii="Times New Roman" w:hAnsi="Times New Roman" w:eastAsiaTheme="minorEastAsia" w:cs="Times New Roman"/>
          <w:sz w:val="24"/>
          <w:szCs w:val="24"/>
          <w:lang w:val="ru-RU" w:eastAsia="ru-RU" w:bidi="ar-SA"/>
        </w:rPr>
        <w:t>квалификационных групп</w:t>
      </w:r>
    </w:p>
    <w:p w:rsidR="00FD771F" w:rsidRPr="00FF05B3">
      <w:pPr>
        <w:widowControl w:val="0"/>
        <w:autoSpaceDE w:val="0"/>
        <w:autoSpaceDN w:val="0"/>
        <w:spacing w:after="0" w:line="240" w:lineRule="auto"/>
        <w:jc w:val="right"/>
        <w:rPr>
          <w:rFonts w:ascii="Times New Roman" w:hAnsi="Times New Roman" w:eastAsiaTheme="minorEastAsia" w:cs="Times New Roman"/>
          <w:sz w:val="24"/>
          <w:szCs w:val="24"/>
          <w:lang w:val="ru-RU" w:eastAsia="ru-RU" w:bidi="ar-SA"/>
        </w:rPr>
      </w:pPr>
      <w:r w:rsidRPr="00FF05B3">
        <w:rPr>
          <w:rFonts w:ascii="Times New Roman" w:hAnsi="Times New Roman" w:eastAsiaTheme="minorEastAsia" w:cs="Times New Roman"/>
          <w:sz w:val="24"/>
          <w:szCs w:val="24"/>
          <w:lang w:val="ru-RU" w:eastAsia="ru-RU" w:bidi="ar-SA"/>
        </w:rPr>
        <w:t>общеотраслевых профессий рабочих,</w:t>
      </w:r>
    </w:p>
    <w:p w:rsidR="00FD771F" w:rsidRPr="00FF05B3">
      <w:pPr>
        <w:widowControl w:val="0"/>
        <w:autoSpaceDE w:val="0"/>
        <w:autoSpaceDN w:val="0"/>
        <w:spacing w:after="0" w:line="240" w:lineRule="auto"/>
        <w:jc w:val="right"/>
        <w:rPr>
          <w:rFonts w:ascii="Times New Roman" w:hAnsi="Times New Roman" w:eastAsiaTheme="minorEastAsia" w:cs="Times New Roman"/>
          <w:sz w:val="24"/>
          <w:szCs w:val="24"/>
          <w:lang w:val="ru-RU" w:eastAsia="ru-RU" w:bidi="ar-SA"/>
        </w:rPr>
      </w:pPr>
      <w:r w:rsidRPr="00FF05B3">
        <w:rPr>
          <w:rFonts w:ascii="Times New Roman" w:hAnsi="Times New Roman" w:eastAsiaTheme="minorEastAsia" w:cs="Times New Roman"/>
          <w:sz w:val="24"/>
          <w:szCs w:val="24"/>
          <w:lang w:val="ru-RU" w:eastAsia="ru-RU" w:bidi="ar-SA"/>
        </w:rPr>
        <w:t>рабочих культуры, искусства</w:t>
      </w:r>
    </w:p>
    <w:p w:rsidR="00FD771F" w:rsidRPr="00FF05B3">
      <w:pPr>
        <w:widowControl w:val="0"/>
        <w:autoSpaceDE w:val="0"/>
        <w:autoSpaceDN w:val="0"/>
        <w:spacing w:after="0" w:line="240" w:lineRule="auto"/>
        <w:jc w:val="right"/>
        <w:rPr>
          <w:rFonts w:ascii="Times New Roman" w:hAnsi="Times New Roman" w:eastAsiaTheme="minorEastAsia" w:cs="Times New Roman"/>
          <w:sz w:val="24"/>
          <w:szCs w:val="24"/>
          <w:lang w:val="ru-RU" w:eastAsia="ru-RU" w:bidi="ar-SA"/>
        </w:rPr>
      </w:pPr>
      <w:r w:rsidRPr="00FF05B3">
        <w:rPr>
          <w:rFonts w:ascii="Times New Roman" w:hAnsi="Times New Roman" w:eastAsiaTheme="minorEastAsia" w:cs="Times New Roman"/>
          <w:sz w:val="24"/>
          <w:szCs w:val="24"/>
          <w:lang w:val="ru-RU" w:eastAsia="ru-RU" w:bidi="ar-SA"/>
        </w:rPr>
        <w:t>и кинематографии, общеотраслевых</w:t>
      </w:r>
    </w:p>
    <w:p w:rsidR="00FD771F" w:rsidRPr="00FF05B3">
      <w:pPr>
        <w:widowControl w:val="0"/>
        <w:autoSpaceDE w:val="0"/>
        <w:autoSpaceDN w:val="0"/>
        <w:spacing w:after="0" w:line="240" w:lineRule="auto"/>
        <w:jc w:val="right"/>
        <w:rPr>
          <w:rFonts w:ascii="Times New Roman" w:hAnsi="Times New Roman" w:eastAsiaTheme="minorEastAsia" w:cs="Times New Roman"/>
          <w:sz w:val="24"/>
          <w:szCs w:val="24"/>
          <w:lang w:val="ru-RU" w:eastAsia="ru-RU" w:bidi="ar-SA"/>
        </w:rPr>
      </w:pPr>
      <w:r w:rsidRPr="00FF05B3">
        <w:rPr>
          <w:rFonts w:ascii="Times New Roman" w:hAnsi="Times New Roman" w:eastAsiaTheme="minorEastAsia" w:cs="Times New Roman"/>
          <w:sz w:val="24"/>
          <w:szCs w:val="24"/>
          <w:lang w:val="ru-RU" w:eastAsia="ru-RU" w:bidi="ar-SA"/>
        </w:rPr>
        <w:t>должностей руководителей,</w:t>
      </w:r>
    </w:p>
    <w:p w:rsidR="00FD771F" w:rsidRPr="00FF05B3">
      <w:pPr>
        <w:widowControl w:val="0"/>
        <w:autoSpaceDE w:val="0"/>
        <w:autoSpaceDN w:val="0"/>
        <w:spacing w:after="0" w:line="240" w:lineRule="auto"/>
        <w:jc w:val="right"/>
        <w:rPr>
          <w:rFonts w:ascii="Times New Roman" w:hAnsi="Times New Roman" w:eastAsiaTheme="minorEastAsia" w:cs="Times New Roman"/>
          <w:sz w:val="24"/>
          <w:szCs w:val="24"/>
          <w:lang w:val="ru-RU" w:eastAsia="ru-RU" w:bidi="ar-SA"/>
        </w:rPr>
      </w:pPr>
      <w:r w:rsidRPr="00FF05B3">
        <w:rPr>
          <w:rFonts w:ascii="Times New Roman" w:hAnsi="Times New Roman" w:eastAsiaTheme="minorEastAsia" w:cs="Times New Roman"/>
          <w:sz w:val="24"/>
          <w:szCs w:val="24"/>
          <w:lang w:val="ru-RU" w:eastAsia="ru-RU" w:bidi="ar-SA"/>
        </w:rPr>
        <w:t>специалистов и служащих</w:t>
      </w:r>
    </w:p>
    <w:p w:rsidR="00FD771F" w:rsidRPr="00FF05B3">
      <w:pPr>
        <w:widowControl w:val="0"/>
        <w:autoSpaceDE w:val="0"/>
        <w:autoSpaceDN w:val="0"/>
        <w:spacing w:after="0" w:line="240" w:lineRule="auto"/>
        <w:jc w:val="right"/>
        <w:rPr>
          <w:rFonts w:ascii="Times New Roman" w:hAnsi="Times New Roman" w:eastAsiaTheme="minorEastAsia" w:cs="Times New Roman"/>
          <w:sz w:val="24"/>
          <w:szCs w:val="24"/>
          <w:lang w:val="ru-RU" w:eastAsia="ru-RU" w:bidi="ar-SA"/>
        </w:rPr>
      </w:pPr>
      <w:r w:rsidRPr="00FF05B3">
        <w:rPr>
          <w:rFonts w:ascii="Times New Roman" w:hAnsi="Times New Roman" w:eastAsiaTheme="minorEastAsia" w:cs="Times New Roman"/>
          <w:sz w:val="24"/>
          <w:szCs w:val="24"/>
          <w:lang w:val="ru-RU" w:eastAsia="ru-RU" w:bidi="ar-SA"/>
        </w:rPr>
        <w:t xml:space="preserve">муниципальных </w:t>
      </w:r>
      <w:r w:rsidRPr="00FF05B3">
        <w:rPr>
          <w:rFonts w:ascii="Times New Roman" w:hAnsi="Times New Roman" w:eastAsiaTheme="minorEastAsia" w:cs="Times New Roman"/>
          <w:sz w:val="24"/>
          <w:szCs w:val="24"/>
          <w:lang w:val="ru-RU" w:eastAsia="ru-RU" w:bidi="ar-SA"/>
        </w:rPr>
        <w:t>физкультурных</w:t>
      </w:r>
    </w:p>
    <w:p w:rsidR="00FD771F" w:rsidRPr="00FF05B3">
      <w:pPr>
        <w:widowControl w:val="0"/>
        <w:autoSpaceDE w:val="0"/>
        <w:autoSpaceDN w:val="0"/>
        <w:spacing w:after="0" w:line="240" w:lineRule="auto"/>
        <w:jc w:val="right"/>
        <w:rPr>
          <w:rFonts w:ascii="Times New Roman" w:hAnsi="Times New Roman" w:eastAsiaTheme="minorEastAsia" w:cs="Times New Roman"/>
          <w:sz w:val="24"/>
          <w:szCs w:val="24"/>
          <w:lang w:val="ru-RU" w:eastAsia="ru-RU" w:bidi="ar-SA"/>
        </w:rPr>
      </w:pPr>
      <w:r w:rsidRPr="00FF05B3">
        <w:rPr>
          <w:rFonts w:ascii="Times New Roman" w:hAnsi="Times New Roman" w:eastAsiaTheme="minorEastAsia" w:cs="Times New Roman"/>
          <w:sz w:val="24"/>
          <w:szCs w:val="24"/>
          <w:lang w:val="ru-RU" w:eastAsia="ru-RU" w:bidi="ar-SA"/>
        </w:rPr>
        <w:t>спортивных организаций,</w:t>
      </w:r>
    </w:p>
    <w:p w:rsidR="00FD771F" w:rsidRPr="00FF05B3">
      <w:pPr>
        <w:widowControl w:val="0"/>
        <w:autoSpaceDE w:val="0"/>
        <w:autoSpaceDN w:val="0"/>
        <w:spacing w:after="0" w:line="240" w:lineRule="auto"/>
        <w:jc w:val="right"/>
        <w:rPr>
          <w:rFonts w:ascii="Times New Roman" w:hAnsi="Times New Roman" w:eastAsiaTheme="minorEastAsia" w:cs="Times New Roman"/>
          <w:sz w:val="24"/>
          <w:szCs w:val="24"/>
          <w:lang w:val="ru-RU" w:eastAsia="ru-RU" w:bidi="ar-SA"/>
        </w:rPr>
      </w:pPr>
      <w:r w:rsidRPr="00FF05B3">
        <w:rPr>
          <w:rFonts w:ascii="Times New Roman" w:hAnsi="Times New Roman" w:eastAsiaTheme="minorEastAsia" w:cs="Times New Roman"/>
          <w:sz w:val="24"/>
          <w:szCs w:val="24"/>
          <w:lang w:val="ru-RU" w:eastAsia="ru-RU" w:bidi="ar-SA"/>
        </w:rPr>
        <w:t>осуществляющих подготовку</w:t>
      </w:r>
    </w:p>
    <w:p w:rsidR="00FD771F" w:rsidRPr="00FF05B3">
      <w:pPr>
        <w:widowControl w:val="0"/>
        <w:autoSpaceDE w:val="0"/>
        <w:autoSpaceDN w:val="0"/>
        <w:spacing w:after="0" w:line="240" w:lineRule="auto"/>
        <w:jc w:val="right"/>
        <w:rPr>
          <w:rFonts w:ascii="Times New Roman" w:hAnsi="Times New Roman" w:eastAsiaTheme="minorEastAsia" w:cs="Times New Roman"/>
          <w:sz w:val="24"/>
          <w:szCs w:val="24"/>
          <w:lang w:val="ru-RU" w:eastAsia="ru-RU" w:bidi="ar-SA"/>
        </w:rPr>
      </w:pPr>
      <w:r w:rsidRPr="00FF05B3">
        <w:rPr>
          <w:rFonts w:ascii="Times New Roman" w:hAnsi="Times New Roman" w:eastAsiaTheme="minorEastAsia" w:cs="Times New Roman"/>
          <w:sz w:val="24"/>
          <w:szCs w:val="24"/>
          <w:lang w:val="ru-RU" w:eastAsia="ru-RU" w:bidi="ar-SA"/>
        </w:rPr>
        <w:t>спортивного резерва</w:t>
      </w:r>
    </w:p>
    <w:p w:rsidR="00FD771F">
      <w:pPr>
        <w:widowControl w:val="0"/>
        <w:autoSpaceDE w:val="0"/>
        <w:autoSpaceDN w:val="0"/>
        <w:spacing w:after="0" w:line="240" w:lineRule="auto"/>
        <w:jc w:val="right"/>
        <w:rPr>
          <w:rFonts w:ascii="Calibri" w:hAnsi="Calibri" w:eastAsiaTheme="minorEastAsia" w:cs="Calibri"/>
          <w:sz w:val="22"/>
          <w:szCs w:val="22"/>
          <w:lang w:val="ru-RU" w:eastAsia="ru-RU" w:bidi="ar-SA"/>
        </w:rPr>
      </w:pPr>
      <w:r w:rsidRPr="00FF05B3">
        <w:rPr>
          <w:rFonts w:ascii="Times New Roman" w:hAnsi="Times New Roman" w:eastAsiaTheme="minorEastAsia" w:cs="Times New Roman"/>
          <w:sz w:val="24"/>
          <w:szCs w:val="24"/>
          <w:lang w:val="ru-RU" w:eastAsia="ru-RU" w:bidi="ar-SA"/>
        </w:rPr>
        <w:t xml:space="preserve">в </w:t>
      </w:r>
      <w:r w:rsidRPr="00FF05B3" w:rsidR="00291442">
        <w:rPr>
          <w:rFonts w:ascii="Times New Roman" w:hAnsi="Times New Roman" w:eastAsiaTheme="minorEastAsia" w:cs="Times New Roman"/>
          <w:sz w:val="24"/>
          <w:szCs w:val="24"/>
          <w:lang w:val="ru-RU" w:eastAsia="ru-RU" w:bidi="ar-SA"/>
        </w:rPr>
        <w:t>Рыбно-Слободском</w:t>
      </w:r>
      <w:r w:rsidRPr="00FF05B3" w:rsidR="008268A2">
        <w:rPr>
          <w:rFonts w:ascii="Times New Roman" w:hAnsi="Times New Roman" w:eastAsiaTheme="minorEastAsia" w:cs="Times New Roman"/>
          <w:sz w:val="24"/>
          <w:szCs w:val="24"/>
          <w:lang w:val="ru-RU" w:eastAsia="ru-RU" w:bidi="ar-SA"/>
        </w:rPr>
        <w:t xml:space="preserve"> муниципальном районе</w:t>
      </w:r>
    </w:p>
    <w:p w:rsidR="00FD771F">
      <w:pPr>
        <w:widowControl w:val="0"/>
        <w:autoSpaceDE w:val="0"/>
        <w:autoSpaceDN w:val="0"/>
        <w:spacing w:after="1" w:line="240" w:lineRule="auto"/>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rsidRPr="00FF05B3">
      <w:pPr>
        <w:widowControl w:val="0"/>
        <w:autoSpaceDE w:val="0"/>
        <w:autoSpaceDN w:val="0"/>
        <w:spacing w:after="0" w:line="240" w:lineRule="auto"/>
        <w:jc w:val="right"/>
        <w:outlineLvl w:val="2"/>
        <w:rPr>
          <w:rFonts w:ascii="Calibri" w:hAnsi="Calibri" w:eastAsiaTheme="minorEastAsia" w:cs="Calibri"/>
          <w:color w:val="000000" w:themeColor="text1"/>
          <w:sz w:val="22"/>
          <w:szCs w:val="22"/>
          <w:lang w:val="ru-RU" w:eastAsia="ru-RU" w:bidi="ar-SA"/>
        </w:rPr>
      </w:pPr>
      <w:r w:rsidRPr="00FF05B3">
        <w:rPr>
          <w:rFonts w:ascii="Calibri" w:hAnsi="Calibri" w:eastAsiaTheme="minorEastAsia" w:cs="Calibri"/>
          <w:color w:val="000000" w:themeColor="text1"/>
          <w:sz w:val="22"/>
          <w:szCs w:val="22"/>
          <w:lang w:val="ru-RU" w:eastAsia="ru-RU" w:bidi="ar-SA"/>
        </w:rPr>
        <w:t>Таблица 1</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bookmarkStart w:id="25" w:name="P12181"/>
      <w:bookmarkEnd w:id="25"/>
      <w:r>
        <w:rPr>
          <w:rFonts w:ascii="Calibri" w:hAnsi="Calibri" w:eastAsiaTheme="minorEastAsia" w:cs="Calibri"/>
          <w:b/>
          <w:sz w:val="22"/>
          <w:szCs w:val="22"/>
          <w:lang w:val="ru-RU" w:eastAsia="ru-RU" w:bidi="ar-SA"/>
        </w:rPr>
        <w:t>Перечень</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государственных наград Российской Федерации,</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Республики Татарстан, Союза Советских Социалистических</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республик, союзных и автономных республик в составе союза</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Советских Социалистических Республик, по которым</w:t>
      </w:r>
    </w:p>
    <w:p w:rsidR="00FD771F">
      <w:pPr>
        <w:widowControl w:val="0"/>
        <w:autoSpaceDE w:val="0"/>
        <w:autoSpaceDN w:val="0"/>
        <w:spacing w:after="0" w:line="240" w:lineRule="auto"/>
        <w:jc w:val="center"/>
        <w:rPr>
          <w:rFonts w:ascii="Calibri" w:hAnsi="Calibri" w:eastAsiaTheme="minorEastAsia" w:cs="Calibri"/>
          <w:b/>
          <w:sz w:val="22"/>
          <w:szCs w:val="22"/>
          <w:lang w:val="ru-RU" w:eastAsia="ru-RU" w:bidi="ar-SA"/>
        </w:rPr>
      </w:pPr>
      <w:r>
        <w:rPr>
          <w:rFonts w:ascii="Calibri" w:hAnsi="Calibri" w:eastAsiaTheme="minorEastAsia" w:cs="Calibri"/>
          <w:b/>
          <w:sz w:val="22"/>
          <w:szCs w:val="22"/>
          <w:lang w:val="ru-RU" w:eastAsia="ru-RU" w:bidi="ar-SA"/>
        </w:rPr>
        <w:t>предоставляются выплаты стимулирующего характера</w:t>
      </w:r>
    </w:p>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822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N п/п</w:t>
            </w:r>
          </w:p>
        </w:tc>
        <w:tc>
          <w:tcPr>
            <w:tcW w:w="82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Наименование государственной награды</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20"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Почетные звания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художник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архитектор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1.3.</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искусств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1.4.</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1.5.</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землеустроитель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1.6.</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зоотехник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1.7.</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изобретатель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1.8.</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конструктор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1.9.</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мастер производственного обучения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1.10.</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машиностроитель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1.11.</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бытового обслуживания населения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1.12.</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жилищно-коммунального хозяйства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1.13.</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пищевой индустрии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1.14.</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связи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1.15.</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текстильной и легкой промышленности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1.16.</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транспорта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1.17.</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рационализатор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1.18.</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сотрудник органов внутренних дел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1.19.</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спасатель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1.20.</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строитель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1.21.</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художник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1.22.</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экономист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1.23.</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энергетик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1.24.</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юрист Российской Федерации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Почетные звания, государственные награды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учитель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2.2.</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художник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2.3.</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архитектор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2.4.</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2.5.</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изобретатель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2.6.</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машиностроитель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2.7.</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высшей школы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2.8.</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жилищно-коммунального хозяйства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2.9.</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легкой промышленности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2.10.</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пищевой промышленности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2.11.</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связи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2.12.</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транспорта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2.13.</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рационализатор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2.14.</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сотрудник органов внутренних дел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2.15.</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спасатель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2.16.</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строитель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2.17.</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экономист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2.18.</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энергетик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2.19.</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юрист Республики Татарстан</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Почетные звания Союза Советских Социалистических Республик</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3.1.</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Народный архитектор СССР</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3.2.</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изобретатель СССР</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3.3.</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промышленности СССР</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3.4.</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строитель СССР</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3.5.</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транспорта СССР</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3.6.</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связи СССР</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3.7.</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специалист Вооруженных Сил СССР</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Почетные звания союзных республик в составе Союза Советских Социалистических Республик</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промышленности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энергетик</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4.3.</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машиностроитель</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4.4.</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пищевой индустрии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4.5.</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полиграфист</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4.6.</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транспорта</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4.7.</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автотранспорта</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4.8.</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связист</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4.9.</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связи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4.10.</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строитель</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4.11.</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бытового обслуживания населения</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4.12.</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службы быта</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4.13.</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коммунального хозяйства</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4.14.</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жилищно-коммунального хозяйства</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4.15.</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коммунального и бытового обслуживания населения</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4.16.</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коммунально-бытовой службы</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4.17.</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 и техники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4.18.</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4.19.</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юрист</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4.20.</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инженер</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4.21.</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изобретатель</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4.22.</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рационализатор</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4.23.</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мастер</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4.24.</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экономист</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4.25.</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бухгалтер</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4.26.</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наставник (работающей, рабочей) молодежи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outlineLvl w:val="3"/>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Почетные звания автономных республик в составе Союза Советских Социалистических Республик</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промышленности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машиностроитель</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5.3.</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медицинской промышленности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5.4.</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транспорта</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5.5.</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шофер</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5.6.</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водитель</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5.7.</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связист</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5.8.</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связи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5.9.</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строитель</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5.10.</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торговли и общественного питания</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5.11.</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торговли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5.12.</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бытового обслуживания населения</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5.13.</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службы быта</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5.14.</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жилищно-коммунального хозяйства</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5.15.</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 и культуры</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5.16.</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 и техники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5.17.</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деятель науки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5.18.</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юрист</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5.19.</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милиции</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5.20.</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техник</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5.21.</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инженер</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5.22.</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изобретатель</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5.23.</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рационализатор</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5.24.</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экономист</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5.25.</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бухгалтер</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5.26.</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работник народного хозяйства</w:t>
            </w:r>
          </w:p>
        </w:tc>
      </w:tr>
      <w:tr>
        <w:tblPrEx>
          <w:tblW w:w="0" w:type="auto"/>
          <w:tblLayout w:type="fixed"/>
          <w:tblCellMar>
            <w:top w:w="102" w:type="dxa"/>
            <w:left w:w="62" w:type="dxa"/>
            <w:bottom w:w="102" w:type="dxa"/>
            <w:right w:w="62" w:type="dxa"/>
          </w:tblCellMar>
          <w:tblLook w:val="0000"/>
        </w:tblPrEx>
        <w:tc>
          <w:tcPr>
            <w:tcW w:w="794" w:type="dxa"/>
          </w:tcPr>
          <w:p w:rsidR="00FD771F">
            <w:pPr>
              <w:widowControl w:val="0"/>
              <w:autoSpaceDE w:val="0"/>
              <w:autoSpaceDN w:val="0"/>
              <w:spacing w:after="0" w:line="240" w:lineRule="auto"/>
              <w:jc w:val="center"/>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5.27.</w:t>
            </w:r>
          </w:p>
        </w:tc>
        <w:tc>
          <w:tcPr>
            <w:tcW w:w="8220" w:type="dxa"/>
          </w:tcPr>
          <w:p w:rsidR="00FD771F">
            <w:pPr>
              <w:widowControl w:val="0"/>
              <w:autoSpaceDE w:val="0"/>
              <w:autoSpaceDN w:val="0"/>
              <w:spacing w:after="0" w:line="240" w:lineRule="auto"/>
              <w:jc w:val="both"/>
              <w:rPr>
                <w:rFonts w:ascii="Calibri" w:hAnsi="Calibri" w:eastAsiaTheme="minorEastAsia" w:cs="Calibri"/>
                <w:sz w:val="22"/>
                <w:szCs w:val="22"/>
                <w:lang w:val="ru-RU" w:eastAsia="ru-RU" w:bidi="ar-SA"/>
              </w:rPr>
            </w:pPr>
            <w:r>
              <w:rPr>
                <w:rFonts w:ascii="Calibri" w:hAnsi="Calibri" w:eastAsiaTheme="minorEastAsia" w:cs="Calibri"/>
                <w:sz w:val="22"/>
                <w:szCs w:val="22"/>
                <w:lang w:val="ru-RU" w:eastAsia="ru-RU" w:bidi="ar-SA"/>
              </w:rPr>
              <w:t>Заслуженный рационализатор и изобретатель</w:t>
            </w:r>
          </w:p>
        </w:tc>
      </w:tr>
    </w:tbl>
    <w:p w:rsidR="00DD4E92" w:rsidRPr="00EA647F" w:rsidP="00DD4E92">
      <w:pPr>
        <w:spacing w:after="200" w:line="276" w:lineRule="auto"/>
        <w:rPr>
          <w:rFonts w:ascii="Calibri" w:hAnsi="Calibri" w:eastAsiaTheme="minorEastAsia" w:cs="Calibri"/>
          <w:sz w:val="22"/>
          <w:szCs w:val="22"/>
          <w:lang w:val="ru-RU" w:eastAsia="ru-RU" w:bidi="ar-SA"/>
        </w:rPr>
        <w:sectPr w:rsidSect="00FF05B3">
          <w:headerReference w:type="default" r:id="rId26"/>
          <w:footerReference w:type="default" r:id="rId27"/>
          <w:pgSz w:w="11905" w:h="16837"/>
          <w:pgMar w:top="800" w:right="1440" w:bottom="800" w:left="1440" w:header="720" w:footer="720" w:gutter="0"/>
          <w:cols w:space="720"/>
          <w:noEndnote/>
          <w:docGrid w:linePitch="299"/>
        </w:sectPr>
      </w:pPr>
    </w:p>
    <w:p w:rsidR="00DD4E92" w:rsidRPr="00DD4E92" w:rsidP="00FF05B3">
      <w:pPr>
        <w:pStyle w:val="a3"/>
        <w:ind w:left="0"/>
        <w:rPr>
          <w:highlight w:val="yellow"/>
          <w:shd w:val="clear" w:color="auto" w:fill="F0F0F0"/>
        </w:rPr>
      </w:pPr>
    </w:p>
    <w:sectPr>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011"/>
      <w:gridCol w:w="3007"/>
      <w:gridCol w:w="3007"/>
    </w:tblGrid>
    <w:tr>
      <w:tblPrEx>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Ex>
      <w:tc>
        <w:tcPr>
          <w:tcW w:w="5079" w:type="dxa"/>
          <w:tcBorders>
            <w:top w:val="nil"/>
            <w:left w:val="nil"/>
            <w:bottom w:val="nil"/>
            <w:right w:val="nil"/>
          </w:tcBorders>
        </w:tcPr>
        <w:p w:rsidR="00CD7A19">
          <w:pPr>
            <w:spacing w:after="200" w:line="276" w:lineRule="auto"/>
            <w:rPr>
              <w:rFonts w:ascii="Times New Roman" w:hAnsi="Times New Roman" w:eastAsiaTheme="minorHAnsi" w:cs="Times New Roman"/>
              <w:sz w:val="20"/>
              <w:szCs w:val="20"/>
              <w:lang w:val="ru-RU" w:eastAsia="en-US" w:bidi="ar-SA"/>
            </w:rPr>
          </w:pPr>
        </w:p>
      </w:tc>
      <w:tc>
        <w:tcPr>
          <w:tcW w:w="1666" w:type="pct"/>
          <w:tcBorders>
            <w:top w:val="nil"/>
            <w:left w:val="nil"/>
            <w:bottom w:val="nil"/>
            <w:right w:val="nil"/>
          </w:tcBorders>
        </w:tcPr>
        <w:p w:rsidR="00CD7A19">
          <w:pPr>
            <w:spacing w:after="200" w:line="276" w:lineRule="auto"/>
            <w:jc w:val="center"/>
            <w:rPr>
              <w:rFonts w:ascii="Times New Roman" w:hAnsi="Times New Roman" w:eastAsiaTheme="minorHAnsi" w:cs="Times New Roman"/>
              <w:sz w:val="20"/>
              <w:szCs w:val="20"/>
              <w:lang w:val="ru-RU" w:eastAsia="en-US" w:bidi="ar-SA"/>
            </w:rPr>
          </w:pPr>
        </w:p>
      </w:tc>
      <w:tc>
        <w:tcPr>
          <w:tcW w:w="1666" w:type="pct"/>
          <w:tcBorders>
            <w:top w:val="nil"/>
            <w:left w:val="nil"/>
            <w:bottom w:val="nil"/>
            <w:right w:val="nil"/>
          </w:tcBorders>
        </w:tcPr>
        <w:p w:rsidR="00CD7A19">
          <w:pPr>
            <w:spacing w:after="200" w:line="276" w:lineRule="auto"/>
            <w:jc w:val="right"/>
            <w:rPr>
              <w:rFonts w:ascii="Times New Roman" w:hAnsi="Times New Roman" w:eastAsiaTheme="minorHAnsi" w:cs="Times New Roman"/>
              <w:sz w:val="20"/>
              <w:szCs w:val="20"/>
              <w:lang w:val="ru-RU" w:eastAsia="en-US" w:bidi="ar-SA"/>
            </w:rPr>
          </w:pP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7A19" w:rsidRPr="001E2C13" w:rsidP="00DD4E92">
    <w:pPr>
      <w:widowControl w:val="0"/>
      <w:tabs>
        <w:tab w:val="center" w:pos="4677"/>
        <w:tab w:val="right" w:pos="9355"/>
      </w:tabs>
      <w:autoSpaceDE w:val="0"/>
      <w:autoSpaceDN w:val="0"/>
      <w:adjustRightInd w:val="0"/>
      <w:spacing w:after="0" w:line="240" w:lineRule="auto"/>
      <w:ind w:firstLine="720"/>
      <w:jc w:val="both"/>
      <w:rPr>
        <w:rFonts w:ascii="Times New Roman CYR" w:hAnsi="Times New Roman CYR" w:eastAsiaTheme="minorEastAsia" w:cs="Times New Roman CYR"/>
        <w:sz w:val="24"/>
        <w:szCs w:val="20"/>
        <w:lang w:val="ru-RU" w:eastAsia="ru-RU"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24A88"/>
    <w:multiLevelType w:val="hybridMultilevel"/>
    <w:tmpl w:val="C1207670"/>
    <w:lvl w:ilvl="0">
      <w:start w:val="1"/>
      <w:numFmt w:val="decimal"/>
      <w:lvlText w:val="%1."/>
      <w:lvlJc w:val="left"/>
      <w:pPr>
        <w:ind w:left="585" w:hanging="360"/>
      </w:pPr>
      <w:rPr>
        <w:rFonts w:hint="default"/>
      </w:rPr>
    </w:lvl>
    <w:lvl w:ilvl="1" w:tentative="1">
      <w:start w:val="1"/>
      <w:numFmt w:val="lowerLetter"/>
      <w:lvlText w:val="%2."/>
      <w:lvlJc w:val="left"/>
      <w:pPr>
        <w:ind w:left="1305" w:hanging="360"/>
      </w:pPr>
    </w:lvl>
    <w:lvl w:ilvl="2" w:tentative="1">
      <w:start w:val="1"/>
      <w:numFmt w:val="lowerRoman"/>
      <w:lvlText w:val="%3."/>
      <w:lvlJc w:val="right"/>
      <w:pPr>
        <w:ind w:left="2025" w:hanging="180"/>
      </w:pPr>
    </w:lvl>
    <w:lvl w:ilvl="3" w:tentative="1">
      <w:start w:val="1"/>
      <w:numFmt w:val="decimal"/>
      <w:lvlText w:val="%4."/>
      <w:lvlJc w:val="left"/>
      <w:pPr>
        <w:ind w:left="2745" w:hanging="360"/>
      </w:pPr>
    </w:lvl>
    <w:lvl w:ilvl="4" w:tentative="1">
      <w:start w:val="1"/>
      <w:numFmt w:val="lowerLetter"/>
      <w:lvlText w:val="%5."/>
      <w:lvlJc w:val="left"/>
      <w:pPr>
        <w:ind w:left="3465" w:hanging="360"/>
      </w:pPr>
    </w:lvl>
    <w:lvl w:ilvl="5" w:tentative="1">
      <w:start w:val="1"/>
      <w:numFmt w:val="lowerRoman"/>
      <w:lvlText w:val="%6."/>
      <w:lvlJc w:val="right"/>
      <w:pPr>
        <w:ind w:left="4185" w:hanging="180"/>
      </w:pPr>
    </w:lvl>
    <w:lvl w:ilvl="6" w:tentative="1">
      <w:start w:val="1"/>
      <w:numFmt w:val="decimal"/>
      <w:lvlText w:val="%7."/>
      <w:lvlJc w:val="left"/>
      <w:pPr>
        <w:ind w:left="4905" w:hanging="360"/>
      </w:pPr>
    </w:lvl>
    <w:lvl w:ilvl="7" w:tentative="1">
      <w:start w:val="1"/>
      <w:numFmt w:val="lowerLetter"/>
      <w:lvlText w:val="%8."/>
      <w:lvlJc w:val="left"/>
      <w:pPr>
        <w:ind w:left="5625" w:hanging="360"/>
      </w:pPr>
    </w:lvl>
    <w:lvl w:ilvl="8" w:tentative="1">
      <w:start w:val="1"/>
      <w:numFmt w:val="lowerRoman"/>
      <w:lvlText w:val="%9."/>
      <w:lvlJc w:val="right"/>
      <w:pPr>
        <w:ind w:left="6345" w:hanging="180"/>
      </w:pPr>
    </w:lvl>
  </w:abstractNum>
  <w:abstractNum w:abstractNumId="1">
    <w:nsid w:val="3E172D94"/>
    <w:multiLevelType w:val="hybridMultilevel"/>
    <w:tmpl w:val="081EC4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0C760DB"/>
    <w:multiLevelType w:val="hybridMultilevel"/>
    <w:tmpl w:val="160C4B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68F79A6"/>
    <w:multiLevelType w:val="hybridMultilevel"/>
    <w:tmpl w:val="399A4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DAC1F91"/>
    <w:multiLevelType w:val="hybridMultilevel"/>
    <w:tmpl w:val="1C065C02"/>
    <w:lvl w:ilvl="0">
      <w:start w:val="1"/>
      <w:numFmt w:val="decimal"/>
      <w:lvlText w:val="%1."/>
      <w:lvlJc w:val="left"/>
      <w:pPr>
        <w:ind w:left="585" w:hanging="360"/>
      </w:pPr>
      <w:rPr>
        <w:rFonts w:hint="default"/>
      </w:rPr>
    </w:lvl>
    <w:lvl w:ilvl="1" w:tentative="1">
      <w:start w:val="1"/>
      <w:numFmt w:val="lowerLetter"/>
      <w:lvlText w:val="%2."/>
      <w:lvlJc w:val="left"/>
      <w:pPr>
        <w:ind w:left="1305" w:hanging="360"/>
      </w:pPr>
    </w:lvl>
    <w:lvl w:ilvl="2" w:tentative="1">
      <w:start w:val="1"/>
      <w:numFmt w:val="lowerRoman"/>
      <w:lvlText w:val="%3."/>
      <w:lvlJc w:val="right"/>
      <w:pPr>
        <w:ind w:left="2025" w:hanging="180"/>
      </w:pPr>
    </w:lvl>
    <w:lvl w:ilvl="3" w:tentative="1">
      <w:start w:val="1"/>
      <w:numFmt w:val="decimal"/>
      <w:lvlText w:val="%4."/>
      <w:lvlJc w:val="left"/>
      <w:pPr>
        <w:ind w:left="2745" w:hanging="360"/>
      </w:pPr>
    </w:lvl>
    <w:lvl w:ilvl="4" w:tentative="1">
      <w:start w:val="1"/>
      <w:numFmt w:val="lowerLetter"/>
      <w:lvlText w:val="%5."/>
      <w:lvlJc w:val="left"/>
      <w:pPr>
        <w:ind w:left="3465" w:hanging="360"/>
      </w:pPr>
    </w:lvl>
    <w:lvl w:ilvl="5" w:tentative="1">
      <w:start w:val="1"/>
      <w:numFmt w:val="lowerRoman"/>
      <w:lvlText w:val="%6."/>
      <w:lvlJc w:val="right"/>
      <w:pPr>
        <w:ind w:left="4185" w:hanging="180"/>
      </w:pPr>
    </w:lvl>
    <w:lvl w:ilvl="6" w:tentative="1">
      <w:start w:val="1"/>
      <w:numFmt w:val="decimal"/>
      <w:lvlText w:val="%7."/>
      <w:lvlJc w:val="left"/>
      <w:pPr>
        <w:ind w:left="4905" w:hanging="360"/>
      </w:pPr>
    </w:lvl>
    <w:lvl w:ilvl="7" w:tentative="1">
      <w:start w:val="1"/>
      <w:numFmt w:val="lowerLetter"/>
      <w:lvlText w:val="%8."/>
      <w:lvlJc w:val="left"/>
      <w:pPr>
        <w:ind w:left="5625" w:hanging="360"/>
      </w:pPr>
    </w:lvl>
    <w:lvl w:ilvl="8" w:tentative="1">
      <w:start w:val="1"/>
      <w:numFmt w:val="lowerRoman"/>
      <w:lvlText w:val="%9."/>
      <w:lvlJc w:val="right"/>
      <w:pPr>
        <w:ind w:left="6345" w:hanging="180"/>
      </w:pPr>
    </w:lvl>
  </w:abstractNum>
  <w:abstractNum w:abstractNumId="5">
    <w:nsid w:val="6F0E32D3"/>
    <w:multiLevelType w:val="hybridMultilevel"/>
    <w:tmpl w:val="68982638"/>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8B74931"/>
    <w:multiLevelType w:val="singleLevel"/>
    <w:tmpl w:val="53401B5A"/>
    <w:lvl w:ilvl="0">
      <w:start w:val="1"/>
      <w:numFmt w:val="bullet"/>
      <w:lvlText w:val="-"/>
      <w:lvlJc w:val="left"/>
      <w:pPr>
        <w:tabs>
          <w:tab w:val="num" w:pos="720"/>
        </w:tabs>
        <w:ind w:left="720" w:hanging="360"/>
      </w:pPr>
      <w:rPr>
        <w:rFonts w:hint="default"/>
      </w:rPr>
    </w:lvl>
  </w:abstractNum>
  <w:num w:numId="1">
    <w:abstractNumId w:val="4"/>
  </w:num>
  <w:num w:numId="2">
    <w:abstractNumId w:val="3"/>
  </w:num>
  <w:num w:numId="3">
    <w:abstractNumId w:val="0"/>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A6"/>
    <w:rsid w:val="0000265F"/>
    <w:rsid w:val="00005031"/>
    <w:rsid w:val="00011EFF"/>
    <w:rsid w:val="000128C3"/>
    <w:rsid w:val="00013EA9"/>
    <w:rsid w:val="00013FE0"/>
    <w:rsid w:val="0001563A"/>
    <w:rsid w:val="0001568C"/>
    <w:rsid w:val="000327EC"/>
    <w:rsid w:val="00032BBC"/>
    <w:rsid w:val="00040949"/>
    <w:rsid w:val="0004116C"/>
    <w:rsid w:val="00044A9C"/>
    <w:rsid w:val="00052FBD"/>
    <w:rsid w:val="00053F9A"/>
    <w:rsid w:val="0005530D"/>
    <w:rsid w:val="000559F9"/>
    <w:rsid w:val="000609F9"/>
    <w:rsid w:val="000611AF"/>
    <w:rsid w:val="000614D6"/>
    <w:rsid w:val="00062B0E"/>
    <w:rsid w:val="00064984"/>
    <w:rsid w:val="00070FAD"/>
    <w:rsid w:val="000719FD"/>
    <w:rsid w:val="00072FD9"/>
    <w:rsid w:val="00073226"/>
    <w:rsid w:val="00073456"/>
    <w:rsid w:val="0007641B"/>
    <w:rsid w:val="00080BDB"/>
    <w:rsid w:val="00081EF8"/>
    <w:rsid w:val="0009393E"/>
    <w:rsid w:val="00093C8D"/>
    <w:rsid w:val="00095770"/>
    <w:rsid w:val="000A1368"/>
    <w:rsid w:val="000A26ED"/>
    <w:rsid w:val="000A31D0"/>
    <w:rsid w:val="000A7F8B"/>
    <w:rsid w:val="000B224C"/>
    <w:rsid w:val="000B2FCC"/>
    <w:rsid w:val="000B64F5"/>
    <w:rsid w:val="000C6707"/>
    <w:rsid w:val="000C719B"/>
    <w:rsid w:val="000C7C2C"/>
    <w:rsid w:val="000D23C9"/>
    <w:rsid w:val="000D3D87"/>
    <w:rsid w:val="000E51E2"/>
    <w:rsid w:val="000E72F7"/>
    <w:rsid w:val="000F6DA7"/>
    <w:rsid w:val="00100BCE"/>
    <w:rsid w:val="00101949"/>
    <w:rsid w:val="00102832"/>
    <w:rsid w:val="001033F3"/>
    <w:rsid w:val="00107A7D"/>
    <w:rsid w:val="00107B13"/>
    <w:rsid w:val="00116C75"/>
    <w:rsid w:val="0012311A"/>
    <w:rsid w:val="00124522"/>
    <w:rsid w:val="0012493E"/>
    <w:rsid w:val="00125050"/>
    <w:rsid w:val="00125A6D"/>
    <w:rsid w:val="001261C4"/>
    <w:rsid w:val="0012626C"/>
    <w:rsid w:val="00130371"/>
    <w:rsid w:val="001346C0"/>
    <w:rsid w:val="00141811"/>
    <w:rsid w:val="00142588"/>
    <w:rsid w:val="00142C6D"/>
    <w:rsid w:val="00143DEE"/>
    <w:rsid w:val="00145635"/>
    <w:rsid w:val="00146C36"/>
    <w:rsid w:val="001514E3"/>
    <w:rsid w:val="00153CAE"/>
    <w:rsid w:val="00153E76"/>
    <w:rsid w:val="0015669E"/>
    <w:rsid w:val="0015790E"/>
    <w:rsid w:val="001647E1"/>
    <w:rsid w:val="00165BD0"/>
    <w:rsid w:val="0016731C"/>
    <w:rsid w:val="001675F8"/>
    <w:rsid w:val="001715B6"/>
    <w:rsid w:val="001730A2"/>
    <w:rsid w:val="001767CB"/>
    <w:rsid w:val="00183AE6"/>
    <w:rsid w:val="00184E7D"/>
    <w:rsid w:val="00196060"/>
    <w:rsid w:val="00197B9F"/>
    <w:rsid w:val="001A0876"/>
    <w:rsid w:val="001A11D2"/>
    <w:rsid w:val="001A205A"/>
    <w:rsid w:val="001A54CD"/>
    <w:rsid w:val="001A61E4"/>
    <w:rsid w:val="001A6B02"/>
    <w:rsid w:val="001B5CC4"/>
    <w:rsid w:val="001B67E3"/>
    <w:rsid w:val="001B7F0B"/>
    <w:rsid w:val="001C16B1"/>
    <w:rsid w:val="001C235E"/>
    <w:rsid w:val="001C3AF0"/>
    <w:rsid w:val="001C5C5A"/>
    <w:rsid w:val="001C6459"/>
    <w:rsid w:val="001C708C"/>
    <w:rsid w:val="001D0136"/>
    <w:rsid w:val="001D3F41"/>
    <w:rsid w:val="001D58F8"/>
    <w:rsid w:val="001E287E"/>
    <w:rsid w:val="001E2C13"/>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0B3F"/>
    <w:rsid w:val="002418B7"/>
    <w:rsid w:val="002427B3"/>
    <w:rsid w:val="00245294"/>
    <w:rsid w:val="00246D60"/>
    <w:rsid w:val="00247334"/>
    <w:rsid w:val="002479B9"/>
    <w:rsid w:val="00250E97"/>
    <w:rsid w:val="00251717"/>
    <w:rsid w:val="00251E74"/>
    <w:rsid w:val="002543A5"/>
    <w:rsid w:val="00256FF2"/>
    <w:rsid w:val="0027023D"/>
    <w:rsid w:val="002743FB"/>
    <w:rsid w:val="0028032D"/>
    <w:rsid w:val="002830B9"/>
    <w:rsid w:val="00286B1E"/>
    <w:rsid w:val="0028751C"/>
    <w:rsid w:val="00290879"/>
    <w:rsid w:val="00291442"/>
    <w:rsid w:val="00292858"/>
    <w:rsid w:val="00292BD7"/>
    <w:rsid w:val="00292E4D"/>
    <w:rsid w:val="002933AD"/>
    <w:rsid w:val="00297A8D"/>
    <w:rsid w:val="002A2E7E"/>
    <w:rsid w:val="002A3A6C"/>
    <w:rsid w:val="002A46E0"/>
    <w:rsid w:val="002A53F2"/>
    <w:rsid w:val="002A7C8E"/>
    <w:rsid w:val="002B34DA"/>
    <w:rsid w:val="002C7D57"/>
    <w:rsid w:val="002D03AA"/>
    <w:rsid w:val="002D4D45"/>
    <w:rsid w:val="002D6096"/>
    <w:rsid w:val="002D7DF9"/>
    <w:rsid w:val="002E335C"/>
    <w:rsid w:val="002E674A"/>
    <w:rsid w:val="002E6886"/>
    <w:rsid w:val="002E68E3"/>
    <w:rsid w:val="002E7669"/>
    <w:rsid w:val="002F1A6F"/>
    <w:rsid w:val="002F45BF"/>
    <w:rsid w:val="002F5CED"/>
    <w:rsid w:val="002F7940"/>
    <w:rsid w:val="00300017"/>
    <w:rsid w:val="00303652"/>
    <w:rsid w:val="00307389"/>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18A4"/>
    <w:rsid w:val="003541C8"/>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81F"/>
    <w:rsid w:val="003959B1"/>
    <w:rsid w:val="003A3867"/>
    <w:rsid w:val="003A6BF0"/>
    <w:rsid w:val="003A7934"/>
    <w:rsid w:val="003B0C9C"/>
    <w:rsid w:val="003B18C8"/>
    <w:rsid w:val="003B5BAC"/>
    <w:rsid w:val="003C14D0"/>
    <w:rsid w:val="003C2186"/>
    <w:rsid w:val="003C632D"/>
    <w:rsid w:val="003C6C2F"/>
    <w:rsid w:val="003E79AB"/>
    <w:rsid w:val="003F0BAA"/>
    <w:rsid w:val="003F7F4E"/>
    <w:rsid w:val="00400373"/>
    <w:rsid w:val="004010B5"/>
    <w:rsid w:val="0040149A"/>
    <w:rsid w:val="00401E85"/>
    <w:rsid w:val="00403993"/>
    <w:rsid w:val="00404CB4"/>
    <w:rsid w:val="00407D98"/>
    <w:rsid w:val="004118CC"/>
    <w:rsid w:val="00413E66"/>
    <w:rsid w:val="004142CF"/>
    <w:rsid w:val="00414509"/>
    <w:rsid w:val="0041687F"/>
    <w:rsid w:val="00416A42"/>
    <w:rsid w:val="00416E17"/>
    <w:rsid w:val="0042174E"/>
    <w:rsid w:val="00431514"/>
    <w:rsid w:val="0043185E"/>
    <w:rsid w:val="00440843"/>
    <w:rsid w:val="004411AA"/>
    <w:rsid w:val="00441296"/>
    <w:rsid w:val="0044191F"/>
    <w:rsid w:val="00457F09"/>
    <w:rsid w:val="004672E1"/>
    <w:rsid w:val="00470280"/>
    <w:rsid w:val="00470979"/>
    <w:rsid w:val="00472AC5"/>
    <w:rsid w:val="00473A55"/>
    <w:rsid w:val="00481794"/>
    <w:rsid w:val="00495047"/>
    <w:rsid w:val="004A3DDB"/>
    <w:rsid w:val="004A478C"/>
    <w:rsid w:val="004A5998"/>
    <w:rsid w:val="004A6573"/>
    <w:rsid w:val="004A719B"/>
    <w:rsid w:val="004B1391"/>
    <w:rsid w:val="004B195D"/>
    <w:rsid w:val="004C0C0A"/>
    <w:rsid w:val="004C0FDE"/>
    <w:rsid w:val="004C1012"/>
    <w:rsid w:val="004C2525"/>
    <w:rsid w:val="004C59EB"/>
    <w:rsid w:val="004C6987"/>
    <w:rsid w:val="004D3341"/>
    <w:rsid w:val="004D6E87"/>
    <w:rsid w:val="004E161E"/>
    <w:rsid w:val="004E2791"/>
    <w:rsid w:val="004E2E81"/>
    <w:rsid w:val="004E4A71"/>
    <w:rsid w:val="004E76F8"/>
    <w:rsid w:val="004F1BF6"/>
    <w:rsid w:val="004F3DF9"/>
    <w:rsid w:val="004F43BD"/>
    <w:rsid w:val="004F60B1"/>
    <w:rsid w:val="004F68EC"/>
    <w:rsid w:val="00501E59"/>
    <w:rsid w:val="00502B33"/>
    <w:rsid w:val="005034DB"/>
    <w:rsid w:val="0050555B"/>
    <w:rsid w:val="00505841"/>
    <w:rsid w:val="005112AD"/>
    <w:rsid w:val="00513386"/>
    <w:rsid w:val="00513B8D"/>
    <w:rsid w:val="00515721"/>
    <w:rsid w:val="00517CDD"/>
    <w:rsid w:val="00522133"/>
    <w:rsid w:val="00522344"/>
    <w:rsid w:val="00530AFD"/>
    <w:rsid w:val="00531A55"/>
    <w:rsid w:val="00534896"/>
    <w:rsid w:val="0054070D"/>
    <w:rsid w:val="00541EA4"/>
    <w:rsid w:val="00546148"/>
    <w:rsid w:val="00547B6D"/>
    <w:rsid w:val="005505BD"/>
    <w:rsid w:val="00551AD5"/>
    <w:rsid w:val="00551B6F"/>
    <w:rsid w:val="00552646"/>
    <w:rsid w:val="00553995"/>
    <w:rsid w:val="00557C9C"/>
    <w:rsid w:val="00560F5F"/>
    <w:rsid w:val="00561304"/>
    <w:rsid w:val="0056770C"/>
    <w:rsid w:val="0057209A"/>
    <w:rsid w:val="00580558"/>
    <w:rsid w:val="00582B32"/>
    <w:rsid w:val="005907A0"/>
    <w:rsid w:val="00590C65"/>
    <w:rsid w:val="00593701"/>
    <w:rsid w:val="00594B8B"/>
    <w:rsid w:val="00595DD7"/>
    <w:rsid w:val="00597F46"/>
    <w:rsid w:val="005A26BE"/>
    <w:rsid w:val="005A47B8"/>
    <w:rsid w:val="005B0316"/>
    <w:rsid w:val="005B169A"/>
    <w:rsid w:val="005B2A20"/>
    <w:rsid w:val="005B4019"/>
    <w:rsid w:val="005B6D95"/>
    <w:rsid w:val="005B73FD"/>
    <w:rsid w:val="005B784F"/>
    <w:rsid w:val="005B7C09"/>
    <w:rsid w:val="005C0996"/>
    <w:rsid w:val="005C5C58"/>
    <w:rsid w:val="005C6804"/>
    <w:rsid w:val="005C7E20"/>
    <w:rsid w:val="005D1541"/>
    <w:rsid w:val="005D1EA8"/>
    <w:rsid w:val="005D5F3E"/>
    <w:rsid w:val="005D7AA6"/>
    <w:rsid w:val="005D7CE6"/>
    <w:rsid w:val="005D7E2F"/>
    <w:rsid w:val="005F2F41"/>
    <w:rsid w:val="005F3E94"/>
    <w:rsid w:val="005F5644"/>
    <w:rsid w:val="005F7584"/>
    <w:rsid w:val="006105FC"/>
    <w:rsid w:val="00611410"/>
    <w:rsid w:val="0061248E"/>
    <w:rsid w:val="00613E91"/>
    <w:rsid w:val="00614865"/>
    <w:rsid w:val="00621290"/>
    <w:rsid w:val="00622EB3"/>
    <w:rsid w:val="0062490F"/>
    <w:rsid w:val="00625D7D"/>
    <w:rsid w:val="00627268"/>
    <w:rsid w:val="0063144A"/>
    <w:rsid w:val="00631902"/>
    <w:rsid w:val="00632966"/>
    <w:rsid w:val="0063501D"/>
    <w:rsid w:val="00637402"/>
    <w:rsid w:val="006425DE"/>
    <w:rsid w:val="00645E62"/>
    <w:rsid w:val="00647269"/>
    <w:rsid w:val="006579AA"/>
    <w:rsid w:val="00662B03"/>
    <w:rsid w:val="0066455E"/>
    <w:rsid w:val="00666840"/>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6F3167"/>
    <w:rsid w:val="00700944"/>
    <w:rsid w:val="007015E0"/>
    <w:rsid w:val="00701A4F"/>
    <w:rsid w:val="00702D91"/>
    <w:rsid w:val="007037C4"/>
    <w:rsid w:val="0070467F"/>
    <w:rsid w:val="00704B45"/>
    <w:rsid w:val="007064E8"/>
    <w:rsid w:val="00712BE1"/>
    <w:rsid w:val="00715AB2"/>
    <w:rsid w:val="007218B6"/>
    <w:rsid w:val="00724F17"/>
    <w:rsid w:val="007266C6"/>
    <w:rsid w:val="00731DAC"/>
    <w:rsid w:val="00732B9C"/>
    <w:rsid w:val="00734AC0"/>
    <w:rsid w:val="0073523C"/>
    <w:rsid w:val="00737D31"/>
    <w:rsid w:val="0075159E"/>
    <w:rsid w:val="007566E9"/>
    <w:rsid w:val="0075701A"/>
    <w:rsid w:val="00757D66"/>
    <w:rsid w:val="007661AF"/>
    <w:rsid w:val="007722E8"/>
    <w:rsid w:val="00772FC9"/>
    <w:rsid w:val="00774944"/>
    <w:rsid w:val="007778C1"/>
    <w:rsid w:val="007814E8"/>
    <w:rsid w:val="00781D6A"/>
    <w:rsid w:val="0078310F"/>
    <w:rsid w:val="00783E49"/>
    <w:rsid w:val="00786A34"/>
    <w:rsid w:val="00792E28"/>
    <w:rsid w:val="007A6F42"/>
    <w:rsid w:val="007B0E72"/>
    <w:rsid w:val="007B3A67"/>
    <w:rsid w:val="007C014F"/>
    <w:rsid w:val="007C2B06"/>
    <w:rsid w:val="007C3D16"/>
    <w:rsid w:val="007C56F9"/>
    <w:rsid w:val="007C58F2"/>
    <w:rsid w:val="007D0FF8"/>
    <w:rsid w:val="007D3099"/>
    <w:rsid w:val="007D5DAB"/>
    <w:rsid w:val="007D6F3D"/>
    <w:rsid w:val="007D723E"/>
    <w:rsid w:val="007E3189"/>
    <w:rsid w:val="007E41D1"/>
    <w:rsid w:val="007E542F"/>
    <w:rsid w:val="007E5E2C"/>
    <w:rsid w:val="007E6E89"/>
    <w:rsid w:val="007F1CF7"/>
    <w:rsid w:val="007F2F33"/>
    <w:rsid w:val="007F3FD9"/>
    <w:rsid w:val="00805861"/>
    <w:rsid w:val="0081162A"/>
    <w:rsid w:val="0081268F"/>
    <w:rsid w:val="0081427D"/>
    <w:rsid w:val="00815FF9"/>
    <w:rsid w:val="0082014F"/>
    <w:rsid w:val="0082270C"/>
    <w:rsid w:val="008268A2"/>
    <w:rsid w:val="00827CF7"/>
    <w:rsid w:val="008309A3"/>
    <w:rsid w:val="00831D95"/>
    <w:rsid w:val="008358A5"/>
    <w:rsid w:val="00836313"/>
    <w:rsid w:val="00840549"/>
    <w:rsid w:val="00840A9C"/>
    <w:rsid w:val="008508F1"/>
    <w:rsid w:val="0085177C"/>
    <w:rsid w:val="00855AA6"/>
    <w:rsid w:val="0086219E"/>
    <w:rsid w:val="0087012F"/>
    <w:rsid w:val="00872232"/>
    <w:rsid w:val="008723DE"/>
    <w:rsid w:val="00886F15"/>
    <w:rsid w:val="00895C38"/>
    <w:rsid w:val="00896521"/>
    <w:rsid w:val="00896BA0"/>
    <w:rsid w:val="008A16C2"/>
    <w:rsid w:val="008A32E1"/>
    <w:rsid w:val="008A4524"/>
    <w:rsid w:val="008A52E0"/>
    <w:rsid w:val="008B0ED2"/>
    <w:rsid w:val="008B75BA"/>
    <w:rsid w:val="008C32FC"/>
    <w:rsid w:val="008C3C7D"/>
    <w:rsid w:val="008D0920"/>
    <w:rsid w:val="008D17CE"/>
    <w:rsid w:val="008D41FE"/>
    <w:rsid w:val="008D5784"/>
    <w:rsid w:val="008D6C33"/>
    <w:rsid w:val="008E3AA6"/>
    <w:rsid w:val="008F2342"/>
    <w:rsid w:val="008F2D2C"/>
    <w:rsid w:val="008F492A"/>
    <w:rsid w:val="008F79A2"/>
    <w:rsid w:val="009038DC"/>
    <w:rsid w:val="00907BE6"/>
    <w:rsid w:val="009120CF"/>
    <w:rsid w:val="0092149A"/>
    <w:rsid w:val="009218BF"/>
    <w:rsid w:val="00921D04"/>
    <w:rsid w:val="00922D71"/>
    <w:rsid w:val="0092359A"/>
    <w:rsid w:val="0093587F"/>
    <w:rsid w:val="0094374B"/>
    <w:rsid w:val="009442AA"/>
    <w:rsid w:val="0095035C"/>
    <w:rsid w:val="00953A86"/>
    <w:rsid w:val="009544A8"/>
    <w:rsid w:val="009624A0"/>
    <w:rsid w:val="009624CF"/>
    <w:rsid w:val="009639A7"/>
    <w:rsid w:val="009714EA"/>
    <w:rsid w:val="009753F1"/>
    <w:rsid w:val="0099556A"/>
    <w:rsid w:val="009A216D"/>
    <w:rsid w:val="009A4B73"/>
    <w:rsid w:val="009A7EEA"/>
    <w:rsid w:val="009A7FFB"/>
    <w:rsid w:val="009B0200"/>
    <w:rsid w:val="009B14FB"/>
    <w:rsid w:val="009C34D6"/>
    <w:rsid w:val="009C3618"/>
    <w:rsid w:val="009C4276"/>
    <w:rsid w:val="009D02AB"/>
    <w:rsid w:val="009D5EDF"/>
    <w:rsid w:val="009D6827"/>
    <w:rsid w:val="009E0198"/>
    <w:rsid w:val="009E4DD7"/>
    <w:rsid w:val="009E660F"/>
    <w:rsid w:val="009E7089"/>
    <w:rsid w:val="009F5E36"/>
    <w:rsid w:val="009F76C8"/>
    <w:rsid w:val="00A01E21"/>
    <w:rsid w:val="00A030B1"/>
    <w:rsid w:val="00A0579D"/>
    <w:rsid w:val="00A06772"/>
    <w:rsid w:val="00A208A1"/>
    <w:rsid w:val="00A235FB"/>
    <w:rsid w:val="00A24139"/>
    <w:rsid w:val="00A24613"/>
    <w:rsid w:val="00A24734"/>
    <w:rsid w:val="00A265AE"/>
    <w:rsid w:val="00A3010A"/>
    <w:rsid w:val="00A303BC"/>
    <w:rsid w:val="00A30E76"/>
    <w:rsid w:val="00A33AAF"/>
    <w:rsid w:val="00A41C03"/>
    <w:rsid w:val="00A424E5"/>
    <w:rsid w:val="00A50DF5"/>
    <w:rsid w:val="00A52763"/>
    <w:rsid w:val="00A53394"/>
    <w:rsid w:val="00A564C8"/>
    <w:rsid w:val="00A6076F"/>
    <w:rsid w:val="00A61215"/>
    <w:rsid w:val="00A62084"/>
    <w:rsid w:val="00A65961"/>
    <w:rsid w:val="00A6722D"/>
    <w:rsid w:val="00A73677"/>
    <w:rsid w:val="00A74361"/>
    <w:rsid w:val="00A748D3"/>
    <w:rsid w:val="00A75D43"/>
    <w:rsid w:val="00A77F2C"/>
    <w:rsid w:val="00A81781"/>
    <w:rsid w:val="00A8321A"/>
    <w:rsid w:val="00A8335F"/>
    <w:rsid w:val="00A866C5"/>
    <w:rsid w:val="00A90CEC"/>
    <w:rsid w:val="00A914B7"/>
    <w:rsid w:val="00A9771C"/>
    <w:rsid w:val="00AA5A96"/>
    <w:rsid w:val="00AA60F5"/>
    <w:rsid w:val="00AA69C7"/>
    <w:rsid w:val="00AB19A9"/>
    <w:rsid w:val="00AB37D2"/>
    <w:rsid w:val="00AB6A63"/>
    <w:rsid w:val="00AC167D"/>
    <w:rsid w:val="00AC1BC2"/>
    <w:rsid w:val="00AC20B9"/>
    <w:rsid w:val="00AD28F8"/>
    <w:rsid w:val="00AD308C"/>
    <w:rsid w:val="00AD51B9"/>
    <w:rsid w:val="00AE5C29"/>
    <w:rsid w:val="00AE6955"/>
    <w:rsid w:val="00AF194D"/>
    <w:rsid w:val="00B00FA6"/>
    <w:rsid w:val="00B03E77"/>
    <w:rsid w:val="00B07A87"/>
    <w:rsid w:val="00B105CF"/>
    <w:rsid w:val="00B107B4"/>
    <w:rsid w:val="00B149C2"/>
    <w:rsid w:val="00B155C2"/>
    <w:rsid w:val="00B1678E"/>
    <w:rsid w:val="00B218D3"/>
    <w:rsid w:val="00B24866"/>
    <w:rsid w:val="00B25BF8"/>
    <w:rsid w:val="00B264B2"/>
    <w:rsid w:val="00B27780"/>
    <w:rsid w:val="00B27B8C"/>
    <w:rsid w:val="00B319B3"/>
    <w:rsid w:val="00B335F0"/>
    <w:rsid w:val="00B337A8"/>
    <w:rsid w:val="00B33CDE"/>
    <w:rsid w:val="00B3416C"/>
    <w:rsid w:val="00B34B29"/>
    <w:rsid w:val="00B35E2F"/>
    <w:rsid w:val="00B40BE2"/>
    <w:rsid w:val="00B41BE6"/>
    <w:rsid w:val="00B457D9"/>
    <w:rsid w:val="00B473C1"/>
    <w:rsid w:val="00B522AC"/>
    <w:rsid w:val="00B53661"/>
    <w:rsid w:val="00B560F1"/>
    <w:rsid w:val="00B56FB9"/>
    <w:rsid w:val="00B57CEE"/>
    <w:rsid w:val="00B63D3B"/>
    <w:rsid w:val="00B67A79"/>
    <w:rsid w:val="00B707CA"/>
    <w:rsid w:val="00B73090"/>
    <w:rsid w:val="00B74735"/>
    <w:rsid w:val="00B80FFC"/>
    <w:rsid w:val="00B81571"/>
    <w:rsid w:val="00B84C6D"/>
    <w:rsid w:val="00B9112A"/>
    <w:rsid w:val="00B93940"/>
    <w:rsid w:val="00B94923"/>
    <w:rsid w:val="00B953FF"/>
    <w:rsid w:val="00B97D20"/>
    <w:rsid w:val="00BA2FA0"/>
    <w:rsid w:val="00BA7A32"/>
    <w:rsid w:val="00BA7ECE"/>
    <w:rsid w:val="00BB08E0"/>
    <w:rsid w:val="00BB1FE2"/>
    <w:rsid w:val="00BB3310"/>
    <w:rsid w:val="00BB40AA"/>
    <w:rsid w:val="00BB4624"/>
    <w:rsid w:val="00BB6087"/>
    <w:rsid w:val="00BC13EE"/>
    <w:rsid w:val="00BC394D"/>
    <w:rsid w:val="00BC51EC"/>
    <w:rsid w:val="00BC5ECC"/>
    <w:rsid w:val="00BD479E"/>
    <w:rsid w:val="00BD595E"/>
    <w:rsid w:val="00BE1D9B"/>
    <w:rsid w:val="00BE29C5"/>
    <w:rsid w:val="00BE358C"/>
    <w:rsid w:val="00BE4912"/>
    <w:rsid w:val="00BF5F31"/>
    <w:rsid w:val="00BF5FBB"/>
    <w:rsid w:val="00BF6AA4"/>
    <w:rsid w:val="00C0280B"/>
    <w:rsid w:val="00C14222"/>
    <w:rsid w:val="00C15951"/>
    <w:rsid w:val="00C16EFC"/>
    <w:rsid w:val="00C24875"/>
    <w:rsid w:val="00C24A30"/>
    <w:rsid w:val="00C33EBD"/>
    <w:rsid w:val="00C34BBD"/>
    <w:rsid w:val="00C421E9"/>
    <w:rsid w:val="00C43AA6"/>
    <w:rsid w:val="00C44AA7"/>
    <w:rsid w:val="00C4575E"/>
    <w:rsid w:val="00C53657"/>
    <w:rsid w:val="00C53D41"/>
    <w:rsid w:val="00C61A95"/>
    <w:rsid w:val="00C6424D"/>
    <w:rsid w:val="00C6425F"/>
    <w:rsid w:val="00C65E74"/>
    <w:rsid w:val="00C721BB"/>
    <w:rsid w:val="00C72958"/>
    <w:rsid w:val="00C752E5"/>
    <w:rsid w:val="00C77991"/>
    <w:rsid w:val="00C77C85"/>
    <w:rsid w:val="00C82B03"/>
    <w:rsid w:val="00C84179"/>
    <w:rsid w:val="00C8501C"/>
    <w:rsid w:val="00C90153"/>
    <w:rsid w:val="00C914C1"/>
    <w:rsid w:val="00C91E15"/>
    <w:rsid w:val="00C92E0A"/>
    <w:rsid w:val="00C9412E"/>
    <w:rsid w:val="00C954C6"/>
    <w:rsid w:val="00C95B24"/>
    <w:rsid w:val="00CA16F8"/>
    <w:rsid w:val="00CA7FB3"/>
    <w:rsid w:val="00CB0E02"/>
    <w:rsid w:val="00CB27B8"/>
    <w:rsid w:val="00CB3857"/>
    <w:rsid w:val="00CB396C"/>
    <w:rsid w:val="00CB4A99"/>
    <w:rsid w:val="00CB6111"/>
    <w:rsid w:val="00CC1AEF"/>
    <w:rsid w:val="00CC20B9"/>
    <w:rsid w:val="00CC26CB"/>
    <w:rsid w:val="00CC378B"/>
    <w:rsid w:val="00CC4F63"/>
    <w:rsid w:val="00CC566D"/>
    <w:rsid w:val="00CC73B8"/>
    <w:rsid w:val="00CD219B"/>
    <w:rsid w:val="00CD4271"/>
    <w:rsid w:val="00CD7A19"/>
    <w:rsid w:val="00CE6684"/>
    <w:rsid w:val="00CE70F6"/>
    <w:rsid w:val="00CF2A72"/>
    <w:rsid w:val="00D0722A"/>
    <w:rsid w:val="00D11B83"/>
    <w:rsid w:val="00D1585B"/>
    <w:rsid w:val="00D172D3"/>
    <w:rsid w:val="00D2295F"/>
    <w:rsid w:val="00D30ADD"/>
    <w:rsid w:val="00D31338"/>
    <w:rsid w:val="00D3168A"/>
    <w:rsid w:val="00D34883"/>
    <w:rsid w:val="00D35E0A"/>
    <w:rsid w:val="00D37EDD"/>
    <w:rsid w:val="00D46025"/>
    <w:rsid w:val="00D51A63"/>
    <w:rsid w:val="00D52FAB"/>
    <w:rsid w:val="00D60775"/>
    <w:rsid w:val="00D629B4"/>
    <w:rsid w:val="00D63016"/>
    <w:rsid w:val="00D66F2E"/>
    <w:rsid w:val="00D73FAA"/>
    <w:rsid w:val="00D759BA"/>
    <w:rsid w:val="00D77598"/>
    <w:rsid w:val="00D77E35"/>
    <w:rsid w:val="00D82A1B"/>
    <w:rsid w:val="00D83E18"/>
    <w:rsid w:val="00D87398"/>
    <w:rsid w:val="00D9250E"/>
    <w:rsid w:val="00D93BC2"/>
    <w:rsid w:val="00D963E2"/>
    <w:rsid w:val="00D96E5B"/>
    <w:rsid w:val="00D97DE0"/>
    <w:rsid w:val="00DA0CD6"/>
    <w:rsid w:val="00DA4BE4"/>
    <w:rsid w:val="00DB22F5"/>
    <w:rsid w:val="00DB2842"/>
    <w:rsid w:val="00DB2D4B"/>
    <w:rsid w:val="00DB47BA"/>
    <w:rsid w:val="00DD3258"/>
    <w:rsid w:val="00DD4E92"/>
    <w:rsid w:val="00DD641D"/>
    <w:rsid w:val="00DE1981"/>
    <w:rsid w:val="00DE3287"/>
    <w:rsid w:val="00DE5EA5"/>
    <w:rsid w:val="00DF3215"/>
    <w:rsid w:val="00E00596"/>
    <w:rsid w:val="00E0059F"/>
    <w:rsid w:val="00E0279A"/>
    <w:rsid w:val="00E04CE8"/>
    <w:rsid w:val="00E1352C"/>
    <w:rsid w:val="00E13AE4"/>
    <w:rsid w:val="00E22AFE"/>
    <w:rsid w:val="00E25047"/>
    <w:rsid w:val="00E30769"/>
    <w:rsid w:val="00E36E63"/>
    <w:rsid w:val="00E41C03"/>
    <w:rsid w:val="00E43E4D"/>
    <w:rsid w:val="00E45057"/>
    <w:rsid w:val="00E52380"/>
    <w:rsid w:val="00E526E1"/>
    <w:rsid w:val="00E56718"/>
    <w:rsid w:val="00E627E3"/>
    <w:rsid w:val="00E63770"/>
    <w:rsid w:val="00E637F9"/>
    <w:rsid w:val="00E67884"/>
    <w:rsid w:val="00E741ED"/>
    <w:rsid w:val="00E74BD3"/>
    <w:rsid w:val="00E75E72"/>
    <w:rsid w:val="00E80537"/>
    <w:rsid w:val="00E82221"/>
    <w:rsid w:val="00E9081D"/>
    <w:rsid w:val="00E909AE"/>
    <w:rsid w:val="00E915C6"/>
    <w:rsid w:val="00EA0924"/>
    <w:rsid w:val="00EA2FD7"/>
    <w:rsid w:val="00EA35A4"/>
    <w:rsid w:val="00EA4A59"/>
    <w:rsid w:val="00EA647F"/>
    <w:rsid w:val="00EB186A"/>
    <w:rsid w:val="00EC065E"/>
    <w:rsid w:val="00EC107D"/>
    <w:rsid w:val="00EC1E68"/>
    <w:rsid w:val="00EC299C"/>
    <w:rsid w:val="00EC390B"/>
    <w:rsid w:val="00EC4D23"/>
    <w:rsid w:val="00EC60EB"/>
    <w:rsid w:val="00ED0BED"/>
    <w:rsid w:val="00ED1221"/>
    <w:rsid w:val="00ED303B"/>
    <w:rsid w:val="00ED4DF0"/>
    <w:rsid w:val="00EE2415"/>
    <w:rsid w:val="00EE356A"/>
    <w:rsid w:val="00EF04FF"/>
    <w:rsid w:val="00EF4585"/>
    <w:rsid w:val="00EF5A9F"/>
    <w:rsid w:val="00EF6E11"/>
    <w:rsid w:val="00F00F81"/>
    <w:rsid w:val="00F01128"/>
    <w:rsid w:val="00F0247F"/>
    <w:rsid w:val="00F041E2"/>
    <w:rsid w:val="00F066BA"/>
    <w:rsid w:val="00F068B2"/>
    <w:rsid w:val="00F14563"/>
    <w:rsid w:val="00F14F66"/>
    <w:rsid w:val="00F158C1"/>
    <w:rsid w:val="00F158EE"/>
    <w:rsid w:val="00F16D14"/>
    <w:rsid w:val="00F30427"/>
    <w:rsid w:val="00F3345C"/>
    <w:rsid w:val="00F34BB8"/>
    <w:rsid w:val="00F34E35"/>
    <w:rsid w:val="00F34E43"/>
    <w:rsid w:val="00F41055"/>
    <w:rsid w:val="00F528D3"/>
    <w:rsid w:val="00F57120"/>
    <w:rsid w:val="00F649C1"/>
    <w:rsid w:val="00F70294"/>
    <w:rsid w:val="00F70981"/>
    <w:rsid w:val="00F71ED0"/>
    <w:rsid w:val="00F73084"/>
    <w:rsid w:val="00F7433E"/>
    <w:rsid w:val="00F81CEB"/>
    <w:rsid w:val="00F844DC"/>
    <w:rsid w:val="00F853E8"/>
    <w:rsid w:val="00F860E8"/>
    <w:rsid w:val="00F860F6"/>
    <w:rsid w:val="00F9137B"/>
    <w:rsid w:val="00F927C9"/>
    <w:rsid w:val="00F9296A"/>
    <w:rsid w:val="00FA2313"/>
    <w:rsid w:val="00FA40B2"/>
    <w:rsid w:val="00FA50AE"/>
    <w:rsid w:val="00FA5F11"/>
    <w:rsid w:val="00FB7AA9"/>
    <w:rsid w:val="00FC0957"/>
    <w:rsid w:val="00FC2854"/>
    <w:rsid w:val="00FC4D96"/>
    <w:rsid w:val="00FC5CD2"/>
    <w:rsid w:val="00FC6752"/>
    <w:rsid w:val="00FD4FA1"/>
    <w:rsid w:val="00FD4FA6"/>
    <w:rsid w:val="00FD5A01"/>
    <w:rsid w:val="00FD771F"/>
    <w:rsid w:val="00FE044F"/>
    <w:rsid w:val="00FE22C3"/>
    <w:rsid w:val="00FF05B3"/>
    <w:rsid w:val="00FF172F"/>
    <w:rsid w:val="00FF265A"/>
    <w:rsid w:val="00FF5CE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4:docId w14:val="09A4C583"/>
  <w15:docId w15:val="{A83E004E-1D5D-4C6C-90E7-D4B5A33F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2F5"/>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DB22F5"/>
    <w:pPr>
      <w:keepNext/>
      <w:jc w:val="center"/>
      <w:outlineLvl w:val="0"/>
    </w:pPr>
    <w:rPr>
      <w:rFonts w:ascii="Tatar Antiqua" w:hAnsi="Tatar Antiqua"/>
      <w:b/>
      <w:lang w:val="tt-RU"/>
    </w:rPr>
  </w:style>
  <w:style w:type="paragraph" w:styleId="Heading2">
    <w:name w:val="heading 2"/>
    <w:basedOn w:val="Normal"/>
    <w:next w:val="Normal"/>
    <w:link w:val="2"/>
    <w:unhideWhenUsed/>
    <w:qFormat/>
    <w:rsid w:val="00DB22F5"/>
    <w:pPr>
      <w:keepNext/>
      <w:outlineLvl w:val="1"/>
    </w:pPr>
    <w:rPr>
      <w:b/>
      <w:lang w:val="tt-RU"/>
    </w:rPr>
  </w:style>
  <w:style w:type="paragraph" w:styleId="Heading8">
    <w:name w:val="heading 8"/>
    <w:aliases w:val="not In use"/>
    <w:basedOn w:val="Normal"/>
    <w:next w:val="Normal"/>
    <w:link w:val="8"/>
    <w:unhideWhenUsed/>
    <w:qFormat/>
    <w:rsid w:val="00DB22F5"/>
    <w:pPr>
      <w:keepNext/>
      <w:jc w:val="center"/>
      <w:outlineLvl w:val="7"/>
    </w:pPr>
    <w:rPr>
      <w:rFonts w:ascii="Tatar Antiqua" w:hAnsi="Tatar Antiqua"/>
      <w:b/>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B22F5"/>
    <w:rPr>
      <w:rFonts w:ascii="Tatar Antiqua" w:eastAsia="Times New Roman" w:hAnsi="Tatar Antiqua" w:cs="Times New Roman"/>
      <w:b/>
      <w:sz w:val="24"/>
      <w:szCs w:val="24"/>
      <w:lang w:val="tt-RU" w:eastAsia="ru-RU"/>
    </w:rPr>
  </w:style>
  <w:style w:type="character" w:customStyle="1" w:styleId="2">
    <w:name w:val="Заголовок 2 Знак"/>
    <w:basedOn w:val="DefaultParagraphFont"/>
    <w:link w:val="Heading2"/>
    <w:rsid w:val="00DB22F5"/>
    <w:rPr>
      <w:rFonts w:ascii="Times New Roman" w:eastAsia="Times New Roman" w:hAnsi="Times New Roman" w:cs="Times New Roman"/>
      <w:b/>
      <w:sz w:val="24"/>
      <w:szCs w:val="24"/>
      <w:lang w:val="tt-RU" w:eastAsia="ru-RU"/>
    </w:rPr>
  </w:style>
  <w:style w:type="character" w:customStyle="1" w:styleId="8">
    <w:name w:val="Заголовок 8 Знак"/>
    <w:aliases w:val="not In use Знак"/>
    <w:basedOn w:val="DefaultParagraphFont"/>
    <w:link w:val="Heading8"/>
    <w:rsid w:val="00DB22F5"/>
    <w:rPr>
      <w:rFonts w:ascii="Tatar Antiqua" w:eastAsia="Times New Roman" w:hAnsi="Tatar Antiqua" w:cs="Times New Roman"/>
      <w:b/>
      <w:szCs w:val="20"/>
      <w:lang w:val="en-US" w:eastAsia="ru-RU"/>
    </w:rPr>
  </w:style>
  <w:style w:type="paragraph" w:customStyle="1" w:styleId="ConsPlusNormal">
    <w:name w:val="ConsPlusNormal"/>
    <w:rsid w:val="00DB22F5"/>
    <w:pPr>
      <w:autoSpaceDE w:val="0"/>
      <w:autoSpaceDN w:val="0"/>
      <w:adjustRightInd w:val="0"/>
      <w:spacing w:after="0" w:line="240" w:lineRule="auto"/>
    </w:pPr>
    <w:rPr>
      <w:rFonts w:ascii="Arial" w:eastAsia="Times New Roman" w:hAnsi="Arial" w:cs="Arial"/>
      <w:sz w:val="20"/>
      <w:szCs w:val="20"/>
      <w:lang w:eastAsia="ru-RU"/>
    </w:rPr>
  </w:style>
  <w:style w:type="paragraph" w:styleId="BalloonText">
    <w:name w:val="Balloon Text"/>
    <w:basedOn w:val="Normal"/>
    <w:link w:val="a"/>
    <w:uiPriority w:val="99"/>
    <w:semiHidden/>
    <w:unhideWhenUsed/>
    <w:rsid w:val="00AB37D2"/>
    <w:rPr>
      <w:rFonts w:ascii="Tahoma" w:hAnsi="Tahoma" w:cs="Tahoma"/>
      <w:sz w:val="16"/>
      <w:szCs w:val="16"/>
    </w:rPr>
  </w:style>
  <w:style w:type="character" w:customStyle="1" w:styleId="a">
    <w:name w:val="Текст выноски Знак"/>
    <w:basedOn w:val="DefaultParagraphFont"/>
    <w:link w:val="BalloonText"/>
    <w:uiPriority w:val="99"/>
    <w:semiHidden/>
    <w:rsid w:val="00AB37D2"/>
    <w:rPr>
      <w:rFonts w:ascii="Tahoma" w:eastAsia="Times New Roman" w:hAnsi="Tahoma" w:cs="Tahoma"/>
      <w:sz w:val="16"/>
      <w:szCs w:val="16"/>
      <w:lang w:eastAsia="ru-RU"/>
    </w:rPr>
  </w:style>
  <w:style w:type="paragraph" w:styleId="NoSpacing">
    <w:name w:val="No Spacing"/>
    <w:uiPriority w:val="1"/>
    <w:qFormat/>
    <w:rsid w:val="00895C38"/>
    <w:pPr>
      <w:spacing w:after="0" w:line="240" w:lineRule="auto"/>
    </w:pPr>
    <w:rPr>
      <w:rFonts w:ascii="Calibri" w:eastAsia="Calibri" w:hAnsi="Calibri" w:cs="Times New Roman"/>
    </w:rPr>
  </w:style>
  <w:style w:type="paragraph" w:styleId="ListParagraph">
    <w:name w:val="List Paragraph"/>
    <w:basedOn w:val="Normal"/>
    <w:uiPriority w:val="34"/>
    <w:qFormat/>
    <w:rsid w:val="0078310F"/>
    <w:pPr>
      <w:ind w:left="720"/>
      <w:contextualSpacing/>
    </w:p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1261C4"/>
    <w:pPr>
      <w:spacing w:before="100" w:beforeAutospacing="1" w:after="100" w:afterAutospacing="1"/>
    </w:pPr>
    <w:rPr>
      <w:rFonts w:ascii="Tahoma" w:hAnsi="Tahoma" w:cs="Tahoma"/>
      <w:sz w:val="20"/>
      <w:szCs w:val="20"/>
      <w:lang w:val="en-US" w:eastAsia="en-US"/>
    </w:rPr>
  </w:style>
  <w:style w:type="character" w:styleId="Hyperlink">
    <w:name w:val="Hyperlink"/>
    <w:basedOn w:val="DefaultParagraphFont"/>
    <w:uiPriority w:val="99"/>
    <w:unhideWhenUsed/>
    <w:rsid w:val="007C58F2"/>
    <w:rPr>
      <w:color w:val="0000FF" w:themeColor="hyperlink"/>
      <w:u w:val="single"/>
    </w:rPr>
  </w:style>
  <w:style w:type="paragraph" w:styleId="NormalWeb">
    <w:name w:val="Normal (Web)"/>
    <w:basedOn w:val="Normal"/>
    <w:uiPriority w:val="99"/>
    <w:unhideWhenUsed/>
    <w:rsid w:val="00BB4624"/>
    <w:pPr>
      <w:spacing w:before="100" w:beforeAutospacing="1" w:after="100" w:afterAutospacing="1"/>
    </w:pPr>
  </w:style>
  <w:style w:type="paragraph" w:customStyle="1" w:styleId="Default">
    <w:name w:val="Default"/>
    <w:rsid w:val="00BB462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01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20"/>
    <w:rsid w:val="00502B33"/>
    <w:pPr>
      <w:jc w:val="both"/>
    </w:pPr>
    <w:rPr>
      <w:sz w:val="26"/>
      <w:szCs w:val="20"/>
    </w:rPr>
  </w:style>
  <w:style w:type="character" w:customStyle="1" w:styleId="20">
    <w:name w:val="Основной текст 2 Знак"/>
    <w:basedOn w:val="DefaultParagraphFont"/>
    <w:link w:val="BodyText2"/>
    <w:rsid w:val="00502B33"/>
    <w:rPr>
      <w:rFonts w:ascii="Times New Roman" w:eastAsia="Times New Roman" w:hAnsi="Times New Roman" w:cs="Times New Roman"/>
      <w:sz w:val="26"/>
      <w:szCs w:val="20"/>
      <w:lang w:eastAsia="ru-RU"/>
    </w:rPr>
  </w:style>
  <w:style w:type="paragraph" w:customStyle="1" w:styleId="ConsPlusTitle">
    <w:name w:val="ConsPlusTitle"/>
    <w:rsid w:val="00EA2FD7"/>
    <w:pPr>
      <w:widowControl w:val="0"/>
      <w:autoSpaceDE w:val="0"/>
      <w:autoSpaceDN w:val="0"/>
      <w:spacing w:after="0" w:line="240" w:lineRule="auto"/>
    </w:pPr>
    <w:rPr>
      <w:rFonts w:ascii="Calibri" w:hAnsi="Calibri" w:eastAsiaTheme="minorEastAsia" w:cs="Calibri"/>
      <w:b/>
      <w:lang w:eastAsia="ru-RU"/>
    </w:rPr>
  </w:style>
  <w:style w:type="paragraph" w:styleId="Header">
    <w:name w:val="header"/>
    <w:basedOn w:val="Normal"/>
    <w:link w:val="a0"/>
    <w:uiPriority w:val="99"/>
    <w:semiHidden/>
    <w:unhideWhenUsed/>
    <w:rsid w:val="00DD4E92"/>
    <w:pPr>
      <w:widowControl w:val="0"/>
      <w:tabs>
        <w:tab w:val="center" w:pos="4677"/>
        <w:tab w:val="right" w:pos="9355"/>
      </w:tabs>
      <w:autoSpaceDE w:val="0"/>
      <w:autoSpaceDN w:val="0"/>
      <w:adjustRightInd w:val="0"/>
      <w:ind w:firstLine="720"/>
      <w:jc w:val="both"/>
    </w:pPr>
    <w:rPr>
      <w:rFonts w:ascii="Times New Roman CYR" w:hAnsi="Times New Roman CYR" w:eastAsiaTheme="minorEastAsia" w:cs="Times New Roman CYR"/>
    </w:rPr>
  </w:style>
  <w:style w:type="character" w:customStyle="1" w:styleId="a0">
    <w:name w:val="Верхний колонтитул Знак"/>
    <w:basedOn w:val="DefaultParagraphFont"/>
    <w:link w:val="Header"/>
    <w:uiPriority w:val="99"/>
    <w:semiHidden/>
    <w:rsid w:val="00DD4E92"/>
    <w:rPr>
      <w:rFonts w:ascii="Times New Roman CYR" w:hAnsi="Times New Roman CYR" w:eastAsiaTheme="minorEastAsia" w:cs="Times New Roman CYR"/>
      <w:sz w:val="24"/>
      <w:szCs w:val="24"/>
      <w:lang w:eastAsia="ru-RU"/>
    </w:rPr>
  </w:style>
  <w:style w:type="paragraph" w:customStyle="1" w:styleId="a1">
    <w:name w:val="Текст (справка)"/>
    <w:basedOn w:val="Normal"/>
    <w:next w:val="Normal"/>
    <w:uiPriority w:val="99"/>
    <w:rsid w:val="00DD4E92"/>
    <w:pPr>
      <w:widowControl w:val="0"/>
      <w:autoSpaceDE w:val="0"/>
      <w:autoSpaceDN w:val="0"/>
      <w:adjustRightInd w:val="0"/>
      <w:ind w:left="170" w:right="170"/>
    </w:pPr>
    <w:rPr>
      <w:rFonts w:ascii="Times New Roman CYR" w:hAnsi="Times New Roman CYR" w:eastAsiaTheme="minorEastAsia" w:cs="Times New Roman CYR"/>
    </w:rPr>
  </w:style>
  <w:style w:type="paragraph" w:customStyle="1" w:styleId="a2">
    <w:name w:val="Комментарий"/>
    <w:basedOn w:val="a1"/>
    <w:next w:val="Normal"/>
    <w:uiPriority w:val="99"/>
    <w:rsid w:val="00DD4E92"/>
    <w:pPr>
      <w:spacing w:before="75"/>
      <w:ind w:right="0"/>
      <w:jc w:val="both"/>
    </w:pPr>
    <w:rPr>
      <w:color w:val="353842"/>
    </w:rPr>
  </w:style>
  <w:style w:type="paragraph" w:customStyle="1" w:styleId="a3">
    <w:name w:val="Информация о версии"/>
    <w:basedOn w:val="a2"/>
    <w:next w:val="Normal"/>
    <w:uiPriority w:val="99"/>
    <w:rsid w:val="00DD4E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1" Type="http://schemas.openxmlformats.org/officeDocument/2006/relationships/image" Target="media/image6.wmf" /><Relationship Id="rId12" Type="http://schemas.openxmlformats.org/officeDocument/2006/relationships/image" Target="media/image7.wmf" /><Relationship Id="rId13" Type="http://schemas.openxmlformats.org/officeDocument/2006/relationships/image" Target="media/image8.wmf" /><Relationship Id="rId14" Type="http://schemas.openxmlformats.org/officeDocument/2006/relationships/image" Target="media/image9.wmf" /><Relationship Id="rId15" Type="http://schemas.openxmlformats.org/officeDocument/2006/relationships/image" Target="media/image10.wmf" /><Relationship Id="rId16" Type="http://schemas.openxmlformats.org/officeDocument/2006/relationships/image" Target="media/image11.wmf" /><Relationship Id="rId17" Type="http://schemas.openxmlformats.org/officeDocument/2006/relationships/image" Target="media/image12.wmf" /><Relationship Id="rId18" Type="http://schemas.openxmlformats.org/officeDocument/2006/relationships/image" Target="media/image13.wmf" /><Relationship Id="rId19" Type="http://schemas.openxmlformats.org/officeDocument/2006/relationships/image" Target="media/image14.wmf" /><Relationship Id="rId2" Type="http://schemas.openxmlformats.org/officeDocument/2006/relationships/webSettings" Target="webSettings.xml" /><Relationship Id="rId20" Type="http://schemas.openxmlformats.org/officeDocument/2006/relationships/image" Target="media/image15.wmf" /><Relationship Id="rId21" Type="http://schemas.openxmlformats.org/officeDocument/2006/relationships/image" Target="media/image16.wmf" /><Relationship Id="rId22" Type="http://schemas.openxmlformats.org/officeDocument/2006/relationships/image" Target="media/image17.wmf" /><Relationship Id="rId23" Type="http://schemas.openxmlformats.org/officeDocument/2006/relationships/image" Target="media/image18.wmf" /><Relationship Id="rId24" Type="http://schemas.openxmlformats.org/officeDocument/2006/relationships/image" Target="media/image19.wmf" /><Relationship Id="rId25" Type="http://schemas.openxmlformats.org/officeDocument/2006/relationships/image" Target="media/image20.wmf"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hyperlink" Target="consultantplus://offline/ref=834A9B8FA14E8056101966B69DB825388B7E63E7C71D4D244D4E173202EC2258FD57BD5F0FC323D4B557A84E5F13C1F6FCUCZEN" TargetMode="External" /><Relationship Id="rId6" Type="http://schemas.openxmlformats.org/officeDocument/2006/relationships/hyperlink" Target="consultantplus://offline/ref=0A6916034916FAE5BDBDD365F1B95BB9BEEA40108024A88D12035FBAAF5D195D66E17BA5E078C7E7DE253DE5ECx9SCM" TargetMode="External"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Pages>
  <Words>372</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43</cp:revision>
  <cp:lastPrinted>2021-11-25T10:54:00Z</cp:lastPrinted>
  <dcterms:created xsi:type="dcterms:W3CDTF">2022-03-17T12:50:00Z</dcterms:created>
  <dcterms:modified xsi:type="dcterms:W3CDTF">2024-06-14T11:10:00Z</dcterms:modified>
</cp:coreProperties>
</file>