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1A07AE0A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r w:rsidR="000F3061">
        <w:rPr>
          <w:rFonts w:ascii="Times New Roman" w:eastAsia="Calibri" w:hAnsi="Times New Roman"/>
          <w:b/>
          <w:bCs/>
          <w:sz w:val="28"/>
          <w:szCs w:val="28"/>
        </w:rPr>
        <w:t>пер</w:t>
      </w:r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.</w:t>
      </w:r>
      <w:r w:rsidR="000F3061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0F3061">
        <w:rPr>
          <w:rFonts w:ascii="Times New Roman" w:eastAsia="Calibri" w:hAnsi="Times New Roman"/>
          <w:b/>
          <w:bCs/>
          <w:sz w:val="28"/>
          <w:szCs w:val="28"/>
        </w:rPr>
        <w:t>Якты</w:t>
      </w:r>
      <w:proofErr w:type="spellEnd"/>
      <w:r w:rsidR="000F3061">
        <w:rPr>
          <w:rFonts w:ascii="Times New Roman" w:eastAsia="Calibri" w:hAnsi="Times New Roman"/>
          <w:b/>
          <w:bCs/>
          <w:sz w:val="28"/>
          <w:szCs w:val="28"/>
        </w:rPr>
        <w:t xml:space="preserve"> Юл</w:t>
      </w:r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27099C">
        <w:rPr>
          <w:rFonts w:ascii="Times New Roman" w:eastAsia="Calibri" w:hAnsi="Times New Roman"/>
          <w:b/>
          <w:bCs/>
          <w:sz w:val="28"/>
          <w:szCs w:val="28"/>
        </w:rPr>
        <w:t>Приволжского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BE30F6">
      <w:pPr>
        <w:pStyle w:val="a8"/>
        <w:widowControl w:val="0"/>
        <w:numPr>
          <w:ilvl w:val="0"/>
          <w:numId w:val="1"/>
        </w:numPr>
        <w:suppressAutoHyphens/>
        <w:spacing w:line="264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6B8E0531" w14:textId="77777777" w:rsidR="00810435" w:rsidRDefault="001F3A42" w:rsidP="00810435">
      <w:pPr>
        <w:pStyle w:val="a8"/>
        <w:widowControl w:val="0"/>
        <w:numPr>
          <w:ilvl w:val="1"/>
          <w:numId w:val="3"/>
        </w:numPr>
        <w:suppressAutoHyphens/>
        <w:spacing w:line="264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462F3A96" w14:textId="77777777" w:rsidR="00810435" w:rsidRDefault="009E339D" w:rsidP="00810435">
      <w:pPr>
        <w:pStyle w:val="a8"/>
        <w:widowControl w:val="0"/>
        <w:suppressAutoHyphens/>
        <w:spacing w:line="264" w:lineRule="auto"/>
        <w:ind w:right="284" w:firstLine="709"/>
        <w:jc w:val="both"/>
        <w:rPr>
          <w:b w:val="0"/>
          <w:bCs/>
          <w:szCs w:val="28"/>
        </w:rPr>
      </w:pPr>
      <w:r w:rsidRPr="00810435">
        <w:rPr>
          <w:b w:val="0"/>
          <w:bCs/>
          <w:szCs w:val="28"/>
        </w:rPr>
        <w:t>-</w:t>
      </w:r>
      <w:r w:rsidR="001F3A42" w:rsidRPr="00810435">
        <w:rPr>
          <w:b w:val="0"/>
          <w:bCs/>
          <w:szCs w:val="28"/>
        </w:rPr>
        <w:t xml:space="preserve"> площадь сферы действия</w:t>
      </w:r>
      <w:r w:rsidR="00A43EE9" w:rsidRPr="00810435">
        <w:rPr>
          <w:b w:val="0"/>
          <w:bCs/>
          <w:szCs w:val="28"/>
        </w:rPr>
        <w:t xml:space="preserve"> –</w:t>
      </w:r>
      <w:r w:rsidR="001F3A42" w:rsidRPr="00810435">
        <w:rPr>
          <w:b w:val="0"/>
          <w:bCs/>
          <w:szCs w:val="28"/>
        </w:rPr>
        <w:t xml:space="preserve"> </w:t>
      </w:r>
      <w:r w:rsidR="000F3061" w:rsidRPr="00810435">
        <w:rPr>
          <w:b w:val="0"/>
          <w:bCs/>
          <w:szCs w:val="28"/>
        </w:rPr>
        <w:t>46</w:t>
      </w:r>
      <w:r w:rsidR="00F64A9D" w:rsidRPr="00810435">
        <w:rPr>
          <w:b w:val="0"/>
          <w:bCs/>
          <w:szCs w:val="28"/>
        </w:rPr>
        <w:t xml:space="preserve"> </w:t>
      </w:r>
      <w:proofErr w:type="spellStart"/>
      <w:r w:rsidR="00F64A9D" w:rsidRPr="00810435">
        <w:rPr>
          <w:b w:val="0"/>
          <w:bCs/>
          <w:szCs w:val="28"/>
        </w:rPr>
        <w:t>кв.м</w:t>
      </w:r>
      <w:proofErr w:type="spellEnd"/>
    </w:p>
    <w:p w14:paraId="51478A5B" w14:textId="7D031E70" w:rsidR="00810435" w:rsidRDefault="001F3A42" w:rsidP="00810435">
      <w:pPr>
        <w:pStyle w:val="a8"/>
        <w:widowControl w:val="0"/>
        <w:suppressAutoHyphens/>
        <w:spacing w:line="264" w:lineRule="auto"/>
        <w:ind w:right="284" w:firstLine="709"/>
        <w:jc w:val="both"/>
        <w:rPr>
          <w:b w:val="0"/>
          <w:bCs/>
          <w:szCs w:val="28"/>
        </w:rPr>
      </w:pPr>
      <w:r w:rsidRPr="00810435">
        <w:rPr>
          <w:b w:val="0"/>
          <w:szCs w:val="28"/>
        </w:rPr>
        <w:t xml:space="preserve">- </w:t>
      </w:r>
      <w:r w:rsidR="001573F8" w:rsidRPr="00810435">
        <w:rPr>
          <w:b w:val="0"/>
          <w:bCs/>
          <w:szCs w:val="28"/>
        </w:rPr>
        <w:t>кадастровы</w:t>
      </w:r>
      <w:r w:rsidR="00787C52" w:rsidRPr="00810435">
        <w:rPr>
          <w:b w:val="0"/>
          <w:bCs/>
          <w:szCs w:val="28"/>
        </w:rPr>
        <w:t>е</w:t>
      </w:r>
      <w:r w:rsidR="001573F8" w:rsidRPr="00810435">
        <w:rPr>
          <w:b w:val="0"/>
          <w:bCs/>
          <w:szCs w:val="28"/>
        </w:rPr>
        <w:t xml:space="preserve"> номер</w:t>
      </w:r>
      <w:r w:rsidR="00787C52" w:rsidRPr="00810435">
        <w:rPr>
          <w:b w:val="0"/>
          <w:bCs/>
          <w:szCs w:val="28"/>
        </w:rPr>
        <w:t>а</w:t>
      </w:r>
      <w:r w:rsidR="001573F8" w:rsidRPr="00810435">
        <w:rPr>
          <w:b w:val="0"/>
          <w:bCs/>
          <w:szCs w:val="28"/>
        </w:rPr>
        <w:t xml:space="preserve"> обременяем</w:t>
      </w:r>
      <w:r w:rsidR="00787C52" w:rsidRPr="00810435">
        <w:rPr>
          <w:b w:val="0"/>
          <w:bCs/>
          <w:szCs w:val="28"/>
        </w:rPr>
        <w:t>ых</w:t>
      </w:r>
      <w:r w:rsidR="001573F8" w:rsidRPr="00810435">
        <w:rPr>
          <w:b w:val="0"/>
          <w:bCs/>
          <w:szCs w:val="28"/>
        </w:rPr>
        <w:t xml:space="preserve"> земельн</w:t>
      </w:r>
      <w:r w:rsidR="00787C52" w:rsidRPr="00810435">
        <w:rPr>
          <w:b w:val="0"/>
          <w:bCs/>
          <w:szCs w:val="28"/>
        </w:rPr>
        <w:t>ых участков</w:t>
      </w:r>
      <w:r w:rsidR="00810435" w:rsidRPr="00810435">
        <w:rPr>
          <w:b w:val="0"/>
          <w:bCs/>
          <w:szCs w:val="28"/>
        </w:rPr>
        <w:t>:</w:t>
      </w:r>
      <w:r w:rsidR="00810435">
        <w:rPr>
          <w:b w:val="0"/>
          <w:bCs/>
          <w:szCs w:val="28"/>
        </w:rPr>
        <w:t xml:space="preserve"> </w:t>
      </w:r>
      <w:r w:rsidR="00787C52" w:rsidRPr="00810435">
        <w:rPr>
          <w:b w:val="0"/>
          <w:bCs/>
          <w:szCs w:val="28"/>
        </w:rPr>
        <w:t>16:50:170928:436, 16:50:170928:46</w:t>
      </w:r>
      <w:r w:rsidR="00810435" w:rsidRPr="00810435">
        <w:rPr>
          <w:b w:val="0"/>
          <w:bCs/>
          <w:szCs w:val="28"/>
        </w:rPr>
        <w:t>;</w:t>
      </w:r>
    </w:p>
    <w:p w14:paraId="28F542A8" w14:textId="77777777" w:rsidR="00810435" w:rsidRDefault="00810435" w:rsidP="00810435">
      <w:pPr>
        <w:pStyle w:val="a8"/>
        <w:widowControl w:val="0"/>
        <w:suppressAutoHyphens/>
        <w:spacing w:line="264" w:lineRule="auto"/>
        <w:ind w:right="284" w:firstLine="709"/>
        <w:jc w:val="both"/>
        <w:rPr>
          <w:b w:val="0"/>
          <w:bCs/>
          <w:szCs w:val="28"/>
        </w:rPr>
      </w:pPr>
      <w:r w:rsidRPr="00810435">
        <w:rPr>
          <w:b w:val="0"/>
          <w:bCs/>
          <w:szCs w:val="28"/>
        </w:rPr>
        <w:t>- обременяемый кадастровый квартал:</w:t>
      </w:r>
      <w:r w:rsidR="00787C52" w:rsidRPr="00810435">
        <w:rPr>
          <w:b w:val="0"/>
          <w:bCs/>
          <w:szCs w:val="28"/>
        </w:rPr>
        <w:t xml:space="preserve"> 16:50:170928</w:t>
      </w:r>
      <w:r w:rsidR="001F3A42" w:rsidRPr="00810435">
        <w:rPr>
          <w:b w:val="0"/>
          <w:bCs/>
          <w:szCs w:val="28"/>
        </w:rPr>
        <w:t>;</w:t>
      </w:r>
    </w:p>
    <w:p w14:paraId="080655BD" w14:textId="77777777" w:rsidR="00810435" w:rsidRDefault="001F3A42" w:rsidP="00810435">
      <w:pPr>
        <w:pStyle w:val="a8"/>
        <w:widowControl w:val="0"/>
        <w:suppressAutoHyphens/>
        <w:spacing w:line="264" w:lineRule="auto"/>
        <w:ind w:right="284" w:firstLine="709"/>
        <w:jc w:val="both"/>
        <w:rPr>
          <w:b w:val="0"/>
          <w:bCs/>
          <w:szCs w:val="28"/>
        </w:rPr>
      </w:pPr>
      <w:r w:rsidRPr="00810435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810435">
        <w:rPr>
          <w:b w:val="0"/>
          <w:bCs/>
          <w:szCs w:val="28"/>
        </w:rPr>
        <w:t>г.Казань</w:t>
      </w:r>
      <w:proofErr w:type="spellEnd"/>
      <w:r w:rsidR="00CE6B5E" w:rsidRPr="00810435">
        <w:rPr>
          <w:b w:val="0"/>
          <w:bCs/>
          <w:szCs w:val="28"/>
        </w:rPr>
        <w:t>,</w:t>
      </w:r>
      <w:r w:rsidR="00FB2BCC" w:rsidRPr="00810435">
        <w:rPr>
          <w:b w:val="0"/>
          <w:bCs/>
          <w:szCs w:val="28"/>
        </w:rPr>
        <w:t xml:space="preserve"> </w:t>
      </w:r>
      <w:r w:rsidR="0027099C" w:rsidRPr="00810435">
        <w:rPr>
          <w:b w:val="0"/>
          <w:bCs/>
          <w:szCs w:val="28"/>
        </w:rPr>
        <w:t>Приволж</w:t>
      </w:r>
      <w:r w:rsidR="00EA4FF7" w:rsidRPr="00810435">
        <w:rPr>
          <w:b w:val="0"/>
          <w:bCs/>
          <w:szCs w:val="28"/>
        </w:rPr>
        <w:t>ский</w:t>
      </w:r>
      <w:r w:rsidR="00A575D9" w:rsidRPr="00810435">
        <w:rPr>
          <w:b w:val="0"/>
          <w:bCs/>
          <w:szCs w:val="28"/>
        </w:rPr>
        <w:t xml:space="preserve"> </w:t>
      </w:r>
      <w:r w:rsidR="00A43EE9" w:rsidRPr="00810435">
        <w:rPr>
          <w:b w:val="0"/>
          <w:bCs/>
          <w:szCs w:val="28"/>
        </w:rPr>
        <w:t>район,</w:t>
      </w:r>
      <w:r w:rsidR="007C0C9C" w:rsidRPr="00810435">
        <w:rPr>
          <w:b w:val="0"/>
          <w:szCs w:val="28"/>
        </w:rPr>
        <w:t xml:space="preserve"> </w:t>
      </w:r>
      <w:proofErr w:type="spellStart"/>
      <w:r w:rsidR="000F3061" w:rsidRPr="00810435">
        <w:rPr>
          <w:b w:val="0"/>
          <w:bCs/>
          <w:szCs w:val="28"/>
        </w:rPr>
        <w:t>пер</w:t>
      </w:r>
      <w:r w:rsidR="00F64A9D" w:rsidRPr="00810435">
        <w:rPr>
          <w:b w:val="0"/>
          <w:bCs/>
          <w:szCs w:val="28"/>
        </w:rPr>
        <w:t>.</w:t>
      </w:r>
      <w:r w:rsidR="000F3061" w:rsidRPr="00810435">
        <w:rPr>
          <w:b w:val="0"/>
          <w:bCs/>
          <w:szCs w:val="28"/>
        </w:rPr>
        <w:t>Якты</w:t>
      </w:r>
      <w:proofErr w:type="spellEnd"/>
      <w:r w:rsidR="000F3061" w:rsidRPr="00810435">
        <w:rPr>
          <w:b w:val="0"/>
          <w:bCs/>
          <w:szCs w:val="28"/>
        </w:rPr>
        <w:t xml:space="preserve"> Юл</w:t>
      </w:r>
      <w:r w:rsidRPr="00810435">
        <w:rPr>
          <w:b w:val="0"/>
          <w:bCs/>
          <w:szCs w:val="28"/>
        </w:rPr>
        <w:t>;</w:t>
      </w:r>
    </w:p>
    <w:p w14:paraId="57BA6B48" w14:textId="5EE0DDB9" w:rsidR="00810435" w:rsidRDefault="001F3A42" w:rsidP="00810435">
      <w:pPr>
        <w:pStyle w:val="a8"/>
        <w:widowControl w:val="0"/>
        <w:suppressAutoHyphens/>
        <w:spacing w:line="264" w:lineRule="auto"/>
        <w:ind w:right="284" w:firstLine="709"/>
        <w:jc w:val="both"/>
        <w:rPr>
          <w:b w:val="0"/>
          <w:bCs/>
          <w:szCs w:val="28"/>
        </w:rPr>
      </w:pPr>
      <w:r w:rsidRPr="00810435">
        <w:rPr>
          <w:b w:val="0"/>
          <w:bCs/>
          <w:szCs w:val="28"/>
        </w:rPr>
        <w:t xml:space="preserve">- цель установления: </w:t>
      </w:r>
      <w:r w:rsidR="003C14B1" w:rsidRPr="00810435">
        <w:rPr>
          <w:b w:val="0"/>
          <w:bCs/>
          <w:szCs w:val="28"/>
        </w:rPr>
        <w:t>размещение</w:t>
      </w:r>
      <w:r w:rsidR="001E2C3A" w:rsidRPr="00810435">
        <w:rPr>
          <w:b w:val="0"/>
          <w:bCs/>
          <w:szCs w:val="28"/>
        </w:rPr>
        <w:t xml:space="preserve"> объекта электросетевого хозяйства</w:t>
      </w:r>
      <w:r w:rsidR="00810435">
        <w:rPr>
          <w:b w:val="0"/>
          <w:bCs/>
          <w:szCs w:val="28"/>
        </w:rPr>
        <w:t xml:space="preserve"> </w:t>
      </w:r>
      <w:r w:rsidR="001E2C3A" w:rsidRPr="00810435">
        <w:rPr>
          <w:b w:val="0"/>
          <w:bCs/>
          <w:szCs w:val="28"/>
        </w:rPr>
        <w:t>трансформаторной подс</w:t>
      </w:r>
      <w:r w:rsidR="000F3061" w:rsidRPr="00810435">
        <w:rPr>
          <w:b w:val="0"/>
          <w:bCs/>
          <w:szCs w:val="28"/>
        </w:rPr>
        <w:t>танции местного значения ТП-44</w:t>
      </w:r>
      <w:r w:rsidR="0027099C" w:rsidRPr="00810435">
        <w:rPr>
          <w:b w:val="0"/>
          <w:bCs/>
          <w:szCs w:val="28"/>
        </w:rPr>
        <w:t>3</w:t>
      </w:r>
      <w:r w:rsidRPr="00810435">
        <w:rPr>
          <w:b w:val="0"/>
          <w:bCs/>
          <w:szCs w:val="28"/>
        </w:rPr>
        <w:t>;</w:t>
      </w:r>
    </w:p>
    <w:p w14:paraId="38D249A7" w14:textId="25B27CDA" w:rsidR="001F3A42" w:rsidRPr="00810435" w:rsidRDefault="001F3A42" w:rsidP="00810435">
      <w:pPr>
        <w:pStyle w:val="a8"/>
        <w:widowControl w:val="0"/>
        <w:suppressAutoHyphens/>
        <w:spacing w:line="264" w:lineRule="auto"/>
        <w:ind w:right="284" w:firstLine="709"/>
        <w:jc w:val="both"/>
        <w:rPr>
          <w:b w:val="0"/>
          <w:bCs/>
          <w:szCs w:val="28"/>
        </w:rPr>
      </w:pPr>
      <w:r w:rsidRPr="00810435">
        <w:rPr>
          <w:b w:val="0"/>
          <w:bCs/>
          <w:szCs w:val="28"/>
        </w:rPr>
        <w:t xml:space="preserve">- срок установления: </w:t>
      </w:r>
      <w:r w:rsidR="001E2C3A" w:rsidRPr="00810435">
        <w:rPr>
          <w:b w:val="0"/>
          <w:bCs/>
          <w:szCs w:val="28"/>
        </w:rPr>
        <w:t>49</w:t>
      </w:r>
      <w:r w:rsidR="007377F2" w:rsidRPr="00810435">
        <w:rPr>
          <w:b w:val="0"/>
          <w:bCs/>
          <w:szCs w:val="28"/>
        </w:rPr>
        <w:t xml:space="preserve"> лет</w:t>
      </w:r>
      <w:r w:rsidRPr="00810435">
        <w:rPr>
          <w:b w:val="0"/>
          <w:bCs/>
          <w:szCs w:val="28"/>
        </w:rPr>
        <w:t>;</w:t>
      </w:r>
    </w:p>
    <w:p w14:paraId="36858AE3" w14:textId="72B5B3AF" w:rsidR="00FF4822" w:rsidRPr="00BA34CB" w:rsidRDefault="00555DBC" w:rsidP="00656DEC">
      <w:pPr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1BF62F75" w:rsidR="00FF4822" w:rsidRPr="000F013C" w:rsidRDefault="00BA34CB" w:rsidP="00BE30F6">
      <w:pPr>
        <w:numPr>
          <w:ilvl w:val="1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0F013C">
        <w:rPr>
          <w:sz w:val="28"/>
          <w:szCs w:val="28"/>
        </w:rPr>
        <w:t>, право собственности</w:t>
      </w:r>
      <w:r w:rsidR="00555DBC">
        <w:rPr>
          <w:sz w:val="28"/>
          <w:szCs w:val="28"/>
        </w:rPr>
        <w:t xml:space="preserve"> зарегистрировано</w:t>
      </w:r>
      <w:r w:rsidR="000F013C">
        <w:rPr>
          <w:sz w:val="28"/>
          <w:szCs w:val="28"/>
        </w:rPr>
        <w:t xml:space="preserve"> на </w:t>
      </w:r>
      <w:r w:rsidR="000F013C">
        <w:rPr>
          <w:bCs/>
          <w:sz w:val="28"/>
          <w:szCs w:val="28"/>
        </w:rPr>
        <w:t>трансформаторную подс</w:t>
      </w:r>
      <w:r w:rsidR="000F3061">
        <w:rPr>
          <w:bCs/>
          <w:sz w:val="28"/>
          <w:szCs w:val="28"/>
        </w:rPr>
        <w:t>танцию местного значения ТП-44</w:t>
      </w:r>
      <w:r w:rsidR="0027099C">
        <w:rPr>
          <w:bCs/>
          <w:sz w:val="28"/>
          <w:szCs w:val="28"/>
        </w:rPr>
        <w:t>3</w:t>
      </w:r>
      <w:r w:rsidR="000F013C">
        <w:rPr>
          <w:sz w:val="28"/>
          <w:szCs w:val="28"/>
        </w:rPr>
        <w:t xml:space="preserve"> </w:t>
      </w:r>
      <w:r w:rsidR="00555DBC">
        <w:rPr>
          <w:sz w:val="28"/>
          <w:szCs w:val="28"/>
        </w:rPr>
        <w:t>(</w:t>
      </w:r>
      <w:r w:rsidR="00BD348F">
        <w:rPr>
          <w:sz w:val="28"/>
          <w:szCs w:val="28"/>
        </w:rPr>
        <w:t>№</w:t>
      </w:r>
      <w:r w:rsidR="0027099C">
        <w:rPr>
          <w:sz w:val="28"/>
          <w:szCs w:val="28"/>
        </w:rPr>
        <w:t>16-16-01/062/2008-1281.4 от 26.12.2001</w:t>
      </w:r>
      <w:r w:rsidR="00555DBC">
        <w:rPr>
          <w:sz w:val="28"/>
          <w:szCs w:val="28"/>
        </w:rPr>
        <w:t>).</w:t>
      </w:r>
    </w:p>
    <w:p w14:paraId="041D7DD2" w14:textId="5A3932E3" w:rsidR="00BA34CB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A34CB" w:rsidRPr="00BA34CB">
        <w:rPr>
          <w:sz w:val="28"/>
          <w:szCs w:val="28"/>
        </w:rPr>
        <w:t xml:space="preserve">. Установить, что срок, в течение </w:t>
      </w:r>
      <w:r w:rsidR="0027099C">
        <w:rPr>
          <w:sz w:val="28"/>
          <w:szCs w:val="28"/>
        </w:rPr>
        <w:t xml:space="preserve">которого использование </w:t>
      </w:r>
      <w:r w:rsidR="007E5236">
        <w:rPr>
          <w:sz w:val="28"/>
          <w:szCs w:val="28"/>
        </w:rPr>
        <w:t>земельных участков и часть территории кадастрового квартала, указанных</w:t>
      </w:r>
      <w:r w:rsidR="00BA34CB" w:rsidRPr="00BA34CB">
        <w:rPr>
          <w:sz w:val="28"/>
          <w:szCs w:val="28"/>
        </w:rPr>
        <w:t xml:space="preserve"> в приложениях №1 и 2 к настоящему постановлени</w:t>
      </w:r>
      <w:r w:rsidR="0027099C">
        <w:rPr>
          <w:sz w:val="28"/>
          <w:szCs w:val="28"/>
        </w:rPr>
        <w:t>ю, в соответствии</w:t>
      </w:r>
      <w:r w:rsidR="007E5236">
        <w:rPr>
          <w:sz w:val="28"/>
          <w:szCs w:val="28"/>
        </w:rPr>
        <w:t xml:space="preserve"> с видом их</w:t>
      </w:r>
      <w:r w:rsidR="00BA34CB" w:rsidRPr="00BA34CB">
        <w:rPr>
          <w:sz w:val="28"/>
          <w:szCs w:val="28"/>
        </w:rPr>
        <w:t xml:space="preserve"> разрешенного </w:t>
      </w:r>
      <w:r w:rsidR="00BA34CB" w:rsidRPr="00BA34CB">
        <w:rPr>
          <w:sz w:val="28"/>
          <w:szCs w:val="28"/>
        </w:rPr>
        <w:lastRenderedPageBreak/>
        <w:t xml:space="preserve">использования будет невозможно или существенно затруднено, соответствует сроку публичного сервитута, указанному в пункте 1 настоящего постановления. </w:t>
      </w:r>
    </w:p>
    <w:p w14:paraId="48228C4C" w14:textId="1B793A25" w:rsidR="00FF4822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884E0E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6DEA7CFB" w14:textId="77777777" w:rsidR="00884E0E" w:rsidRPr="00BA34CB" w:rsidRDefault="00555DBC" w:rsidP="00884E0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FF4822" w:rsidRPr="00BA34CB">
        <w:rPr>
          <w:sz w:val="28"/>
          <w:szCs w:val="28"/>
        </w:rPr>
        <w:t xml:space="preserve">. </w:t>
      </w:r>
      <w:r w:rsidR="00884E0E" w:rsidRPr="00BA34CB">
        <w:rPr>
          <w:sz w:val="28"/>
          <w:szCs w:val="28"/>
        </w:rPr>
        <w:t xml:space="preserve">Опубликовать настоящее постановление, за исключением </w:t>
      </w:r>
      <w:r w:rsidR="00884E0E" w:rsidRPr="00BA34CB">
        <w:rPr>
          <w:sz w:val="28"/>
          <w:szCs w:val="28"/>
        </w:rPr>
        <w:br/>
        <w:t>приложения №2 к настоящему постановлению (материал</w:t>
      </w:r>
      <w:r w:rsidR="00884E0E">
        <w:rPr>
          <w:sz w:val="28"/>
          <w:szCs w:val="28"/>
        </w:rPr>
        <w:t xml:space="preserve"> для служебного пользования), в сетевом издании «Муниципальные правовые акты и иная официальная информация» (</w:t>
      </w:r>
      <w:r w:rsidR="00884E0E">
        <w:rPr>
          <w:sz w:val="28"/>
          <w:szCs w:val="28"/>
          <w:lang w:val="en-US"/>
        </w:rPr>
        <w:t>www</w:t>
      </w:r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docskzn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ru</w:t>
      </w:r>
      <w:proofErr w:type="spellEnd"/>
      <w:r w:rsidR="00884E0E" w:rsidRPr="003B5311">
        <w:rPr>
          <w:sz w:val="28"/>
          <w:szCs w:val="28"/>
        </w:rPr>
        <w:t>)</w:t>
      </w:r>
      <w:r w:rsidR="00884E0E" w:rsidRPr="00BA34CB">
        <w:rPr>
          <w:sz w:val="28"/>
          <w:szCs w:val="28"/>
        </w:rPr>
        <w:t xml:space="preserve"> и разместить его на официальном портале органов местного самоуправления города Казани (</w:t>
      </w:r>
      <w:hyperlink r:id="rId7" w:history="1">
        <w:r w:rsidR="00884E0E" w:rsidRPr="007E5236">
          <w:rPr>
            <w:rStyle w:val="af1"/>
            <w:color w:val="auto"/>
            <w:sz w:val="28"/>
            <w:szCs w:val="28"/>
            <w:u w:val="none"/>
          </w:rPr>
          <w:t>www.kzn.ru</w:t>
        </w:r>
      </w:hyperlink>
      <w:r w:rsidR="00884E0E" w:rsidRPr="00BA34CB">
        <w:rPr>
          <w:sz w:val="28"/>
          <w:szCs w:val="28"/>
        </w:rPr>
        <w:t>)</w:t>
      </w:r>
      <w:r w:rsidR="00884E0E">
        <w:rPr>
          <w:sz w:val="28"/>
          <w:szCs w:val="28"/>
        </w:rPr>
        <w:t xml:space="preserve"> и на официальном портале правовой информации Республики Татарстан (</w:t>
      </w:r>
      <w:r w:rsidR="00884E0E">
        <w:rPr>
          <w:sz w:val="28"/>
          <w:szCs w:val="28"/>
          <w:lang w:val="en-US"/>
        </w:rPr>
        <w:t>www</w:t>
      </w:r>
      <w:r w:rsidR="00884E0E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pravo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tatarstan</w:t>
      </w:r>
      <w:proofErr w:type="spellEnd"/>
      <w:r w:rsidR="00884E0E" w:rsidRPr="003B5311">
        <w:rPr>
          <w:sz w:val="28"/>
          <w:szCs w:val="28"/>
        </w:rPr>
        <w:t>.</w:t>
      </w:r>
      <w:proofErr w:type="spellStart"/>
      <w:r w:rsidR="00884E0E">
        <w:rPr>
          <w:sz w:val="28"/>
          <w:szCs w:val="28"/>
          <w:lang w:val="en-US"/>
        </w:rPr>
        <w:t>ru</w:t>
      </w:r>
      <w:proofErr w:type="spellEnd"/>
      <w:r w:rsidR="00884E0E" w:rsidRPr="003B5311">
        <w:rPr>
          <w:sz w:val="28"/>
          <w:szCs w:val="28"/>
        </w:rPr>
        <w:t>)</w:t>
      </w:r>
      <w:r w:rsidR="00884E0E" w:rsidRPr="00BA34CB">
        <w:rPr>
          <w:sz w:val="28"/>
          <w:szCs w:val="28"/>
        </w:rPr>
        <w:t>.</w:t>
      </w:r>
    </w:p>
    <w:p w14:paraId="57C9A0C5" w14:textId="77777777" w:rsidR="00884E0E" w:rsidRPr="00BA34CB" w:rsidRDefault="00884E0E" w:rsidP="00884E0E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BA34CB">
        <w:rPr>
          <w:sz w:val="28"/>
          <w:szCs w:val="28"/>
        </w:rPr>
        <w:t xml:space="preserve">. Установить, что настоящее постановление вступает в силу </w:t>
      </w:r>
      <w:r>
        <w:rPr>
          <w:sz w:val="28"/>
          <w:szCs w:val="28"/>
        </w:rPr>
        <w:t>после официального опубликования в сетевом издании «Муниципальные правовые акты и иная официальная информация»</w:t>
      </w:r>
      <w:r w:rsidRPr="003B531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3B53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docskzn</w:t>
      </w:r>
      <w:proofErr w:type="spellEnd"/>
      <w:r w:rsidRPr="003B5311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3B5311">
        <w:rPr>
          <w:sz w:val="28"/>
          <w:szCs w:val="28"/>
        </w:rPr>
        <w:t>)</w:t>
      </w:r>
      <w:r w:rsidRPr="00BA34CB">
        <w:rPr>
          <w:sz w:val="28"/>
          <w:szCs w:val="28"/>
        </w:rPr>
        <w:t>.</w:t>
      </w:r>
    </w:p>
    <w:p w14:paraId="5F2821EC" w14:textId="4E87513A" w:rsidR="00BA34CB" w:rsidRPr="00906D64" w:rsidRDefault="00555DBC" w:rsidP="00906D64">
      <w:pPr>
        <w:pStyle w:val="15"/>
        <w:suppressAutoHyphens/>
        <w:spacing w:line="264" w:lineRule="auto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BA34CB" w:rsidRPr="00BA34CB">
        <w:rPr>
          <w:sz w:val="28"/>
          <w:szCs w:val="28"/>
        </w:rPr>
        <w:t>. Р</w:t>
      </w:r>
      <w:r w:rsidR="009E339D">
        <w:rPr>
          <w:sz w:val="28"/>
          <w:szCs w:val="28"/>
        </w:rPr>
        <w:t>екомендовать</w:t>
      </w:r>
      <w:r w:rsidR="00BA34CB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1E2C3A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1E2C3A" w:rsidRPr="00BA34CB">
        <w:rPr>
          <w:bCs/>
          <w:sz w:val="28"/>
          <w:szCs w:val="28"/>
        </w:rPr>
        <w:t>»</w:t>
      </w:r>
      <w:r w:rsidR="00906D64">
        <w:rPr>
          <w:bCs/>
          <w:sz w:val="28"/>
          <w:szCs w:val="28"/>
        </w:rPr>
        <w:t xml:space="preserve"> </w:t>
      </w:r>
      <w:r w:rsidR="00BA34CB" w:rsidRPr="00BA34CB">
        <w:rPr>
          <w:sz w:val="28"/>
          <w:szCs w:val="28"/>
        </w:rPr>
        <w:t xml:space="preserve">привести </w:t>
      </w:r>
      <w:r w:rsidR="007E5236">
        <w:rPr>
          <w:sz w:val="28"/>
          <w:szCs w:val="28"/>
        </w:rPr>
        <w:t xml:space="preserve">земельные участки и часть территории кадастрового квартала, указанные в </w:t>
      </w:r>
      <w:r w:rsidR="00BA34CB" w:rsidRPr="00BA34CB">
        <w:rPr>
          <w:sz w:val="28"/>
          <w:szCs w:val="28"/>
        </w:rPr>
        <w:t>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– после завершения деятельности, для обеспечения которой установлен публичный сервитут.</w:t>
      </w:r>
    </w:p>
    <w:p w14:paraId="4D4ED6CA" w14:textId="5BAEE5CC" w:rsidR="00FF4822" w:rsidRPr="00BA34CB" w:rsidRDefault="00555DBC" w:rsidP="00BE30F6">
      <w:pPr>
        <w:pStyle w:val="15"/>
        <w:suppressAutoHyphens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37A33DD5" w14:textId="62744EEA" w:rsidR="001F3A42" w:rsidRPr="00771DA4" w:rsidRDefault="001F3A42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55B96CCA" w14:textId="77777777" w:rsidR="00F12416" w:rsidRDefault="00F12416" w:rsidP="00771DA4">
      <w:pPr>
        <w:spacing w:line="288" w:lineRule="auto"/>
        <w:rPr>
          <w:sz w:val="28"/>
          <w:szCs w:val="28"/>
        </w:rPr>
      </w:pPr>
    </w:p>
    <w:p w14:paraId="0E2E9218" w14:textId="77777777" w:rsidR="00C6216C" w:rsidRDefault="00C6216C" w:rsidP="00771DA4">
      <w:pPr>
        <w:spacing w:line="288" w:lineRule="auto"/>
        <w:rPr>
          <w:sz w:val="28"/>
          <w:szCs w:val="28"/>
        </w:rPr>
      </w:pPr>
    </w:p>
    <w:p w14:paraId="2BA76E53" w14:textId="77777777" w:rsidR="00C6216C" w:rsidRDefault="00C6216C" w:rsidP="00771DA4">
      <w:pPr>
        <w:spacing w:line="288" w:lineRule="auto"/>
        <w:rPr>
          <w:sz w:val="28"/>
          <w:szCs w:val="28"/>
        </w:rPr>
      </w:pPr>
    </w:p>
    <w:p w14:paraId="51402431" w14:textId="77777777" w:rsidR="00C6216C" w:rsidRDefault="00C6216C" w:rsidP="00771DA4">
      <w:pPr>
        <w:spacing w:line="288" w:lineRule="auto"/>
        <w:rPr>
          <w:sz w:val="28"/>
          <w:szCs w:val="28"/>
        </w:rPr>
      </w:pPr>
    </w:p>
    <w:p w14:paraId="7D2EB055" w14:textId="77777777" w:rsidR="00C6216C" w:rsidRDefault="00C6216C" w:rsidP="00771DA4">
      <w:pPr>
        <w:spacing w:line="288" w:lineRule="auto"/>
        <w:rPr>
          <w:sz w:val="28"/>
          <w:szCs w:val="28"/>
        </w:rPr>
      </w:pPr>
    </w:p>
    <w:p w14:paraId="488D8115" w14:textId="77777777" w:rsidR="00C6216C" w:rsidRPr="00C6216C" w:rsidRDefault="00C6216C" w:rsidP="00C6216C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C6216C">
        <w:rPr>
          <w:bCs/>
          <w:kern w:val="32"/>
          <w:sz w:val="28"/>
          <w:szCs w:val="28"/>
        </w:rPr>
        <w:lastRenderedPageBreak/>
        <w:t>Приложение №1</w:t>
      </w:r>
    </w:p>
    <w:p w14:paraId="779DDECA" w14:textId="77777777" w:rsidR="00C6216C" w:rsidRPr="00C6216C" w:rsidRDefault="00C6216C" w:rsidP="00C6216C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C6216C">
        <w:rPr>
          <w:bCs/>
          <w:kern w:val="32"/>
          <w:sz w:val="28"/>
          <w:szCs w:val="28"/>
        </w:rPr>
        <w:t>Утверждены постановлением</w:t>
      </w:r>
    </w:p>
    <w:p w14:paraId="7E78D541" w14:textId="77777777" w:rsidR="00C6216C" w:rsidRPr="00C6216C" w:rsidRDefault="00C6216C" w:rsidP="00C6216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C6216C">
        <w:rPr>
          <w:sz w:val="28"/>
          <w:szCs w:val="28"/>
        </w:rPr>
        <w:t>Исполнительного комитета</w:t>
      </w:r>
    </w:p>
    <w:p w14:paraId="7C9A11C6" w14:textId="77777777" w:rsidR="00C6216C" w:rsidRPr="00C6216C" w:rsidRDefault="00C6216C" w:rsidP="00C6216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C6216C">
        <w:rPr>
          <w:sz w:val="28"/>
          <w:szCs w:val="28"/>
        </w:rPr>
        <w:t>г.Казани</w:t>
      </w:r>
      <w:proofErr w:type="spellEnd"/>
    </w:p>
    <w:p w14:paraId="3DA8E02D" w14:textId="77777777" w:rsidR="00C6216C" w:rsidRPr="00C6216C" w:rsidRDefault="00C6216C" w:rsidP="00C6216C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C6216C">
        <w:rPr>
          <w:sz w:val="28"/>
          <w:szCs w:val="28"/>
        </w:rPr>
        <w:t>от_______________№______</w:t>
      </w:r>
    </w:p>
    <w:p w14:paraId="12ACF2F2" w14:textId="77777777" w:rsidR="00C6216C" w:rsidRPr="00C6216C" w:rsidRDefault="00C6216C" w:rsidP="00C6216C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0FF0E42A" w14:textId="77777777" w:rsidR="00C6216C" w:rsidRPr="00C6216C" w:rsidRDefault="00C6216C" w:rsidP="00C6216C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C6216C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276DE637" w14:textId="77777777" w:rsidR="00C6216C" w:rsidRPr="00C6216C" w:rsidRDefault="00C6216C" w:rsidP="00C6216C">
      <w:pPr>
        <w:widowControl w:val="0"/>
        <w:spacing w:line="288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5873"/>
      </w:tblGrid>
      <w:tr w:rsidR="00C6216C" w:rsidRPr="00C6216C" w14:paraId="11A1BA20" w14:textId="77777777" w:rsidTr="00C6216C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A658" w14:textId="77777777" w:rsidR="00C6216C" w:rsidRPr="00C6216C" w:rsidRDefault="00C6216C" w:rsidP="00C6216C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EFACBE" wp14:editId="12C2F587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1737995</wp:posOffset>
                      </wp:positionV>
                      <wp:extent cx="495300" cy="209550"/>
                      <wp:effectExtent l="38100" t="38100" r="76200" b="95250"/>
                      <wp:wrapNone/>
                      <wp:docPr id="20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FF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FA072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05pt,136.85pt" to="281.05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" strokecolor="blue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52034C" wp14:editId="515570D8">
                      <wp:simplePos x="0" y="0"/>
                      <wp:positionH relativeFrom="column">
                        <wp:posOffset>3129280</wp:posOffset>
                      </wp:positionH>
                      <wp:positionV relativeFrom="paragraph">
                        <wp:posOffset>1778635</wp:posOffset>
                      </wp:positionV>
                      <wp:extent cx="429895" cy="59055"/>
                      <wp:effectExtent l="19050" t="95250" r="8255" b="93345"/>
                      <wp:wrapNone/>
                      <wp:docPr id="19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44926">
                                <a:off x="0" y="0"/>
                                <a:ext cx="429895" cy="59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3A301" id="Прямоугольник 11" o:spid="_x0000_s1026" style="position:absolute;margin-left:246.4pt;margin-top:140.05pt;width:33.85pt;height:4.65pt;rotation:146901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" fillcolor="window" strokecolor="window" strokeweight="2pt"/>
                  </w:pict>
                </mc:Fallback>
              </mc:AlternateContent>
            </w: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D7006F" wp14:editId="343886BB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1651635</wp:posOffset>
                      </wp:positionV>
                      <wp:extent cx="327025" cy="163830"/>
                      <wp:effectExtent l="38100" t="76200" r="34925" b="83820"/>
                      <wp:wrapNone/>
                      <wp:docPr id="18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9601">
                                <a:off x="0" y="0"/>
                                <a:ext cx="326390" cy="163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41C84" id="Прямоугольник 9" o:spid="_x0000_s1026" style="position:absolute;margin-left:268.8pt;margin-top:130.05pt;width:25.75pt;height:12.9pt;rotation:145227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" fillcolor="window" strokecolor="window" strokeweight="2pt"/>
                  </w:pict>
                </mc:Fallback>
              </mc:AlternateContent>
            </w: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576B1" wp14:editId="3BF75E6F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1769745</wp:posOffset>
                      </wp:positionV>
                      <wp:extent cx="345440" cy="123825"/>
                      <wp:effectExtent l="38100" t="76200" r="35560" b="85725"/>
                      <wp:wrapNone/>
                      <wp:docPr id="17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83075">
                                <a:off x="0" y="0"/>
                                <a:ext cx="3454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FBA97" id="Прямоугольник 5" o:spid="_x0000_s1026" style="position:absolute;margin-left:229.35pt;margin-top:139.35pt;width:27.2pt;height:9.75pt;rotation:151068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" fillcolor="window" strokecolor="window" strokeweight="2pt"/>
                  </w:pict>
                </mc:Fallback>
              </mc:AlternateContent>
            </w: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BEEA52A" wp14:editId="2D42F1C2">
                  <wp:extent cx="6153150" cy="5819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B5A0E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426AADFE" w14:textId="77777777" w:rsidR="00C6216C" w:rsidRPr="00C6216C" w:rsidRDefault="00C6216C" w:rsidP="00C6216C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C6216C" w:rsidRPr="00C6216C" w14:paraId="0D8484C4" w14:textId="77777777" w:rsidTr="00C6216C">
        <w:trPr>
          <w:trHeight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46E10BB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C6216C" w:rsidRPr="00C6216C" w14:paraId="062D8615" w14:textId="77777777" w:rsidTr="00C6216C"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FE61AD6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9A05019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C6216C" w:rsidRPr="00C6216C" w14:paraId="6DF039EC" w14:textId="77777777" w:rsidTr="00C6216C"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B7D938C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416D79" wp14:editId="7511BE87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C3522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AzblwHTwIAAFk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B921303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C6216C" w:rsidRPr="00C6216C" w14:paraId="2178FF37" w14:textId="77777777" w:rsidTr="00C6216C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3EAF8CA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4C73FBF" wp14:editId="2AE56239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60682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58572025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C6216C" w:rsidRPr="00C6216C" w14:paraId="38DD3595" w14:textId="77777777" w:rsidTr="00C6216C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9E3974E" w14:textId="77777777" w:rsidR="00C6216C" w:rsidRPr="00C6216C" w:rsidRDefault="00C6216C" w:rsidP="00C6216C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CF5E466" wp14:editId="4047DFAB">
                  <wp:extent cx="428625" cy="161925"/>
                  <wp:effectExtent l="0" t="0" r="9525" b="9525"/>
                  <wp:docPr id="2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B305942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C6216C" w:rsidRPr="00C6216C" w14:paraId="600CA9A8" w14:textId="77777777" w:rsidTr="00C6216C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95D71AB" w14:textId="77777777" w:rsidR="00C6216C" w:rsidRPr="00C6216C" w:rsidRDefault="00C6216C" w:rsidP="00C6216C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05C68F5" wp14:editId="14333D92">
                  <wp:extent cx="428625" cy="171450"/>
                  <wp:effectExtent l="0" t="0" r="9525" b="0"/>
                  <wp:docPr id="3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0DE6D1C" w14:textId="77777777" w:rsidR="00C6216C" w:rsidRPr="00C6216C" w:rsidRDefault="00C6216C" w:rsidP="00C6216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C6216C" w:rsidRPr="00C6216C" w14:paraId="094B393C" w14:textId="77777777" w:rsidTr="00C6216C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0D56DBE" w14:textId="77777777" w:rsidR="00C6216C" w:rsidRPr="00C6216C" w:rsidRDefault="00C6216C" w:rsidP="00C6216C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C6216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CCDD738" wp14:editId="4FC63644">
                  <wp:extent cx="428625" cy="171450"/>
                  <wp:effectExtent l="0" t="0" r="9525" b="0"/>
                  <wp:docPr id="4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76DFF873" w14:textId="77777777" w:rsidR="00C6216C" w:rsidRPr="00C6216C" w:rsidRDefault="00C6216C" w:rsidP="00C6216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C6216C" w:rsidRPr="00C6216C" w14:paraId="1D43F2E6" w14:textId="77777777" w:rsidTr="00C6216C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5DF642D" w14:textId="77777777" w:rsidR="00C6216C" w:rsidRPr="00C6216C" w:rsidRDefault="00C6216C" w:rsidP="00C6216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C6216C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16:50:170928:46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612E0BA" w14:textId="77777777" w:rsidR="00C6216C" w:rsidRPr="00C6216C" w:rsidRDefault="00C6216C" w:rsidP="00C6216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C6216C" w:rsidRPr="00C6216C" w14:paraId="55D5E0C1" w14:textId="77777777" w:rsidTr="00C6216C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2CA254A" w14:textId="77777777" w:rsidR="00C6216C" w:rsidRPr="00C6216C" w:rsidRDefault="00C6216C" w:rsidP="00C6216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C6216C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16:50:170928:46, 16:50:170928:436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056984" w14:textId="77777777" w:rsidR="00C6216C" w:rsidRPr="00C6216C" w:rsidRDefault="00C6216C" w:rsidP="00C6216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5AADBA6D" w14:textId="77777777" w:rsidR="00C6216C" w:rsidRPr="00C6216C" w:rsidRDefault="00C6216C" w:rsidP="00C6216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6216C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091C414E" w14:textId="77777777" w:rsidR="00C6216C" w:rsidRPr="00C6216C" w:rsidRDefault="00C6216C" w:rsidP="00C6216C">
      <w:pPr>
        <w:rPr>
          <w:rFonts w:eastAsia="MS Mincho"/>
          <w:b/>
          <w:sz w:val="24"/>
        </w:rPr>
      </w:pPr>
    </w:p>
    <w:p w14:paraId="1C02041C" w14:textId="77777777" w:rsidR="00C6216C" w:rsidRPr="00C6216C" w:rsidRDefault="00C6216C" w:rsidP="00C6216C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6216C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1464778C" w14:textId="77777777" w:rsidR="00C6216C" w:rsidRPr="00C6216C" w:rsidRDefault="00C6216C" w:rsidP="00C6216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D4AF360" w14:textId="77777777" w:rsidR="00C6216C" w:rsidRPr="00C6216C" w:rsidRDefault="00C6216C" w:rsidP="00C6216C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6F678895" w14:textId="77777777" w:rsidR="00C6216C" w:rsidRPr="00C6216C" w:rsidRDefault="00C6216C" w:rsidP="00C6216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32FA13F" w14:textId="77777777" w:rsidR="00C6216C" w:rsidRDefault="00C6216C" w:rsidP="00771DA4">
      <w:pPr>
        <w:spacing w:line="288" w:lineRule="auto"/>
        <w:rPr>
          <w:sz w:val="28"/>
          <w:szCs w:val="28"/>
        </w:rPr>
      </w:pPr>
    </w:p>
    <w:p w14:paraId="5549A4CF" w14:textId="77777777" w:rsidR="00C6216C" w:rsidRPr="00771DA4" w:rsidRDefault="00C6216C" w:rsidP="00771DA4">
      <w:pPr>
        <w:spacing w:line="288" w:lineRule="auto"/>
        <w:rPr>
          <w:sz w:val="28"/>
          <w:szCs w:val="28"/>
        </w:rPr>
      </w:pPr>
    </w:p>
    <w:sectPr w:rsidR="00C6216C" w:rsidRPr="00771DA4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91DB1" w14:textId="77777777" w:rsidR="00B91ABD" w:rsidRDefault="00B91ABD">
      <w:r>
        <w:separator/>
      </w:r>
    </w:p>
  </w:endnote>
  <w:endnote w:type="continuationSeparator" w:id="0">
    <w:p w14:paraId="47EA5F50" w14:textId="77777777" w:rsidR="00B91ABD" w:rsidRDefault="00B9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66759" w14:textId="77777777" w:rsidR="00B91ABD" w:rsidRDefault="00B91ABD">
      <w:r>
        <w:separator/>
      </w:r>
    </w:p>
  </w:footnote>
  <w:footnote w:type="continuationSeparator" w:id="0">
    <w:p w14:paraId="22B8CF5D" w14:textId="77777777" w:rsidR="00B91ABD" w:rsidRDefault="00B9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B91A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C6216C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B91A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46307"/>
    <w:rsid w:val="000562DC"/>
    <w:rsid w:val="000728FD"/>
    <w:rsid w:val="000954EF"/>
    <w:rsid w:val="000B202F"/>
    <w:rsid w:val="000B4AA9"/>
    <w:rsid w:val="000C7CA0"/>
    <w:rsid w:val="000D2265"/>
    <w:rsid w:val="000F013C"/>
    <w:rsid w:val="000F3061"/>
    <w:rsid w:val="00104AE4"/>
    <w:rsid w:val="00116EE4"/>
    <w:rsid w:val="001227EA"/>
    <w:rsid w:val="001573F8"/>
    <w:rsid w:val="001643A1"/>
    <w:rsid w:val="001935B2"/>
    <w:rsid w:val="001E2C3A"/>
    <w:rsid w:val="001E7052"/>
    <w:rsid w:val="001F3A42"/>
    <w:rsid w:val="001F3FF8"/>
    <w:rsid w:val="001F7F8D"/>
    <w:rsid w:val="00217B01"/>
    <w:rsid w:val="00253901"/>
    <w:rsid w:val="00263925"/>
    <w:rsid w:val="00264951"/>
    <w:rsid w:val="0027099C"/>
    <w:rsid w:val="002846EC"/>
    <w:rsid w:val="002947E5"/>
    <w:rsid w:val="00296603"/>
    <w:rsid w:val="002A719D"/>
    <w:rsid w:val="002D362A"/>
    <w:rsid w:val="002E2152"/>
    <w:rsid w:val="00301903"/>
    <w:rsid w:val="00322822"/>
    <w:rsid w:val="0035400A"/>
    <w:rsid w:val="0035674D"/>
    <w:rsid w:val="00356A24"/>
    <w:rsid w:val="0038340A"/>
    <w:rsid w:val="003B4BAE"/>
    <w:rsid w:val="003C14B1"/>
    <w:rsid w:val="003F2215"/>
    <w:rsid w:val="00431F7E"/>
    <w:rsid w:val="004370B3"/>
    <w:rsid w:val="0044041E"/>
    <w:rsid w:val="00443BD7"/>
    <w:rsid w:val="004935E3"/>
    <w:rsid w:val="00494E77"/>
    <w:rsid w:val="004A4FFD"/>
    <w:rsid w:val="004B7676"/>
    <w:rsid w:val="004C5EA8"/>
    <w:rsid w:val="004C6BFE"/>
    <w:rsid w:val="004F4176"/>
    <w:rsid w:val="00510F91"/>
    <w:rsid w:val="00520A95"/>
    <w:rsid w:val="00546EFB"/>
    <w:rsid w:val="005500D8"/>
    <w:rsid w:val="005546DB"/>
    <w:rsid w:val="00555DBC"/>
    <w:rsid w:val="0056370B"/>
    <w:rsid w:val="0058625D"/>
    <w:rsid w:val="005A27F8"/>
    <w:rsid w:val="005D5006"/>
    <w:rsid w:val="005F7296"/>
    <w:rsid w:val="0061436F"/>
    <w:rsid w:val="00630849"/>
    <w:rsid w:val="006367C1"/>
    <w:rsid w:val="00656DEC"/>
    <w:rsid w:val="006B73A1"/>
    <w:rsid w:val="006C00C3"/>
    <w:rsid w:val="006D361B"/>
    <w:rsid w:val="006D77AE"/>
    <w:rsid w:val="00706F11"/>
    <w:rsid w:val="00716951"/>
    <w:rsid w:val="00716D39"/>
    <w:rsid w:val="007377F2"/>
    <w:rsid w:val="00771DA4"/>
    <w:rsid w:val="0078056E"/>
    <w:rsid w:val="007840CA"/>
    <w:rsid w:val="00785DF0"/>
    <w:rsid w:val="00787C52"/>
    <w:rsid w:val="007A507B"/>
    <w:rsid w:val="007B1957"/>
    <w:rsid w:val="007C0C9C"/>
    <w:rsid w:val="007E5236"/>
    <w:rsid w:val="00810435"/>
    <w:rsid w:val="00813A86"/>
    <w:rsid w:val="008627B5"/>
    <w:rsid w:val="00884E0E"/>
    <w:rsid w:val="00891A3B"/>
    <w:rsid w:val="00904DD5"/>
    <w:rsid w:val="00906D64"/>
    <w:rsid w:val="00921AB7"/>
    <w:rsid w:val="00940625"/>
    <w:rsid w:val="009C7259"/>
    <w:rsid w:val="009E05FA"/>
    <w:rsid w:val="009E339D"/>
    <w:rsid w:val="00A0443D"/>
    <w:rsid w:val="00A43EE9"/>
    <w:rsid w:val="00A575D9"/>
    <w:rsid w:val="00A863D5"/>
    <w:rsid w:val="00AE3170"/>
    <w:rsid w:val="00B62ABD"/>
    <w:rsid w:val="00B91ABD"/>
    <w:rsid w:val="00BA34CB"/>
    <w:rsid w:val="00BB1B09"/>
    <w:rsid w:val="00BD348F"/>
    <w:rsid w:val="00BE30F6"/>
    <w:rsid w:val="00C24A0B"/>
    <w:rsid w:val="00C34CE5"/>
    <w:rsid w:val="00C40C43"/>
    <w:rsid w:val="00C46005"/>
    <w:rsid w:val="00C5090E"/>
    <w:rsid w:val="00C6216C"/>
    <w:rsid w:val="00C670D1"/>
    <w:rsid w:val="00C84114"/>
    <w:rsid w:val="00C929E4"/>
    <w:rsid w:val="00CD4B31"/>
    <w:rsid w:val="00CE6B5E"/>
    <w:rsid w:val="00CF4FF6"/>
    <w:rsid w:val="00D11934"/>
    <w:rsid w:val="00D207E2"/>
    <w:rsid w:val="00D310F2"/>
    <w:rsid w:val="00D45040"/>
    <w:rsid w:val="00D92FD1"/>
    <w:rsid w:val="00DC3153"/>
    <w:rsid w:val="00E02262"/>
    <w:rsid w:val="00E360BE"/>
    <w:rsid w:val="00E60CBB"/>
    <w:rsid w:val="00E6350D"/>
    <w:rsid w:val="00E6558D"/>
    <w:rsid w:val="00EA4FF7"/>
    <w:rsid w:val="00EC3C15"/>
    <w:rsid w:val="00EC5216"/>
    <w:rsid w:val="00EE3AC0"/>
    <w:rsid w:val="00F12416"/>
    <w:rsid w:val="00F15E22"/>
    <w:rsid w:val="00F23141"/>
    <w:rsid w:val="00F308C5"/>
    <w:rsid w:val="00F412BD"/>
    <w:rsid w:val="00F54330"/>
    <w:rsid w:val="00F64A9D"/>
    <w:rsid w:val="00F91ECF"/>
    <w:rsid w:val="00FB2BCC"/>
    <w:rsid w:val="00FB3477"/>
    <w:rsid w:val="00FF0F56"/>
    <w:rsid w:val="00FF4822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884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41</cp:revision>
  <cp:lastPrinted>2022-09-05T08:16:00Z</cp:lastPrinted>
  <dcterms:created xsi:type="dcterms:W3CDTF">2023-10-10T14:12:00Z</dcterms:created>
  <dcterms:modified xsi:type="dcterms:W3CDTF">2024-08-05T14:55:00Z</dcterms:modified>
</cp:coreProperties>
</file>