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14440" w:rsidRDefault="00514440" w:rsidP="00514440">
      <w:pPr>
        <w:autoSpaceDE w:val="0"/>
        <w:autoSpaceDN w:val="0"/>
        <w:adjustRightInd w:val="0"/>
        <w:spacing w:line="288" w:lineRule="auto"/>
        <w:jc w:val="right"/>
        <w:outlineLvl w:val="0"/>
        <w:rPr>
          <w:b/>
          <w:bCs/>
          <w:sz w:val="28"/>
          <w:szCs w:val="28"/>
        </w:rPr>
      </w:pPr>
      <w:r>
        <w:rPr>
          <w:b/>
          <w:bCs/>
          <w:sz w:val="28"/>
          <w:szCs w:val="28"/>
        </w:rPr>
        <w:t>Дата размещения – 15.08.2024</w:t>
      </w:r>
    </w:p>
    <w:p w:rsidR="00514440" w:rsidRDefault="00514440" w:rsidP="00514440">
      <w:pPr>
        <w:autoSpaceDE w:val="0"/>
        <w:autoSpaceDN w:val="0"/>
        <w:adjustRightInd w:val="0"/>
        <w:spacing w:line="288" w:lineRule="auto"/>
        <w:jc w:val="right"/>
        <w:outlineLvl w:val="0"/>
        <w:rPr>
          <w:b/>
          <w:bCs/>
          <w:sz w:val="28"/>
          <w:szCs w:val="28"/>
        </w:rPr>
      </w:pPr>
      <w:r>
        <w:rPr>
          <w:b/>
          <w:bCs/>
          <w:sz w:val="28"/>
          <w:szCs w:val="28"/>
        </w:rPr>
        <w:t>Дата истечения срока проведения независимой антикоррупционной экспертизы (не менее пяти рабочих дней с даты размещения) - 22.08.2024</w:t>
      </w:r>
    </w:p>
    <w:p w:rsidR="00514440" w:rsidRDefault="00514440" w:rsidP="00514440">
      <w:pPr>
        <w:autoSpaceDE w:val="0"/>
        <w:autoSpaceDN w:val="0"/>
        <w:adjustRightInd w:val="0"/>
        <w:spacing w:line="288" w:lineRule="auto"/>
        <w:jc w:val="right"/>
        <w:outlineLvl w:val="0"/>
        <w:rPr>
          <w:b/>
          <w:bCs/>
          <w:sz w:val="28"/>
          <w:szCs w:val="28"/>
        </w:rPr>
      </w:pPr>
      <w:r>
        <w:rPr>
          <w:b/>
          <w:bCs/>
          <w:sz w:val="28"/>
          <w:szCs w:val="28"/>
        </w:rPr>
        <w:t>Почтовый адрес для направления результатов независимой антикоррупционной экспертизы  - 420012,  г.Казань, ул.Груздева, д.5</w:t>
      </w:r>
    </w:p>
    <w:p w:rsidR="00514440" w:rsidRDefault="00514440" w:rsidP="00514440">
      <w:pPr>
        <w:autoSpaceDE w:val="0"/>
        <w:autoSpaceDN w:val="0"/>
        <w:adjustRightInd w:val="0"/>
        <w:spacing w:line="288" w:lineRule="auto"/>
        <w:jc w:val="right"/>
        <w:outlineLvl w:val="0"/>
        <w:rPr>
          <w:b/>
          <w:bCs/>
          <w:sz w:val="28"/>
          <w:szCs w:val="28"/>
          <w:lang w:val="en-US"/>
        </w:rPr>
      </w:pPr>
      <w:r>
        <w:rPr>
          <w:b/>
          <w:bCs/>
          <w:sz w:val="28"/>
          <w:szCs w:val="28"/>
          <w:lang w:val="en-US"/>
        </w:rPr>
        <w:t>e-mail – Elena.nurtdinova@tatar.ru</w:t>
      </w:r>
    </w:p>
    <w:p w:rsidR="00514440" w:rsidRDefault="00514440" w:rsidP="00514440">
      <w:pPr>
        <w:keepNext/>
        <w:spacing w:line="288" w:lineRule="auto"/>
        <w:jc w:val="right"/>
        <w:outlineLvl w:val="0"/>
        <w:rPr>
          <w:b/>
          <w:bCs/>
          <w:kern w:val="32"/>
          <w:sz w:val="28"/>
          <w:szCs w:val="28"/>
        </w:rPr>
      </w:pPr>
      <w:r>
        <w:rPr>
          <w:b/>
          <w:bCs/>
          <w:kern w:val="32"/>
          <w:sz w:val="28"/>
          <w:szCs w:val="28"/>
        </w:rPr>
        <w:t xml:space="preserve">На имя начальника отдела проектов планировок МКУ "Управление архитектуры и градостроительства </w:t>
      </w:r>
    </w:p>
    <w:p w:rsidR="00514440" w:rsidRDefault="00514440" w:rsidP="00514440">
      <w:pPr>
        <w:spacing w:line="288" w:lineRule="auto"/>
        <w:jc w:val="right"/>
        <w:rPr>
          <w:b/>
          <w:sz w:val="28"/>
          <w:szCs w:val="28"/>
        </w:rPr>
      </w:pPr>
      <w:r>
        <w:rPr>
          <w:b/>
          <w:sz w:val="28"/>
          <w:szCs w:val="28"/>
        </w:rPr>
        <w:t xml:space="preserve">                                        ИК МО г.Казани" Д.С.Политова</w:t>
      </w:r>
    </w:p>
    <w:p w:rsidR="00514440" w:rsidRDefault="00514440" w:rsidP="00514440">
      <w:pPr>
        <w:spacing w:line="288" w:lineRule="auto"/>
        <w:ind w:right="-142"/>
        <w:jc w:val="right"/>
        <w:rPr>
          <w:b/>
          <w:sz w:val="28"/>
          <w:szCs w:val="28"/>
        </w:rPr>
      </w:pPr>
    </w:p>
    <w:p w:rsidR="00514440" w:rsidRDefault="00514440" w:rsidP="00514440">
      <w:pPr>
        <w:spacing w:line="360" w:lineRule="auto"/>
        <w:jc w:val="center"/>
        <w:rPr>
          <w:sz w:val="28"/>
          <w:szCs w:val="28"/>
        </w:rPr>
      </w:pPr>
      <w:r>
        <w:rPr>
          <w:b/>
          <w:sz w:val="28"/>
          <w:szCs w:val="28"/>
        </w:rPr>
        <w:t>Проект постановления Исполнительного комитета г.Казани</w:t>
      </w:r>
    </w:p>
    <w:p w:rsidR="00AF65C1" w:rsidRPr="004456DA" w:rsidRDefault="00AF65C1" w:rsidP="00AF65C1">
      <w:pPr>
        <w:spacing w:line="288" w:lineRule="auto"/>
        <w:ind w:right="-142"/>
        <w:jc w:val="right"/>
        <w:rPr>
          <w:b/>
          <w:sz w:val="28"/>
          <w:szCs w:val="28"/>
        </w:rPr>
      </w:pPr>
    </w:p>
    <w:p w:rsidR="00AF65C1" w:rsidRPr="003C1788" w:rsidRDefault="00AF65C1" w:rsidP="00AF65C1">
      <w:pPr>
        <w:widowControl w:val="0"/>
        <w:tabs>
          <w:tab w:val="left" w:pos="0"/>
        </w:tabs>
        <w:spacing w:line="288" w:lineRule="auto"/>
        <w:jc w:val="center"/>
        <w:outlineLvl w:val="0"/>
        <w:rPr>
          <w:sz w:val="28"/>
          <w:szCs w:val="28"/>
        </w:rPr>
      </w:pPr>
      <w:r w:rsidRPr="003C1788">
        <w:rPr>
          <w:b/>
          <w:sz w:val="28"/>
          <w:szCs w:val="28"/>
        </w:rPr>
        <w:t>О внесении изменений в проект планировки территории линейного объекта «Реконструкция Горьковского шоссе в Кировском районе г.Казани, участок от улиц Чкалова и Степана Халтурина до автомобильной дороги М-7 “Волга”», утвержденный постановлением Исполнительного комитета г.Казани от 17.06.2022 №1864 (с учетом внесения изменений постановлением Исполнительного комитета от 26.10.2022 №3640, от 29.12.2022 №4722, от 27.11.2023 №3697)</w:t>
      </w:r>
    </w:p>
    <w:p w:rsidR="00AF65C1" w:rsidRPr="00AB2A72" w:rsidRDefault="00AF65C1" w:rsidP="00AF65C1">
      <w:pPr>
        <w:spacing w:line="288" w:lineRule="auto"/>
        <w:ind w:right="-539" w:firstLine="540"/>
        <w:jc w:val="center"/>
        <w:outlineLvl w:val="0"/>
        <w:rPr>
          <w:b/>
          <w:sz w:val="28"/>
          <w:szCs w:val="28"/>
        </w:rPr>
      </w:pPr>
    </w:p>
    <w:p w:rsidR="00AF65C1" w:rsidRPr="003C1788" w:rsidRDefault="00AF65C1" w:rsidP="00AF65C1">
      <w:pPr>
        <w:spacing w:line="288" w:lineRule="auto"/>
        <w:ind w:firstLine="709"/>
        <w:jc w:val="both"/>
        <w:rPr>
          <w:sz w:val="28"/>
          <w:szCs w:val="28"/>
        </w:rPr>
      </w:pPr>
      <w:r w:rsidRPr="003C1788">
        <w:rPr>
          <w:bCs/>
          <w:sz w:val="28"/>
          <w:szCs w:val="28"/>
        </w:rPr>
        <w:t>В соответствии со статьями 42, 45 и 46 Градостроительного кодекса Российской Федерации, согласно постановлениям Правительства Российской Федерации от 02.04.2022 №575,</w:t>
      </w:r>
      <w:r w:rsidRPr="003C1788">
        <w:rPr>
          <w:sz w:val="28"/>
          <w:szCs w:val="28"/>
        </w:rPr>
        <w:t xml:space="preserve"> Кабинета Министров Республики Татарстан от 17.01.2024 №14, Исполнительного комитета г.Казани от 10.06.2024 №2945, на основании заявления МУП «Центр подготовки исходной информации</w:t>
      </w:r>
      <w:r w:rsidRPr="003C1788">
        <w:rPr>
          <w:color w:val="000000"/>
          <w:sz w:val="28"/>
          <w:szCs w:val="28"/>
        </w:rPr>
        <w:t>,</w:t>
      </w:r>
      <w:r w:rsidRPr="003C1788">
        <w:rPr>
          <w:sz w:val="28"/>
          <w:szCs w:val="28"/>
        </w:rPr>
        <w:t xml:space="preserve"> постановляю: </w:t>
      </w:r>
    </w:p>
    <w:p w:rsidR="00AF65C1" w:rsidRPr="003C1788" w:rsidRDefault="00AF65C1" w:rsidP="00AF65C1">
      <w:pPr>
        <w:pStyle w:val="af2"/>
        <w:widowControl w:val="0"/>
        <w:numPr>
          <w:ilvl w:val="0"/>
          <w:numId w:val="17"/>
        </w:numPr>
        <w:spacing w:line="288" w:lineRule="auto"/>
        <w:ind w:left="0" w:firstLine="709"/>
        <w:jc w:val="both"/>
        <w:outlineLvl w:val="0"/>
        <w:rPr>
          <w:bCs/>
          <w:sz w:val="28"/>
          <w:szCs w:val="28"/>
        </w:rPr>
      </w:pPr>
      <w:r w:rsidRPr="003C1788">
        <w:rPr>
          <w:bCs/>
          <w:sz w:val="28"/>
          <w:szCs w:val="28"/>
        </w:rPr>
        <w:t>Внести изменения в проект планировки территории линейного объекта «</w:t>
      </w:r>
      <w:r w:rsidRPr="003C1788">
        <w:rPr>
          <w:sz w:val="28"/>
          <w:szCs w:val="28"/>
        </w:rPr>
        <w:t>Реконструкция Горьковского шоссе в Кировском районе г.Казани, участок от улиц Чкалова и Степана Халтурина до автомобильной дороги М-7 “Волга”</w:t>
      </w:r>
      <w:r w:rsidRPr="003C1788">
        <w:rPr>
          <w:bCs/>
          <w:sz w:val="28"/>
          <w:szCs w:val="28"/>
        </w:rPr>
        <w:t>», утвержденный постановлением Исполнительного комитета г.Казани от </w:t>
      </w:r>
      <w:r w:rsidRPr="003C1788">
        <w:rPr>
          <w:sz w:val="28"/>
          <w:szCs w:val="28"/>
        </w:rPr>
        <w:t xml:space="preserve">17.06.2022 №1864 </w:t>
      </w:r>
      <w:r w:rsidRPr="003C1788">
        <w:rPr>
          <w:bCs/>
          <w:sz w:val="28"/>
          <w:szCs w:val="28"/>
        </w:rPr>
        <w:t xml:space="preserve">(с учетом изменений, внесенных в него постановлениями Исполнительного комитета г.Казани от </w:t>
      </w:r>
      <w:r w:rsidRPr="003C1788">
        <w:rPr>
          <w:sz w:val="28"/>
          <w:szCs w:val="28"/>
        </w:rPr>
        <w:t>26.10.2022 №3640, от 29.12.2022 №4722, от 27.11.2023 №3697</w:t>
      </w:r>
      <w:r w:rsidRPr="003C1788">
        <w:rPr>
          <w:bCs/>
          <w:sz w:val="28"/>
          <w:szCs w:val="28"/>
        </w:rPr>
        <w:t xml:space="preserve">), </w:t>
      </w:r>
      <w:r w:rsidRPr="003C1788">
        <w:rPr>
          <w:sz w:val="28"/>
          <w:szCs w:val="28"/>
        </w:rPr>
        <w:t xml:space="preserve">путем утверждения отдельных частей проекта планировки территории </w:t>
      </w:r>
      <w:r w:rsidRPr="003C1788">
        <w:rPr>
          <w:bCs/>
          <w:sz w:val="28"/>
          <w:szCs w:val="28"/>
        </w:rPr>
        <w:t>согласно приложению к настоящему постановлению.</w:t>
      </w:r>
    </w:p>
    <w:p w:rsidR="00AF65C1" w:rsidRPr="003C1788" w:rsidRDefault="00AF65C1" w:rsidP="00AF65C1">
      <w:pPr>
        <w:pStyle w:val="af2"/>
        <w:widowControl w:val="0"/>
        <w:spacing w:line="288" w:lineRule="auto"/>
        <w:ind w:left="0" w:firstLine="709"/>
        <w:jc w:val="both"/>
        <w:outlineLvl w:val="0"/>
        <w:rPr>
          <w:bCs/>
          <w:sz w:val="28"/>
          <w:szCs w:val="28"/>
        </w:rPr>
      </w:pPr>
      <w:r w:rsidRPr="003C1788">
        <w:rPr>
          <w:bCs/>
          <w:sz w:val="28"/>
          <w:szCs w:val="28"/>
        </w:rPr>
        <w:t>2. Опубликовать настоящее постановление,</w:t>
      </w:r>
      <w:r w:rsidRPr="003C1788">
        <w:rPr>
          <w:sz w:val="28"/>
          <w:szCs w:val="28"/>
        </w:rPr>
        <w:t xml:space="preserve"> за исключением приложений №2,</w:t>
      </w:r>
      <w:r>
        <w:rPr>
          <w:sz w:val="28"/>
          <w:szCs w:val="28"/>
        </w:rPr>
        <w:t xml:space="preserve"> </w:t>
      </w:r>
      <w:r w:rsidRPr="003C1788">
        <w:rPr>
          <w:sz w:val="28"/>
          <w:szCs w:val="28"/>
        </w:rPr>
        <w:t>3,</w:t>
      </w:r>
      <w:r>
        <w:rPr>
          <w:sz w:val="28"/>
          <w:szCs w:val="28"/>
        </w:rPr>
        <w:t xml:space="preserve"> </w:t>
      </w:r>
      <w:r w:rsidRPr="003C1788">
        <w:rPr>
          <w:sz w:val="28"/>
          <w:szCs w:val="28"/>
        </w:rPr>
        <w:t>4,</w:t>
      </w:r>
      <w:r>
        <w:rPr>
          <w:sz w:val="28"/>
          <w:szCs w:val="28"/>
        </w:rPr>
        <w:t xml:space="preserve"> </w:t>
      </w:r>
      <w:r w:rsidRPr="003C1788">
        <w:rPr>
          <w:sz w:val="28"/>
          <w:szCs w:val="28"/>
        </w:rPr>
        <w:t xml:space="preserve">5 к изменениям, вносимым </w:t>
      </w:r>
      <w:r w:rsidRPr="003C1788">
        <w:rPr>
          <w:bCs/>
          <w:sz w:val="28"/>
          <w:szCs w:val="28"/>
        </w:rPr>
        <w:t>в проект планировки территории линейного объекта «</w:t>
      </w:r>
      <w:r w:rsidRPr="004456DA">
        <w:rPr>
          <w:sz w:val="28"/>
          <w:szCs w:val="28"/>
        </w:rPr>
        <w:t xml:space="preserve">Реконструкция Горьковского шоссе в Кировском районе г.Казани, </w:t>
      </w:r>
      <w:r w:rsidRPr="004456DA">
        <w:rPr>
          <w:sz w:val="28"/>
          <w:szCs w:val="28"/>
        </w:rPr>
        <w:lastRenderedPageBreak/>
        <w:t>участок от улиц Чкалова и Степана Халтурина до автомобильной дороги М-7 “Волга”</w:t>
      </w:r>
      <w:r w:rsidRPr="004456DA">
        <w:rPr>
          <w:bCs/>
          <w:sz w:val="28"/>
          <w:szCs w:val="28"/>
        </w:rPr>
        <w:t>», утвержденный постановлением Исполнительного комитета г.Казани от </w:t>
      </w:r>
      <w:r w:rsidRPr="004456DA">
        <w:rPr>
          <w:sz w:val="28"/>
          <w:szCs w:val="28"/>
        </w:rPr>
        <w:t xml:space="preserve">17.06.2022 №1864 </w:t>
      </w:r>
      <w:r w:rsidRPr="003C1788">
        <w:rPr>
          <w:sz w:val="28"/>
          <w:szCs w:val="28"/>
        </w:rPr>
        <w:t>(материал для служебного пользования),</w:t>
      </w:r>
      <w:r w:rsidRPr="003C1788">
        <w:rPr>
          <w:bCs/>
          <w:sz w:val="28"/>
          <w:szCs w:val="28"/>
        </w:rPr>
        <w:t xml:space="preserve"> </w:t>
      </w:r>
      <w:r w:rsidRPr="003C1788">
        <w:rPr>
          <w:sz w:val="28"/>
          <w:szCs w:val="28"/>
        </w:rPr>
        <w:t xml:space="preserve">в </w:t>
      </w:r>
      <w:r w:rsidRPr="003C1788">
        <w:rPr>
          <w:sz w:val="28"/>
          <w:szCs w:val="28"/>
          <w:lang w:val="tt-RU"/>
        </w:rPr>
        <w:t>сетевом издании «Муниципальные правовые акты и иная официальная информация» (www.docskzn.ru) и разместить его на официальном портале органов местного самоуправления города Казани (www.kzn.ru) и на официальном портале правовой информации Республики Татарстан (www.pravo.tatarstan.ru).</w:t>
      </w:r>
    </w:p>
    <w:p w:rsidR="00AF65C1" w:rsidRPr="003C1788" w:rsidRDefault="00AF65C1" w:rsidP="00AF65C1">
      <w:pPr>
        <w:pStyle w:val="af2"/>
        <w:widowControl w:val="0"/>
        <w:numPr>
          <w:ilvl w:val="0"/>
          <w:numId w:val="18"/>
        </w:numPr>
        <w:spacing w:line="288" w:lineRule="auto"/>
        <w:ind w:left="0" w:firstLine="709"/>
        <w:jc w:val="both"/>
        <w:outlineLvl w:val="0"/>
        <w:rPr>
          <w:bCs/>
          <w:sz w:val="28"/>
          <w:szCs w:val="28"/>
        </w:rPr>
      </w:pPr>
      <w:r w:rsidRPr="003C1788">
        <w:rPr>
          <w:sz w:val="28"/>
          <w:szCs w:val="28"/>
        </w:rPr>
        <w:t>Установить, что настоящее постановление вступает в силу после официального опубликования в сетевом издании «Муниципальные правовые акты и иная официальная информация» (www.docskzn.ru).</w:t>
      </w:r>
    </w:p>
    <w:p w:rsidR="00AF65C1" w:rsidRPr="00AB2A72" w:rsidRDefault="00AF65C1" w:rsidP="00AF65C1">
      <w:pPr>
        <w:pStyle w:val="af2"/>
        <w:widowControl w:val="0"/>
        <w:numPr>
          <w:ilvl w:val="0"/>
          <w:numId w:val="18"/>
        </w:numPr>
        <w:spacing w:line="288" w:lineRule="auto"/>
        <w:ind w:left="0" w:firstLine="709"/>
        <w:jc w:val="both"/>
        <w:outlineLvl w:val="0"/>
        <w:rPr>
          <w:bCs/>
          <w:sz w:val="28"/>
          <w:szCs w:val="28"/>
        </w:rPr>
      </w:pPr>
      <w:r w:rsidRPr="00AB2A72">
        <w:rPr>
          <w:bCs/>
          <w:sz w:val="28"/>
          <w:szCs w:val="28"/>
        </w:rPr>
        <w:t>Контроль за выполнением настоящего постановления возложить на первого заместителя Руководителя Исполнительного комитета г.Казани А.Р.Нигматзянова.</w:t>
      </w:r>
    </w:p>
    <w:p w:rsidR="00AF65C1" w:rsidRPr="00AB2A72" w:rsidRDefault="00AF65C1" w:rsidP="00AF65C1">
      <w:pPr>
        <w:pStyle w:val="af2"/>
        <w:spacing w:line="288" w:lineRule="auto"/>
        <w:ind w:left="0"/>
        <w:jc w:val="both"/>
        <w:outlineLvl w:val="0"/>
        <w:rPr>
          <w:bCs/>
          <w:sz w:val="28"/>
          <w:szCs w:val="28"/>
        </w:rPr>
      </w:pPr>
    </w:p>
    <w:p w:rsidR="00AF65C1" w:rsidRPr="00AB2A72" w:rsidRDefault="00AF65C1" w:rsidP="00AF65C1">
      <w:pPr>
        <w:widowControl w:val="0"/>
        <w:spacing w:before="95" w:line="288" w:lineRule="auto"/>
        <w:jc w:val="center"/>
        <w:outlineLvl w:val="0"/>
        <w:rPr>
          <w:color w:val="000000"/>
          <w:sz w:val="28"/>
          <w:szCs w:val="28"/>
        </w:rPr>
      </w:pPr>
      <w:r>
        <w:rPr>
          <w:color w:val="000000"/>
          <w:sz w:val="28"/>
          <w:szCs w:val="28"/>
        </w:rPr>
        <w:t>____________________</w:t>
      </w:r>
    </w:p>
    <w:p w:rsidR="00AF65C1" w:rsidRDefault="00AF65C1" w:rsidP="00AF65C1">
      <w:pPr>
        <w:spacing w:line="288" w:lineRule="auto"/>
        <w:ind w:left="6095"/>
        <w:rPr>
          <w:color w:val="000000" w:themeColor="text1"/>
          <w:sz w:val="28"/>
          <w:szCs w:val="28"/>
        </w:rPr>
      </w:pPr>
    </w:p>
    <w:p w:rsidR="00AF65C1" w:rsidRDefault="00AF65C1" w:rsidP="00AF65C1">
      <w:pPr>
        <w:spacing w:line="288" w:lineRule="auto"/>
        <w:ind w:left="6095"/>
        <w:rPr>
          <w:color w:val="000000" w:themeColor="text1"/>
          <w:sz w:val="28"/>
          <w:szCs w:val="28"/>
        </w:rPr>
      </w:pPr>
    </w:p>
    <w:p w:rsidR="00AF65C1" w:rsidRDefault="00AF65C1" w:rsidP="00AF65C1">
      <w:pPr>
        <w:spacing w:line="288" w:lineRule="auto"/>
        <w:ind w:left="6095"/>
        <w:rPr>
          <w:color w:val="000000" w:themeColor="text1"/>
          <w:sz w:val="28"/>
          <w:szCs w:val="28"/>
        </w:rPr>
      </w:pPr>
    </w:p>
    <w:p w:rsidR="00AF65C1" w:rsidRDefault="00AF65C1" w:rsidP="00AF65C1">
      <w:pPr>
        <w:spacing w:line="288" w:lineRule="auto"/>
        <w:ind w:left="6095"/>
        <w:rPr>
          <w:color w:val="000000" w:themeColor="text1"/>
          <w:sz w:val="28"/>
          <w:szCs w:val="28"/>
        </w:rPr>
      </w:pPr>
    </w:p>
    <w:p w:rsidR="00AF65C1" w:rsidRDefault="00AF65C1" w:rsidP="00AF65C1">
      <w:pPr>
        <w:spacing w:line="288" w:lineRule="auto"/>
        <w:ind w:left="6095"/>
        <w:rPr>
          <w:color w:val="000000" w:themeColor="text1"/>
          <w:sz w:val="28"/>
          <w:szCs w:val="28"/>
        </w:rPr>
      </w:pPr>
    </w:p>
    <w:p w:rsidR="00AF65C1" w:rsidRDefault="00AF65C1" w:rsidP="00AF65C1">
      <w:pPr>
        <w:spacing w:line="288" w:lineRule="auto"/>
        <w:ind w:left="6095"/>
        <w:rPr>
          <w:color w:val="000000" w:themeColor="text1"/>
          <w:sz w:val="28"/>
          <w:szCs w:val="28"/>
        </w:rPr>
      </w:pPr>
    </w:p>
    <w:p w:rsidR="00AF65C1" w:rsidRDefault="00AF65C1" w:rsidP="00AF65C1">
      <w:pPr>
        <w:spacing w:line="288" w:lineRule="auto"/>
        <w:ind w:left="6095"/>
        <w:rPr>
          <w:color w:val="000000" w:themeColor="text1"/>
          <w:sz w:val="28"/>
          <w:szCs w:val="28"/>
        </w:rPr>
      </w:pPr>
    </w:p>
    <w:p w:rsidR="00AF65C1" w:rsidRDefault="00AF65C1" w:rsidP="00AF65C1">
      <w:pPr>
        <w:spacing w:line="288" w:lineRule="auto"/>
        <w:ind w:left="6095"/>
        <w:rPr>
          <w:color w:val="000000" w:themeColor="text1"/>
          <w:sz w:val="28"/>
          <w:szCs w:val="28"/>
        </w:rPr>
      </w:pPr>
    </w:p>
    <w:p w:rsidR="00AF65C1" w:rsidRDefault="00AF65C1" w:rsidP="00AF65C1">
      <w:pPr>
        <w:spacing w:line="288" w:lineRule="auto"/>
        <w:ind w:left="6095"/>
        <w:rPr>
          <w:color w:val="000000" w:themeColor="text1"/>
          <w:sz w:val="28"/>
          <w:szCs w:val="28"/>
        </w:rPr>
      </w:pPr>
    </w:p>
    <w:p w:rsidR="00AF65C1" w:rsidRDefault="00AF65C1" w:rsidP="00AF65C1">
      <w:pPr>
        <w:spacing w:line="288" w:lineRule="auto"/>
        <w:ind w:left="6095"/>
        <w:rPr>
          <w:color w:val="000000" w:themeColor="text1"/>
          <w:sz w:val="28"/>
          <w:szCs w:val="28"/>
        </w:rPr>
      </w:pPr>
    </w:p>
    <w:p w:rsidR="00AF65C1" w:rsidRDefault="00AF65C1" w:rsidP="00AF65C1">
      <w:pPr>
        <w:spacing w:line="288" w:lineRule="auto"/>
        <w:ind w:left="6095"/>
        <w:rPr>
          <w:color w:val="000000" w:themeColor="text1"/>
          <w:sz w:val="28"/>
          <w:szCs w:val="28"/>
        </w:rPr>
      </w:pPr>
    </w:p>
    <w:p w:rsidR="00AF65C1" w:rsidRDefault="00AF65C1" w:rsidP="00AF65C1">
      <w:pPr>
        <w:spacing w:line="288" w:lineRule="auto"/>
        <w:ind w:left="6095"/>
        <w:rPr>
          <w:color w:val="000000" w:themeColor="text1"/>
          <w:sz w:val="28"/>
          <w:szCs w:val="28"/>
        </w:rPr>
      </w:pPr>
    </w:p>
    <w:p w:rsidR="00AF65C1" w:rsidRDefault="00AF65C1" w:rsidP="00AF65C1">
      <w:pPr>
        <w:spacing w:line="288" w:lineRule="auto"/>
        <w:ind w:left="6095"/>
        <w:rPr>
          <w:color w:val="000000" w:themeColor="text1"/>
          <w:sz w:val="28"/>
          <w:szCs w:val="28"/>
        </w:rPr>
      </w:pPr>
    </w:p>
    <w:p w:rsidR="00AF65C1" w:rsidRDefault="00AF65C1" w:rsidP="00AF65C1">
      <w:pPr>
        <w:spacing w:line="288" w:lineRule="auto"/>
        <w:ind w:left="6095"/>
        <w:rPr>
          <w:color w:val="000000" w:themeColor="text1"/>
          <w:sz w:val="28"/>
          <w:szCs w:val="28"/>
        </w:rPr>
      </w:pPr>
    </w:p>
    <w:p w:rsidR="00AF65C1" w:rsidRDefault="00AF65C1" w:rsidP="00AF65C1">
      <w:pPr>
        <w:spacing w:line="288" w:lineRule="auto"/>
        <w:ind w:left="6095"/>
        <w:rPr>
          <w:color w:val="000000" w:themeColor="text1"/>
          <w:sz w:val="28"/>
          <w:szCs w:val="28"/>
        </w:rPr>
      </w:pPr>
    </w:p>
    <w:p w:rsidR="00AF65C1" w:rsidRDefault="00AF65C1" w:rsidP="00AF65C1">
      <w:pPr>
        <w:spacing w:line="288" w:lineRule="auto"/>
        <w:ind w:left="6095"/>
        <w:rPr>
          <w:color w:val="000000" w:themeColor="text1"/>
          <w:sz w:val="28"/>
          <w:szCs w:val="28"/>
        </w:rPr>
      </w:pPr>
    </w:p>
    <w:p w:rsidR="00AF65C1" w:rsidRDefault="00AF65C1" w:rsidP="00AF65C1">
      <w:pPr>
        <w:spacing w:line="288" w:lineRule="auto"/>
        <w:ind w:left="6095"/>
        <w:rPr>
          <w:color w:val="000000" w:themeColor="text1"/>
          <w:sz w:val="28"/>
          <w:szCs w:val="28"/>
        </w:rPr>
      </w:pPr>
    </w:p>
    <w:p w:rsidR="00AF65C1" w:rsidRDefault="00AF65C1" w:rsidP="00AF65C1">
      <w:pPr>
        <w:spacing w:line="288" w:lineRule="auto"/>
        <w:ind w:left="6095"/>
        <w:rPr>
          <w:color w:val="000000" w:themeColor="text1"/>
          <w:sz w:val="28"/>
          <w:szCs w:val="28"/>
        </w:rPr>
      </w:pPr>
    </w:p>
    <w:p w:rsidR="00AF65C1" w:rsidRDefault="00AF65C1" w:rsidP="00AF65C1">
      <w:pPr>
        <w:spacing w:line="288" w:lineRule="auto"/>
        <w:ind w:left="6095"/>
        <w:rPr>
          <w:color w:val="000000" w:themeColor="text1"/>
          <w:sz w:val="28"/>
          <w:szCs w:val="28"/>
        </w:rPr>
      </w:pPr>
    </w:p>
    <w:p w:rsidR="00AF65C1" w:rsidRDefault="00AF65C1" w:rsidP="00AF65C1">
      <w:pPr>
        <w:spacing w:line="288" w:lineRule="auto"/>
        <w:ind w:left="6095"/>
        <w:rPr>
          <w:color w:val="000000" w:themeColor="text1"/>
          <w:sz w:val="28"/>
          <w:szCs w:val="28"/>
        </w:rPr>
      </w:pPr>
    </w:p>
    <w:p w:rsidR="00AF65C1" w:rsidRDefault="00AF65C1" w:rsidP="00AF65C1">
      <w:pPr>
        <w:spacing w:line="288" w:lineRule="auto"/>
        <w:ind w:left="6095"/>
        <w:rPr>
          <w:color w:val="000000" w:themeColor="text1"/>
          <w:sz w:val="28"/>
          <w:szCs w:val="28"/>
        </w:rPr>
      </w:pPr>
    </w:p>
    <w:p w:rsidR="00AF65C1" w:rsidRDefault="00AF65C1" w:rsidP="00AF65C1">
      <w:pPr>
        <w:spacing w:line="288" w:lineRule="auto"/>
        <w:ind w:left="6095"/>
        <w:rPr>
          <w:color w:val="000000" w:themeColor="text1"/>
          <w:sz w:val="28"/>
          <w:szCs w:val="28"/>
        </w:rPr>
      </w:pPr>
    </w:p>
    <w:p w:rsidR="00AF65C1" w:rsidRPr="00FB164C" w:rsidRDefault="00AF65C1" w:rsidP="00AF65C1">
      <w:pPr>
        <w:spacing w:line="288" w:lineRule="auto"/>
        <w:ind w:left="6095"/>
        <w:rPr>
          <w:color w:val="000000" w:themeColor="text1"/>
          <w:sz w:val="28"/>
          <w:szCs w:val="28"/>
        </w:rPr>
      </w:pPr>
      <w:bookmarkStart w:id="0" w:name="_GoBack"/>
      <w:bookmarkEnd w:id="0"/>
      <w:r w:rsidRPr="00FB164C">
        <w:rPr>
          <w:color w:val="000000" w:themeColor="text1"/>
          <w:sz w:val="28"/>
          <w:szCs w:val="28"/>
        </w:rPr>
        <w:t>Приложение к постановлению</w:t>
      </w:r>
    </w:p>
    <w:p w:rsidR="00AF65C1" w:rsidRPr="00FB164C" w:rsidRDefault="00AF65C1" w:rsidP="00AF65C1">
      <w:pPr>
        <w:spacing w:line="288" w:lineRule="auto"/>
        <w:ind w:left="6095"/>
        <w:jc w:val="both"/>
        <w:rPr>
          <w:color w:val="000000" w:themeColor="text1"/>
          <w:sz w:val="28"/>
          <w:szCs w:val="28"/>
        </w:rPr>
      </w:pPr>
      <w:r w:rsidRPr="00FB164C">
        <w:rPr>
          <w:color w:val="000000" w:themeColor="text1"/>
          <w:sz w:val="28"/>
          <w:szCs w:val="28"/>
        </w:rPr>
        <w:t>Исполнительного комитета</w:t>
      </w:r>
    </w:p>
    <w:p w:rsidR="00AF65C1" w:rsidRPr="00FB164C" w:rsidRDefault="00AF65C1" w:rsidP="00AF65C1">
      <w:pPr>
        <w:spacing w:line="288" w:lineRule="auto"/>
        <w:ind w:left="6095"/>
        <w:jc w:val="both"/>
        <w:rPr>
          <w:color w:val="000000" w:themeColor="text1"/>
          <w:sz w:val="28"/>
          <w:szCs w:val="28"/>
        </w:rPr>
      </w:pPr>
      <w:r w:rsidRPr="00FB164C">
        <w:rPr>
          <w:color w:val="000000" w:themeColor="text1"/>
          <w:sz w:val="28"/>
          <w:szCs w:val="28"/>
        </w:rPr>
        <w:t xml:space="preserve">г.Казани </w:t>
      </w:r>
    </w:p>
    <w:p w:rsidR="00AF65C1" w:rsidRPr="00FB164C" w:rsidRDefault="00AF65C1" w:rsidP="00AF65C1">
      <w:pPr>
        <w:spacing w:line="288" w:lineRule="auto"/>
        <w:ind w:left="6095"/>
        <w:jc w:val="both"/>
        <w:rPr>
          <w:color w:val="000000" w:themeColor="text1"/>
          <w:sz w:val="28"/>
          <w:szCs w:val="28"/>
        </w:rPr>
      </w:pPr>
      <w:r w:rsidRPr="00FB164C">
        <w:rPr>
          <w:color w:val="000000" w:themeColor="text1"/>
          <w:sz w:val="28"/>
          <w:szCs w:val="28"/>
        </w:rPr>
        <w:t>от _____________№_______</w:t>
      </w:r>
    </w:p>
    <w:p w:rsidR="00AF65C1" w:rsidRPr="00FD2F09" w:rsidRDefault="00AF65C1" w:rsidP="00AF65C1">
      <w:pPr>
        <w:spacing w:line="264" w:lineRule="auto"/>
        <w:jc w:val="both"/>
        <w:rPr>
          <w:b/>
          <w:bCs/>
          <w:color w:val="000000" w:themeColor="text1"/>
          <w:sz w:val="26"/>
          <w:szCs w:val="26"/>
        </w:rPr>
      </w:pPr>
    </w:p>
    <w:p w:rsidR="00AF65C1" w:rsidRPr="00FB164C" w:rsidRDefault="00AF65C1" w:rsidP="00AF65C1">
      <w:pPr>
        <w:spacing w:line="288" w:lineRule="auto"/>
        <w:ind w:left="1276" w:right="397"/>
        <w:jc w:val="center"/>
        <w:rPr>
          <w:b/>
          <w:sz w:val="28"/>
          <w:szCs w:val="28"/>
        </w:rPr>
      </w:pPr>
      <w:r w:rsidRPr="00FB164C">
        <w:rPr>
          <w:b/>
          <w:sz w:val="28"/>
          <w:szCs w:val="28"/>
        </w:rPr>
        <w:t>Изменения, вносимые в проект планировки территории линейного объекта «Реконструкция Горьковского шоссе в Кировском районе г.Казани, участок от улиц Чкалова и Степана Халтурина до автомобильной дороги М-7 “Волга”», утвержденный постановлением Исполнительного комитета г.Казани от 17.06.2022 №1864</w:t>
      </w:r>
      <w:r>
        <w:rPr>
          <w:b/>
          <w:sz w:val="28"/>
          <w:szCs w:val="28"/>
        </w:rPr>
        <w:t xml:space="preserve"> (</w:t>
      </w:r>
      <w:r w:rsidRPr="00C00289">
        <w:rPr>
          <w:b/>
          <w:sz w:val="28"/>
          <w:szCs w:val="28"/>
        </w:rPr>
        <w:t xml:space="preserve">с учетом внесения изменений постановлением Исполнительного комитета от </w:t>
      </w:r>
      <w:r>
        <w:rPr>
          <w:b/>
          <w:sz w:val="28"/>
          <w:szCs w:val="28"/>
        </w:rPr>
        <w:t>26</w:t>
      </w:r>
      <w:r w:rsidRPr="00C00289">
        <w:rPr>
          <w:b/>
          <w:sz w:val="28"/>
          <w:szCs w:val="28"/>
        </w:rPr>
        <w:t>.1</w:t>
      </w:r>
      <w:r>
        <w:rPr>
          <w:b/>
          <w:sz w:val="28"/>
          <w:szCs w:val="28"/>
        </w:rPr>
        <w:t>0</w:t>
      </w:r>
      <w:r w:rsidRPr="00C00289">
        <w:rPr>
          <w:b/>
          <w:sz w:val="28"/>
          <w:szCs w:val="28"/>
        </w:rPr>
        <w:t>.2022 №</w:t>
      </w:r>
      <w:r>
        <w:rPr>
          <w:b/>
          <w:sz w:val="28"/>
          <w:szCs w:val="28"/>
        </w:rPr>
        <w:t xml:space="preserve">3640, </w:t>
      </w:r>
      <w:r w:rsidRPr="00C00289">
        <w:rPr>
          <w:b/>
          <w:sz w:val="28"/>
          <w:szCs w:val="28"/>
        </w:rPr>
        <w:t xml:space="preserve">от </w:t>
      </w:r>
      <w:r>
        <w:rPr>
          <w:b/>
          <w:sz w:val="28"/>
          <w:szCs w:val="28"/>
        </w:rPr>
        <w:t>29</w:t>
      </w:r>
      <w:r w:rsidRPr="00C00289">
        <w:rPr>
          <w:b/>
          <w:sz w:val="28"/>
          <w:szCs w:val="28"/>
        </w:rPr>
        <w:t>.1</w:t>
      </w:r>
      <w:r>
        <w:rPr>
          <w:b/>
          <w:sz w:val="28"/>
          <w:szCs w:val="28"/>
        </w:rPr>
        <w:t>2</w:t>
      </w:r>
      <w:r w:rsidRPr="00C00289">
        <w:rPr>
          <w:b/>
          <w:sz w:val="28"/>
          <w:szCs w:val="28"/>
        </w:rPr>
        <w:t>.2022 №</w:t>
      </w:r>
      <w:r>
        <w:rPr>
          <w:b/>
          <w:sz w:val="28"/>
          <w:szCs w:val="28"/>
        </w:rPr>
        <w:t xml:space="preserve">4722, </w:t>
      </w:r>
      <w:r w:rsidRPr="00C00289">
        <w:rPr>
          <w:b/>
          <w:sz w:val="28"/>
          <w:szCs w:val="28"/>
        </w:rPr>
        <w:t xml:space="preserve">от </w:t>
      </w:r>
      <w:r>
        <w:rPr>
          <w:b/>
          <w:sz w:val="28"/>
          <w:szCs w:val="28"/>
        </w:rPr>
        <w:t>27</w:t>
      </w:r>
      <w:r w:rsidRPr="00C00289">
        <w:rPr>
          <w:b/>
          <w:sz w:val="28"/>
          <w:szCs w:val="28"/>
        </w:rPr>
        <w:t>.1</w:t>
      </w:r>
      <w:r>
        <w:rPr>
          <w:b/>
          <w:sz w:val="28"/>
          <w:szCs w:val="28"/>
        </w:rPr>
        <w:t>1</w:t>
      </w:r>
      <w:r w:rsidRPr="00C00289">
        <w:rPr>
          <w:b/>
          <w:sz w:val="28"/>
          <w:szCs w:val="28"/>
        </w:rPr>
        <w:t>.202</w:t>
      </w:r>
      <w:r>
        <w:rPr>
          <w:b/>
          <w:sz w:val="28"/>
          <w:szCs w:val="28"/>
        </w:rPr>
        <w:t>3</w:t>
      </w:r>
      <w:r w:rsidRPr="00C00289">
        <w:rPr>
          <w:b/>
          <w:sz w:val="28"/>
          <w:szCs w:val="28"/>
        </w:rPr>
        <w:t xml:space="preserve"> №</w:t>
      </w:r>
      <w:r>
        <w:rPr>
          <w:b/>
          <w:sz w:val="28"/>
          <w:szCs w:val="28"/>
        </w:rPr>
        <w:t>3697)</w:t>
      </w:r>
    </w:p>
    <w:p w:rsidR="00AF65C1" w:rsidRPr="00FD2F09" w:rsidRDefault="00AF65C1" w:rsidP="00AF65C1">
      <w:pPr>
        <w:spacing w:line="264" w:lineRule="auto"/>
        <w:ind w:left="1276" w:right="397"/>
        <w:jc w:val="center"/>
        <w:rPr>
          <w:sz w:val="26"/>
          <w:szCs w:val="26"/>
        </w:rPr>
      </w:pPr>
    </w:p>
    <w:p w:rsidR="00AF65C1" w:rsidRDefault="00AF65C1" w:rsidP="00AF65C1">
      <w:pPr>
        <w:pStyle w:val="af2"/>
        <w:spacing w:line="288" w:lineRule="auto"/>
        <w:ind w:left="0" w:firstLine="852"/>
        <w:jc w:val="both"/>
        <w:rPr>
          <w:color w:val="000000"/>
          <w:sz w:val="28"/>
          <w:szCs w:val="28"/>
          <w:lang w:eastAsia="en-US"/>
        </w:rPr>
      </w:pPr>
      <w:r>
        <w:rPr>
          <w:sz w:val="28"/>
          <w:szCs w:val="28"/>
        </w:rPr>
        <w:t xml:space="preserve">1. </w:t>
      </w:r>
      <w:r w:rsidRPr="003E5524">
        <w:rPr>
          <w:sz w:val="28"/>
          <w:szCs w:val="28"/>
        </w:rPr>
        <w:t xml:space="preserve">Листы 1-7 </w:t>
      </w:r>
      <w:r w:rsidRPr="00E530A5">
        <w:rPr>
          <w:sz w:val="28"/>
          <w:szCs w:val="28"/>
        </w:rPr>
        <w:t xml:space="preserve">чертежа красных линий, границ зон планируемого размещения линейного объекта, границ зон планируемого размещения линейных объектов, подлежащих реконструкции в связи с изменениями их местоположения </w:t>
      </w:r>
      <w:r w:rsidRPr="00164D73">
        <w:rPr>
          <w:sz w:val="28"/>
          <w:szCs w:val="28"/>
        </w:rPr>
        <w:t>(1 этап)</w:t>
      </w:r>
      <w:r>
        <w:rPr>
          <w:sz w:val="28"/>
          <w:szCs w:val="28"/>
        </w:rPr>
        <w:t xml:space="preserve"> дополнить чертежами (Лист 8</w:t>
      </w:r>
      <w:r w:rsidRPr="00FB164C">
        <w:rPr>
          <w:sz w:val="28"/>
          <w:szCs w:val="28"/>
        </w:rPr>
        <w:t>)</w:t>
      </w:r>
      <w:r>
        <w:rPr>
          <w:sz w:val="28"/>
          <w:szCs w:val="28"/>
        </w:rPr>
        <w:t xml:space="preserve"> - </w:t>
      </w:r>
      <w:r w:rsidRPr="00FB164C">
        <w:rPr>
          <w:sz w:val="28"/>
          <w:szCs w:val="28"/>
        </w:rPr>
        <w:t xml:space="preserve">(Лист </w:t>
      </w:r>
      <w:r>
        <w:rPr>
          <w:sz w:val="28"/>
          <w:szCs w:val="28"/>
        </w:rPr>
        <w:t>11</w:t>
      </w:r>
      <w:r w:rsidRPr="00FB164C">
        <w:rPr>
          <w:sz w:val="28"/>
          <w:szCs w:val="28"/>
        </w:rPr>
        <w:t>)</w:t>
      </w:r>
      <w:r>
        <w:rPr>
          <w:sz w:val="28"/>
          <w:szCs w:val="28"/>
        </w:rPr>
        <w:t xml:space="preserve">, </w:t>
      </w:r>
      <w:r w:rsidRPr="00FB164C">
        <w:rPr>
          <w:color w:val="000000"/>
          <w:sz w:val="28"/>
          <w:szCs w:val="28"/>
          <w:lang w:eastAsia="en-US"/>
        </w:rPr>
        <w:t>изложи</w:t>
      </w:r>
      <w:r>
        <w:rPr>
          <w:color w:val="000000"/>
          <w:sz w:val="28"/>
          <w:szCs w:val="28"/>
          <w:lang w:eastAsia="en-US"/>
        </w:rPr>
        <w:t>в</w:t>
      </w:r>
      <w:r w:rsidRPr="00FB164C">
        <w:rPr>
          <w:color w:val="000000"/>
          <w:sz w:val="28"/>
          <w:szCs w:val="28"/>
          <w:lang w:eastAsia="en-US"/>
        </w:rPr>
        <w:t xml:space="preserve"> в редакции согласно приложению №1</w:t>
      </w:r>
      <w:r>
        <w:rPr>
          <w:color w:val="000000"/>
          <w:sz w:val="28"/>
          <w:szCs w:val="28"/>
          <w:lang w:eastAsia="en-US"/>
        </w:rPr>
        <w:t xml:space="preserve"> </w:t>
      </w:r>
      <w:r w:rsidRPr="00FB164C">
        <w:rPr>
          <w:color w:val="000000"/>
          <w:sz w:val="28"/>
          <w:szCs w:val="28"/>
          <w:lang w:eastAsia="en-US"/>
        </w:rPr>
        <w:t>к настоящим изменениям.</w:t>
      </w:r>
    </w:p>
    <w:p w:rsidR="00AF65C1" w:rsidRDefault="00AF65C1" w:rsidP="00AF65C1">
      <w:pPr>
        <w:pStyle w:val="af2"/>
        <w:spacing w:line="288" w:lineRule="auto"/>
        <w:ind w:left="0" w:firstLine="852"/>
        <w:jc w:val="both"/>
        <w:rPr>
          <w:color w:val="000000"/>
          <w:sz w:val="28"/>
          <w:szCs w:val="28"/>
          <w:lang w:eastAsia="en-US"/>
        </w:rPr>
      </w:pPr>
      <w:r>
        <w:rPr>
          <w:color w:val="000000"/>
          <w:sz w:val="28"/>
          <w:szCs w:val="28"/>
          <w:lang w:eastAsia="en-US"/>
        </w:rPr>
        <w:t xml:space="preserve">2. В приложении к </w:t>
      </w:r>
      <w:r w:rsidRPr="00164D73">
        <w:rPr>
          <w:color w:val="000000"/>
          <w:sz w:val="28"/>
          <w:szCs w:val="28"/>
          <w:lang w:eastAsia="en-US"/>
        </w:rPr>
        <w:t>Чертеж</w:t>
      </w:r>
      <w:r>
        <w:rPr>
          <w:color w:val="000000"/>
          <w:sz w:val="28"/>
          <w:szCs w:val="28"/>
          <w:lang w:eastAsia="en-US"/>
        </w:rPr>
        <w:t>у</w:t>
      </w:r>
      <w:r w:rsidRPr="00164D73">
        <w:rPr>
          <w:color w:val="000000"/>
          <w:sz w:val="28"/>
          <w:szCs w:val="28"/>
          <w:lang w:eastAsia="en-US"/>
        </w:rPr>
        <w:t xml:space="preserve"> красных линий, границ зон планируемого размещения линейного объекта, границ зон планируемого размещения линейных объектов, подлежащих реконструкции в связи с изменениями их </w:t>
      </w:r>
      <w:r w:rsidRPr="00340451">
        <w:rPr>
          <w:color w:val="000000"/>
          <w:sz w:val="28"/>
          <w:szCs w:val="28"/>
          <w:lang w:eastAsia="en-US"/>
        </w:rPr>
        <w:t>местоположения (1 этап)</w:t>
      </w:r>
      <w:r>
        <w:rPr>
          <w:color w:val="000000"/>
          <w:sz w:val="28"/>
          <w:szCs w:val="28"/>
          <w:lang w:eastAsia="en-US"/>
        </w:rPr>
        <w:t>,</w:t>
      </w:r>
      <w:r w:rsidRPr="00340451">
        <w:rPr>
          <w:color w:val="000000"/>
          <w:sz w:val="28"/>
          <w:szCs w:val="28"/>
          <w:lang w:eastAsia="en-US"/>
        </w:rPr>
        <w:t xml:space="preserve"> перечень координат характерных точек устанавливаемых красных линий:</w:t>
      </w:r>
    </w:p>
    <w:p w:rsidR="00AF65C1" w:rsidRDefault="00AF65C1" w:rsidP="00AF65C1">
      <w:pPr>
        <w:pStyle w:val="af2"/>
        <w:spacing w:line="288" w:lineRule="auto"/>
        <w:ind w:left="0" w:firstLine="852"/>
        <w:jc w:val="both"/>
        <w:rPr>
          <w:color w:val="000000"/>
          <w:sz w:val="28"/>
          <w:szCs w:val="28"/>
          <w:lang w:eastAsia="en-US"/>
        </w:rPr>
      </w:pPr>
      <w:r w:rsidRPr="001A33FF">
        <w:rPr>
          <w:color w:val="000000"/>
          <w:sz w:val="28"/>
          <w:szCs w:val="28"/>
          <w:lang w:eastAsia="en-US"/>
        </w:rPr>
        <w:t xml:space="preserve">2.1. </w:t>
      </w:r>
      <w:r>
        <w:rPr>
          <w:color w:val="000000"/>
          <w:sz w:val="28"/>
          <w:szCs w:val="28"/>
          <w:lang w:eastAsia="en-US"/>
        </w:rPr>
        <w:t xml:space="preserve">дополнить координатами </w:t>
      </w:r>
      <w:r w:rsidRPr="00340451">
        <w:rPr>
          <w:color w:val="000000"/>
          <w:sz w:val="28"/>
          <w:szCs w:val="28"/>
          <w:lang w:eastAsia="en-US"/>
        </w:rPr>
        <w:t>от точки «</w:t>
      </w:r>
      <w:r>
        <w:rPr>
          <w:color w:val="000000"/>
          <w:sz w:val="28"/>
          <w:szCs w:val="28"/>
          <w:lang w:eastAsia="en-US"/>
        </w:rPr>
        <w:t>627</w:t>
      </w:r>
      <w:r w:rsidRPr="00340451">
        <w:rPr>
          <w:color w:val="000000"/>
          <w:sz w:val="28"/>
          <w:szCs w:val="28"/>
          <w:lang w:eastAsia="en-US"/>
        </w:rPr>
        <w:t>» по «</w:t>
      </w:r>
      <w:r>
        <w:rPr>
          <w:color w:val="000000"/>
          <w:sz w:val="28"/>
          <w:szCs w:val="28"/>
          <w:lang w:eastAsia="en-US"/>
        </w:rPr>
        <w:t>629</w:t>
      </w:r>
      <w:r w:rsidRPr="00340451">
        <w:rPr>
          <w:color w:val="000000"/>
          <w:sz w:val="28"/>
          <w:szCs w:val="28"/>
          <w:lang w:eastAsia="en-US"/>
        </w:rPr>
        <w:t>»</w:t>
      </w:r>
      <w:r>
        <w:rPr>
          <w:color w:val="000000"/>
          <w:sz w:val="28"/>
          <w:szCs w:val="28"/>
          <w:lang w:eastAsia="en-US"/>
        </w:rPr>
        <w:t xml:space="preserve"> </w:t>
      </w:r>
      <w:r w:rsidRPr="0047488F">
        <w:rPr>
          <w:color w:val="000000"/>
          <w:sz w:val="28"/>
          <w:szCs w:val="28"/>
          <w:lang w:eastAsia="en-US"/>
        </w:rPr>
        <w:t>в редакции согласно приложению №</w:t>
      </w:r>
      <w:r>
        <w:rPr>
          <w:color w:val="000000"/>
          <w:sz w:val="28"/>
          <w:szCs w:val="28"/>
          <w:lang w:eastAsia="en-US"/>
        </w:rPr>
        <w:t>2 к настоящим изменениям;</w:t>
      </w:r>
    </w:p>
    <w:p w:rsidR="00AF65C1" w:rsidRDefault="00AF65C1" w:rsidP="00AF65C1">
      <w:pPr>
        <w:pStyle w:val="af2"/>
        <w:spacing w:line="288" w:lineRule="auto"/>
        <w:ind w:left="0" w:firstLine="852"/>
        <w:jc w:val="both"/>
        <w:rPr>
          <w:color w:val="000000"/>
          <w:sz w:val="28"/>
          <w:szCs w:val="28"/>
          <w:lang w:eastAsia="en-US"/>
        </w:rPr>
      </w:pPr>
      <w:r>
        <w:rPr>
          <w:color w:val="000000"/>
          <w:sz w:val="28"/>
          <w:szCs w:val="28"/>
          <w:lang w:eastAsia="en-US"/>
        </w:rPr>
        <w:t>2.2. к</w:t>
      </w:r>
      <w:r w:rsidRPr="00101932">
        <w:rPr>
          <w:color w:val="000000"/>
          <w:sz w:val="28"/>
          <w:szCs w:val="28"/>
          <w:lang w:eastAsia="en-US"/>
        </w:rPr>
        <w:t>оординаты красных линий от точки «13» до «16», от точки «17» до «21», от точки «22» до «26», от точки «38» до «39», с дополнением координат с «635» по «636», от точки «61» до «65», от точки «122» до «123», с дополнением координаты «637», от точки «148» до «149», с дополнением координат с «638» по «641», от точки «157» до «164», с дополнением координаты с «642», от точки «172» до «174», от точки «181» до «187», с дополнением координат с «644» по «646», от точки «234» до «237», от точки «248» до «249», точку «263», с дополнением координат с «650» по «651» от точки «277» до «279», с дополнением координат с «648» по «649», точку «310», от точки «460» до «464», с дополнением координаты «647», точку «472», от точки «516» до «519», с дополнением координат с «642» по «643», точку «582», с дополнением координаты с «634», от точки «618» до «619», с дополнением координат с «6</w:t>
      </w:r>
      <w:r>
        <w:rPr>
          <w:color w:val="000000"/>
          <w:sz w:val="28"/>
          <w:szCs w:val="28"/>
          <w:lang w:eastAsia="en-US"/>
        </w:rPr>
        <w:t>30</w:t>
      </w:r>
      <w:r w:rsidRPr="00101932">
        <w:rPr>
          <w:color w:val="000000"/>
          <w:sz w:val="28"/>
          <w:szCs w:val="28"/>
          <w:lang w:eastAsia="en-US"/>
        </w:rPr>
        <w:t>» по «6</w:t>
      </w:r>
      <w:r>
        <w:rPr>
          <w:color w:val="000000"/>
          <w:sz w:val="28"/>
          <w:szCs w:val="28"/>
          <w:lang w:eastAsia="en-US"/>
        </w:rPr>
        <w:t>33</w:t>
      </w:r>
      <w:r w:rsidRPr="00101932">
        <w:rPr>
          <w:color w:val="000000"/>
          <w:sz w:val="28"/>
          <w:szCs w:val="28"/>
          <w:lang w:eastAsia="en-US"/>
        </w:rPr>
        <w:t>», изложить в редакции согласно прило</w:t>
      </w:r>
      <w:r>
        <w:rPr>
          <w:color w:val="000000"/>
          <w:sz w:val="28"/>
          <w:szCs w:val="28"/>
          <w:lang w:eastAsia="en-US"/>
        </w:rPr>
        <w:t>жению №3 к настоящим изменениям.</w:t>
      </w:r>
    </w:p>
    <w:p w:rsidR="00AF65C1" w:rsidRPr="00101932" w:rsidRDefault="00AF65C1" w:rsidP="00AF65C1">
      <w:pPr>
        <w:pStyle w:val="af2"/>
        <w:spacing w:line="288" w:lineRule="auto"/>
        <w:ind w:left="0" w:firstLine="852"/>
        <w:jc w:val="both"/>
        <w:rPr>
          <w:color w:val="000000"/>
          <w:sz w:val="28"/>
          <w:szCs w:val="28"/>
          <w:lang w:eastAsia="en-US"/>
        </w:rPr>
      </w:pPr>
      <w:r>
        <w:rPr>
          <w:color w:val="000000"/>
          <w:sz w:val="28"/>
          <w:szCs w:val="28"/>
          <w:lang w:eastAsia="en-US"/>
        </w:rPr>
        <w:t>2.3. исключить к</w:t>
      </w:r>
      <w:r w:rsidRPr="001A33FF">
        <w:rPr>
          <w:color w:val="000000"/>
          <w:sz w:val="28"/>
          <w:szCs w:val="28"/>
          <w:lang w:eastAsia="en-US"/>
        </w:rPr>
        <w:t>оординаты красных линий</w:t>
      </w:r>
      <w:r>
        <w:rPr>
          <w:color w:val="000000"/>
          <w:sz w:val="28"/>
          <w:szCs w:val="28"/>
          <w:lang w:eastAsia="en-US"/>
        </w:rPr>
        <w:t xml:space="preserve"> точек «15», «19», «20», «24», «25», «64», «173», «235», «236», </w:t>
      </w:r>
      <w:r w:rsidRPr="00101932">
        <w:rPr>
          <w:color w:val="000000"/>
          <w:sz w:val="28"/>
          <w:szCs w:val="28"/>
          <w:lang w:eastAsia="en-US"/>
        </w:rPr>
        <w:t>«471</w:t>
      </w:r>
      <w:r>
        <w:rPr>
          <w:color w:val="000000"/>
          <w:sz w:val="28"/>
          <w:szCs w:val="28"/>
          <w:lang w:eastAsia="en-US"/>
        </w:rPr>
        <w:t>».</w:t>
      </w:r>
    </w:p>
    <w:p w:rsidR="00AF65C1" w:rsidRDefault="00AF65C1" w:rsidP="00AF65C1">
      <w:pPr>
        <w:spacing w:line="288" w:lineRule="auto"/>
        <w:ind w:firstLine="852"/>
        <w:jc w:val="both"/>
        <w:rPr>
          <w:color w:val="000000"/>
          <w:sz w:val="28"/>
          <w:szCs w:val="28"/>
          <w:lang w:eastAsia="en-US"/>
        </w:rPr>
      </w:pPr>
      <w:r>
        <w:rPr>
          <w:color w:val="000000"/>
          <w:sz w:val="28"/>
          <w:szCs w:val="28"/>
          <w:lang w:eastAsia="en-US"/>
        </w:rPr>
        <w:t xml:space="preserve">3. </w:t>
      </w:r>
      <w:r w:rsidRPr="00FE0DD5">
        <w:rPr>
          <w:color w:val="000000"/>
          <w:sz w:val="28"/>
          <w:szCs w:val="28"/>
          <w:lang w:eastAsia="en-US"/>
        </w:rPr>
        <w:t>В разделе III Положения о размещении линейного объекта:</w:t>
      </w:r>
    </w:p>
    <w:p w:rsidR="00AF65C1" w:rsidRDefault="00AF65C1" w:rsidP="00AF65C1">
      <w:pPr>
        <w:spacing w:line="288" w:lineRule="auto"/>
        <w:ind w:firstLine="852"/>
        <w:jc w:val="both"/>
        <w:rPr>
          <w:color w:val="000000"/>
          <w:sz w:val="28"/>
          <w:szCs w:val="28"/>
          <w:lang w:eastAsia="en-US"/>
        </w:rPr>
      </w:pPr>
      <w:r>
        <w:rPr>
          <w:color w:val="000000"/>
          <w:sz w:val="28"/>
          <w:szCs w:val="28"/>
          <w:lang w:eastAsia="en-US"/>
        </w:rPr>
        <w:t>3.1. после абзаца 1 добавить абзац</w:t>
      </w:r>
      <w:r w:rsidRPr="005E3C36">
        <w:t xml:space="preserve"> </w:t>
      </w:r>
      <w:r w:rsidRPr="005E3C36">
        <w:rPr>
          <w:color w:val="000000"/>
          <w:sz w:val="28"/>
          <w:szCs w:val="28"/>
          <w:lang w:eastAsia="en-US"/>
        </w:rPr>
        <w:t>следующего содержания</w:t>
      </w:r>
      <w:r>
        <w:rPr>
          <w:color w:val="000000"/>
          <w:sz w:val="28"/>
          <w:szCs w:val="28"/>
          <w:lang w:eastAsia="en-US"/>
        </w:rPr>
        <w:t>:</w:t>
      </w:r>
    </w:p>
    <w:p w:rsidR="00AF65C1" w:rsidRDefault="00AF65C1" w:rsidP="00AF65C1">
      <w:pPr>
        <w:spacing w:line="288" w:lineRule="auto"/>
        <w:ind w:firstLine="852"/>
        <w:jc w:val="both"/>
        <w:rPr>
          <w:sz w:val="28"/>
          <w:szCs w:val="28"/>
        </w:rPr>
      </w:pPr>
      <w:r>
        <w:rPr>
          <w:color w:val="000000"/>
          <w:sz w:val="28"/>
          <w:szCs w:val="28"/>
          <w:lang w:eastAsia="en-US"/>
        </w:rPr>
        <w:t xml:space="preserve">«Проектом </w:t>
      </w:r>
      <w:r w:rsidRPr="00730761">
        <w:rPr>
          <w:color w:val="000000"/>
          <w:sz w:val="28"/>
          <w:szCs w:val="28"/>
          <w:lang w:eastAsia="en-US"/>
        </w:rPr>
        <w:t>предусматриваются работы по реконструкции автомобильной дороги от улиц Чкалова и Степана Халтурина до автомобильной дороги М-7 «Волга» и капитальный ремонт автомобильной дороги</w:t>
      </w:r>
      <w:r>
        <w:rPr>
          <w:color w:val="000000"/>
          <w:sz w:val="28"/>
          <w:szCs w:val="28"/>
          <w:lang w:eastAsia="en-US"/>
        </w:rPr>
        <w:t xml:space="preserve"> в части улиц </w:t>
      </w:r>
      <w:r w:rsidRPr="00730761">
        <w:rPr>
          <w:sz w:val="28"/>
          <w:szCs w:val="28"/>
        </w:rPr>
        <w:t xml:space="preserve">Краснококшайская, Мулланура Вахитова, Большая Крыловка, Восстания, Несмелова до Кировской дамбы. Реконструкция автомобильных дорог, подлежащих </w:t>
      </w:r>
      <w:r w:rsidRPr="00730761">
        <w:rPr>
          <w:color w:val="000000"/>
          <w:sz w:val="28"/>
          <w:szCs w:val="28"/>
          <w:lang w:eastAsia="en-US"/>
        </w:rPr>
        <w:t>капитальному ремонту</w:t>
      </w:r>
      <w:r w:rsidRPr="00730761">
        <w:rPr>
          <w:sz w:val="28"/>
          <w:szCs w:val="28"/>
        </w:rPr>
        <w:t xml:space="preserve"> по перечисленным</w:t>
      </w:r>
      <w:r>
        <w:rPr>
          <w:sz w:val="28"/>
          <w:szCs w:val="28"/>
        </w:rPr>
        <w:t xml:space="preserve"> улицам будет проходит на последующих этапах, </w:t>
      </w:r>
      <w:r w:rsidRPr="00925720">
        <w:rPr>
          <w:sz w:val="28"/>
          <w:szCs w:val="28"/>
          <w:lang w:eastAsia="ar-SA"/>
        </w:rPr>
        <w:t xml:space="preserve">после принятия решения о </w:t>
      </w:r>
      <w:r w:rsidRPr="00925720">
        <w:rPr>
          <w:sz w:val="28"/>
          <w:szCs w:val="28"/>
        </w:rPr>
        <w:t xml:space="preserve">развитии </w:t>
      </w:r>
      <w:r>
        <w:rPr>
          <w:sz w:val="28"/>
          <w:szCs w:val="28"/>
        </w:rPr>
        <w:t xml:space="preserve">данной </w:t>
      </w:r>
      <w:r w:rsidRPr="00925720">
        <w:rPr>
          <w:sz w:val="28"/>
          <w:szCs w:val="28"/>
        </w:rPr>
        <w:t>территории</w:t>
      </w:r>
      <w:r>
        <w:rPr>
          <w:sz w:val="28"/>
          <w:szCs w:val="28"/>
        </w:rPr>
        <w:t>, с разработкой отдельной проектной документации.»</w:t>
      </w:r>
    </w:p>
    <w:p w:rsidR="00AF65C1" w:rsidRDefault="00AF65C1" w:rsidP="00AF65C1">
      <w:pPr>
        <w:spacing w:line="288" w:lineRule="auto"/>
        <w:ind w:firstLine="852"/>
        <w:jc w:val="both"/>
        <w:rPr>
          <w:sz w:val="28"/>
          <w:szCs w:val="28"/>
        </w:rPr>
      </w:pPr>
      <w:r>
        <w:rPr>
          <w:sz w:val="28"/>
          <w:szCs w:val="28"/>
        </w:rPr>
        <w:t xml:space="preserve">3.2. абзац 7 изложить в </w:t>
      </w:r>
      <w:r w:rsidRPr="005E3C36">
        <w:rPr>
          <w:color w:val="000000"/>
          <w:sz w:val="28"/>
          <w:szCs w:val="28"/>
          <w:lang w:eastAsia="en-US"/>
        </w:rPr>
        <w:t>следующ</w:t>
      </w:r>
      <w:r>
        <w:rPr>
          <w:color w:val="000000"/>
          <w:sz w:val="28"/>
          <w:szCs w:val="28"/>
          <w:lang w:eastAsia="en-US"/>
        </w:rPr>
        <w:t>ей</w:t>
      </w:r>
      <w:r>
        <w:rPr>
          <w:sz w:val="28"/>
          <w:szCs w:val="28"/>
        </w:rPr>
        <w:t xml:space="preserve"> редакции:</w:t>
      </w:r>
    </w:p>
    <w:p w:rsidR="00AF65C1" w:rsidRPr="00C00104" w:rsidRDefault="00AF65C1" w:rsidP="00AF65C1">
      <w:pPr>
        <w:spacing w:line="288" w:lineRule="auto"/>
        <w:ind w:firstLine="852"/>
        <w:jc w:val="both"/>
        <w:rPr>
          <w:sz w:val="28"/>
          <w:szCs w:val="28"/>
        </w:rPr>
      </w:pPr>
      <w:r w:rsidRPr="00C00104">
        <w:rPr>
          <w:sz w:val="28"/>
          <w:szCs w:val="28"/>
        </w:rPr>
        <w:t>«Данным проектом планировки территории предусмотрено установление зон</w:t>
      </w:r>
      <w:r>
        <w:rPr>
          <w:sz w:val="28"/>
          <w:szCs w:val="28"/>
        </w:rPr>
        <w:t>ы</w:t>
      </w:r>
      <w:r w:rsidRPr="00C00104">
        <w:rPr>
          <w:sz w:val="28"/>
          <w:szCs w:val="28"/>
        </w:rPr>
        <w:t xml:space="preserve"> дорожног</w:t>
      </w:r>
      <w:r>
        <w:rPr>
          <w:sz w:val="28"/>
          <w:szCs w:val="28"/>
        </w:rPr>
        <w:t>о сервиса для размещения объектов</w:t>
      </w:r>
      <w:r w:rsidRPr="00C00104">
        <w:rPr>
          <w:sz w:val="28"/>
          <w:szCs w:val="28"/>
        </w:rPr>
        <w:t xml:space="preserve"> общественного питания и плоскостных парковок, в том числе для указанного</w:t>
      </w:r>
      <w:r>
        <w:rPr>
          <w:sz w:val="28"/>
          <w:szCs w:val="28"/>
        </w:rPr>
        <w:t xml:space="preserve"> объекта общественного питания; объекта дорожного сервиса - </w:t>
      </w:r>
      <w:r w:rsidRPr="00C00104">
        <w:rPr>
          <w:sz w:val="28"/>
          <w:szCs w:val="28"/>
        </w:rPr>
        <w:t>остановочн</w:t>
      </w:r>
      <w:r>
        <w:rPr>
          <w:sz w:val="28"/>
          <w:szCs w:val="28"/>
        </w:rPr>
        <w:t>ый</w:t>
      </w:r>
      <w:r w:rsidRPr="00C00104">
        <w:rPr>
          <w:sz w:val="28"/>
          <w:szCs w:val="28"/>
        </w:rPr>
        <w:t xml:space="preserve"> пункт</w:t>
      </w:r>
      <w:r>
        <w:rPr>
          <w:sz w:val="28"/>
          <w:szCs w:val="28"/>
        </w:rPr>
        <w:t xml:space="preserve"> с павильоном (объектом торговли).»</w:t>
      </w:r>
    </w:p>
    <w:p w:rsidR="00AF65C1" w:rsidRDefault="00AF65C1" w:rsidP="00AF65C1">
      <w:pPr>
        <w:spacing w:line="288" w:lineRule="auto"/>
        <w:ind w:firstLine="852"/>
        <w:jc w:val="both"/>
        <w:rPr>
          <w:color w:val="000000"/>
          <w:sz w:val="28"/>
          <w:szCs w:val="28"/>
          <w:lang w:eastAsia="en-US"/>
        </w:rPr>
      </w:pPr>
      <w:r>
        <w:rPr>
          <w:color w:val="000000"/>
          <w:sz w:val="28"/>
          <w:szCs w:val="28"/>
          <w:lang w:eastAsia="en-US"/>
        </w:rPr>
        <w:t>3.2</w:t>
      </w:r>
      <w:r w:rsidRPr="00FB164C">
        <w:rPr>
          <w:color w:val="000000"/>
          <w:sz w:val="28"/>
          <w:szCs w:val="28"/>
          <w:lang w:eastAsia="en-US"/>
        </w:rPr>
        <w:t xml:space="preserve">. </w:t>
      </w:r>
      <w:r w:rsidRPr="00BB6F96">
        <w:rPr>
          <w:color w:val="000000"/>
          <w:sz w:val="28"/>
          <w:szCs w:val="28"/>
          <w:lang w:eastAsia="en-US"/>
        </w:rPr>
        <w:t>абзац 19 изложить в следующей редакции:</w:t>
      </w:r>
    </w:p>
    <w:p w:rsidR="00AF65C1" w:rsidRDefault="00AF65C1" w:rsidP="00AF65C1">
      <w:pPr>
        <w:tabs>
          <w:tab w:val="left" w:pos="1069"/>
        </w:tabs>
        <w:spacing w:line="288" w:lineRule="auto"/>
        <w:ind w:firstLine="852"/>
        <w:jc w:val="both"/>
        <w:rPr>
          <w:sz w:val="28"/>
          <w:szCs w:val="28"/>
        </w:rPr>
      </w:pPr>
      <w:r>
        <w:rPr>
          <w:sz w:val="28"/>
          <w:szCs w:val="28"/>
        </w:rPr>
        <w:t xml:space="preserve">«Площадь территории планируемого размещения линейного объекта </w:t>
      </w:r>
      <w:r w:rsidRPr="00D34D87">
        <w:rPr>
          <w:sz w:val="28"/>
          <w:szCs w:val="28"/>
        </w:rPr>
        <w:t xml:space="preserve">составляет </w:t>
      </w:r>
      <w:r w:rsidRPr="005D092D">
        <w:rPr>
          <w:sz w:val="28"/>
          <w:szCs w:val="28"/>
        </w:rPr>
        <w:t>1133124</w:t>
      </w:r>
      <w:r>
        <w:rPr>
          <w:sz w:val="28"/>
          <w:szCs w:val="28"/>
        </w:rPr>
        <w:t xml:space="preserve"> кв.м.»;</w:t>
      </w:r>
    </w:p>
    <w:p w:rsidR="00AF65C1" w:rsidRDefault="00AF65C1" w:rsidP="00AF65C1">
      <w:pPr>
        <w:spacing w:line="288" w:lineRule="auto"/>
        <w:ind w:firstLine="852"/>
        <w:jc w:val="both"/>
        <w:rPr>
          <w:color w:val="000000"/>
          <w:sz w:val="28"/>
          <w:szCs w:val="28"/>
          <w:lang w:eastAsia="en-US"/>
        </w:rPr>
      </w:pPr>
      <w:r>
        <w:rPr>
          <w:color w:val="000000"/>
          <w:sz w:val="28"/>
          <w:szCs w:val="28"/>
          <w:lang w:eastAsia="en-US"/>
        </w:rPr>
        <w:t>3.3. п</w:t>
      </w:r>
      <w:r w:rsidRPr="00FB164C">
        <w:rPr>
          <w:color w:val="000000"/>
          <w:sz w:val="28"/>
          <w:szCs w:val="28"/>
          <w:lang w:eastAsia="en-US"/>
        </w:rPr>
        <w:t>еречень координат характерных точек границы зоны планируемого размещения линейного объекта изложить согласно приложению №</w:t>
      </w:r>
      <w:r>
        <w:rPr>
          <w:color w:val="000000"/>
          <w:sz w:val="28"/>
          <w:szCs w:val="28"/>
          <w:lang w:eastAsia="en-US"/>
        </w:rPr>
        <w:t>4 к настоящим изменениям;</w:t>
      </w:r>
    </w:p>
    <w:p w:rsidR="00AF65C1" w:rsidRDefault="00AF65C1" w:rsidP="00AF65C1">
      <w:pPr>
        <w:spacing w:line="288" w:lineRule="auto"/>
        <w:ind w:firstLine="852"/>
        <w:jc w:val="both"/>
        <w:rPr>
          <w:color w:val="000000"/>
          <w:sz w:val="28"/>
          <w:szCs w:val="28"/>
          <w:lang w:eastAsia="en-US"/>
        </w:rPr>
      </w:pPr>
      <w:r>
        <w:rPr>
          <w:color w:val="000000"/>
          <w:sz w:val="28"/>
          <w:szCs w:val="28"/>
          <w:lang w:eastAsia="en-US"/>
        </w:rPr>
        <w:t xml:space="preserve">3.4. </w:t>
      </w:r>
      <w:r>
        <w:rPr>
          <w:sz w:val="28"/>
          <w:szCs w:val="28"/>
        </w:rPr>
        <w:t>перечень координат характерных точек границы зоны дорожного сервиса дополнить координатами согласно приложению №5 к настоящим изменениям.</w:t>
      </w:r>
    </w:p>
    <w:p w:rsidR="00FA2030" w:rsidRPr="00FB164C" w:rsidRDefault="00FA2030" w:rsidP="00D34D87">
      <w:pPr>
        <w:spacing w:line="288" w:lineRule="auto"/>
        <w:ind w:firstLine="852"/>
        <w:jc w:val="both"/>
        <w:rPr>
          <w:color w:val="000000"/>
          <w:sz w:val="28"/>
          <w:szCs w:val="28"/>
          <w:lang w:eastAsia="en-US"/>
        </w:rPr>
      </w:pPr>
    </w:p>
    <w:p w:rsidR="00D6478F" w:rsidRDefault="00D6478F" w:rsidP="00FE0DD5">
      <w:pPr>
        <w:spacing w:line="264" w:lineRule="auto"/>
        <w:ind w:firstLine="852"/>
        <w:jc w:val="both"/>
        <w:rPr>
          <w:color w:val="000000" w:themeColor="text1"/>
          <w:sz w:val="26"/>
          <w:szCs w:val="26"/>
        </w:rPr>
      </w:pPr>
    </w:p>
    <w:p w:rsidR="001A33FF" w:rsidRPr="00CF715E" w:rsidRDefault="001A33FF" w:rsidP="00FE0DD5">
      <w:pPr>
        <w:spacing w:line="264" w:lineRule="auto"/>
        <w:ind w:firstLine="852"/>
        <w:jc w:val="both"/>
        <w:rPr>
          <w:color w:val="000000" w:themeColor="text1"/>
          <w:sz w:val="26"/>
          <w:szCs w:val="26"/>
        </w:rPr>
        <w:sectPr w:rsidR="001A33FF" w:rsidRPr="00CF715E" w:rsidSect="00FB164C">
          <w:pgSz w:w="11906" w:h="16838"/>
          <w:pgMar w:top="1134" w:right="1134" w:bottom="1134" w:left="1134" w:header="709" w:footer="709" w:gutter="0"/>
          <w:cols w:space="708"/>
          <w:docGrid w:linePitch="360"/>
        </w:sectPr>
      </w:pPr>
    </w:p>
    <w:p w:rsidR="00FB164C" w:rsidRPr="005B437F" w:rsidRDefault="00535CDC" w:rsidP="00D6478F">
      <w:pPr>
        <w:spacing w:line="264" w:lineRule="auto"/>
        <w:ind w:left="9923"/>
        <w:jc w:val="both"/>
        <w:rPr>
          <w:color w:val="000000" w:themeColor="text1"/>
          <w:sz w:val="26"/>
          <w:szCs w:val="26"/>
        </w:rPr>
      </w:pPr>
      <w:r w:rsidRPr="005B437F">
        <w:rPr>
          <w:color w:val="000000" w:themeColor="text1"/>
          <w:sz w:val="26"/>
          <w:szCs w:val="26"/>
        </w:rPr>
        <w:t xml:space="preserve">Приложение №1 к изменениям, вносимым в </w:t>
      </w:r>
      <w:r w:rsidR="00BE0D10" w:rsidRPr="005B437F">
        <w:rPr>
          <w:color w:val="000000" w:themeColor="text1"/>
          <w:sz w:val="26"/>
          <w:szCs w:val="26"/>
        </w:rPr>
        <w:t>проект планировки</w:t>
      </w:r>
      <w:r w:rsidRPr="005B437F">
        <w:rPr>
          <w:color w:val="000000" w:themeColor="text1"/>
          <w:sz w:val="26"/>
          <w:szCs w:val="26"/>
        </w:rPr>
        <w:t xml:space="preserve"> территории линейного объекта, утвержденный постановлением Исполнительного комитета г.Казани </w:t>
      </w:r>
    </w:p>
    <w:p w:rsidR="005B437F" w:rsidRDefault="00487A08" w:rsidP="00D6478F">
      <w:pPr>
        <w:spacing w:line="264" w:lineRule="auto"/>
        <w:ind w:left="9923"/>
        <w:jc w:val="both"/>
        <w:rPr>
          <w:color w:val="000000" w:themeColor="text1"/>
          <w:sz w:val="26"/>
          <w:szCs w:val="26"/>
        </w:rPr>
      </w:pPr>
      <w:r w:rsidRPr="005B437F">
        <w:rPr>
          <w:color w:val="000000" w:themeColor="text1"/>
          <w:sz w:val="26"/>
          <w:szCs w:val="26"/>
        </w:rPr>
        <w:t>от 17.06.2022 №1864</w:t>
      </w:r>
    </w:p>
    <w:p w:rsidR="00535CDC" w:rsidRDefault="007222C9" w:rsidP="005B437F">
      <w:pPr>
        <w:spacing w:line="264" w:lineRule="auto"/>
        <w:ind w:left="2694"/>
        <w:jc w:val="both"/>
        <w:rPr>
          <w:color w:val="000000" w:themeColor="text1"/>
          <w:sz w:val="26"/>
          <w:szCs w:val="26"/>
        </w:rPr>
      </w:pPr>
      <w:r>
        <w:rPr>
          <w:noProof/>
          <w:color w:val="000000" w:themeColor="text1"/>
          <w:sz w:val="28"/>
        </w:rPr>
        <w:drawing>
          <wp:inline distT="0" distB="0" distL="0" distR="0">
            <wp:extent cx="7413483" cy="5248275"/>
            <wp:effectExtent l="0" t="0" r="0" b="0"/>
            <wp:docPr id="1" name="Рисунок 1" descr="C:\Users\o.sergeeva\AppData\Local\Microsoft\Windows\INetCache\Content.Word\Чертеж а4 ППТ 1 этап-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o.sergeeva\AppData\Local\Microsoft\Windows\INetCache\Content.Word\Чертеж а4 ППТ 1 этап-00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417373" cy="5251029"/>
                    </a:xfrm>
                    <a:prstGeom prst="rect">
                      <a:avLst/>
                    </a:prstGeom>
                    <a:noFill/>
                    <a:ln>
                      <a:noFill/>
                    </a:ln>
                  </pic:spPr>
                </pic:pic>
              </a:graphicData>
            </a:graphic>
          </wp:inline>
        </w:drawing>
      </w:r>
    </w:p>
    <w:p w:rsidR="00F93209" w:rsidRDefault="00514440" w:rsidP="00AF65C1">
      <w:pPr>
        <w:spacing w:line="264" w:lineRule="auto"/>
        <w:jc w:val="center"/>
        <w:rPr>
          <w:color w:val="000000" w:themeColor="text1"/>
          <w:sz w:val="28"/>
        </w:rPr>
        <w:sectPr w:rsidR="00F93209" w:rsidSect="00D6478F">
          <w:pgSz w:w="16838" w:h="11906" w:orient="landscape"/>
          <w:pgMar w:top="1134" w:right="1134" w:bottom="851" w:left="851" w:header="709" w:footer="709" w:gutter="0"/>
          <w:cols w:space="708"/>
          <w:titlePg/>
          <w:docGrid w:linePitch="360"/>
        </w:sectPr>
      </w:pPr>
      <w:r>
        <w:rPr>
          <w:color w:val="000000" w:themeColor="text1"/>
          <w:sz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01.6pt;height:495.65pt">
            <v:imagedata r:id="rId9" o:title="Чертеж а4 ППТ 1 этап-002"/>
          </v:shape>
        </w:pict>
      </w:r>
      <w:r>
        <w:rPr>
          <w:color w:val="000000" w:themeColor="text1"/>
          <w:sz w:val="28"/>
        </w:rPr>
        <w:pict>
          <v:shape id="_x0000_i1026" type="#_x0000_t75" style="width:701.6pt;height:495.65pt">
            <v:imagedata r:id="rId10" o:title="Чертеж а4 ППТ 1 этап-003"/>
          </v:shape>
        </w:pict>
      </w:r>
      <w:r>
        <w:rPr>
          <w:color w:val="000000" w:themeColor="text1"/>
          <w:sz w:val="28"/>
        </w:rPr>
        <w:pict>
          <v:shape id="_x0000_i1027" type="#_x0000_t75" style="width:701.6pt;height:495.65pt">
            <v:imagedata r:id="rId11" o:title="Чертеж а4 ППТ 1 этап-004"/>
          </v:shape>
        </w:pict>
      </w:r>
      <w:r>
        <w:rPr>
          <w:color w:val="000000" w:themeColor="text1"/>
          <w:sz w:val="28"/>
        </w:rPr>
        <w:pict>
          <v:shape id="_x0000_i1028" type="#_x0000_t75" style="width:701.6pt;height:495.65pt">
            <v:imagedata r:id="rId12" o:title="Чертеж а4 ППТ 1 этап-005"/>
          </v:shape>
        </w:pict>
      </w:r>
      <w:r>
        <w:rPr>
          <w:color w:val="000000" w:themeColor="text1"/>
          <w:sz w:val="28"/>
        </w:rPr>
        <w:pict>
          <v:shape id="_x0000_i1029" type="#_x0000_t75" style="width:701.6pt;height:495.65pt">
            <v:imagedata r:id="rId13" o:title="Чертеж а4 ППТ 1 этап-006"/>
          </v:shape>
        </w:pict>
      </w:r>
      <w:r>
        <w:rPr>
          <w:color w:val="000000" w:themeColor="text1"/>
          <w:sz w:val="28"/>
        </w:rPr>
        <w:pict>
          <v:shape id="_x0000_i1030" type="#_x0000_t75" style="width:701.6pt;height:495.65pt">
            <v:imagedata r:id="rId14" o:title="Чертеж а4 ППТ 1 этап-007"/>
          </v:shape>
        </w:pict>
      </w:r>
      <w:r>
        <w:rPr>
          <w:color w:val="000000" w:themeColor="text1"/>
          <w:sz w:val="28"/>
        </w:rPr>
        <w:pict>
          <v:shape id="_x0000_i1031" type="#_x0000_t75" style="width:701.6pt;height:495.65pt">
            <v:imagedata r:id="rId15" o:title="Чертеж а4 ППТ 1 этап-008"/>
          </v:shape>
        </w:pict>
      </w:r>
      <w:r>
        <w:rPr>
          <w:color w:val="000000" w:themeColor="text1"/>
          <w:sz w:val="28"/>
        </w:rPr>
        <w:pict>
          <v:shape id="_x0000_i1032" type="#_x0000_t75" style="width:701.6pt;height:495.65pt">
            <v:imagedata r:id="rId16" o:title="Чертеж а4 ППТ 1 этап-009"/>
          </v:shape>
        </w:pict>
      </w:r>
      <w:r>
        <w:rPr>
          <w:color w:val="000000" w:themeColor="text1"/>
          <w:sz w:val="28"/>
        </w:rPr>
        <w:pict>
          <v:shape id="_x0000_i1033" type="#_x0000_t75" style="width:701.6pt;height:495.65pt">
            <v:imagedata r:id="rId17" o:title="Чертеж а4 ППТ 1 этап-010"/>
          </v:shape>
        </w:pict>
      </w:r>
      <w:r>
        <w:rPr>
          <w:color w:val="000000" w:themeColor="text1"/>
          <w:sz w:val="28"/>
        </w:rPr>
        <w:pict>
          <v:shape id="_x0000_i1034" type="#_x0000_t75" style="width:701.6pt;height:495.65pt">
            <v:imagedata r:id="rId18" o:title="Чертеж а4 ППТ 1 этап-011"/>
          </v:shape>
        </w:pict>
      </w:r>
    </w:p>
    <w:p w:rsidR="006A5AE3" w:rsidRPr="00A05707" w:rsidRDefault="006A5AE3" w:rsidP="00AF65C1">
      <w:pPr>
        <w:spacing w:line="264" w:lineRule="auto"/>
        <w:jc w:val="both"/>
        <w:rPr>
          <w:b/>
          <w:sz w:val="26"/>
          <w:szCs w:val="26"/>
          <w:lang w:val="en-US"/>
        </w:rPr>
      </w:pPr>
    </w:p>
    <w:sectPr w:rsidR="006A5AE3" w:rsidRPr="00A05707" w:rsidSect="00AF65C1">
      <w:pgSz w:w="11906" w:h="16838"/>
      <w:pgMar w:top="1134" w:right="991" w:bottom="85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D43D7" w:rsidRDefault="00DD43D7" w:rsidP="00604BB3">
      <w:r>
        <w:separator/>
      </w:r>
    </w:p>
  </w:endnote>
  <w:endnote w:type="continuationSeparator" w:id="0">
    <w:p w:rsidR="00DD43D7" w:rsidRDefault="00DD43D7" w:rsidP="00604B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MS Sans Serif">
    <w:altName w:val="Arial"/>
    <w:panose1 w:val="00000000000000000000"/>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ISOCPEUR">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Georgia">
    <w:panose1 w:val="02040502050405020303"/>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D43D7" w:rsidRDefault="00DD43D7" w:rsidP="00604BB3">
      <w:r>
        <w:separator/>
      </w:r>
    </w:p>
  </w:footnote>
  <w:footnote w:type="continuationSeparator" w:id="0">
    <w:p w:rsidR="00DD43D7" w:rsidRDefault="00DD43D7" w:rsidP="00604BB3">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448E4D20"/>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1AEF7EEA"/>
    <w:multiLevelType w:val="hybridMultilevel"/>
    <w:tmpl w:val="536E0A32"/>
    <w:lvl w:ilvl="0" w:tplc="F2DEF480">
      <w:start w:val="1"/>
      <w:numFmt w:val="bullet"/>
      <w:pStyle w:val="2"/>
      <w:lvlText w:val=""/>
      <w:lvlJc w:val="left"/>
      <w:pPr>
        <w:tabs>
          <w:tab w:val="num" w:pos="1751"/>
        </w:tabs>
        <w:ind w:left="900" w:firstLine="0"/>
      </w:pPr>
      <w:rPr>
        <w:rFonts w:ascii="Symbol" w:hAnsi="Symbol" w:hint="default"/>
        <w:sz w:val="20"/>
      </w:rPr>
    </w:lvl>
    <w:lvl w:ilvl="1" w:tplc="04190003">
      <w:start w:val="1"/>
      <w:numFmt w:val="bullet"/>
      <w:lvlText w:val="o"/>
      <w:lvlJc w:val="left"/>
      <w:pPr>
        <w:tabs>
          <w:tab w:val="num" w:pos="2340"/>
        </w:tabs>
        <w:ind w:left="2340" w:hanging="360"/>
      </w:pPr>
      <w:rPr>
        <w:rFonts w:ascii="Courier New" w:hAnsi="Courier New" w:cs="Times New Roman" w:hint="default"/>
      </w:rPr>
    </w:lvl>
    <w:lvl w:ilvl="2" w:tplc="04190005">
      <w:start w:val="1"/>
      <w:numFmt w:val="bullet"/>
      <w:lvlText w:val=""/>
      <w:lvlJc w:val="left"/>
      <w:pPr>
        <w:tabs>
          <w:tab w:val="num" w:pos="3060"/>
        </w:tabs>
        <w:ind w:left="3060" w:hanging="360"/>
      </w:pPr>
      <w:rPr>
        <w:rFonts w:ascii="Wingdings" w:hAnsi="Wingdings" w:hint="default"/>
      </w:rPr>
    </w:lvl>
    <w:lvl w:ilvl="3" w:tplc="04190001">
      <w:start w:val="1"/>
      <w:numFmt w:val="bullet"/>
      <w:lvlText w:val=""/>
      <w:lvlJc w:val="left"/>
      <w:pPr>
        <w:tabs>
          <w:tab w:val="num" w:pos="3780"/>
        </w:tabs>
        <w:ind w:left="3780" w:hanging="360"/>
      </w:pPr>
      <w:rPr>
        <w:rFonts w:ascii="Symbol" w:hAnsi="Symbol" w:hint="default"/>
      </w:rPr>
    </w:lvl>
    <w:lvl w:ilvl="4" w:tplc="04190003">
      <w:start w:val="1"/>
      <w:numFmt w:val="bullet"/>
      <w:lvlText w:val="o"/>
      <w:lvlJc w:val="left"/>
      <w:pPr>
        <w:tabs>
          <w:tab w:val="num" w:pos="4500"/>
        </w:tabs>
        <w:ind w:left="4500" w:hanging="360"/>
      </w:pPr>
      <w:rPr>
        <w:rFonts w:ascii="Courier New" w:hAnsi="Courier New" w:cs="Times New Roman" w:hint="default"/>
      </w:rPr>
    </w:lvl>
    <w:lvl w:ilvl="5" w:tplc="04190005">
      <w:start w:val="1"/>
      <w:numFmt w:val="bullet"/>
      <w:lvlText w:val=""/>
      <w:lvlJc w:val="left"/>
      <w:pPr>
        <w:tabs>
          <w:tab w:val="num" w:pos="5220"/>
        </w:tabs>
        <w:ind w:left="5220" w:hanging="360"/>
      </w:pPr>
      <w:rPr>
        <w:rFonts w:ascii="Wingdings" w:hAnsi="Wingdings" w:hint="default"/>
      </w:rPr>
    </w:lvl>
    <w:lvl w:ilvl="6" w:tplc="04190001">
      <w:start w:val="1"/>
      <w:numFmt w:val="bullet"/>
      <w:lvlText w:val=""/>
      <w:lvlJc w:val="left"/>
      <w:pPr>
        <w:tabs>
          <w:tab w:val="num" w:pos="5940"/>
        </w:tabs>
        <w:ind w:left="5940" w:hanging="360"/>
      </w:pPr>
      <w:rPr>
        <w:rFonts w:ascii="Symbol" w:hAnsi="Symbol" w:hint="default"/>
      </w:rPr>
    </w:lvl>
    <w:lvl w:ilvl="7" w:tplc="04190003">
      <w:start w:val="1"/>
      <w:numFmt w:val="bullet"/>
      <w:lvlText w:val="o"/>
      <w:lvlJc w:val="left"/>
      <w:pPr>
        <w:tabs>
          <w:tab w:val="num" w:pos="6660"/>
        </w:tabs>
        <w:ind w:left="6660" w:hanging="360"/>
      </w:pPr>
      <w:rPr>
        <w:rFonts w:ascii="Courier New" w:hAnsi="Courier New" w:cs="Times New Roman" w:hint="default"/>
      </w:rPr>
    </w:lvl>
    <w:lvl w:ilvl="8" w:tplc="04190005">
      <w:start w:val="1"/>
      <w:numFmt w:val="bullet"/>
      <w:lvlText w:val=""/>
      <w:lvlJc w:val="left"/>
      <w:pPr>
        <w:tabs>
          <w:tab w:val="num" w:pos="7380"/>
        </w:tabs>
        <w:ind w:left="7380" w:hanging="360"/>
      </w:pPr>
      <w:rPr>
        <w:rFonts w:ascii="Wingdings" w:hAnsi="Wingdings" w:hint="default"/>
      </w:rPr>
    </w:lvl>
  </w:abstractNum>
  <w:abstractNum w:abstractNumId="2" w15:restartNumberingAfterBreak="0">
    <w:nsid w:val="213D6ACE"/>
    <w:multiLevelType w:val="hybridMultilevel"/>
    <w:tmpl w:val="A0CC3C2C"/>
    <w:lvl w:ilvl="0" w:tplc="04963048">
      <w:start w:val="1"/>
      <w:numFmt w:val="bullet"/>
      <w:lvlText w:val=""/>
      <w:lvlJc w:val="left"/>
      <w:pPr>
        <w:tabs>
          <w:tab w:val="num" w:pos="1260"/>
        </w:tabs>
        <w:ind w:left="1260" w:hanging="360"/>
      </w:pPr>
      <w:rPr>
        <w:rFonts w:ascii="Symbol" w:hAnsi="Symbol" w:hint="default"/>
        <w:vertAlign w:val="baseline"/>
      </w:rPr>
    </w:lvl>
    <w:lvl w:ilvl="1" w:tplc="04190003">
      <w:start w:val="5"/>
      <w:numFmt w:val="bullet"/>
      <w:lvlText w:val=""/>
      <w:lvlJc w:val="left"/>
      <w:pPr>
        <w:tabs>
          <w:tab w:val="num" w:pos="1437"/>
        </w:tabs>
        <w:ind w:left="1437" w:hanging="357"/>
      </w:pPr>
      <w:rPr>
        <w:rFonts w:ascii="Symbol" w:hAnsi="Symbol"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6176C25"/>
    <w:multiLevelType w:val="hybridMultilevel"/>
    <w:tmpl w:val="219E1B1E"/>
    <w:lvl w:ilvl="0" w:tplc="30A231B4">
      <w:start w:val="2"/>
      <w:numFmt w:val="decimal"/>
      <w:lvlText w:val="%1.2"/>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C784583"/>
    <w:multiLevelType w:val="hybridMultilevel"/>
    <w:tmpl w:val="3398D8C2"/>
    <w:lvl w:ilvl="0" w:tplc="C7E2E336">
      <w:start w:val="1"/>
      <w:numFmt w:val="decimal"/>
      <w:lvlText w:val="%1.2"/>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2D07293E"/>
    <w:multiLevelType w:val="hybridMultilevel"/>
    <w:tmpl w:val="E3F250A2"/>
    <w:lvl w:ilvl="0" w:tplc="9864B464">
      <w:start w:val="1"/>
      <w:numFmt w:val="decimal"/>
      <w:lvlText w:val="%1."/>
      <w:lvlJc w:val="left"/>
      <w:pPr>
        <w:ind w:left="1211"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 w15:restartNumberingAfterBreak="0">
    <w:nsid w:val="2E30319C"/>
    <w:multiLevelType w:val="hybridMultilevel"/>
    <w:tmpl w:val="FE7C7700"/>
    <w:lvl w:ilvl="0" w:tplc="3ED6F298">
      <w:start w:val="1"/>
      <w:numFmt w:val="upperRoman"/>
      <w:pStyle w:val="a0"/>
      <w:lvlText w:val="%1."/>
      <w:lvlJc w:val="left"/>
      <w:pPr>
        <w:ind w:left="1855" w:hanging="720"/>
      </w:p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start w:val="1"/>
      <w:numFmt w:val="decimal"/>
      <w:lvlText w:val="%4."/>
      <w:lvlJc w:val="left"/>
      <w:pPr>
        <w:ind w:left="2946" w:hanging="360"/>
      </w:pPr>
    </w:lvl>
    <w:lvl w:ilvl="4" w:tplc="04190019">
      <w:start w:val="1"/>
      <w:numFmt w:val="lowerLetter"/>
      <w:lvlText w:val="%5."/>
      <w:lvlJc w:val="left"/>
      <w:pPr>
        <w:ind w:left="3666" w:hanging="360"/>
      </w:pPr>
    </w:lvl>
    <w:lvl w:ilvl="5" w:tplc="0419001B">
      <w:start w:val="1"/>
      <w:numFmt w:val="lowerRoman"/>
      <w:lvlText w:val="%6."/>
      <w:lvlJc w:val="right"/>
      <w:pPr>
        <w:ind w:left="4386" w:hanging="180"/>
      </w:pPr>
    </w:lvl>
    <w:lvl w:ilvl="6" w:tplc="0419000F">
      <w:start w:val="1"/>
      <w:numFmt w:val="decimal"/>
      <w:lvlText w:val="%7."/>
      <w:lvlJc w:val="left"/>
      <w:pPr>
        <w:ind w:left="5106" w:hanging="360"/>
      </w:pPr>
    </w:lvl>
    <w:lvl w:ilvl="7" w:tplc="04190019">
      <w:start w:val="1"/>
      <w:numFmt w:val="lowerLetter"/>
      <w:lvlText w:val="%8."/>
      <w:lvlJc w:val="left"/>
      <w:pPr>
        <w:ind w:left="5826" w:hanging="360"/>
      </w:pPr>
    </w:lvl>
    <w:lvl w:ilvl="8" w:tplc="0419001B">
      <w:start w:val="1"/>
      <w:numFmt w:val="lowerRoman"/>
      <w:lvlText w:val="%9."/>
      <w:lvlJc w:val="right"/>
      <w:pPr>
        <w:ind w:left="6546" w:hanging="180"/>
      </w:pPr>
    </w:lvl>
  </w:abstractNum>
  <w:abstractNum w:abstractNumId="7" w15:restartNumberingAfterBreak="0">
    <w:nsid w:val="3294130D"/>
    <w:multiLevelType w:val="hybridMultilevel"/>
    <w:tmpl w:val="BE488A40"/>
    <w:lvl w:ilvl="0" w:tplc="9BDA93E4">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356F2E8A"/>
    <w:multiLevelType w:val="hybridMultilevel"/>
    <w:tmpl w:val="5DC4AB12"/>
    <w:lvl w:ilvl="0" w:tplc="FFFFFFFF">
      <w:start w:val="1"/>
      <w:numFmt w:val="bullet"/>
      <w:lvlText w:val=""/>
      <w:lvlJc w:val="left"/>
      <w:pPr>
        <w:tabs>
          <w:tab w:val="num" w:pos="990"/>
        </w:tabs>
        <w:ind w:left="990" w:hanging="360"/>
      </w:pPr>
      <w:rPr>
        <w:rFonts w:ascii="Symbol" w:hAnsi="Symbol" w:hint="default"/>
      </w:rPr>
    </w:lvl>
    <w:lvl w:ilvl="1" w:tplc="FFFFFFFF">
      <w:start w:val="1"/>
      <w:numFmt w:val="bullet"/>
      <w:lvlText w:val="o"/>
      <w:lvlJc w:val="left"/>
      <w:pPr>
        <w:tabs>
          <w:tab w:val="num" w:pos="2007"/>
        </w:tabs>
        <w:ind w:left="2007" w:hanging="360"/>
      </w:pPr>
      <w:rPr>
        <w:rFonts w:ascii="Courier New" w:hAnsi="Courier New" w:cs="Times New Roman" w:hint="default"/>
      </w:rPr>
    </w:lvl>
    <w:lvl w:ilvl="2" w:tplc="FFFFFFFF">
      <w:start w:val="1"/>
      <w:numFmt w:val="bullet"/>
      <w:lvlText w:val=""/>
      <w:lvlJc w:val="left"/>
      <w:pPr>
        <w:tabs>
          <w:tab w:val="num" w:pos="2727"/>
        </w:tabs>
        <w:ind w:left="2727" w:hanging="360"/>
      </w:pPr>
      <w:rPr>
        <w:rFonts w:ascii="Wingdings" w:hAnsi="Wingdings" w:hint="default"/>
      </w:rPr>
    </w:lvl>
    <w:lvl w:ilvl="3" w:tplc="FFFFFFFF">
      <w:start w:val="1"/>
      <w:numFmt w:val="bullet"/>
      <w:lvlText w:val=""/>
      <w:lvlJc w:val="left"/>
      <w:pPr>
        <w:tabs>
          <w:tab w:val="num" w:pos="3447"/>
        </w:tabs>
        <w:ind w:left="3447" w:hanging="360"/>
      </w:pPr>
      <w:rPr>
        <w:rFonts w:ascii="Symbol" w:hAnsi="Symbol" w:hint="default"/>
      </w:rPr>
    </w:lvl>
    <w:lvl w:ilvl="4" w:tplc="FFFFFFFF">
      <w:start w:val="1"/>
      <w:numFmt w:val="bullet"/>
      <w:lvlText w:val="o"/>
      <w:lvlJc w:val="left"/>
      <w:pPr>
        <w:tabs>
          <w:tab w:val="num" w:pos="4167"/>
        </w:tabs>
        <w:ind w:left="4167" w:hanging="360"/>
      </w:pPr>
      <w:rPr>
        <w:rFonts w:ascii="Courier New" w:hAnsi="Courier New" w:cs="Times New Roman" w:hint="default"/>
      </w:rPr>
    </w:lvl>
    <w:lvl w:ilvl="5" w:tplc="FFFFFFFF">
      <w:start w:val="1"/>
      <w:numFmt w:val="bullet"/>
      <w:lvlText w:val=""/>
      <w:lvlJc w:val="left"/>
      <w:pPr>
        <w:tabs>
          <w:tab w:val="num" w:pos="4887"/>
        </w:tabs>
        <w:ind w:left="4887" w:hanging="360"/>
      </w:pPr>
      <w:rPr>
        <w:rFonts w:ascii="Wingdings" w:hAnsi="Wingdings" w:hint="default"/>
      </w:rPr>
    </w:lvl>
    <w:lvl w:ilvl="6" w:tplc="FFFFFFFF">
      <w:start w:val="1"/>
      <w:numFmt w:val="bullet"/>
      <w:lvlText w:val=""/>
      <w:lvlJc w:val="left"/>
      <w:pPr>
        <w:tabs>
          <w:tab w:val="num" w:pos="5607"/>
        </w:tabs>
        <w:ind w:left="5607" w:hanging="360"/>
      </w:pPr>
      <w:rPr>
        <w:rFonts w:ascii="Symbol" w:hAnsi="Symbol" w:hint="default"/>
      </w:rPr>
    </w:lvl>
    <w:lvl w:ilvl="7" w:tplc="FFFFFFFF">
      <w:start w:val="1"/>
      <w:numFmt w:val="bullet"/>
      <w:lvlText w:val="o"/>
      <w:lvlJc w:val="left"/>
      <w:pPr>
        <w:tabs>
          <w:tab w:val="num" w:pos="6327"/>
        </w:tabs>
        <w:ind w:left="6327" w:hanging="360"/>
      </w:pPr>
      <w:rPr>
        <w:rFonts w:ascii="Courier New" w:hAnsi="Courier New" w:cs="Times New Roman" w:hint="default"/>
      </w:rPr>
    </w:lvl>
    <w:lvl w:ilvl="8" w:tplc="FFFFFFFF">
      <w:start w:val="1"/>
      <w:numFmt w:val="bullet"/>
      <w:lvlText w:val=""/>
      <w:lvlJc w:val="left"/>
      <w:pPr>
        <w:tabs>
          <w:tab w:val="num" w:pos="7047"/>
        </w:tabs>
        <w:ind w:left="7047" w:hanging="360"/>
      </w:pPr>
      <w:rPr>
        <w:rFonts w:ascii="Wingdings" w:hAnsi="Wingdings" w:hint="default"/>
      </w:rPr>
    </w:lvl>
  </w:abstractNum>
  <w:abstractNum w:abstractNumId="9" w15:restartNumberingAfterBreak="0">
    <w:nsid w:val="35FB1318"/>
    <w:multiLevelType w:val="hybridMultilevel"/>
    <w:tmpl w:val="8A8A51EE"/>
    <w:lvl w:ilvl="0" w:tplc="0419000F">
      <w:start w:val="1"/>
      <w:numFmt w:val="decimal"/>
      <w:lvlText w:val="%1."/>
      <w:lvlJc w:val="left"/>
      <w:pPr>
        <w:ind w:left="1070"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3D1165F5"/>
    <w:multiLevelType w:val="hybridMultilevel"/>
    <w:tmpl w:val="466C333A"/>
    <w:lvl w:ilvl="0" w:tplc="0E9A7B5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51A26F0E"/>
    <w:multiLevelType w:val="hybridMultilevel"/>
    <w:tmpl w:val="3398D8C2"/>
    <w:lvl w:ilvl="0" w:tplc="C7E2E336">
      <w:start w:val="1"/>
      <w:numFmt w:val="decimal"/>
      <w:lvlText w:val="%1.2"/>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77710453"/>
    <w:multiLevelType w:val="hybridMultilevel"/>
    <w:tmpl w:val="E18A22AA"/>
    <w:lvl w:ilvl="0" w:tplc="218A1C00">
      <w:start w:val="1"/>
      <w:numFmt w:val="upperRoman"/>
      <w:lvlText w:val="%1."/>
      <w:lvlJc w:val="left"/>
      <w:pPr>
        <w:ind w:left="1429" w:hanging="72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num w:numId="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2"/>
  </w:num>
  <w:num w:numId="3">
    <w:abstractNumId w:val="9"/>
  </w:num>
  <w:num w:numId="4">
    <w:abstractNumId w:val="10"/>
  </w:num>
  <w:num w:numId="5">
    <w:abstractNumId w:val="4"/>
  </w:num>
  <w:num w:numId="6">
    <w:abstractNumId w:val="11"/>
  </w:num>
  <w:num w:numId="7">
    <w:abstractNumId w:val="3"/>
  </w:num>
  <w:num w:numId="8">
    <w:abstractNumId w:val="2"/>
  </w:num>
  <w:num w:numId="9">
    <w:abstractNumId w:val="2"/>
  </w:num>
  <w:num w:numId="10">
    <w:abstractNumId w:val="1"/>
  </w:num>
  <w:num w:numId="11">
    <w:abstractNumId w:val="1"/>
  </w:num>
  <w:num w:numId="12">
    <w:abstractNumId w:val="8"/>
  </w:num>
  <w:num w:numId="13">
    <w:abstractNumId w:val="8"/>
  </w:num>
  <w:num w:numId="14">
    <w:abstractNumId w:val="6"/>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num>
  <w:num w:numId="17">
    <w:abstractNumId w:val="5"/>
  </w:num>
  <w:num w:numId="1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SystemFonts/>
  <w:defaultTabStop w:val="708"/>
  <w:doNotHyphenateCaps/>
  <w:characterSpacingControl w:val="doNotCompress"/>
  <w:savePreviewPicture/>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3EF6"/>
    <w:rsid w:val="00010AA4"/>
    <w:rsid w:val="00011472"/>
    <w:rsid w:val="00013C78"/>
    <w:rsid w:val="000171DA"/>
    <w:rsid w:val="000200AC"/>
    <w:rsid w:val="00026519"/>
    <w:rsid w:val="000272E8"/>
    <w:rsid w:val="000276DB"/>
    <w:rsid w:val="00030630"/>
    <w:rsid w:val="00031F66"/>
    <w:rsid w:val="00032FDD"/>
    <w:rsid w:val="00033480"/>
    <w:rsid w:val="00035DA9"/>
    <w:rsid w:val="00045B9E"/>
    <w:rsid w:val="00064236"/>
    <w:rsid w:val="00066CA3"/>
    <w:rsid w:val="00066D99"/>
    <w:rsid w:val="000804CB"/>
    <w:rsid w:val="00081952"/>
    <w:rsid w:val="000833A4"/>
    <w:rsid w:val="00087DC7"/>
    <w:rsid w:val="00092E10"/>
    <w:rsid w:val="00094209"/>
    <w:rsid w:val="00094EE9"/>
    <w:rsid w:val="000A1213"/>
    <w:rsid w:val="000A1286"/>
    <w:rsid w:val="000A4979"/>
    <w:rsid w:val="000A788B"/>
    <w:rsid w:val="000B3E59"/>
    <w:rsid w:val="000B59AA"/>
    <w:rsid w:val="000C0C11"/>
    <w:rsid w:val="000C5293"/>
    <w:rsid w:val="000C5642"/>
    <w:rsid w:val="000D070C"/>
    <w:rsid w:val="000E2697"/>
    <w:rsid w:val="000E4B5A"/>
    <w:rsid w:val="000E6281"/>
    <w:rsid w:val="000F2629"/>
    <w:rsid w:val="000F5227"/>
    <w:rsid w:val="000F5D84"/>
    <w:rsid w:val="0010073B"/>
    <w:rsid w:val="00101932"/>
    <w:rsid w:val="00102E31"/>
    <w:rsid w:val="00104531"/>
    <w:rsid w:val="001060B4"/>
    <w:rsid w:val="00111359"/>
    <w:rsid w:val="0011732C"/>
    <w:rsid w:val="00122ED5"/>
    <w:rsid w:val="00125134"/>
    <w:rsid w:val="0013741F"/>
    <w:rsid w:val="00145F85"/>
    <w:rsid w:val="00151C0F"/>
    <w:rsid w:val="001549A9"/>
    <w:rsid w:val="001562F5"/>
    <w:rsid w:val="001606F6"/>
    <w:rsid w:val="00164CD1"/>
    <w:rsid w:val="00164D73"/>
    <w:rsid w:val="00170E3F"/>
    <w:rsid w:val="00172F26"/>
    <w:rsid w:val="00173781"/>
    <w:rsid w:val="001743F2"/>
    <w:rsid w:val="001779CC"/>
    <w:rsid w:val="00185C32"/>
    <w:rsid w:val="001911D4"/>
    <w:rsid w:val="00193975"/>
    <w:rsid w:val="00193EBF"/>
    <w:rsid w:val="00195DDA"/>
    <w:rsid w:val="001A1526"/>
    <w:rsid w:val="001A1942"/>
    <w:rsid w:val="001A28B2"/>
    <w:rsid w:val="001A33FF"/>
    <w:rsid w:val="001A4C57"/>
    <w:rsid w:val="001A4EC9"/>
    <w:rsid w:val="001A61C7"/>
    <w:rsid w:val="001C0672"/>
    <w:rsid w:val="001C64E8"/>
    <w:rsid w:val="001C658D"/>
    <w:rsid w:val="001D6877"/>
    <w:rsid w:val="001E0224"/>
    <w:rsid w:val="001F07F8"/>
    <w:rsid w:val="001F443E"/>
    <w:rsid w:val="001F538B"/>
    <w:rsid w:val="00204538"/>
    <w:rsid w:val="0020507C"/>
    <w:rsid w:val="00212758"/>
    <w:rsid w:val="00212976"/>
    <w:rsid w:val="002129F6"/>
    <w:rsid w:val="00213666"/>
    <w:rsid w:val="0022074F"/>
    <w:rsid w:val="00224173"/>
    <w:rsid w:val="00226B8F"/>
    <w:rsid w:val="00232C6D"/>
    <w:rsid w:val="00235F54"/>
    <w:rsid w:val="00236AFC"/>
    <w:rsid w:val="0024058E"/>
    <w:rsid w:val="002412FE"/>
    <w:rsid w:val="002523A7"/>
    <w:rsid w:val="002529CA"/>
    <w:rsid w:val="00253011"/>
    <w:rsid w:val="00254A24"/>
    <w:rsid w:val="00256249"/>
    <w:rsid w:val="00256A9E"/>
    <w:rsid w:val="0025767E"/>
    <w:rsid w:val="00260CF2"/>
    <w:rsid w:val="00266C53"/>
    <w:rsid w:val="00274EEC"/>
    <w:rsid w:val="002770A1"/>
    <w:rsid w:val="00277AC6"/>
    <w:rsid w:val="00286B5D"/>
    <w:rsid w:val="0028713E"/>
    <w:rsid w:val="00290D5D"/>
    <w:rsid w:val="002A0C14"/>
    <w:rsid w:val="002A24D0"/>
    <w:rsid w:val="002B2FCD"/>
    <w:rsid w:val="002D1800"/>
    <w:rsid w:val="002D1AF0"/>
    <w:rsid w:val="002D51CA"/>
    <w:rsid w:val="002D5B4D"/>
    <w:rsid w:val="002E7EBD"/>
    <w:rsid w:val="00316502"/>
    <w:rsid w:val="003226EE"/>
    <w:rsid w:val="003229E2"/>
    <w:rsid w:val="00332E72"/>
    <w:rsid w:val="00340451"/>
    <w:rsid w:val="00341325"/>
    <w:rsid w:val="003434F5"/>
    <w:rsid w:val="00351DC7"/>
    <w:rsid w:val="00352B99"/>
    <w:rsid w:val="003552DA"/>
    <w:rsid w:val="00356EBF"/>
    <w:rsid w:val="0036183D"/>
    <w:rsid w:val="0036344A"/>
    <w:rsid w:val="00367CC9"/>
    <w:rsid w:val="0037313F"/>
    <w:rsid w:val="003836F5"/>
    <w:rsid w:val="003865F1"/>
    <w:rsid w:val="003929A7"/>
    <w:rsid w:val="00392B13"/>
    <w:rsid w:val="003963BD"/>
    <w:rsid w:val="003967F4"/>
    <w:rsid w:val="003A2B64"/>
    <w:rsid w:val="003A3D24"/>
    <w:rsid w:val="003B060C"/>
    <w:rsid w:val="003B1396"/>
    <w:rsid w:val="003B16F3"/>
    <w:rsid w:val="003B55CB"/>
    <w:rsid w:val="003B60B3"/>
    <w:rsid w:val="003C28B9"/>
    <w:rsid w:val="003C7D2A"/>
    <w:rsid w:val="003D1851"/>
    <w:rsid w:val="003D702E"/>
    <w:rsid w:val="003E433B"/>
    <w:rsid w:val="003F2677"/>
    <w:rsid w:val="003F339F"/>
    <w:rsid w:val="003F5CC8"/>
    <w:rsid w:val="003F7F59"/>
    <w:rsid w:val="004020FF"/>
    <w:rsid w:val="00402C45"/>
    <w:rsid w:val="00404F77"/>
    <w:rsid w:val="004133A7"/>
    <w:rsid w:val="00416A2E"/>
    <w:rsid w:val="0041723A"/>
    <w:rsid w:val="004220A5"/>
    <w:rsid w:val="004302A0"/>
    <w:rsid w:val="00431798"/>
    <w:rsid w:val="004343DD"/>
    <w:rsid w:val="00435106"/>
    <w:rsid w:val="0043561C"/>
    <w:rsid w:val="00437797"/>
    <w:rsid w:val="004436C9"/>
    <w:rsid w:val="0044492C"/>
    <w:rsid w:val="0046155B"/>
    <w:rsid w:val="00467478"/>
    <w:rsid w:val="0047488F"/>
    <w:rsid w:val="00482756"/>
    <w:rsid w:val="00487A08"/>
    <w:rsid w:val="00487E5A"/>
    <w:rsid w:val="00492DB8"/>
    <w:rsid w:val="00493860"/>
    <w:rsid w:val="00496C76"/>
    <w:rsid w:val="004A256F"/>
    <w:rsid w:val="004B05B3"/>
    <w:rsid w:val="004B0ECA"/>
    <w:rsid w:val="004B6622"/>
    <w:rsid w:val="004C01CB"/>
    <w:rsid w:val="004C2FD9"/>
    <w:rsid w:val="004C69F5"/>
    <w:rsid w:val="004C7A53"/>
    <w:rsid w:val="004D1AE4"/>
    <w:rsid w:val="004E4001"/>
    <w:rsid w:val="004F17ED"/>
    <w:rsid w:val="004F4B7F"/>
    <w:rsid w:val="004F5C02"/>
    <w:rsid w:val="004F5F81"/>
    <w:rsid w:val="0050519F"/>
    <w:rsid w:val="0050652D"/>
    <w:rsid w:val="00513822"/>
    <w:rsid w:val="00513CF0"/>
    <w:rsid w:val="00514440"/>
    <w:rsid w:val="00517942"/>
    <w:rsid w:val="00520808"/>
    <w:rsid w:val="00520D14"/>
    <w:rsid w:val="005305B3"/>
    <w:rsid w:val="00530A7A"/>
    <w:rsid w:val="005346CD"/>
    <w:rsid w:val="00535CDC"/>
    <w:rsid w:val="00537EC4"/>
    <w:rsid w:val="00542474"/>
    <w:rsid w:val="0054703E"/>
    <w:rsid w:val="005524F2"/>
    <w:rsid w:val="00554262"/>
    <w:rsid w:val="005604C0"/>
    <w:rsid w:val="005622F6"/>
    <w:rsid w:val="0056783D"/>
    <w:rsid w:val="00570443"/>
    <w:rsid w:val="005712DB"/>
    <w:rsid w:val="00582ACF"/>
    <w:rsid w:val="00583D66"/>
    <w:rsid w:val="0058417D"/>
    <w:rsid w:val="00584C8A"/>
    <w:rsid w:val="00587338"/>
    <w:rsid w:val="005915B1"/>
    <w:rsid w:val="00595359"/>
    <w:rsid w:val="005A1A9A"/>
    <w:rsid w:val="005B437F"/>
    <w:rsid w:val="005C190E"/>
    <w:rsid w:val="005C3FCD"/>
    <w:rsid w:val="005C4EE5"/>
    <w:rsid w:val="005C54FB"/>
    <w:rsid w:val="005C6E1A"/>
    <w:rsid w:val="005C7543"/>
    <w:rsid w:val="005D092D"/>
    <w:rsid w:val="005D2558"/>
    <w:rsid w:val="005D6B83"/>
    <w:rsid w:val="005E1ACD"/>
    <w:rsid w:val="005E3C36"/>
    <w:rsid w:val="005E44B5"/>
    <w:rsid w:val="005E56C8"/>
    <w:rsid w:val="005E610D"/>
    <w:rsid w:val="005E7326"/>
    <w:rsid w:val="005E7790"/>
    <w:rsid w:val="005F35C6"/>
    <w:rsid w:val="005F614B"/>
    <w:rsid w:val="005F6DB3"/>
    <w:rsid w:val="00604BB3"/>
    <w:rsid w:val="00605F12"/>
    <w:rsid w:val="006070D7"/>
    <w:rsid w:val="00612DB4"/>
    <w:rsid w:val="00617848"/>
    <w:rsid w:val="00623EF6"/>
    <w:rsid w:val="00624DA2"/>
    <w:rsid w:val="006275C1"/>
    <w:rsid w:val="00645516"/>
    <w:rsid w:val="00647006"/>
    <w:rsid w:val="00660356"/>
    <w:rsid w:val="0066123B"/>
    <w:rsid w:val="00661761"/>
    <w:rsid w:val="00661D42"/>
    <w:rsid w:val="00661F8E"/>
    <w:rsid w:val="00665C37"/>
    <w:rsid w:val="0066680B"/>
    <w:rsid w:val="006700B5"/>
    <w:rsid w:val="00671184"/>
    <w:rsid w:val="00671E37"/>
    <w:rsid w:val="00672F43"/>
    <w:rsid w:val="00683095"/>
    <w:rsid w:val="00685DBC"/>
    <w:rsid w:val="00691E10"/>
    <w:rsid w:val="00691E9E"/>
    <w:rsid w:val="00692BAD"/>
    <w:rsid w:val="006A01F4"/>
    <w:rsid w:val="006A3F74"/>
    <w:rsid w:val="006A5AE3"/>
    <w:rsid w:val="006A66DD"/>
    <w:rsid w:val="006A76E7"/>
    <w:rsid w:val="006B04DE"/>
    <w:rsid w:val="006B106C"/>
    <w:rsid w:val="006B2765"/>
    <w:rsid w:val="006C7D4B"/>
    <w:rsid w:val="006D62D5"/>
    <w:rsid w:val="006E1C9B"/>
    <w:rsid w:val="006E3171"/>
    <w:rsid w:val="006F0675"/>
    <w:rsid w:val="006F1DCB"/>
    <w:rsid w:val="006F6DB4"/>
    <w:rsid w:val="007004DF"/>
    <w:rsid w:val="00706704"/>
    <w:rsid w:val="00712A84"/>
    <w:rsid w:val="007222C9"/>
    <w:rsid w:val="00725E0F"/>
    <w:rsid w:val="00727DF3"/>
    <w:rsid w:val="00727E37"/>
    <w:rsid w:val="00730761"/>
    <w:rsid w:val="00730890"/>
    <w:rsid w:val="007329B6"/>
    <w:rsid w:val="007344D6"/>
    <w:rsid w:val="0073452B"/>
    <w:rsid w:val="00734EE2"/>
    <w:rsid w:val="00741CE1"/>
    <w:rsid w:val="007477E2"/>
    <w:rsid w:val="00747863"/>
    <w:rsid w:val="00747C0F"/>
    <w:rsid w:val="00755C8E"/>
    <w:rsid w:val="00760A4B"/>
    <w:rsid w:val="007645D0"/>
    <w:rsid w:val="007650D3"/>
    <w:rsid w:val="0077003D"/>
    <w:rsid w:val="0077384A"/>
    <w:rsid w:val="00775B89"/>
    <w:rsid w:val="007771B7"/>
    <w:rsid w:val="00780B44"/>
    <w:rsid w:val="00781045"/>
    <w:rsid w:val="00782039"/>
    <w:rsid w:val="00782352"/>
    <w:rsid w:val="00782E4E"/>
    <w:rsid w:val="00784DEC"/>
    <w:rsid w:val="007863FE"/>
    <w:rsid w:val="00790892"/>
    <w:rsid w:val="0079333E"/>
    <w:rsid w:val="00795D62"/>
    <w:rsid w:val="00797D41"/>
    <w:rsid w:val="007A2BBB"/>
    <w:rsid w:val="007A2E10"/>
    <w:rsid w:val="007A5FC3"/>
    <w:rsid w:val="007B0482"/>
    <w:rsid w:val="007B1408"/>
    <w:rsid w:val="007B366D"/>
    <w:rsid w:val="007B4B67"/>
    <w:rsid w:val="007C3C49"/>
    <w:rsid w:val="007C4382"/>
    <w:rsid w:val="007C7FA0"/>
    <w:rsid w:val="007D0DB8"/>
    <w:rsid w:val="007D1185"/>
    <w:rsid w:val="007D1774"/>
    <w:rsid w:val="007D2869"/>
    <w:rsid w:val="007D40E4"/>
    <w:rsid w:val="007D43D7"/>
    <w:rsid w:val="007E35CD"/>
    <w:rsid w:val="007E3EC4"/>
    <w:rsid w:val="007E7768"/>
    <w:rsid w:val="007F2177"/>
    <w:rsid w:val="007F3483"/>
    <w:rsid w:val="007F5A7B"/>
    <w:rsid w:val="008006D3"/>
    <w:rsid w:val="00820C38"/>
    <w:rsid w:val="00821ADA"/>
    <w:rsid w:val="00830AD3"/>
    <w:rsid w:val="00831C80"/>
    <w:rsid w:val="00834076"/>
    <w:rsid w:val="00834842"/>
    <w:rsid w:val="00844454"/>
    <w:rsid w:val="00845B85"/>
    <w:rsid w:val="00852617"/>
    <w:rsid w:val="00860526"/>
    <w:rsid w:val="008652CE"/>
    <w:rsid w:val="0087418D"/>
    <w:rsid w:val="008765BB"/>
    <w:rsid w:val="00877BE2"/>
    <w:rsid w:val="00887570"/>
    <w:rsid w:val="00897643"/>
    <w:rsid w:val="008B1CAA"/>
    <w:rsid w:val="008B3F41"/>
    <w:rsid w:val="008B59E3"/>
    <w:rsid w:val="008C2FD3"/>
    <w:rsid w:val="008C5F24"/>
    <w:rsid w:val="008C7308"/>
    <w:rsid w:val="008D1329"/>
    <w:rsid w:val="008D1A77"/>
    <w:rsid w:val="008D33E4"/>
    <w:rsid w:val="008D4E5A"/>
    <w:rsid w:val="008D6BD4"/>
    <w:rsid w:val="008E5429"/>
    <w:rsid w:val="008E6E93"/>
    <w:rsid w:val="008F6791"/>
    <w:rsid w:val="008F68A4"/>
    <w:rsid w:val="008F7B64"/>
    <w:rsid w:val="0090134C"/>
    <w:rsid w:val="00902CCD"/>
    <w:rsid w:val="00910019"/>
    <w:rsid w:val="00916670"/>
    <w:rsid w:val="0092010F"/>
    <w:rsid w:val="009231D4"/>
    <w:rsid w:val="00925FD2"/>
    <w:rsid w:val="00931109"/>
    <w:rsid w:val="009355D7"/>
    <w:rsid w:val="0093587C"/>
    <w:rsid w:val="00935D23"/>
    <w:rsid w:val="009375DD"/>
    <w:rsid w:val="00946FFF"/>
    <w:rsid w:val="00947C41"/>
    <w:rsid w:val="0095504D"/>
    <w:rsid w:val="00956473"/>
    <w:rsid w:val="0096381E"/>
    <w:rsid w:val="009662AF"/>
    <w:rsid w:val="0096751C"/>
    <w:rsid w:val="009703BA"/>
    <w:rsid w:val="00971A7F"/>
    <w:rsid w:val="0097209B"/>
    <w:rsid w:val="00974237"/>
    <w:rsid w:val="009754DB"/>
    <w:rsid w:val="009816BD"/>
    <w:rsid w:val="00986F35"/>
    <w:rsid w:val="009918FF"/>
    <w:rsid w:val="00993A9B"/>
    <w:rsid w:val="009949F1"/>
    <w:rsid w:val="00997825"/>
    <w:rsid w:val="009A2550"/>
    <w:rsid w:val="009A597B"/>
    <w:rsid w:val="009B1772"/>
    <w:rsid w:val="009B691D"/>
    <w:rsid w:val="009C1404"/>
    <w:rsid w:val="009C2929"/>
    <w:rsid w:val="009C4CC9"/>
    <w:rsid w:val="009D1BED"/>
    <w:rsid w:val="009D7549"/>
    <w:rsid w:val="009E30A4"/>
    <w:rsid w:val="009E39DE"/>
    <w:rsid w:val="009E4935"/>
    <w:rsid w:val="009E6A4D"/>
    <w:rsid w:val="009E7399"/>
    <w:rsid w:val="00A00A1F"/>
    <w:rsid w:val="00A01E51"/>
    <w:rsid w:val="00A042A1"/>
    <w:rsid w:val="00A04E0C"/>
    <w:rsid w:val="00A05707"/>
    <w:rsid w:val="00A206EB"/>
    <w:rsid w:val="00A24850"/>
    <w:rsid w:val="00A312F9"/>
    <w:rsid w:val="00A31D55"/>
    <w:rsid w:val="00A330B1"/>
    <w:rsid w:val="00A34231"/>
    <w:rsid w:val="00A365F7"/>
    <w:rsid w:val="00A3680A"/>
    <w:rsid w:val="00A42D72"/>
    <w:rsid w:val="00A4684E"/>
    <w:rsid w:val="00A47030"/>
    <w:rsid w:val="00A47418"/>
    <w:rsid w:val="00A52365"/>
    <w:rsid w:val="00A52F33"/>
    <w:rsid w:val="00A53D64"/>
    <w:rsid w:val="00A54869"/>
    <w:rsid w:val="00A55DFF"/>
    <w:rsid w:val="00A55E6A"/>
    <w:rsid w:val="00A67B9C"/>
    <w:rsid w:val="00A73A43"/>
    <w:rsid w:val="00A73E76"/>
    <w:rsid w:val="00A8473C"/>
    <w:rsid w:val="00A96089"/>
    <w:rsid w:val="00A97BC9"/>
    <w:rsid w:val="00AA4344"/>
    <w:rsid w:val="00AA4A41"/>
    <w:rsid w:val="00AA59FC"/>
    <w:rsid w:val="00AA5D71"/>
    <w:rsid w:val="00AB0B12"/>
    <w:rsid w:val="00AB490F"/>
    <w:rsid w:val="00AC5CD4"/>
    <w:rsid w:val="00AC64B7"/>
    <w:rsid w:val="00AC721B"/>
    <w:rsid w:val="00AD5AD6"/>
    <w:rsid w:val="00AE360F"/>
    <w:rsid w:val="00AF183A"/>
    <w:rsid w:val="00AF2289"/>
    <w:rsid w:val="00AF4FE0"/>
    <w:rsid w:val="00AF65C1"/>
    <w:rsid w:val="00AF69E3"/>
    <w:rsid w:val="00B0258B"/>
    <w:rsid w:val="00B03B47"/>
    <w:rsid w:val="00B04E53"/>
    <w:rsid w:val="00B04E65"/>
    <w:rsid w:val="00B05D3C"/>
    <w:rsid w:val="00B0654E"/>
    <w:rsid w:val="00B06DAD"/>
    <w:rsid w:val="00B100A8"/>
    <w:rsid w:val="00B11418"/>
    <w:rsid w:val="00B12C99"/>
    <w:rsid w:val="00B16199"/>
    <w:rsid w:val="00B171F8"/>
    <w:rsid w:val="00B20ADE"/>
    <w:rsid w:val="00B21C79"/>
    <w:rsid w:val="00B22356"/>
    <w:rsid w:val="00B2436B"/>
    <w:rsid w:val="00B2726B"/>
    <w:rsid w:val="00B27480"/>
    <w:rsid w:val="00B2769B"/>
    <w:rsid w:val="00B30B6D"/>
    <w:rsid w:val="00B37E17"/>
    <w:rsid w:val="00B40C36"/>
    <w:rsid w:val="00B42CBA"/>
    <w:rsid w:val="00B450F2"/>
    <w:rsid w:val="00B517CB"/>
    <w:rsid w:val="00B52DF9"/>
    <w:rsid w:val="00B53469"/>
    <w:rsid w:val="00B54D55"/>
    <w:rsid w:val="00B55DDF"/>
    <w:rsid w:val="00B5732D"/>
    <w:rsid w:val="00B60BF5"/>
    <w:rsid w:val="00B60F55"/>
    <w:rsid w:val="00B63C50"/>
    <w:rsid w:val="00B65A02"/>
    <w:rsid w:val="00B66720"/>
    <w:rsid w:val="00B67C96"/>
    <w:rsid w:val="00B77C25"/>
    <w:rsid w:val="00B80B93"/>
    <w:rsid w:val="00B83E75"/>
    <w:rsid w:val="00B9214D"/>
    <w:rsid w:val="00BA4641"/>
    <w:rsid w:val="00BA5F92"/>
    <w:rsid w:val="00BA7B76"/>
    <w:rsid w:val="00BB381C"/>
    <w:rsid w:val="00BB3F23"/>
    <w:rsid w:val="00BB4751"/>
    <w:rsid w:val="00BB5218"/>
    <w:rsid w:val="00BB5338"/>
    <w:rsid w:val="00BB6F96"/>
    <w:rsid w:val="00BB74C0"/>
    <w:rsid w:val="00BC17F5"/>
    <w:rsid w:val="00BC7BF7"/>
    <w:rsid w:val="00BD3E91"/>
    <w:rsid w:val="00BE0D10"/>
    <w:rsid w:val="00BE44C4"/>
    <w:rsid w:val="00BE6287"/>
    <w:rsid w:val="00BE62C3"/>
    <w:rsid w:val="00BF1C4C"/>
    <w:rsid w:val="00BF3619"/>
    <w:rsid w:val="00BF426C"/>
    <w:rsid w:val="00BF50D9"/>
    <w:rsid w:val="00BF6113"/>
    <w:rsid w:val="00C00104"/>
    <w:rsid w:val="00C029A8"/>
    <w:rsid w:val="00C03D7C"/>
    <w:rsid w:val="00C04993"/>
    <w:rsid w:val="00C1402D"/>
    <w:rsid w:val="00C2228E"/>
    <w:rsid w:val="00C31340"/>
    <w:rsid w:val="00C46A4E"/>
    <w:rsid w:val="00C5719D"/>
    <w:rsid w:val="00C6121F"/>
    <w:rsid w:val="00C61F59"/>
    <w:rsid w:val="00C637CA"/>
    <w:rsid w:val="00C815C5"/>
    <w:rsid w:val="00C92097"/>
    <w:rsid w:val="00C958E1"/>
    <w:rsid w:val="00C95D06"/>
    <w:rsid w:val="00C9784D"/>
    <w:rsid w:val="00CA2489"/>
    <w:rsid w:val="00CA3F46"/>
    <w:rsid w:val="00CA58F1"/>
    <w:rsid w:val="00CA727D"/>
    <w:rsid w:val="00CB5FD4"/>
    <w:rsid w:val="00CB6127"/>
    <w:rsid w:val="00CC2396"/>
    <w:rsid w:val="00CC6552"/>
    <w:rsid w:val="00CD169A"/>
    <w:rsid w:val="00CD5C10"/>
    <w:rsid w:val="00CE2090"/>
    <w:rsid w:val="00CF04C0"/>
    <w:rsid w:val="00CF715E"/>
    <w:rsid w:val="00CF7EFF"/>
    <w:rsid w:val="00D00405"/>
    <w:rsid w:val="00D01590"/>
    <w:rsid w:val="00D07825"/>
    <w:rsid w:val="00D11608"/>
    <w:rsid w:val="00D12A35"/>
    <w:rsid w:val="00D14B0D"/>
    <w:rsid w:val="00D15FAB"/>
    <w:rsid w:val="00D2672F"/>
    <w:rsid w:val="00D26AC1"/>
    <w:rsid w:val="00D34D87"/>
    <w:rsid w:val="00D43307"/>
    <w:rsid w:val="00D441D1"/>
    <w:rsid w:val="00D46924"/>
    <w:rsid w:val="00D56DC6"/>
    <w:rsid w:val="00D60B32"/>
    <w:rsid w:val="00D64690"/>
    <w:rsid w:val="00D6478F"/>
    <w:rsid w:val="00D71F72"/>
    <w:rsid w:val="00D73E17"/>
    <w:rsid w:val="00D770F6"/>
    <w:rsid w:val="00D776D4"/>
    <w:rsid w:val="00D822F8"/>
    <w:rsid w:val="00D91181"/>
    <w:rsid w:val="00D9292E"/>
    <w:rsid w:val="00D93C9C"/>
    <w:rsid w:val="00D94AD7"/>
    <w:rsid w:val="00DA4A83"/>
    <w:rsid w:val="00DA4B09"/>
    <w:rsid w:val="00DA6633"/>
    <w:rsid w:val="00DB43A9"/>
    <w:rsid w:val="00DC07D9"/>
    <w:rsid w:val="00DC1F56"/>
    <w:rsid w:val="00DC51AE"/>
    <w:rsid w:val="00DC7BC8"/>
    <w:rsid w:val="00DD032A"/>
    <w:rsid w:val="00DD2BCE"/>
    <w:rsid w:val="00DD43D7"/>
    <w:rsid w:val="00DE1F75"/>
    <w:rsid w:val="00DF0C53"/>
    <w:rsid w:val="00DF36B8"/>
    <w:rsid w:val="00DF51F5"/>
    <w:rsid w:val="00DF6342"/>
    <w:rsid w:val="00E11B2E"/>
    <w:rsid w:val="00E123A4"/>
    <w:rsid w:val="00E14035"/>
    <w:rsid w:val="00E2121A"/>
    <w:rsid w:val="00E23B59"/>
    <w:rsid w:val="00E27315"/>
    <w:rsid w:val="00E32E81"/>
    <w:rsid w:val="00E36A7D"/>
    <w:rsid w:val="00E40121"/>
    <w:rsid w:val="00E50C4B"/>
    <w:rsid w:val="00E55612"/>
    <w:rsid w:val="00E66017"/>
    <w:rsid w:val="00E71358"/>
    <w:rsid w:val="00E71C6F"/>
    <w:rsid w:val="00E80F15"/>
    <w:rsid w:val="00E86617"/>
    <w:rsid w:val="00E9086D"/>
    <w:rsid w:val="00E927BF"/>
    <w:rsid w:val="00E9384A"/>
    <w:rsid w:val="00EA04AC"/>
    <w:rsid w:val="00EB0F95"/>
    <w:rsid w:val="00EB7331"/>
    <w:rsid w:val="00EC69B4"/>
    <w:rsid w:val="00EC7A53"/>
    <w:rsid w:val="00ED38B5"/>
    <w:rsid w:val="00EE21C2"/>
    <w:rsid w:val="00EE33A3"/>
    <w:rsid w:val="00EE4ADB"/>
    <w:rsid w:val="00EF53CA"/>
    <w:rsid w:val="00F04AD5"/>
    <w:rsid w:val="00F051B2"/>
    <w:rsid w:val="00F06822"/>
    <w:rsid w:val="00F07770"/>
    <w:rsid w:val="00F07BE2"/>
    <w:rsid w:val="00F20638"/>
    <w:rsid w:val="00F2316D"/>
    <w:rsid w:val="00F25716"/>
    <w:rsid w:val="00F3209A"/>
    <w:rsid w:val="00F328A0"/>
    <w:rsid w:val="00F34878"/>
    <w:rsid w:val="00F40CE5"/>
    <w:rsid w:val="00F41245"/>
    <w:rsid w:val="00F419A0"/>
    <w:rsid w:val="00F44722"/>
    <w:rsid w:val="00F452EC"/>
    <w:rsid w:val="00F465AF"/>
    <w:rsid w:val="00F47DE9"/>
    <w:rsid w:val="00F56589"/>
    <w:rsid w:val="00F575F9"/>
    <w:rsid w:val="00F62FCA"/>
    <w:rsid w:val="00F63CB1"/>
    <w:rsid w:val="00F672AA"/>
    <w:rsid w:val="00F76D44"/>
    <w:rsid w:val="00F84E8A"/>
    <w:rsid w:val="00F93209"/>
    <w:rsid w:val="00F97B36"/>
    <w:rsid w:val="00FA2030"/>
    <w:rsid w:val="00FA46E4"/>
    <w:rsid w:val="00FA4ED6"/>
    <w:rsid w:val="00FB0C04"/>
    <w:rsid w:val="00FB164C"/>
    <w:rsid w:val="00FB3FC2"/>
    <w:rsid w:val="00FC1023"/>
    <w:rsid w:val="00FD0FD8"/>
    <w:rsid w:val="00FD2241"/>
    <w:rsid w:val="00FD2F09"/>
    <w:rsid w:val="00FD5E74"/>
    <w:rsid w:val="00FE074D"/>
    <w:rsid w:val="00FE08B9"/>
    <w:rsid w:val="00FE0DD5"/>
    <w:rsid w:val="00FE5F8B"/>
    <w:rsid w:val="00FE6822"/>
    <w:rsid w:val="00FF70D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0C278998-630F-403F-919D-99CA6F3DF4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9" w:unhideWhenUsed="1" w:qFormat="1"/>
    <w:lsdException w:name="heading 6" w:locked="1" w:semiHidden="1" w:uiPriority="0" w:unhideWhenUsed="1"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3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23EF6"/>
    <w:rPr>
      <w:rFonts w:ascii="Times New Roman" w:eastAsia="Times New Roman" w:hAnsi="Times New Roman"/>
      <w:sz w:val="24"/>
      <w:szCs w:val="24"/>
    </w:rPr>
  </w:style>
  <w:style w:type="paragraph" w:styleId="1">
    <w:name w:val="heading 1"/>
    <w:aliases w:val="глава,раздел,ãëàâà,новая страница,Заголовок 1 Знак1 Знак1,Заголовок 1 Знак Знак Знак,Заголовок 1 Знак Знак Знак Знак Знак1,Заголовок 1 Знак Знак Знак Знак Знак Знак,Заголовок 1 Знак1 Знак Знак,1.,Заголовок 01"/>
    <w:basedOn w:val="a1"/>
    <w:next w:val="a1"/>
    <w:link w:val="10"/>
    <w:uiPriority w:val="9"/>
    <w:qFormat/>
    <w:locked/>
    <w:rsid w:val="00AE360F"/>
    <w:pPr>
      <w:keepNext/>
      <w:spacing w:before="240" w:after="60"/>
      <w:outlineLvl w:val="0"/>
    </w:pPr>
    <w:rPr>
      <w:rFonts w:ascii="Arial" w:hAnsi="Arial"/>
      <w:b/>
      <w:bCs/>
      <w:kern w:val="32"/>
      <w:sz w:val="32"/>
      <w:szCs w:val="32"/>
    </w:rPr>
  </w:style>
  <w:style w:type="paragraph" w:styleId="20">
    <w:name w:val="heading 2"/>
    <w:aliases w:val="h2,заголовок2,1. Заголовок 2 Знак,Заголовок 21,заголовок21,1. Заголовок 2 Знак1,1. Заголовок 2 Знак2,Заголовок 2-Подзаголовок"/>
    <w:basedOn w:val="a1"/>
    <w:next w:val="a1"/>
    <w:link w:val="21"/>
    <w:semiHidden/>
    <w:unhideWhenUsed/>
    <w:qFormat/>
    <w:locked/>
    <w:rsid w:val="00AE360F"/>
    <w:pPr>
      <w:keepNext/>
      <w:spacing w:before="240" w:after="60"/>
      <w:outlineLvl w:val="1"/>
    </w:pPr>
    <w:rPr>
      <w:rFonts w:ascii="Arial" w:hAnsi="Arial"/>
      <w:b/>
      <w:bCs/>
      <w:i/>
      <w:iCs/>
      <w:sz w:val="28"/>
      <w:szCs w:val="28"/>
    </w:rPr>
  </w:style>
  <w:style w:type="paragraph" w:styleId="3">
    <w:name w:val="heading 3"/>
    <w:aliases w:val="H3,- 1.1.1,Заголовок 3 пункт УГТП,Подпункт"/>
    <w:basedOn w:val="a1"/>
    <w:next w:val="a1"/>
    <w:link w:val="30"/>
    <w:semiHidden/>
    <w:unhideWhenUsed/>
    <w:qFormat/>
    <w:locked/>
    <w:rsid w:val="00AE360F"/>
    <w:pPr>
      <w:keepNext/>
      <w:ind w:firstLine="567"/>
      <w:outlineLvl w:val="2"/>
    </w:pPr>
    <w:rPr>
      <w:szCs w:val="20"/>
    </w:rPr>
  </w:style>
  <w:style w:type="paragraph" w:styleId="4">
    <w:name w:val="heading 4"/>
    <w:aliases w:val="Заголовок 4 подпункт УГТП"/>
    <w:basedOn w:val="a1"/>
    <w:next w:val="a1"/>
    <w:link w:val="40"/>
    <w:semiHidden/>
    <w:unhideWhenUsed/>
    <w:qFormat/>
    <w:locked/>
    <w:rsid w:val="00AE360F"/>
    <w:pPr>
      <w:keepNext/>
      <w:ind w:right="1409" w:hanging="1413"/>
      <w:jc w:val="center"/>
      <w:outlineLvl w:val="3"/>
    </w:pPr>
    <w:rPr>
      <w:szCs w:val="20"/>
    </w:rPr>
  </w:style>
  <w:style w:type="paragraph" w:styleId="5">
    <w:name w:val="heading 5"/>
    <w:basedOn w:val="a1"/>
    <w:next w:val="a1"/>
    <w:link w:val="50"/>
    <w:uiPriority w:val="9"/>
    <w:semiHidden/>
    <w:unhideWhenUsed/>
    <w:qFormat/>
    <w:locked/>
    <w:rsid w:val="00AE360F"/>
    <w:pPr>
      <w:keepNext/>
      <w:ind w:left="-391" w:hanging="1"/>
      <w:outlineLvl w:val="4"/>
    </w:pPr>
    <w:rPr>
      <w:szCs w:val="20"/>
    </w:rPr>
  </w:style>
  <w:style w:type="paragraph" w:styleId="6">
    <w:name w:val="heading 6"/>
    <w:basedOn w:val="a1"/>
    <w:next w:val="a1"/>
    <w:link w:val="60"/>
    <w:semiHidden/>
    <w:unhideWhenUsed/>
    <w:qFormat/>
    <w:locked/>
    <w:rsid w:val="00AE360F"/>
    <w:pPr>
      <w:keepNext/>
      <w:outlineLvl w:val="5"/>
    </w:pPr>
    <w:rPr>
      <w:b/>
      <w:szCs w:val="20"/>
    </w:rPr>
  </w:style>
  <w:style w:type="paragraph" w:styleId="7">
    <w:name w:val="heading 7"/>
    <w:basedOn w:val="a1"/>
    <w:next w:val="a1"/>
    <w:link w:val="70"/>
    <w:qFormat/>
    <w:locked/>
    <w:rsid w:val="004B05B3"/>
    <w:pPr>
      <w:keepNext/>
      <w:ind w:firstLine="709"/>
      <w:jc w:val="center"/>
      <w:outlineLvl w:val="6"/>
    </w:pPr>
    <w:rPr>
      <w:rFonts w:ascii="Calibri" w:eastAsia="Calibri" w:hAnsi="Calibri" w:cs="Calibri"/>
    </w:rPr>
  </w:style>
  <w:style w:type="paragraph" w:styleId="8">
    <w:name w:val="heading 8"/>
    <w:basedOn w:val="a1"/>
    <w:next w:val="a1"/>
    <w:link w:val="80"/>
    <w:semiHidden/>
    <w:unhideWhenUsed/>
    <w:qFormat/>
    <w:locked/>
    <w:rsid w:val="00AE360F"/>
    <w:pPr>
      <w:keepNext/>
      <w:keepLines/>
      <w:spacing w:before="40" w:line="276" w:lineRule="auto"/>
      <w:outlineLvl w:val="7"/>
    </w:pPr>
    <w:rPr>
      <w:rFonts w:asciiTheme="majorHAnsi" w:eastAsiaTheme="majorEastAsia" w:hAnsiTheme="majorHAnsi" w:cstheme="majorBidi"/>
      <w:color w:val="272727" w:themeColor="text1" w:themeTint="D8"/>
      <w:sz w:val="21"/>
      <w:szCs w:val="21"/>
    </w:rPr>
  </w:style>
  <w:style w:type="paragraph" w:styleId="9">
    <w:name w:val="heading 9"/>
    <w:basedOn w:val="a1"/>
    <w:next w:val="a1"/>
    <w:link w:val="90"/>
    <w:semiHidden/>
    <w:unhideWhenUsed/>
    <w:qFormat/>
    <w:locked/>
    <w:rsid w:val="00AE360F"/>
    <w:pPr>
      <w:keepNext/>
      <w:keepLines/>
      <w:spacing w:before="40" w:line="276" w:lineRule="auto"/>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70">
    <w:name w:val="Заголовок 7 Знак"/>
    <w:link w:val="7"/>
    <w:locked/>
    <w:rsid w:val="003226EE"/>
    <w:rPr>
      <w:rFonts w:ascii="Calibri" w:hAnsi="Calibri" w:cs="Calibri"/>
      <w:sz w:val="24"/>
      <w:szCs w:val="24"/>
    </w:rPr>
  </w:style>
  <w:style w:type="paragraph" w:customStyle="1" w:styleId="a5">
    <w:name w:val="Д.к.н.: Таблица"/>
    <w:basedOn w:val="a1"/>
    <w:autoRedefine/>
    <w:rsid w:val="00624DA2"/>
    <w:pPr>
      <w:spacing w:line="264" w:lineRule="auto"/>
      <w:ind w:firstLine="709"/>
      <w:jc w:val="both"/>
    </w:pPr>
    <w:rPr>
      <w:sz w:val="26"/>
      <w:szCs w:val="26"/>
      <w:lang w:val="en-US"/>
    </w:rPr>
  </w:style>
  <w:style w:type="table" w:styleId="a6">
    <w:name w:val="Table Grid"/>
    <w:basedOn w:val="a3"/>
    <w:rsid w:val="00623EF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link w:val="ConsPlusNormal0"/>
    <w:rsid w:val="004B05B3"/>
    <w:pPr>
      <w:widowControl w:val="0"/>
      <w:suppressAutoHyphens/>
      <w:autoSpaceDE w:val="0"/>
      <w:ind w:firstLine="720"/>
      <w:jc w:val="both"/>
    </w:pPr>
    <w:rPr>
      <w:rFonts w:ascii="Arial" w:hAnsi="Arial" w:cs="Arial"/>
      <w:color w:val="202020"/>
      <w:sz w:val="24"/>
      <w:szCs w:val="24"/>
      <w:lang w:eastAsia="ar-SA"/>
    </w:rPr>
  </w:style>
  <w:style w:type="character" w:customStyle="1" w:styleId="ConsPlusNormal0">
    <w:name w:val="ConsPlusNormal Знак"/>
    <w:link w:val="ConsPlusNormal"/>
    <w:locked/>
    <w:rsid w:val="004B05B3"/>
    <w:rPr>
      <w:rFonts w:ascii="Arial" w:hAnsi="Arial" w:cs="Arial"/>
      <w:color w:val="202020"/>
      <w:sz w:val="24"/>
      <w:szCs w:val="24"/>
      <w:lang w:val="ru-RU" w:eastAsia="ar-SA" w:bidi="ar-SA"/>
    </w:rPr>
  </w:style>
  <w:style w:type="paragraph" w:customStyle="1" w:styleId="11">
    <w:name w:val="Знак Знак1"/>
    <w:basedOn w:val="a1"/>
    <w:uiPriority w:val="99"/>
    <w:rsid w:val="008652CE"/>
    <w:pPr>
      <w:spacing w:after="160" w:line="240" w:lineRule="exact"/>
    </w:pPr>
    <w:rPr>
      <w:rFonts w:ascii="Verdana" w:eastAsia="Calibri" w:hAnsi="Verdana" w:cs="Verdana"/>
      <w:sz w:val="20"/>
      <w:szCs w:val="20"/>
      <w:lang w:val="en-US" w:eastAsia="en-US"/>
    </w:rPr>
  </w:style>
  <w:style w:type="paragraph" w:customStyle="1" w:styleId="110">
    <w:name w:val="Знак Знак11"/>
    <w:basedOn w:val="a1"/>
    <w:uiPriority w:val="99"/>
    <w:rsid w:val="00C61F59"/>
    <w:pPr>
      <w:spacing w:after="160" w:line="240" w:lineRule="exact"/>
    </w:pPr>
    <w:rPr>
      <w:rFonts w:ascii="Verdana" w:eastAsia="Calibri" w:hAnsi="Verdana" w:cs="Verdana"/>
      <w:sz w:val="20"/>
      <w:szCs w:val="20"/>
      <w:lang w:val="en-US" w:eastAsia="en-US"/>
    </w:rPr>
  </w:style>
  <w:style w:type="paragraph" w:styleId="a7">
    <w:name w:val="Balloon Text"/>
    <w:basedOn w:val="a1"/>
    <w:link w:val="a8"/>
    <w:semiHidden/>
    <w:unhideWhenUsed/>
    <w:rsid w:val="00BC7BF7"/>
    <w:rPr>
      <w:rFonts w:ascii="Tahoma" w:hAnsi="Tahoma" w:cs="Tahoma"/>
      <w:sz w:val="16"/>
      <w:szCs w:val="16"/>
    </w:rPr>
  </w:style>
  <w:style w:type="character" w:customStyle="1" w:styleId="a8">
    <w:name w:val="Текст выноски Знак"/>
    <w:link w:val="a7"/>
    <w:semiHidden/>
    <w:rsid w:val="00BC7BF7"/>
    <w:rPr>
      <w:rFonts w:ascii="Tahoma" w:eastAsia="Times New Roman" w:hAnsi="Tahoma" w:cs="Tahoma"/>
      <w:sz w:val="16"/>
      <w:szCs w:val="16"/>
    </w:rPr>
  </w:style>
  <w:style w:type="character" w:styleId="a9">
    <w:name w:val="annotation reference"/>
    <w:uiPriority w:val="99"/>
    <w:semiHidden/>
    <w:unhideWhenUsed/>
    <w:rsid w:val="00BC7BF7"/>
    <w:rPr>
      <w:sz w:val="16"/>
      <w:szCs w:val="16"/>
    </w:rPr>
  </w:style>
  <w:style w:type="paragraph" w:styleId="aa">
    <w:name w:val="annotation text"/>
    <w:basedOn w:val="a1"/>
    <w:link w:val="ab"/>
    <w:uiPriority w:val="99"/>
    <w:semiHidden/>
    <w:unhideWhenUsed/>
    <w:rsid w:val="00BC7BF7"/>
    <w:rPr>
      <w:sz w:val="20"/>
      <w:szCs w:val="20"/>
    </w:rPr>
  </w:style>
  <w:style w:type="character" w:customStyle="1" w:styleId="ab">
    <w:name w:val="Текст примечания Знак"/>
    <w:link w:val="aa"/>
    <w:uiPriority w:val="99"/>
    <w:semiHidden/>
    <w:rsid w:val="00BC7BF7"/>
    <w:rPr>
      <w:rFonts w:ascii="Times New Roman" w:eastAsia="Times New Roman" w:hAnsi="Times New Roman"/>
    </w:rPr>
  </w:style>
  <w:style w:type="paragraph" w:styleId="ac">
    <w:name w:val="annotation subject"/>
    <w:basedOn w:val="aa"/>
    <w:next w:val="aa"/>
    <w:link w:val="ad"/>
    <w:uiPriority w:val="99"/>
    <w:semiHidden/>
    <w:unhideWhenUsed/>
    <w:rsid w:val="00BC7BF7"/>
    <w:rPr>
      <w:b/>
      <w:bCs/>
    </w:rPr>
  </w:style>
  <w:style w:type="character" w:customStyle="1" w:styleId="ad">
    <w:name w:val="Тема примечания Знак"/>
    <w:link w:val="ac"/>
    <w:uiPriority w:val="99"/>
    <w:semiHidden/>
    <w:rsid w:val="00BC7BF7"/>
    <w:rPr>
      <w:rFonts w:ascii="Times New Roman" w:eastAsia="Times New Roman" w:hAnsi="Times New Roman"/>
      <w:b/>
      <w:bCs/>
    </w:rPr>
  </w:style>
  <w:style w:type="paragraph" w:styleId="ae">
    <w:name w:val="header"/>
    <w:aliases w:val="ВерхКолонтитул"/>
    <w:basedOn w:val="a1"/>
    <w:link w:val="af"/>
    <w:uiPriority w:val="99"/>
    <w:unhideWhenUsed/>
    <w:rsid w:val="00604BB3"/>
    <w:pPr>
      <w:tabs>
        <w:tab w:val="center" w:pos="4677"/>
        <w:tab w:val="right" w:pos="9355"/>
      </w:tabs>
    </w:pPr>
  </w:style>
  <w:style w:type="character" w:customStyle="1" w:styleId="af">
    <w:name w:val="Верхний колонтитул Знак"/>
    <w:aliases w:val="ВерхКолонтитул Знак"/>
    <w:link w:val="ae"/>
    <w:uiPriority w:val="99"/>
    <w:rsid w:val="00604BB3"/>
    <w:rPr>
      <w:rFonts w:ascii="Times New Roman" w:eastAsia="Times New Roman" w:hAnsi="Times New Roman"/>
      <w:sz w:val="24"/>
      <w:szCs w:val="24"/>
    </w:rPr>
  </w:style>
  <w:style w:type="paragraph" w:styleId="af0">
    <w:name w:val="footer"/>
    <w:basedOn w:val="a1"/>
    <w:link w:val="af1"/>
    <w:unhideWhenUsed/>
    <w:rsid w:val="00604BB3"/>
    <w:pPr>
      <w:tabs>
        <w:tab w:val="center" w:pos="4677"/>
        <w:tab w:val="right" w:pos="9355"/>
      </w:tabs>
    </w:pPr>
  </w:style>
  <w:style w:type="character" w:customStyle="1" w:styleId="af1">
    <w:name w:val="Нижний колонтитул Знак"/>
    <w:link w:val="af0"/>
    <w:rsid w:val="00604BB3"/>
    <w:rPr>
      <w:rFonts w:ascii="Times New Roman" w:eastAsia="Times New Roman" w:hAnsi="Times New Roman"/>
      <w:sz w:val="24"/>
      <w:szCs w:val="24"/>
    </w:rPr>
  </w:style>
  <w:style w:type="paragraph" w:styleId="af2">
    <w:name w:val="List Paragraph"/>
    <w:basedOn w:val="a1"/>
    <w:link w:val="af3"/>
    <w:uiPriority w:val="34"/>
    <w:qFormat/>
    <w:rsid w:val="00D822F8"/>
    <w:pPr>
      <w:ind w:left="720"/>
      <w:contextualSpacing/>
    </w:pPr>
  </w:style>
  <w:style w:type="character" w:styleId="af4">
    <w:name w:val="Hyperlink"/>
    <w:basedOn w:val="a2"/>
    <w:uiPriority w:val="99"/>
    <w:unhideWhenUsed/>
    <w:rsid w:val="00EF53CA"/>
    <w:rPr>
      <w:color w:val="0000FF" w:themeColor="hyperlink"/>
      <w:u w:val="single"/>
    </w:rPr>
  </w:style>
  <w:style w:type="character" w:customStyle="1" w:styleId="10">
    <w:name w:val="Заголовок 1 Знак"/>
    <w:aliases w:val="глава Знак,раздел Знак,ãëàâà Знак,новая страница Знак,Заголовок 1 Знак1 Знак1 Знак,Заголовок 1 Знак Знак Знак Знак,Заголовок 1 Знак Знак Знак Знак Знак1 Знак,Заголовок 1 Знак Знак Знак Знак Знак Знак Знак,1. Знак,Заголовок 01 Знак"/>
    <w:basedOn w:val="a2"/>
    <w:link w:val="1"/>
    <w:uiPriority w:val="9"/>
    <w:rsid w:val="00AE360F"/>
    <w:rPr>
      <w:rFonts w:ascii="Arial" w:eastAsia="Times New Roman" w:hAnsi="Arial"/>
      <w:b/>
      <w:bCs/>
      <w:kern w:val="32"/>
      <w:sz w:val="32"/>
      <w:szCs w:val="32"/>
    </w:rPr>
  </w:style>
  <w:style w:type="character" w:customStyle="1" w:styleId="21">
    <w:name w:val="Заголовок 2 Знак"/>
    <w:aliases w:val="h2 Знак,заголовок2 Знак,1. Заголовок 2 Знак Знак,Заголовок 21 Знак,заголовок21 Знак,1. Заголовок 2 Знак1 Знак,1. Заголовок 2 Знак2 Знак,Заголовок 2-Подзаголовок Знак"/>
    <w:basedOn w:val="a2"/>
    <w:link w:val="20"/>
    <w:semiHidden/>
    <w:rsid w:val="00AE360F"/>
    <w:rPr>
      <w:rFonts w:ascii="Arial" w:eastAsia="Times New Roman" w:hAnsi="Arial"/>
      <w:b/>
      <w:bCs/>
      <w:i/>
      <w:iCs/>
      <w:sz w:val="28"/>
      <w:szCs w:val="28"/>
    </w:rPr>
  </w:style>
  <w:style w:type="character" w:customStyle="1" w:styleId="30">
    <w:name w:val="Заголовок 3 Знак"/>
    <w:aliases w:val="H3 Знак,- 1.1.1 Знак,Заголовок 3 пункт УГТП Знак,Подпункт Знак"/>
    <w:basedOn w:val="a2"/>
    <w:link w:val="3"/>
    <w:semiHidden/>
    <w:rsid w:val="00AE360F"/>
    <w:rPr>
      <w:rFonts w:ascii="Times New Roman" w:eastAsia="Times New Roman" w:hAnsi="Times New Roman"/>
      <w:sz w:val="24"/>
    </w:rPr>
  </w:style>
  <w:style w:type="character" w:customStyle="1" w:styleId="40">
    <w:name w:val="Заголовок 4 Знак"/>
    <w:aliases w:val="Заголовок 4 подпункт УГТП Знак"/>
    <w:basedOn w:val="a2"/>
    <w:link w:val="4"/>
    <w:semiHidden/>
    <w:rsid w:val="00AE360F"/>
    <w:rPr>
      <w:rFonts w:ascii="Times New Roman" w:eastAsia="Times New Roman" w:hAnsi="Times New Roman"/>
      <w:sz w:val="24"/>
    </w:rPr>
  </w:style>
  <w:style w:type="character" w:customStyle="1" w:styleId="50">
    <w:name w:val="Заголовок 5 Знак"/>
    <w:basedOn w:val="a2"/>
    <w:link w:val="5"/>
    <w:uiPriority w:val="9"/>
    <w:semiHidden/>
    <w:rsid w:val="00AE360F"/>
    <w:rPr>
      <w:rFonts w:ascii="Times New Roman" w:eastAsia="Times New Roman" w:hAnsi="Times New Roman"/>
      <w:sz w:val="24"/>
    </w:rPr>
  </w:style>
  <w:style w:type="character" w:customStyle="1" w:styleId="60">
    <w:name w:val="Заголовок 6 Знак"/>
    <w:basedOn w:val="a2"/>
    <w:link w:val="6"/>
    <w:semiHidden/>
    <w:rsid w:val="00AE360F"/>
    <w:rPr>
      <w:rFonts w:ascii="Times New Roman" w:eastAsia="Times New Roman" w:hAnsi="Times New Roman"/>
      <w:b/>
      <w:sz w:val="24"/>
    </w:rPr>
  </w:style>
  <w:style w:type="character" w:customStyle="1" w:styleId="80">
    <w:name w:val="Заголовок 8 Знак"/>
    <w:basedOn w:val="a2"/>
    <w:link w:val="8"/>
    <w:semiHidden/>
    <w:rsid w:val="00AE360F"/>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2"/>
    <w:link w:val="9"/>
    <w:semiHidden/>
    <w:rsid w:val="00AE360F"/>
    <w:rPr>
      <w:rFonts w:asciiTheme="majorHAnsi" w:eastAsiaTheme="majorEastAsia" w:hAnsiTheme="majorHAnsi" w:cstheme="majorBidi"/>
      <w:i/>
      <w:iCs/>
      <w:color w:val="272727" w:themeColor="text1" w:themeTint="D8"/>
      <w:sz w:val="21"/>
      <w:szCs w:val="21"/>
    </w:rPr>
  </w:style>
  <w:style w:type="character" w:styleId="af5">
    <w:name w:val="FollowedHyperlink"/>
    <w:uiPriority w:val="99"/>
    <w:semiHidden/>
    <w:unhideWhenUsed/>
    <w:rsid w:val="00AE360F"/>
    <w:rPr>
      <w:color w:val="800080"/>
      <w:u w:val="single"/>
    </w:rPr>
  </w:style>
  <w:style w:type="character" w:styleId="af6">
    <w:name w:val="Emphasis"/>
    <w:uiPriority w:val="20"/>
    <w:qFormat/>
    <w:locked/>
    <w:rsid w:val="00AE360F"/>
    <w:rPr>
      <w:rFonts w:ascii="Arial Black" w:hAnsi="Arial Black" w:cs="Arial Black" w:hint="default"/>
      <w:i w:val="0"/>
      <w:iCs w:val="0"/>
      <w:spacing w:val="-4"/>
      <w:sz w:val="18"/>
      <w:szCs w:val="18"/>
    </w:rPr>
  </w:style>
  <w:style w:type="character" w:customStyle="1" w:styleId="111">
    <w:name w:val="Заголовок 1 Знак1"/>
    <w:aliases w:val="глава Знак1,раздел Знак1,ãëàâà Знак1,новая страница Знак1,Заголовок 1 Знак1 Знак1 Знак1,Заголовок 1 Знак Знак Знак Знак1,Заголовок 1 Знак Знак Знак Знак Знак1 Знак1,Заголовок 1 Знак Знак Знак Знак Знак Знак Знак1,1. Знак1"/>
    <w:basedOn w:val="a2"/>
    <w:uiPriority w:val="9"/>
    <w:rsid w:val="00AE360F"/>
    <w:rPr>
      <w:rFonts w:asciiTheme="majorHAnsi" w:eastAsiaTheme="majorEastAsia" w:hAnsiTheme="majorHAnsi" w:cstheme="majorBidi"/>
      <w:color w:val="365F91" w:themeColor="accent1" w:themeShade="BF"/>
      <w:sz w:val="32"/>
      <w:szCs w:val="32"/>
      <w:lang w:eastAsia="ru-RU"/>
    </w:rPr>
  </w:style>
  <w:style w:type="character" w:customStyle="1" w:styleId="210">
    <w:name w:val="Заголовок 2 Знак1"/>
    <w:aliases w:val="h2 Знак1,заголовок2 Знак1,1. Заголовок 2 Знак Знак1,Заголовок 21 Знак1,заголовок21 Знак1,1. Заголовок 2 Знак1 Знак1,1. Заголовок 2 Знак2 Знак1,Заголовок 2-Подзаголовок Знак1"/>
    <w:basedOn w:val="a2"/>
    <w:semiHidden/>
    <w:rsid w:val="00AE360F"/>
    <w:rPr>
      <w:rFonts w:asciiTheme="majorHAnsi" w:eastAsiaTheme="majorEastAsia" w:hAnsiTheme="majorHAnsi" w:cstheme="majorBidi"/>
      <w:color w:val="365F91" w:themeColor="accent1" w:themeShade="BF"/>
      <w:sz w:val="26"/>
      <w:szCs w:val="26"/>
      <w:lang w:eastAsia="ru-RU"/>
    </w:rPr>
  </w:style>
  <w:style w:type="character" w:customStyle="1" w:styleId="31">
    <w:name w:val="Заголовок 3 Знак1"/>
    <w:aliases w:val="H3 Знак1,- 1.1.1 Знак1,Заголовок 3 пункт УГТП Знак1,Подпункт Знак1"/>
    <w:basedOn w:val="a2"/>
    <w:semiHidden/>
    <w:rsid w:val="00AE360F"/>
    <w:rPr>
      <w:rFonts w:asciiTheme="majorHAnsi" w:eastAsiaTheme="majorEastAsia" w:hAnsiTheme="majorHAnsi" w:cstheme="majorBidi"/>
      <w:color w:val="243F60" w:themeColor="accent1" w:themeShade="7F"/>
      <w:sz w:val="24"/>
      <w:szCs w:val="24"/>
      <w:lang w:eastAsia="ru-RU"/>
    </w:rPr>
  </w:style>
  <w:style w:type="character" w:customStyle="1" w:styleId="41">
    <w:name w:val="Заголовок 4 Знак1"/>
    <w:aliases w:val="Заголовок 4 подпункт УГТП Знак1"/>
    <w:basedOn w:val="a2"/>
    <w:semiHidden/>
    <w:rsid w:val="00AE360F"/>
    <w:rPr>
      <w:rFonts w:asciiTheme="majorHAnsi" w:eastAsiaTheme="majorEastAsia" w:hAnsiTheme="majorHAnsi" w:cstheme="majorBidi"/>
      <w:i/>
      <w:iCs/>
      <w:color w:val="365F91" w:themeColor="accent1" w:themeShade="BF"/>
      <w:sz w:val="22"/>
      <w:szCs w:val="22"/>
      <w:lang w:eastAsia="ru-RU"/>
    </w:rPr>
  </w:style>
  <w:style w:type="paragraph" w:styleId="af7">
    <w:name w:val="Normal (Web)"/>
    <w:aliases w:val="Обычный (Web)"/>
    <w:basedOn w:val="a1"/>
    <w:next w:val="a1"/>
    <w:uiPriority w:val="30"/>
    <w:semiHidden/>
    <w:unhideWhenUsed/>
    <w:qFormat/>
    <w:rsid w:val="00AE360F"/>
    <w:pPr>
      <w:pBdr>
        <w:bottom w:val="single" w:sz="4" w:space="4" w:color="4F81BD"/>
      </w:pBdr>
      <w:spacing w:before="200" w:after="280" w:line="276" w:lineRule="auto"/>
      <w:ind w:left="936" w:right="936"/>
    </w:pPr>
    <w:rPr>
      <w:rFonts w:ascii="Calibri" w:hAnsi="Calibri"/>
      <w:b/>
      <w:bCs/>
      <w:i/>
      <w:iCs/>
      <w:color w:val="4F81BD"/>
      <w:sz w:val="22"/>
      <w:szCs w:val="22"/>
    </w:rPr>
  </w:style>
  <w:style w:type="character" w:customStyle="1" w:styleId="12">
    <w:name w:val="Верхний колонтитул Знак1"/>
    <w:aliases w:val="ВерхКолонтитул Знак1"/>
    <w:basedOn w:val="a2"/>
    <w:uiPriority w:val="99"/>
    <w:semiHidden/>
    <w:rsid w:val="00AE360F"/>
    <w:rPr>
      <w:rFonts w:eastAsia="Times New Roman"/>
      <w:sz w:val="22"/>
      <w:szCs w:val="22"/>
    </w:rPr>
  </w:style>
  <w:style w:type="character" w:customStyle="1" w:styleId="af8">
    <w:name w:val="Название объекта Знак"/>
    <w:aliases w:val="Номер объекта Знак,Знак Знак2,Название объекта Знак1 Знак Знак,Название объекта Знак2 Знак Знак Знак Знак,Название объекта Знак1 Знак Знак Знак Знак Знак,Название объекта Знак Знак Знак Знак Знак Знак Знак"/>
    <w:link w:val="af9"/>
    <w:semiHidden/>
    <w:locked/>
    <w:rsid w:val="00AE360F"/>
    <w:rPr>
      <w:rFonts w:ascii="Times New Roman" w:eastAsia="Times New Roman" w:hAnsi="Times New Roman"/>
      <w:b/>
      <w:bCs/>
    </w:rPr>
  </w:style>
  <w:style w:type="paragraph" w:styleId="af9">
    <w:name w:val="caption"/>
    <w:aliases w:val="Номер объекта,Знак,Название объекта Знак1 Знак,Название объекта Знак2 Знак Знак Знак,Название объекта Знак1 Знак Знак Знак Знак,Название объекта Знак Знак Знак Знак Знак Знак"/>
    <w:basedOn w:val="a1"/>
    <w:next w:val="a1"/>
    <w:link w:val="af8"/>
    <w:semiHidden/>
    <w:unhideWhenUsed/>
    <w:qFormat/>
    <w:locked/>
    <w:rsid w:val="00AE360F"/>
    <w:rPr>
      <w:b/>
      <w:bCs/>
      <w:sz w:val="20"/>
      <w:szCs w:val="20"/>
    </w:rPr>
  </w:style>
  <w:style w:type="character" w:customStyle="1" w:styleId="13">
    <w:name w:val="Заголовок Знак1"/>
    <w:basedOn w:val="a2"/>
    <w:link w:val="afa"/>
    <w:uiPriority w:val="10"/>
    <w:locked/>
    <w:rsid w:val="00AE360F"/>
    <w:rPr>
      <w:rFonts w:asciiTheme="majorHAnsi" w:eastAsiaTheme="majorEastAsia" w:hAnsiTheme="majorHAnsi" w:cstheme="majorBidi"/>
      <w:spacing w:val="-10"/>
      <w:kern w:val="28"/>
      <w:sz w:val="56"/>
      <w:szCs w:val="56"/>
    </w:rPr>
  </w:style>
  <w:style w:type="character" w:customStyle="1" w:styleId="afb">
    <w:name w:val="Основной текст Знак"/>
    <w:aliases w:val="Табличный Знак,Табличный1 Знак,Табличный2 Знак,Табличный3 Знак,Табличный4 Знак,Табличный5 Знак,Табличный11 Знак,Табличный21 Знак,Табличный31 Знак,Табличный41 Знак,Табличный6 Знак,Табличный12 Знак,Табличный22 Знак,Табличный32 Знак"/>
    <w:basedOn w:val="a2"/>
    <w:link w:val="afc"/>
    <w:semiHidden/>
    <w:locked/>
    <w:rsid w:val="00AE360F"/>
    <w:rPr>
      <w:rFonts w:ascii="Times New Roman" w:eastAsia="Times New Roman" w:hAnsi="Times New Roman"/>
      <w:sz w:val="24"/>
    </w:rPr>
  </w:style>
  <w:style w:type="paragraph" w:styleId="afc">
    <w:name w:val="Body Text"/>
    <w:aliases w:val="Табличный,Табличный1,Табличный2,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
    <w:basedOn w:val="a1"/>
    <w:link w:val="afb"/>
    <w:semiHidden/>
    <w:unhideWhenUsed/>
    <w:rsid w:val="00AE360F"/>
    <w:rPr>
      <w:szCs w:val="20"/>
    </w:rPr>
  </w:style>
  <w:style w:type="character" w:customStyle="1" w:styleId="14">
    <w:name w:val="Основной текст Знак1"/>
    <w:aliases w:val="Табличный Знак1,Табличный1 Знак1,Табличный2 Знак1,Табличный3 Знак1,Табличный4 Знак1,Табличный5 Знак1,Табличный11 Знак1,Табличный21 Знак1,Табличный31 Знак1,Табличный41 Знак1,Табличный6 Знак1,Табличный12 Знак1,Табличный22 Знак1"/>
    <w:basedOn w:val="a2"/>
    <w:semiHidden/>
    <w:rsid w:val="00AE360F"/>
    <w:rPr>
      <w:rFonts w:ascii="Times New Roman" w:eastAsia="Times New Roman" w:hAnsi="Times New Roman"/>
      <w:sz w:val="24"/>
      <w:szCs w:val="24"/>
    </w:rPr>
  </w:style>
  <w:style w:type="character" w:customStyle="1" w:styleId="afd">
    <w:name w:val="Основной текст с отступом Знак"/>
    <w:basedOn w:val="a2"/>
    <w:link w:val="afe"/>
    <w:semiHidden/>
    <w:locked/>
    <w:rsid w:val="00AE360F"/>
    <w:rPr>
      <w:rFonts w:ascii="Times New Roman" w:eastAsia="Times New Roman" w:hAnsi="Times New Roman"/>
      <w:sz w:val="24"/>
    </w:rPr>
  </w:style>
  <w:style w:type="character" w:customStyle="1" w:styleId="22">
    <w:name w:val="Основной текст 2 Знак"/>
    <w:basedOn w:val="a2"/>
    <w:link w:val="23"/>
    <w:semiHidden/>
    <w:locked/>
    <w:rsid w:val="00AE360F"/>
    <w:rPr>
      <w:rFonts w:ascii="Times New Roman" w:eastAsia="Times New Roman" w:hAnsi="Times New Roman"/>
      <w:sz w:val="24"/>
    </w:rPr>
  </w:style>
  <w:style w:type="character" w:customStyle="1" w:styleId="32">
    <w:name w:val="Основной текст 3 Знак"/>
    <w:basedOn w:val="a2"/>
    <w:link w:val="33"/>
    <w:semiHidden/>
    <w:locked/>
    <w:rsid w:val="00AE360F"/>
    <w:rPr>
      <w:rFonts w:ascii="MS Sans Serif" w:eastAsia="Times New Roman" w:hAnsi="MS Sans Serif"/>
      <w:lang w:val="en-US"/>
    </w:rPr>
  </w:style>
  <w:style w:type="character" w:customStyle="1" w:styleId="24">
    <w:name w:val="Основной текст с отступом 2 Знак"/>
    <w:basedOn w:val="a2"/>
    <w:link w:val="25"/>
    <w:semiHidden/>
    <w:locked/>
    <w:rsid w:val="00AE360F"/>
    <w:rPr>
      <w:rFonts w:ascii="Times New Roman" w:eastAsia="Times New Roman" w:hAnsi="Times New Roman"/>
      <w:sz w:val="24"/>
    </w:rPr>
  </w:style>
  <w:style w:type="character" w:customStyle="1" w:styleId="34">
    <w:name w:val="Основной текст с отступом 3 Знак"/>
    <w:basedOn w:val="a2"/>
    <w:link w:val="35"/>
    <w:semiHidden/>
    <w:locked/>
    <w:rsid w:val="00AE360F"/>
    <w:rPr>
      <w:rFonts w:ascii="Times New Roman" w:eastAsia="Times New Roman" w:hAnsi="Times New Roman"/>
      <w:sz w:val="24"/>
    </w:rPr>
  </w:style>
  <w:style w:type="character" w:customStyle="1" w:styleId="aff">
    <w:name w:val="Текст Знак"/>
    <w:aliases w:val="Текст Знак2 Знак"/>
    <w:basedOn w:val="a2"/>
    <w:link w:val="aff0"/>
    <w:semiHidden/>
    <w:locked/>
    <w:rsid w:val="00AE360F"/>
    <w:rPr>
      <w:rFonts w:ascii="Courier New" w:eastAsia="Times New Roman" w:hAnsi="Courier New"/>
    </w:rPr>
  </w:style>
  <w:style w:type="paragraph" w:styleId="aff0">
    <w:name w:val="Plain Text"/>
    <w:aliases w:val="Текст Знак2"/>
    <w:basedOn w:val="a1"/>
    <w:link w:val="aff"/>
    <w:semiHidden/>
    <w:unhideWhenUsed/>
    <w:qFormat/>
    <w:rsid w:val="00AE360F"/>
    <w:rPr>
      <w:rFonts w:ascii="Courier New" w:hAnsi="Courier New"/>
      <w:sz w:val="20"/>
      <w:szCs w:val="20"/>
    </w:rPr>
  </w:style>
  <w:style w:type="character" w:customStyle="1" w:styleId="15">
    <w:name w:val="Текст Знак1"/>
    <w:aliases w:val="Текст Знак2 Знак1"/>
    <w:basedOn w:val="a2"/>
    <w:semiHidden/>
    <w:rsid w:val="00AE360F"/>
    <w:rPr>
      <w:rFonts w:ascii="Consolas" w:eastAsia="Times New Roman" w:hAnsi="Consolas"/>
      <w:sz w:val="21"/>
      <w:szCs w:val="21"/>
    </w:rPr>
  </w:style>
  <w:style w:type="character" w:customStyle="1" w:styleId="16">
    <w:name w:val="Текст примечания Знак1"/>
    <w:basedOn w:val="a2"/>
    <w:uiPriority w:val="99"/>
    <w:semiHidden/>
    <w:rsid w:val="00AE360F"/>
    <w:rPr>
      <w:rFonts w:eastAsia="Times New Roman"/>
    </w:rPr>
  </w:style>
  <w:style w:type="character" w:customStyle="1" w:styleId="aff1">
    <w:name w:val="Без интервала Знак"/>
    <w:link w:val="aff2"/>
    <w:uiPriority w:val="1"/>
    <w:locked/>
    <w:rsid w:val="00AE360F"/>
    <w:rPr>
      <w:rFonts w:eastAsia="Times New Roman"/>
    </w:rPr>
  </w:style>
  <w:style w:type="character" w:customStyle="1" w:styleId="af3">
    <w:name w:val="Абзац списка Знак"/>
    <w:link w:val="af2"/>
    <w:uiPriority w:val="34"/>
    <w:locked/>
    <w:rsid w:val="00AE360F"/>
    <w:rPr>
      <w:rFonts w:ascii="Times New Roman" w:eastAsia="Times New Roman" w:hAnsi="Times New Roman"/>
      <w:sz w:val="24"/>
      <w:szCs w:val="24"/>
    </w:rPr>
  </w:style>
  <w:style w:type="character" w:customStyle="1" w:styleId="aff3">
    <w:name w:val="Выделенная цитата Знак"/>
    <w:basedOn w:val="a2"/>
    <w:link w:val="aff4"/>
    <w:uiPriority w:val="30"/>
    <w:locked/>
    <w:rsid w:val="00AE360F"/>
    <w:rPr>
      <w:rFonts w:eastAsia="Times New Roman"/>
      <w:b/>
      <w:bCs/>
      <w:i/>
      <w:iCs/>
      <w:color w:val="4F81BD"/>
    </w:rPr>
  </w:style>
  <w:style w:type="paragraph" w:customStyle="1" w:styleId="Normal">
    <w:name w:val="[Normal]"/>
    <w:rsid w:val="00AE360F"/>
    <w:pPr>
      <w:widowControl w:val="0"/>
      <w:autoSpaceDE w:val="0"/>
      <w:autoSpaceDN w:val="0"/>
      <w:adjustRightInd w:val="0"/>
    </w:pPr>
    <w:rPr>
      <w:rFonts w:ascii="Arial" w:eastAsia="Times New Roman" w:hAnsi="Arial" w:cs="Arial"/>
      <w:sz w:val="24"/>
      <w:szCs w:val="24"/>
    </w:rPr>
  </w:style>
  <w:style w:type="paragraph" w:styleId="afa">
    <w:name w:val="Title"/>
    <w:basedOn w:val="a1"/>
    <w:next w:val="a1"/>
    <w:link w:val="13"/>
    <w:qFormat/>
    <w:locked/>
    <w:rsid w:val="00AE360F"/>
    <w:pPr>
      <w:contextualSpacing/>
    </w:pPr>
    <w:rPr>
      <w:rFonts w:asciiTheme="majorHAnsi" w:eastAsiaTheme="majorEastAsia" w:hAnsiTheme="majorHAnsi" w:cstheme="majorBidi"/>
      <w:spacing w:val="-10"/>
      <w:kern w:val="28"/>
      <w:sz w:val="56"/>
      <w:szCs w:val="56"/>
    </w:rPr>
  </w:style>
  <w:style w:type="character" w:customStyle="1" w:styleId="17">
    <w:name w:val="Название Знак1"/>
    <w:basedOn w:val="a2"/>
    <w:uiPriority w:val="10"/>
    <w:rsid w:val="00AE360F"/>
    <w:rPr>
      <w:rFonts w:asciiTheme="majorHAnsi" w:eastAsiaTheme="majorEastAsia" w:hAnsiTheme="majorHAnsi" w:cstheme="majorBidi"/>
      <w:spacing w:val="-10"/>
      <w:kern w:val="28"/>
      <w:sz w:val="56"/>
      <w:szCs w:val="56"/>
    </w:rPr>
  </w:style>
  <w:style w:type="character" w:customStyle="1" w:styleId="aff5">
    <w:name w:val="Заголовок Знак"/>
    <w:aliases w:val="Название Знак Знак Знак,Название Знак1 Знак1 Знак Знак,Название Знак Знак Знак1 Знак Знак,Знак Знак Знак Знак1 Знак Знак,Знак Знак1 Знак Знак1 Знак Знак,Название Знак1 Знак Знак Знак Знак,Название Знак2 Знак Знак Знак"/>
    <w:link w:val="aff6"/>
    <w:locked/>
    <w:rsid w:val="00AE360F"/>
    <w:rPr>
      <w:rFonts w:ascii="Courier New" w:eastAsia="Times New Roman" w:hAnsi="Courier New"/>
      <w:b/>
      <w:sz w:val="28"/>
    </w:rPr>
  </w:style>
  <w:style w:type="paragraph" w:customStyle="1" w:styleId="aff6">
    <w:name w:val="Название Знак Знак"/>
    <w:aliases w:val="Название Знак1 Знак1 Знак,Название Знак Знак Знак1 Знак,Знак Знак Знак Знак1 Знак,Знак Знак1 Знак Знак1 Знак,Название Знак1 Знак Знак Знак,Название Знак2 Знак Знак,Название Знак Знак Знак Знак Знак"/>
    <w:basedOn w:val="a1"/>
    <w:next w:val="afa"/>
    <w:link w:val="aff5"/>
    <w:qFormat/>
    <w:rsid w:val="00AE360F"/>
    <w:pPr>
      <w:jc w:val="center"/>
    </w:pPr>
    <w:rPr>
      <w:rFonts w:ascii="Courier New" w:hAnsi="Courier New"/>
      <w:b/>
      <w:sz w:val="28"/>
      <w:szCs w:val="20"/>
    </w:rPr>
  </w:style>
  <w:style w:type="paragraph" w:customStyle="1" w:styleId="Heading">
    <w:name w:val="Heading"/>
    <w:rsid w:val="00AE360F"/>
    <w:pPr>
      <w:autoSpaceDE w:val="0"/>
      <w:autoSpaceDN w:val="0"/>
      <w:adjustRightInd w:val="0"/>
    </w:pPr>
    <w:rPr>
      <w:rFonts w:ascii="Arial" w:eastAsia="Times New Roman" w:hAnsi="Arial" w:cs="Arial"/>
      <w:b/>
      <w:bCs/>
      <w:sz w:val="22"/>
      <w:szCs w:val="22"/>
    </w:rPr>
  </w:style>
  <w:style w:type="paragraph" w:customStyle="1" w:styleId="aff7">
    <w:name w:val="Чертежный"/>
    <w:rsid w:val="00AE360F"/>
    <w:pPr>
      <w:jc w:val="both"/>
    </w:pPr>
    <w:rPr>
      <w:rFonts w:ascii="ISOCPEUR" w:eastAsia="Times New Roman" w:hAnsi="ISOCPEUR"/>
      <w:i/>
      <w:sz w:val="28"/>
      <w:lang w:val="uk-UA"/>
    </w:rPr>
  </w:style>
  <w:style w:type="paragraph" w:customStyle="1" w:styleId="Style4">
    <w:name w:val="Style4"/>
    <w:basedOn w:val="a1"/>
    <w:rsid w:val="00AE360F"/>
    <w:pPr>
      <w:widowControl w:val="0"/>
      <w:autoSpaceDE w:val="0"/>
      <w:autoSpaceDN w:val="0"/>
      <w:adjustRightInd w:val="0"/>
      <w:spacing w:line="211" w:lineRule="exact"/>
      <w:jc w:val="right"/>
    </w:pPr>
    <w:rPr>
      <w:rFonts w:ascii="Lucida Sans Unicode" w:hAnsi="Lucida Sans Unicode"/>
    </w:rPr>
  </w:style>
  <w:style w:type="paragraph" w:customStyle="1" w:styleId="113">
    <w:name w:val="Стиль Заголовок 1 + 13 пт"/>
    <w:basedOn w:val="1"/>
    <w:rsid w:val="00AE360F"/>
    <w:pPr>
      <w:pageBreakBefore/>
      <w:tabs>
        <w:tab w:val="num" w:pos="2559"/>
      </w:tabs>
      <w:spacing w:before="100" w:beforeAutospacing="1" w:after="100" w:afterAutospacing="1" w:line="360" w:lineRule="auto"/>
      <w:ind w:left="2559" w:hanging="432"/>
      <w:jc w:val="center"/>
    </w:pPr>
    <w:rPr>
      <w:rFonts w:ascii="Times New Roman" w:hAnsi="Times New Roman"/>
      <w:sz w:val="26"/>
    </w:rPr>
  </w:style>
  <w:style w:type="character" w:customStyle="1" w:styleId="Normal0">
    <w:name w:val="Normal 0 Знак"/>
    <w:link w:val="Normal00"/>
    <w:locked/>
    <w:rsid w:val="00AE360F"/>
    <w:rPr>
      <w:rFonts w:ascii="Times New Roman" w:eastAsia="Times New Roman" w:hAnsi="Times New Roman"/>
      <w:sz w:val="28"/>
      <w:szCs w:val="28"/>
    </w:rPr>
  </w:style>
  <w:style w:type="paragraph" w:customStyle="1" w:styleId="Normal00">
    <w:name w:val="Normal 0"/>
    <w:basedOn w:val="a1"/>
    <w:link w:val="Normal0"/>
    <w:qFormat/>
    <w:rsid w:val="00AE360F"/>
    <w:pPr>
      <w:ind w:firstLine="567"/>
      <w:jc w:val="both"/>
    </w:pPr>
    <w:rPr>
      <w:sz w:val="28"/>
      <w:szCs w:val="28"/>
    </w:rPr>
  </w:style>
  <w:style w:type="character" w:customStyle="1" w:styleId="aff8">
    <w:name w:val="Маркер Знак Знак"/>
    <w:link w:val="a0"/>
    <w:locked/>
    <w:rsid w:val="00AE360F"/>
    <w:rPr>
      <w:rFonts w:ascii="Times New Roman" w:eastAsia="Times New Roman" w:hAnsi="Times New Roman"/>
      <w:sz w:val="28"/>
    </w:rPr>
  </w:style>
  <w:style w:type="paragraph" w:customStyle="1" w:styleId="a0">
    <w:name w:val="Маркер"/>
    <w:basedOn w:val="a1"/>
    <w:link w:val="aff8"/>
    <w:rsid w:val="00AE360F"/>
    <w:pPr>
      <w:numPr>
        <w:numId w:val="14"/>
      </w:numPr>
      <w:jc w:val="both"/>
    </w:pPr>
    <w:rPr>
      <w:sz w:val="28"/>
      <w:szCs w:val="20"/>
    </w:rPr>
  </w:style>
  <w:style w:type="character" w:customStyle="1" w:styleId="aff9">
    <w:name w:val="Осн_текст Знак"/>
    <w:link w:val="affa"/>
    <w:locked/>
    <w:rsid w:val="00AE360F"/>
    <w:rPr>
      <w:rFonts w:ascii="Times New Roman" w:hAnsi="Times New Roman"/>
      <w:sz w:val="28"/>
      <w:szCs w:val="24"/>
    </w:rPr>
  </w:style>
  <w:style w:type="paragraph" w:customStyle="1" w:styleId="affa">
    <w:name w:val="Осн_текст"/>
    <w:basedOn w:val="a1"/>
    <w:link w:val="aff9"/>
    <w:rsid w:val="00AE360F"/>
    <w:pPr>
      <w:ind w:firstLine="709"/>
      <w:jc w:val="both"/>
    </w:pPr>
    <w:rPr>
      <w:rFonts w:eastAsia="Calibri"/>
      <w:sz w:val="28"/>
    </w:rPr>
  </w:style>
  <w:style w:type="paragraph" w:customStyle="1" w:styleId="112">
    <w:name w:val="Основной текст с отступом.об11"/>
    <w:basedOn w:val="a1"/>
    <w:rsid w:val="00AE360F"/>
    <w:pPr>
      <w:spacing w:line="240" w:lineRule="atLeast"/>
      <w:ind w:firstLine="720"/>
      <w:jc w:val="both"/>
    </w:pPr>
    <w:rPr>
      <w:sz w:val="28"/>
      <w:szCs w:val="20"/>
    </w:rPr>
  </w:style>
  <w:style w:type="paragraph" w:customStyle="1" w:styleId="Default">
    <w:name w:val="Default"/>
    <w:rsid w:val="00AE360F"/>
    <w:pPr>
      <w:autoSpaceDE w:val="0"/>
      <w:autoSpaceDN w:val="0"/>
      <w:adjustRightInd w:val="0"/>
    </w:pPr>
    <w:rPr>
      <w:rFonts w:ascii="Times New Roman" w:eastAsia="Times New Roman" w:hAnsi="Times New Roman"/>
      <w:color w:val="000000"/>
      <w:sz w:val="24"/>
      <w:szCs w:val="24"/>
    </w:rPr>
  </w:style>
  <w:style w:type="character" w:customStyle="1" w:styleId="26">
    <w:name w:val="Основной текст (2)_"/>
    <w:link w:val="27"/>
    <w:locked/>
    <w:rsid w:val="00AE360F"/>
    <w:rPr>
      <w:shd w:val="clear" w:color="auto" w:fill="FFFFFF"/>
    </w:rPr>
  </w:style>
  <w:style w:type="paragraph" w:customStyle="1" w:styleId="27">
    <w:name w:val="Основной текст (2)"/>
    <w:basedOn w:val="a1"/>
    <w:link w:val="26"/>
    <w:rsid w:val="00AE360F"/>
    <w:pPr>
      <w:widowControl w:val="0"/>
      <w:shd w:val="clear" w:color="auto" w:fill="FFFFFF"/>
      <w:spacing w:before="480" w:line="413" w:lineRule="exact"/>
      <w:jc w:val="both"/>
    </w:pPr>
    <w:rPr>
      <w:rFonts w:ascii="Calibri" w:eastAsia="Calibri" w:hAnsi="Calibri"/>
      <w:sz w:val="20"/>
      <w:szCs w:val="20"/>
    </w:rPr>
  </w:style>
  <w:style w:type="paragraph" w:customStyle="1" w:styleId="310">
    <w:name w:val="Основной текст 31"/>
    <w:basedOn w:val="a1"/>
    <w:rsid w:val="00AE360F"/>
    <w:pPr>
      <w:widowControl w:val="0"/>
      <w:suppressAutoHyphens/>
      <w:spacing w:line="360" w:lineRule="auto"/>
      <w:jc w:val="center"/>
    </w:pPr>
    <w:rPr>
      <w:rFonts w:ascii="MS Sans Serif" w:hAnsi="MS Sans Serif" w:cs="MS Sans Serif"/>
      <w:sz w:val="20"/>
      <w:szCs w:val="20"/>
      <w:lang w:val="en-US" w:eastAsia="ar-SA"/>
    </w:rPr>
  </w:style>
  <w:style w:type="paragraph" w:customStyle="1" w:styleId="211">
    <w:name w:val="Основной текст с отступом 21"/>
    <w:basedOn w:val="a1"/>
    <w:uiPriority w:val="99"/>
    <w:rsid w:val="00AE360F"/>
    <w:pPr>
      <w:widowControl w:val="0"/>
      <w:ind w:firstLine="851"/>
      <w:jc w:val="both"/>
    </w:pPr>
    <w:rPr>
      <w:rFonts w:ascii="Arial" w:hAnsi="Arial"/>
      <w:kern w:val="2"/>
      <w:szCs w:val="20"/>
      <w:lang w:eastAsia="ja-JP"/>
    </w:rPr>
  </w:style>
  <w:style w:type="character" w:customStyle="1" w:styleId="18">
    <w:name w:val="Обычный 1 Знак"/>
    <w:link w:val="19"/>
    <w:locked/>
    <w:rsid w:val="00AE360F"/>
    <w:rPr>
      <w:rFonts w:cs="Calibri"/>
    </w:rPr>
  </w:style>
  <w:style w:type="paragraph" w:customStyle="1" w:styleId="19">
    <w:name w:val="Обычный 1"/>
    <w:basedOn w:val="a1"/>
    <w:link w:val="18"/>
    <w:rsid w:val="00AE360F"/>
    <w:pPr>
      <w:spacing w:line="360" w:lineRule="auto"/>
      <w:ind w:firstLine="720"/>
      <w:jc w:val="both"/>
    </w:pPr>
    <w:rPr>
      <w:rFonts w:ascii="Calibri" w:eastAsia="Calibri" w:hAnsi="Calibri" w:cs="Calibri"/>
      <w:sz w:val="20"/>
      <w:szCs w:val="20"/>
    </w:rPr>
  </w:style>
  <w:style w:type="character" w:customStyle="1" w:styleId="affb">
    <w:name w:val="Шапка таблицы Знак"/>
    <w:link w:val="affc"/>
    <w:locked/>
    <w:rsid w:val="00AE360F"/>
    <w:rPr>
      <w:rFonts w:ascii="Times New Roman" w:eastAsia="Times New Roman" w:hAnsi="Times New Roman"/>
      <w:sz w:val="24"/>
      <w:szCs w:val="24"/>
    </w:rPr>
  </w:style>
  <w:style w:type="paragraph" w:customStyle="1" w:styleId="affc">
    <w:name w:val="Шапка таблицы"/>
    <w:basedOn w:val="a1"/>
    <w:link w:val="affb"/>
    <w:rsid w:val="00AE360F"/>
    <w:pPr>
      <w:jc w:val="center"/>
    </w:pPr>
  </w:style>
  <w:style w:type="character" w:customStyle="1" w:styleId="affd">
    <w:name w:val="Маркированный Знак Знак"/>
    <w:link w:val="affe"/>
    <w:locked/>
    <w:rsid w:val="00AE360F"/>
    <w:rPr>
      <w:rFonts w:ascii="Times New Roman" w:eastAsia="Times New Roman" w:hAnsi="Times New Roman"/>
      <w:sz w:val="28"/>
      <w:szCs w:val="24"/>
    </w:rPr>
  </w:style>
  <w:style w:type="paragraph" w:customStyle="1" w:styleId="affe">
    <w:name w:val="Маркированный"/>
    <w:basedOn w:val="a1"/>
    <w:link w:val="affd"/>
    <w:rsid w:val="00AE360F"/>
    <w:pPr>
      <w:tabs>
        <w:tab w:val="left" w:pos="567"/>
        <w:tab w:val="num" w:pos="1751"/>
      </w:tabs>
      <w:ind w:left="900"/>
      <w:jc w:val="both"/>
    </w:pPr>
    <w:rPr>
      <w:sz w:val="28"/>
    </w:rPr>
  </w:style>
  <w:style w:type="paragraph" w:customStyle="1" w:styleId="36">
    <w:name w:val="стиль3"/>
    <w:basedOn w:val="a1"/>
    <w:rsid w:val="00AE360F"/>
    <w:pPr>
      <w:spacing w:before="100" w:beforeAutospacing="1" w:after="100" w:afterAutospacing="1"/>
    </w:pPr>
  </w:style>
  <w:style w:type="paragraph" w:customStyle="1" w:styleId="Twordnaim">
    <w:name w:val="Tword_naim"/>
    <w:basedOn w:val="a1"/>
    <w:rsid w:val="00AE360F"/>
    <w:pPr>
      <w:jc w:val="center"/>
    </w:pPr>
    <w:rPr>
      <w:rFonts w:ascii="ISOCPEUR" w:hAnsi="ISOCPEUR" w:cs="Arial"/>
      <w:i/>
      <w:sz w:val="28"/>
      <w:szCs w:val="28"/>
    </w:rPr>
  </w:style>
  <w:style w:type="character" w:customStyle="1" w:styleId="1a">
    <w:name w:val="Стиль1 Знак"/>
    <w:link w:val="1b"/>
    <w:locked/>
    <w:rsid w:val="00AE360F"/>
    <w:rPr>
      <w:rFonts w:ascii="Times New Roman" w:eastAsia="Times New Roman" w:hAnsi="Times New Roman"/>
      <w:sz w:val="24"/>
    </w:rPr>
  </w:style>
  <w:style w:type="paragraph" w:customStyle="1" w:styleId="1b">
    <w:name w:val="Стиль1"/>
    <w:basedOn w:val="a1"/>
    <w:link w:val="1a"/>
    <w:rsid w:val="00AE360F"/>
    <w:pPr>
      <w:spacing w:line="288" w:lineRule="auto"/>
      <w:jc w:val="both"/>
    </w:pPr>
    <w:rPr>
      <w:szCs w:val="20"/>
    </w:rPr>
  </w:style>
  <w:style w:type="character" w:customStyle="1" w:styleId="afff">
    <w:name w:val="ДБ_ТЕКСТ Знак"/>
    <w:link w:val="afff0"/>
    <w:locked/>
    <w:rsid w:val="00AE360F"/>
    <w:rPr>
      <w:rFonts w:ascii="Times New Roman" w:eastAsia="Times New Roman" w:hAnsi="Times New Roman"/>
      <w:sz w:val="24"/>
      <w:szCs w:val="24"/>
    </w:rPr>
  </w:style>
  <w:style w:type="paragraph" w:customStyle="1" w:styleId="afff0">
    <w:name w:val="ДБ_ТЕКСТ"/>
    <w:basedOn w:val="a1"/>
    <w:link w:val="afff"/>
    <w:qFormat/>
    <w:rsid w:val="00AE360F"/>
    <w:pPr>
      <w:spacing w:line="288" w:lineRule="auto"/>
      <w:ind w:firstLine="709"/>
      <w:jc w:val="both"/>
    </w:pPr>
  </w:style>
  <w:style w:type="paragraph" w:customStyle="1" w:styleId="Style9">
    <w:name w:val="Style9"/>
    <w:basedOn w:val="a1"/>
    <w:uiPriority w:val="99"/>
    <w:rsid w:val="00AE360F"/>
    <w:pPr>
      <w:widowControl w:val="0"/>
      <w:autoSpaceDE w:val="0"/>
      <w:autoSpaceDN w:val="0"/>
      <w:adjustRightInd w:val="0"/>
    </w:pPr>
    <w:rPr>
      <w:rFonts w:ascii="Georgia" w:hAnsi="Georgia"/>
    </w:rPr>
  </w:style>
  <w:style w:type="paragraph" w:customStyle="1" w:styleId="TableParagraph">
    <w:name w:val="Table Paragraph"/>
    <w:basedOn w:val="a1"/>
    <w:uiPriority w:val="1"/>
    <w:qFormat/>
    <w:rsid w:val="00AE360F"/>
    <w:pPr>
      <w:widowControl w:val="0"/>
      <w:autoSpaceDE w:val="0"/>
      <w:autoSpaceDN w:val="0"/>
      <w:adjustRightInd w:val="0"/>
    </w:pPr>
  </w:style>
  <w:style w:type="paragraph" w:customStyle="1" w:styleId="xl63">
    <w:name w:val="xl63"/>
    <w:basedOn w:val="a1"/>
    <w:rsid w:val="00AE360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64">
    <w:name w:val="xl64"/>
    <w:basedOn w:val="a1"/>
    <w:rsid w:val="00AE360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65">
    <w:name w:val="xl65"/>
    <w:basedOn w:val="a1"/>
    <w:rsid w:val="00AE360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6">
    <w:name w:val="xl66"/>
    <w:basedOn w:val="a1"/>
    <w:rsid w:val="00AE360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7">
    <w:name w:val="xl67"/>
    <w:basedOn w:val="a1"/>
    <w:rsid w:val="00AE360F"/>
    <w:pPr>
      <w:pBdr>
        <w:top w:val="single" w:sz="8" w:space="0" w:color="auto"/>
        <w:left w:val="single" w:sz="8" w:space="0" w:color="auto"/>
        <w:right w:val="single" w:sz="8" w:space="0" w:color="auto"/>
      </w:pBdr>
      <w:spacing w:before="100" w:beforeAutospacing="1" w:after="100" w:afterAutospacing="1"/>
      <w:jc w:val="center"/>
    </w:pPr>
    <w:rPr>
      <w:color w:val="000000"/>
    </w:rPr>
  </w:style>
  <w:style w:type="paragraph" w:customStyle="1" w:styleId="xl68">
    <w:name w:val="xl68"/>
    <w:basedOn w:val="a1"/>
    <w:rsid w:val="00AE360F"/>
    <w:pPr>
      <w:pBdr>
        <w:left w:val="single" w:sz="8" w:space="0" w:color="auto"/>
        <w:bottom w:val="single" w:sz="8" w:space="0" w:color="auto"/>
        <w:right w:val="single" w:sz="8" w:space="0" w:color="auto"/>
      </w:pBdr>
      <w:spacing w:before="100" w:beforeAutospacing="1" w:after="100" w:afterAutospacing="1"/>
      <w:jc w:val="center"/>
    </w:pPr>
    <w:rPr>
      <w:color w:val="000000"/>
    </w:rPr>
  </w:style>
  <w:style w:type="paragraph" w:customStyle="1" w:styleId="xl69">
    <w:name w:val="xl69"/>
    <w:basedOn w:val="a1"/>
    <w:rsid w:val="00AE360F"/>
    <w:pPr>
      <w:pBdr>
        <w:top w:val="single" w:sz="8" w:space="0" w:color="auto"/>
        <w:left w:val="single" w:sz="8" w:space="0" w:color="auto"/>
        <w:bottom w:val="single" w:sz="8" w:space="0" w:color="auto"/>
      </w:pBdr>
      <w:spacing w:before="100" w:beforeAutospacing="1" w:after="100" w:afterAutospacing="1"/>
      <w:jc w:val="center"/>
    </w:pPr>
    <w:rPr>
      <w:color w:val="000000"/>
    </w:rPr>
  </w:style>
  <w:style w:type="paragraph" w:customStyle="1" w:styleId="xl70">
    <w:name w:val="xl70"/>
    <w:basedOn w:val="a1"/>
    <w:rsid w:val="00AE360F"/>
    <w:pPr>
      <w:pBdr>
        <w:top w:val="single" w:sz="8" w:space="0" w:color="auto"/>
        <w:bottom w:val="single" w:sz="8" w:space="0" w:color="auto"/>
        <w:right w:val="single" w:sz="8" w:space="0" w:color="auto"/>
      </w:pBdr>
      <w:spacing w:before="100" w:beforeAutospacing="1" w:after="100" w:afterAutospacing="1"/>
      <w:jc w:val="center"/>
    </w:pPr>
    <w:rPr>
      <w:color w:val="000000"/>
    </w:rPr>
  </w:style>
  <w:style w:type="character" w:customStyle="1" w:styleId="71">
    <w:name w:val="Заголовок 7 Знак1"/>
    <w:basedOn w:val="a2"/>
    <w:semiHidden/>
    <w:rsid w:val="00AE360F"/>
    <w:rPr>
      <w:rFonts w:asciiTheme="majorHAnsi" w:eastAsiaTheme="majorEastAsia" w:hAnsiTheme="majorHAnsi" w:cstheme="majorBidi"/>
      <w:i/>
      <w:iCs/>
      <w:color w:val="243F60" w:themeColor="accent1" w:themeShade="7F"/>
      <w:sz w:val="22"/>
      <w:szCs w:val="22"/>
      <w:lang w:eastAsia="ru-RU"/>
    </w:rPr>
  </w:style>
  <w:style w:type="character" w:customStyle="1" w:styleId="81">
    <w:name w:val="Заголовок 8 Знак1"/>
    <w:basedOn w:val="a2"/>
    <w:semiHidden/>
    <w:rsid w:val="00AE360F"/>
    <w:rPr>
      <w:rFonts w:asciiTheme="majorHAnsi" w:eastAsiaTheme="majorEastAsia" w:hAnsiTheme="majorHAnsi" w:cstheme="majorBidi"/>
      <w:color w:val="272727" w:themeColor="text1" w:themeTint="D8"/>
      <w:sz w:val="21"/>
      <w:szCs w:val="21"/>
      <w:lang w:eastAsia="ru-RU"/>
    </w:rPr>
  </w:style>
  <w:style w:type="character" w:customStyle="1" w:styleId="91">
    <w:name w:val="Заголовок 9 Знак1"/>
    <w:basedOn w:val="a2"/>
    <w:semiHidden/>
    <w:rsid w:val="00AE360F"/>
    <w:rPr>
      <w:rFonts w:asciiTheme="majorHAnsi" w:eastAsiaTheme="majorEastAsia" w:hAnsiTheme="majorHAnsi" w:cstheme="majorBidi"/>
      <w:i/>
      <w:iCs/>
      <w:color w:val="272727" w:themeColor="text1" w:themeTint="D8"/>
      <w:sz w:val="21"/>
      <w:szCs w:val="21"/>
      <w:lang w:eastAsia="ru-RU"/>
    </w:rPr>
  </w:style>
  <w:style w:type="character" w:customStyle="1" w:styleId="1c">
    <w:name w:val="Нижний колонтитул Знак1"/>
    <w:basedOn w:val="a2"/>
    <w:semiHidden/>
    <w:rsid w:val="00AE360F"/>
    <w:rPr>
      <w:rFonts w:eastAsia="Times New Roman"/>
      <w:sz w:val="22"/>
      <w:szCs w:val="22"/>
    </w:rPr>
  </w:style>
  <w:style w:type="paragraph" w:styleId="afe">
    <w:name w:val="Body Text Indent"/>
    <w:basedOn w:val="a1"/>
    <w:link w:val="afd"/>
    <w:semiHidden/>
    <w:unhideWhenUsed/>
    <w:rsid w:val="00AE360F"/>
    <w:pPr>
      <w:spacing w:after="120" w:line="276" w:lineRule="auto"/>
      <w:ind w:left="283"/>
    </w:pPr>
    <w:rPr>
      <w:szCs w:val="20"/>
    </w:rPr>
  </w:style>
  <w:style w:type="character" w:customStyle="1" w:styleId="1d">
    <w:name w:val="Основной текст с отступом Знак1"/>
    <w:basedOn w:val="a2"/>
    <w:semiHidden/>
    <w:rsid w:val="00AE360F"/>
    <w:rPr>
      <w:rFonts w:ascii="Times New Roman" w:eastAsia="Times New Roman" w:hAnsi="Times New Roman"/>
      <w:sz w:val="24"/>
      <w:szCs w:val="24"/>
    </w:rPr>
  </w:style>
  <w:style w:type="paragraph" w:styleId="25">
    <w:name w:val="Body Text Indent 2"/>
    <w:basedOn w:val="a1"/>
    <w:link w:val="24"/>
    <w:semiHidden/>
    <w:unhideWhenUsed/>
    <w:rsid w:val="00AE360F"/>
    <w:pPr>
      <w:spacing w:after="120" w:line="480" w:lineRule="auto"/>
      <w:ind w:left="283"/>
    </w:pPr>
    <w:rPr>
      <w:szCs w:val="20"/>
    </w:rPr>
  </w:style>
  <w:style w:type="character" w:customStyle="1" w:styleId="212">
    <w:name w:val="Основной текст с отступом 2 Знак1"/>
    <w:basedOn w:val="a2"/>
    <w:semiHidden/>
    <w:rsid w:val="00AE360F"/>
    <w:rPr>
      <w:rFonts w:ascii="Times New Roman" w:eastAsia="Times New Roman" w:hAnsi="Times New Roman"/>
      <w:sz w:val="24"/>
      <w:szCs w:val="24"/>
    </w:rPr>
  </w:style>
  <w:style w:type="paragraph" w:styleId="35">
    <w:name w:val="Body Text Indent 3"/>
    <w:basedOn w:val="a1"/>
    <w:link w:val="34"/>
    <w:semiHidden/>
    <w:unhideWhenUsed/>
    <w:rsid w:val="00AE360F"/>
    <w:pPr>
      <w:spacing w:after="120" w:line="276" w:lineRule="auto"/>
      <w:ind w:left="283"/>
    </w:pPr>
    <w:rPr>
      <w:szCs w:val="20"/>
    </w:rPr>
  </w:style>
  <w:style w:type="character" w:customStyle="1" w:styleId="311">
    <w:name w:val="Основной текст с отступом 3 Знак1"/>
    <w:basedOn w:val="a2"/>
    <w:semiHidden/>
    <w:rsid w:val="00AE360F"/>
    <w:rPr>
      <w:rFonts w:ascii="Times New Roman" w:eastAsia="Times New Roman" w:hAnsi="Times New Roman"/>
      <w:sz w:val="16"/>
      <w:szCs w:val="16"/>
    </w:rPr>
  </w:style>
  <w:style w:type="paragraph" w:styleId="23">
    <w:name w:val="Body Text 2"/>
    <w:basedOn w:val="a1"/>
    <w:link w:val="22"/>
    <w:semiHidden/>
    <w:unhideWhenUsed/>
    <w:rsid w:val="00AE360F"/>
    <w:pPr>
      <w:spacing w:after="120" w:line="480" w:lineRule="auto"/>
    </w:pPr>
    <w:rPr>
      <w:szCs w:val="20"/>
    </w:rPr>
  </w:style>
  <w:style w:type="character" w:customStyle="1" w:styleId="213">
    <w:name w:val="Основной текст 2 Знак1"/>
    <w:basedOn w:val="a2"/>
    <w:semiHidden/>
    <w:rsid w:val="00AE360F"/>
    <w:rPr>
      <w:rFonts w:ascii="Times New Roman" w:eastAsia="Times New Roman" w:hAnsi="Times New Roman"/>
      <w:sz w:val="24"/>
      <w:szCs w:val="24"/>
    </w:rPr>
  </w:style>
  <w:style w:type="paragraph" w:styleId="33">
    <w:name w:val="Body Text 3"/>
    <w:basedOn w:val="a1"/>
    <w:link w:val="32"/>
    <w:semiHidden/>
    <w:unhideWhenUsed/>
    <w:rsid w:val="00AE360F"/>
    <w:pPr>
      <w:spacing w:after="120" w:line="276" w:lineRule="auto"/>
    </w:pPr>
    <w:rPr>
      <w:rFonts w:ascii="MS Sans Serif" w:hAnsi="MS Sans Serif"/>
      <w:sz w:val="20"/>
      <w:szCs w:val="20"/>
      <w:lang w:val="en-US"/>
    </w:rPr>
  </w:style>
  <w:style w:type="character" w:customStyle="1" w:styleId="312">
    <w:name w:val="Основной текст 3 Знак1"/>
    <w:basedOn w:val="a2"/>
    <w:semiHidden/>
    <w:rsid w:val="00AE360F"/>
    <w:rPr>
      <w:rFonts w:ascii="Times New Roman" w:eastAsia="Times New Roman" w:hAnsi="Times New Roman"/>
      <w:sz w:val="16"/>
      <w:szCs w:val="16"/>
    </w:rPr>
  </w:style>
  <w:style w:type="character" w:customStyle="1" w:styleId="1e">
    <w:name w:val="Текст выноски Знак1"/>
    <w:basedOn w:val="a2"/>
    <w:semiHidden/>
    <w:rsid w:val="00AE360F"/>
    <w:rPr>
      <w:rFonts w:ascii="Segoe UI" w:eastAsia="Times New Roman" w:hAnsi="Segoe UI" w:cs="Segoe UI"/>
      <w:sz w:val="18"/>
      <w:szCs w:val="18"/>
    </w:rPr>
  </w:style>
  <w:style w:type="character" w:customStyle="1" w:styleId="FontStyle11">
    <w:name w:val="Font Style11"/>
    <w:rsid w:val="00AE360F"/>
    <w:rPr>
      <w:rFonts w:ascii="Times New Roman" w:hAnsi="Times New Roman" w:cs="Times New Roman" w:hint="default"/>
      <w:sz w:val="26"/>
      <w:szCs w:val="26"/>
    </w:rPr>
  </w:style>
  <w:style w:type="character" w:customStyle="1" w:styleId="apple-converted-space">
    <w:name w:val="apple-converted-space"/>
    <w:rsid w:val="00AE360F"/>
  </w:style>
  <w:style w:type="paragraph" w:styleId="aff2">
    <w:name w:val="No Spacing"/>
    <w:link w:val="aff1"/>
    <w:uiPriority w:val="1"/>
    <w:qFormat/>
    <w:rsid w:val="00AE360F"/>
    <w:rPr>
      <w:rFonts w:eastAsia="Times New Roman"/>
    </w:rPr>
  </w:style>
  <w:style w:type="character" w:customStyle="1" w:styleId="1f">
    <w:name w:val="Название объекта Знак1"/>
    <w:aliases w:val="Название объекта Знак Знак,Знак Знак,Название объекта Знак1 Знак Знак1,Название объекта Знак2 Знак Знак Знак Знак1,Название объекта Знак1 Знак Знак Знак Знак Знак1,Название объекта Знак Знак Знак Знак Знак Знак Знак1"/>
    <w:locked/>
    <w:rsid w:val="00AE360F"/>
    <w:rPr>
      <w:rFonts w:ascii="Times New Roman" w:eastAsia="Times New Roman" w:hAnsi="Times New Roman" w:cs="Times New Roman" w:hint="default"/>
      <w:b/>
      <w:bCs/>
      <w:sz w:val="24"/>
      <w:szCs w:val="26"/>
      <w:lang w:eastAsia="ru-RU"/>
    </w:rPr>
  </w:style>
  <w:style w:type="character" w:customStyle="1" w:styleId="FontStyle102">
    <w:name w:val="Font Style102"/>
    <w:uiPriority w:val="99"/>
    <w:rsid w:val="00AE360F"/>
    <w:rPr>
      <w:rFonts w:ascii="Times New Roman" w:hAnsi="Times New Roman" w:cs="Times New Roman" w:hint="default"/>
      <w:sz w:val="22"/>
      <w:szCs w:val="22"/>
    </w:rPr>
  </w:style>
  <w:style w:type="paragraph" w:styleId="aff4">
    <w:name w:val="Intense Quote"/>
    <w:basedOn w:val="a1"/>
    <w:next w:val="a1"/>
    <w:link w:val="aff3"/>
    <w:uiPriority w:val="30"/>
    <w:qFormat/>
    <w:rsid w:val="00AE360F"/>
    <w:pPr>
      <w:pBdr>
        <w:top w:val="single" w:sz="4" w:space="10" w:color="4F81BD" w:themeColor="accent1"/>
        <w:bottom w:val="single" w:sz="4" w:space="10" w:color="4F81BD" w:themeColor="accent1"/>
      </w:pBdr>
      <w:spacing w:before="360" w:after="360" w:line="276" w:lineRule="auto"/>
      <w:ind w:left="864" w:right="864"/>
      <w:jc w:val="center"/>
    </w:pPr>
    <w:rPr>
      <w:rFonts w:ascii="Calibri" w:hAnsi="Calibri"/>
      <w:b/>
      <w:bCs/>
      <w:i/>
      <w:iCs/>
      <w:color w:val="4F81BD"/>
      <w:sz w:val="20"/>
      <w:szCs w:val="20"/>
    </w:rPr>
  </w:style>
  <w:style w:type="character" w:customStyle="1" w:styleId="1f0">
    <w:name w:val="Выделенная цитата Знак1"/>
    <w:basedOn w:val="a2"/>
    <w:uiPriority w:val="30"/>
    <w:rsid w:val="00AE360F"/>
    <w:rPr>
      <w:rFonts w:ascii="Times New Roman" w:eastAsia="Times New Roman" w:hAnsi="Times New Roman"/>
      <w:i/>
      <w:iCs/>
      <w:color w:val="4F81BD" w:themeColor="accent1"/>
      <w:sz w:val="24"/>
      <w:szCs w:val="24"/>
    </w:rPr>
  </w:style>
  <w:style w:type="character" w:customStyle="1" w:styleId="1f1">
    <w:name w:val="Тема примечания Знак1"/>
    <w:basedOn w:val="16"/>
    <w:uiPriority w:val="99"/>
    <w:semiHidden/>
    <w:rsid w:val="00AE360F"/>
    <w:rPr>
      <w:rFonts w:eastAsia="Times New Roman"/>
      <w:b/>
      <w:bCs/>
    </w:rPr>
  </w:style>
  <w:style w:type="table" w:customStyle="1" w:styleId="1f2">
    <w:name w:val="Сетка таблицы1"/>
    <w:basedOn w:val="a3"/>
    <w:rsid w:val="00AE360F"/>
    <w:rPr>
      <w:rFonts w:ascii="Times New Roman" w:eastAsia="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1"/>
    <w:semiHidden/>
    <w:unhideWhenUsed/>
    <w:rsid w:val="00AE360F"/>
    <w:pPr>
      <w:numPr>
        <w:numId w:val="16"/>
      </w:numPr>
      <w:spacing w:after="200" w:line="276" w:lineRule="auto"/>
      <w:contextualSpacing/>
    </w:pPr>
    <w:rPr>
      <w:rFonts w:ascii="Calibri" w:hAnsi="Calibri"/>
      <w:sz w:val="22"/>
      <w:szCs w:val="22"/>
    </w:rPr>
  </w:style>
  <w:style w:type="paragraph" w:styleId="2">
    <w:name w:val="List Continue 2"/>
    <w:basedOn w:val="a1"/>
    <w:semiHidden/>
    <w:unhideWhenUsed/>
    <w:rsid w:val="00AE360F"/>
    <w:pPr>
      <w:numPr>
        <w:numId w:val="10"/>
      </w:numPr>
      <w:tabs>
        <w:tab w:val="clear" w:pos="1751"/>
      </w:tabs>
      <w:spacing w:after="120" w:line="276" w:lineRule="auto"/>
      <w:ind w:left="566"/>
      <w:contextualSpacing/>
    </w:pPr>
    <w:rPr>
      <w:rFonts w:ascii="Calibri" w:hAnsi="Calibri"/>
      <w:sz w:val="22"/>
      <w:szCs w:val="22"/>
    </w:rPr>
  </w:style>
  <w:style w:type="paragraph" w:customStyle="1" w:styleId="xl71">
    <w:name w:val="xl71"/>
    <w:basedOn w:val="a1"/>
    <w:rsid w:val="00CF04C0"/>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547381">
      <w:bodyDiv w:val="1"/>
      <w:marLeft w:val="0"/>
      <w:marRight w:val="0"/>
      <w:marTop w:val="0"/>
      <w:marBottom w:val="0"/>
      <w:divBdr>
        <w:top w:val="none" w:sz="0" w:space="0" w:color="auto"/>
        <w:left w:val="none" w:sz="0" w:space="0" w:color="auto"/>
        <w:bottom w:val="none" w:sz="0" w:space="0" w:color="auto"/>
        <w:right w:val="none" w:sz="0" w:space="0" w:color="auto"/>
      </w:divBdr>
    </w:div>
    <w:div w:id="41945914">
      <w:bodyDiv w:val="1"/>
      <w:marLeft w:val="0"/>
      <w:marRight w:val="0"/>
      <w:marTop w:val="0"/>
      <w:marBottom w:val="0"/>
      <w:divBdr>
        <w:top w:val="none" w:sz="0" w:space="0" w:color="auto"/>
        <w:left w:val="none" w:sz="0" w:space="0" w:color="auto"/>
        <w:bottom w:val="none" w:sz="0" w:space="0" w:color="auto"/>
        <w:right w:val="none" w:sz="0" w:space="0" w:color="auto"/>
      </w:divBdr>
    </w:div>
    <w:div w:id="72241763">
      <w:bodyDiv w:val="1"/>
      <w:marLeft w:val="0"/>
      <w:marRight w:val="0"/>
      <w:marTop w:val="0"/>
      <w:marBottom w:val="0"/>
      <w:divBdr>
        <w:top w:val="none" w:sz="0" w:space="0" w:color="auto"/>
        <w:left w:val="none" w:sz="0" w:space="0" w:color="auto"/>
        <w:bottom w:val="none" w:sz="0" w:space="0" w:color="auto"/>
        <w:right w:val="none" w:sz="0" w:space="0" w:color="auto"/>
      </w:divBdr>
    </w:div>
    <w:div w:id="78060804">
      <w:bodyDiv w:val="1"/>
      <w:marLeft w:val="0"/>
      <w:marRight w:val="0"/>
      <w:marTop w:val="0"/>
      <w:marBottom w:val="0"/>
      <w:divBdr>
        <w:top w:val="none" w:sz="0" w:space="0" w:color="auto"/>
        <w:left w:val="none" w:sz="0" w:space="0" w:color="auto"/>
        <w:bottom w:val="none" w:sz="0" w:space="0" w:color="auto"/>
        <w:right w:val="none" w:sz="0" w:space="0" w:color="auto"/>
      </w:divBdr>
    </w:div>
    <w:div w:id="84302238">
      <w:bodyDiv w:val="1"/>
      <w:marLeft w:val="0"/>
      <w:marRight w:val="0"/>
      <w:marTop w:val="0"/>
      <w:marBottom w:val="0"/>
      <w:divBdr>
        <w:top w:val="none" w:sz="0" w:space="0" w:color="auto"/>
        <w:left w:val="none" w:sz="0" w:space="0" w:color="auto"/>
        <w:bottom w:val="none" w:sz="0" w:space="0" w:color="auto"/>
        <w:right w:val="none" w:sz="0" w:space="0" w:color="auto"/>
      </w:divBdr>
    </w:div>
    <w:div w:id="88695302">
      <w:bodyDiv w:val="1"/>
      <w:marLeft w:val="0"/>
      <w:marRight w:val="0"/>
      <w:marTop w:val="0"/>
      <w:marBottom w:val="0"/>
      <w:divBdr>
        <w:top w:val="none" w:sz="0" w:space="0" w:color="auto"/>
        <w:left w:val="none" w:sz="0" w:space="0" w:color="auto"/>
        <w:bottom w:val="none" w:sz="0" w:space="0" w:color="auto"/>
        <w:right w:val="none" w:sz="0" w:space="0" w:color="auto"/>
      </w:divBdr>
    </w:div>
    <w:div w:id="245965067">
      <w:bodyDiv w:val="1"/>
      <w:marLeft w:val="0"/>
      <w:marRight w:val="0"/>
      <w:marTop w:val="0"/>
      <w:marBottom w:val="0"/>
      <w:divBdr>
        <w:top w:val="none" w:sz="0" w:space="0" w:color="auto"/>
        <w:left w:val="none" w:sz="0" w:space="0" w:color="auto"/>
        <w:bottom w:val="none" w:sz="0" w:space="0" w:color="auto"/>
        <w:right w:val="none" w:sz="0" w:space="0" w:color="auto"/>
      </w:divBdr>
    </w:div>
    <w:div w:id="364673834">
      <w:bodyDiv w:val="1"/>
      <w:marLeft w:val="0"/>
      <w:marRight w:val="0"/>
      <w:marTop w:val="0"/>
      <w:marBottom w:val="0"/>
      <w:divBdr>
        <w:top w:val="none" w:sz="0" w:space="0" w:color="auto"/>
        <w:left w:val="none" w:sz="0" w:space="0" w:color="auto"/>
        <w:bottom w:val="none" w:sz="0" w:space="0" w:color="auto"/>
        <w:right w:val="none" w:sz="0" w:space="0" w:color="auto"/>
      </w:divBdr>
    </w:div>
    <w:div w:id="387534503">
      <w:bodyDiv w:val="1"/>
      <w:marLeft w:val="0"/>
      <w:marRight w:val="0"/>
      <w:marTop w:val="0"/>
      <w:marBottom w:val="0"/>
      <w:divBdr>
        <w:top w:val="none" w:sz="0" w:space="0" w:color="auto"/>
        <w:left w:val="none" w:sz="0" w:space="0" w:color="auto"/>
        <w:bottom w:val="none" w:sz="0" w:space="0" w:color="auto"/>
        <w:right w:val="none" w:sz="0" w:space="0" w:color="auto"/>
      </w:divBdr>
    </w:div>
    <w:div w:id="437026136">
      <w:bodyDiv w:val="1"/>
      <w:marLeft w:val="0"/>
      <w:marRight w:val="0"/>
      <w:marTop w:val="0"/>
      <w:marBottom w:val="0"/>
      <w:divBdr>
        <w:top w:val="none" w:sz="0" w:space="0" w:color="auto"/>
        <w:left w:val="none" w:sz="0" w:space="0" w:color="auto"/>
        <w:bottom w:val="none" w:sz="0" w:space="0" w:color="auto"/>
        <w:right w:val="none" w:sz="0" w:space="0" w:color="auto"/>
      </w:divBdr>
    </w:div>
    <w:div w:id="440758162">
      <w:bodyDiv w:val="1"/>
      <w:marLeft w:val="0"/>
      <w:marRight w:val="0"/>
      <w:marTop w:val="0"/>
      <w:marBottom w:val="0"/>
      <w:divBdr>
        <w:top w:val="none" w:sz="0" w:space="0" w:color="auto"/>
        <w:left w:val="none" w:sz="0" w:space="0" w:color="auto"/>
        <w:bottom w:val="none" w:sz="0" w:space="0" w:color="auto"/>
        <w:right w:val="none" w:sz="0" w:space="0" w:color="auto"/>
      </w:divBdr>
    </w:div>
    <w:div w:id="467479131">
      <w:bodyDiv w:val="1"/>
      <w:marLeft w:val="0"/>
      <w:marRight w:val="0"/>
      <w:marTop w:val="0"/>
      <w:marBottom w:val="0"/>
      <w:divBdr>
        <w:top w:val="none" w:sz="0" w:space="0" w:color="auto"/>
        <w:left w:val="none" w:sz="0" w:space="0" w:color="auto"/>
        <w:bottom w:val="none" w:sz="0" w:space="0" w:color="auto"/>
        <w:right w:val="none" w:sz="0" w:space="0" w:color="auto"/>
      </w:divBdr>
    </w:div>
    <w:div w:id="505099508">
      <w:bodyDiv w:val="1"/>
      <w:marLeft w:val="0"/>
      <w:marRight w:val="0"/>
      <w:marTop w:val="0"/>
      <w:marBottom w:val="0"/>
      <w:divBdr>
        <w:top w:val="none" w:sz="0" w:space="0" w:color="auto"/>
        <w:left w:val="none" w:sz="0" w:space="0" w:color="auto"/>
        <w:bottom w:val="none" w:sz="0" w:space="0" w:color="auto"/>
        <w:right w:val="none" w:sz="0" w:space="0" w:color="auto"/>
      </w:divBdr>
    </w:div>
    <w:div w:id="511722454">
      <w:bodyDiv w:val="1"/>
      <w:marLeft w:val="0"/>
      <w:marRight w:val="0"/>
      <w:marTop w:val="0"/>
      <w:marBottom w:val="0"/>
      <w:divBdr>
        <w:top w:val="none" w:sz="0" w:space="0" w:color="auto"/>
        <w:left w:val="none" w:sz="0" w:space="0" w:color="auto"/>
        <w:bottom w:val="none" w:sz="0" w:space="0" w:color="auto"/>
        <w:right w:val="none" w:sz="0" w:space="0" w:color="auto"/>
      </w:divBdr>
    </w:div>
    <w:div w:id="525101765">
      <w:bodyDiv w:val="1"/>
      <w:marLeft w:val="0"/>
      <w:marRight w:val="0"/>
      <w:marTop w:val="0"/>
      <w:marBottom w:val="0"/>
      <w:divBdr>
        <w:top w:val="none" w:sz="0" w:space="0" w:color="auto"/>
        <w:left w:val="none" w:sz="0" w:space="0" w:color="auto"/>
        <w:bottom w:val="none" w:sz="0" w:space="0" w:color="auto"/>
        <w:right w:val="none" w:sz="0" w:space="0" w:color="auto"/>
      </w:divBdr>
    </w:div>
    <w:div w:id="567426848">
      <w:bodyDiv w:val="1"/>
      <w:marLeft w:val="0"/>
      <w:marRight w:val="0"/>
      <w:marTop w:val="0"/>
      <w:marBottom w:val="0"/>
      <w:divBdr>
        <w:top w:val="none" w:sz="0" w:space="0" w:color="auto"/>
        <w:left w:val="none" w:sz="0" w:space="0" w:color="auto"/>
        <w:bottom w:val="none" w:sz="0" w:space="0" w:color="auto"/>
        <w:right w:val="none" w:sz="0" w:space="0" w:color="auto"/>
      </w:divBdr>
    </w:div>
    <w:div w:id="610354735">
      <w:marLeft w:val="0"/>
      <w:marRight w:val="0"/>
      <w:marTop w:val="0"/>
      <w:marBottom w:val="0"/>
      <w:divBdr>
        <w:top w:val="none" w:sz="0" w:space="0" w:color="auto"/>
        <w:left w:val="none" w:sz="0" w:space="0" w:color="auto"/>
        <w:bottom w:val="none" w:sz="0" w:space="0" w:color="auto"/>
        <w:right w:val="none" w:sz="0" w:space="0" w:color="auto"/>
      </w:divBdr>
    </w:div>
    <w:div w:id="633676647">
      <w:bodyDiv w:val="1"/>
      <w:marLeft w:val="0"/>
      <w:marRight w:val="0"/>
      <w:marTop w:val="0"/>
      <w:marBottom w:val="0"/>
      <w:divBdr>
        <w:top w:val="none" w:sz="0" w:space="0" w:color="auto"/>
        <w:left w:val="none" w:sz="0" w:space="0" w:color="auto"/>
        <w:bottom w:val="none" w:sz="0" w:space="0" w:color="auto"/>
        <w:right w:val="none" w:sz="0" w:space="0" w:color="auto"/>
      </w:divBdr>
    </w:div>
    <w:div w:id="739670194">
      <w:bodyDiv w:val="1"/>
      <w:marLeft w:val="0"/>
      <w:marRight w:val="0"/>
      <w:marTop w:val="0"/>
      <w:marBottom w:val="0"/>
      <w:divBdr>
        <w:top w:val="none" w:sz="0" w:space="0" w:color="auto"/>
        <w:left w:val="none" w:sz="0" w:space="0" w:color="auto"/>
        <w:bottom w:val="none" w:sz="0" w:space="0" w:color="auto"/>
        <w:right w:val="none" w:sz="0" w:space="0" w:color="auto"/>
      </w:divBdr>
    </w:div>
    <w:div w:id="742486864">
      <w:bodyDiv w:val="1"/>
      <w:marLeft w:val="0"/>
      <w:marRight w:val="0"/>
      <w:marTop w:val="0"/>
      <w:marBottom w:val="0"/>
      <w:divBdr>
        <w:top w:val="none" w:sz="0" w:space="0" w:color="auto"/>
        <w:left w:val="none" w:sz="0" w:space="0" w:color="auto"/>
        <w:bottom w:val="none" w:sz="0" w:space="0" w:color="auto"/>
        <w:right w:val="none" w:sz="0" w:space="0" w:color="auto"/>
      </w:divBdr>
    </w:div>
    <w:div w:id="828014020">
      <w:bodyDiv w:val="1"/>
      <w:marLeft w:val="0"/>
      <w:marRight w:val="0"/>
      <w:marTop w:val="0"/>
      <w:marBottom w:val="0"/>
      <w:divBdr>
        <w:top w:val="none" w:sz="0" w:space="0" w:color="auto"/>
        <w:left w:val="none" w:sz="0" w:space="0" w:color="auto"/>
        <w:bottom w:val="none" w:sz="0" w:space="0" w:color="auto"/>
        <w:right w:val="none" w:sz="0" w:space="0" w:color="auto"/>
      </w:divBdr>
    </w:div>
    <w:div w:id="904726020">
      <w:bodyDiv w:val="1"/>
      <w:marLeft w:val="0"/>
      <w:marRight w:val="0"/>
      <w:marTop w:val="0"/>
      <w:marBottom w:val="0"/>
      <w:divBdr>
        <w:top w:val="none" w:sz="0" w:space="0" w:color="auto"/>
        <w:left w:val="none" w:sz="0" w:space="0" w:color="auto"/>
        <w:bottom w:val="none" w:sz="0" w:space="0" w:color="auto"/>
        <w:right w:val="none" w:sz="0" w:space="0" w:color="auto"/>
      </w:divBdr>
    </w:div>
    <w:div w:id="1026373308">
      <w:bodyDiv w:val="1"/>
      <w:marLeft w:val="0"/>
      <w:marRight w:val="0"/>
      <w:marTop w:val="0"/>
      <w:marBottom w:val="0"/>
      <w:divBdr>
        <w:top w:val="none" w:sz="0" w:space="0" w:color="auto"/>
        <w:left w:val="none" w:sz="0" w:space="0" w:color="auto"/>
        <w:bottom w:val="none" w:sz="0" w:space="0" w:color="auto"/>
        <w:right w:val="none" w:sz="0" w:space="0" w:color="auto"/>
      </w:divBdr>
    </w:div>
    <w:div w:id="1062294722">
      <w:bodyDiv w:val="1"/>
      <w:marLeft w:val="0"/>
      <w:marRight w:val="0"/>
      <w:marTop w:val="0"/>
      <w:marBottom w:val="0"/>
      <w:divBdr>
        <w:top w:val="none" w:sz="0" w:space="0" w:color="auto"/>
        <w:left w:val="none" w:sz="0" w:space="0" w:color="auto"/>
        <w:bottom w:val="none" w:sz="0" w:space="0" w:color="auto"/>
        <w:right w:val="none" w:sz="0" w:space="0" w:color="auto"/>
      </w:divBdr>
    </w:div>
    <w:div w:id="1073701783">
      <w:bodyDiv w:val="1"/>
      <w:marLeft w:val="0"/>
      <w:marRight w:val="0"/>
      <w:marTop w:val="0"/>
      <w:marBottom w:val="0"/>
      <w:divBdr>
        <w:top w:val="none" w:sz="0" w:space="0" w:color="auto"/>
        <w:left w:val="none" w:sz="0" w:space="0" w:color="auto"/>
        <w:bottom w:val="none" w:sz="0" w:space="0" w:color="auto"/>
        <w:right w:val="none" w:sz="0" w:space="0" w:color="auto"/>
      </w:divBdr>
    </w:div>
    <w:div w:id="1084379316">
      <w:bodyDiv w:val="1"/>
      <w:marLeft w:val="0"/>
      <w:marRight w:val="0"/>
      <w:marTop w:val="0"/>
      <w:marBottom w:val="0"/>
      <w:divBdr>
        <w:top w:val="none" w:sz="0" w:space="0" w:color="auto"/>
        <w:left w:val="none" w:sz="0" w:space="0" w:color="auto"/>
        <w:bottom w:val="none" w:sz="0" w:space="0" w:color="auto"/>
        <w:right w:val="none" w:sz="0" w:space="0" w:color="auto"/>
      </w:divBdr>
    </w:div>
    <w:div w:id="1085416380">
      <w:bodyDiv w:val="1"/>
      <w:marLeft w:val="0"/>
      <w:marRight w:val="0"/>
      <w:marTop w:val="0"/>
      <w:marBottom w:val="0"/>
      <w:divBdr>
        <w:top w:val="none" w:sz="0" w:space="0" w:color="auto"/>
        <w:left w:val="none" w:sz="0" w:space="0" w:color="auto"/>
        <w:bottom w:val="none" w:sz="0" w:space="0" w:color="auto"/>
        <w:right w:val="none" w:sz="0" w:space="0" w:color="auto"/>
      </w:divBdr>
    </w:div>
    <w:div w:id="1087264330">
      <w:bodyDiv w:val="1"/>
      <w:marLeft w:val="0"/>
      <w:marRight w:val="0"/>
      <w:marTop w:val="0"/>
      <w:marBottom w:val="0"/>
      <w:divBdr>
        <w:top w:val="none" w:sz="0" w:space="0" w:color="auto"/>
        <w:left w:val="none" w:sz="0" w:space="0" w:color="auto"/>
        <w:bottom w:val="none" w:sz="0" w:space="0" w:color="auto"/>
        <w:right w:val="none" w:sz="0" w:space="0" w:color="auto"/>
      </w:divBdr>
    </w:div>
    <w:div w:id="1096511560">
      <w:bodyDiv w:val="1"/>
      <w:marLeft w:val="0"/>
      <w:marRight w:val="0"/>
      <w:marTop w:val="0"/>
      <w:marBottom w:val="0"/>
      <w:divBdr>
        <w:top w:val="none" w:sz="0" w:space="0" w:color="auto"/>
        <w:left w:val="none" w:sz="0" w:space="0" w:color="auto"/>
        <w:bottom w:val="none" w:sz="0" w:space="0" w:color="auto"/>
        <w:right w:val="none" w:sz="0" w:space="0" w:color="auto"/>
      </w:divBdr>
    </w:div>
    <w:div w:id="1134905192">
      <w:bodyDiv w:val="1"/>
      <w:marLeft w:val="0"/>
      <w:marRight w:val="0"/>
      <w:marTop w:val="0"/>
      <w:marBottom w:val="0"/>
      <w:divBdr>
        <w:top w:val="none" w:sz="0" w:space="0" w:color="auto"/>
        <w:left w:val="none" w:sz="0" w:space="0" w:color="auto"/>
        <w:bottom w:val="none" w:sz="0" w:space="0" w:color="auto"/>
        <w:right w:val="none" w:sz="0" w:space="0" w:color="auto"/>
      </w:divBdr>
    </w:div>
    <w:div w:id="1144350838">
      <w:bodyDiv w:val="1"/>
      <w:marLeft w:val="0"/>
      <w:marRight w:val="0"/>
      <w:marTop w:val="0"/>
      <w:marBottom w:val="0"/>
      <w:divBdr>
        <w:top w:val="none" w:sz="0" w:space="0" w:color="auto"/>
        <w:left w:val="none" w:sz="0" w:space="0" w:color="auto"/>
        <w:bottom w:val="none" w:sz="0" w:space="0" w:color="auto"/>
        <w:right w:val="none" w:sz="0" w:space="0" w:color="auto"/>
      </w:divBdr>
    </w:div>
    <w:div w:id="1221478254">
      <w:bodyDiv w:val="1"/>
      <w:marLeft w:val="0"/>
      <w:marRight w:val="0"/>
      <w:marTop w:val="0"/>
      <w:marBottom w:val="0"/>
      <w:divBdr>
        <w:top w:val="none" w:sz="0" w:space="0" w:color="auto"/>
        <w:left w:val="none" w:sz="0" w:space="0" w:color="auto"/>
        <w:bottom w:val="none" w:sz="0" w:space="0" w:color="auto"/>
        <w:right w:val="none" w:sz="0" w:space="0" w:color="auto"/>
      </w:divBdr>
    </w:div>
    <w:div w:id="1238855792">
      <w:bodyDiv w:val="1"/>
      <w:marLeft w:val="0"/>
      <w:marRight w:val="0"/>
      <w:marTop w:val="0"/>
      <w:marBottom w:val="0"/>
      <w:divBdr>
        <w:top w:val="none" w:sz="0" w:space="0" w:color="auto"/>
        <w:left w:val="none" w:sz="0" w:space="0" w:color="auto"/>
        <w:bottom w:val="none" w:sz="0" w:space="0" w:color="auto"/>
        <w:right w:val="none" w:sz="0" w:space="0" w:color="auto"/>
      </w:divBdr>
    </w:div>
    <w:div w:id="1282569538">
      <w:bodyDiv w:val="1"/>
      <w:marLeft w:val="0"/>
      <w:marRight w:val="0"/>
      <w:marTop w:val="0"/>
      <w:marBottom w:val="0"/>
      <w:divBdr>
        <w:top w:val="none" w:sz="0" w:space="0" w:color="auto"/>
        <w:left w:val="none" w:sz="0" w:space="0" w:color="auto"/>
        <w:bottom w:val="none" w:sz="0" w:space="0" w:color="auto"/>
        <w:right w:val="none" w:sz="0" w:space="0" w:color="auto"/>
      </w:divBdr>
    </w:div>
    <w:div w:id="1343360521">
      <w:bodyDiv w:val="1"/>
      <w:marLeft w:val="0"/>
      <w:marRight w:val="0"/>
      <w:marTop w:val="0"/>
      <w:marBottom w:val="0"/>
      <w:divBdr>
        <w:top w:val="none" w:sz="0" w:space="0" w:color="auto"/>
        <w:left w:val="none" w:sz="0" w:space="0" w:color="auto"/>
        <w:bottom w:val="none" w:sz="0" w:space="0" w:color="auto"/>
        <w:right w:val="none" w:sz="0" w:space="0" w:color="auto"/>
      </w:divBdr>
    </w:div>
    <w:div w:id="1388646503">
      <w:bodyDiv w:val="1"/>
      <w:marLeft w:val="0"/>
      <w:marRight w:val="0"/>
      <w:marTop w:val="0"/>
      <w:marBottom w:val="0"/>
      <w:divBdr>
        <w:top w:val="none" w:sz="0" w:space="0" w:color="auto"/>
        <w:left w:val="none" w:sz="0" w:space="0" w:color="auto"/>
        <w:bottom w:val="none" w:sz="0" w:space="0" w:color="auto"/>
        <w:right w:val="none" w:sz="0" w:space="0" w:color="auto"/>
      </w:divBdr>
    </w:div>
    <w:div w:id="1411346569">
      <w:bodyDiv w:val="1"/>
      <w:marLeft w:val="0"/>
      <w:marRight w:val="0"/>
      <w:marTop w:val="0"/>
      <w:marBottom w:val="0"/>
      <w:divBdr>
        <w:top w:val="none" w:sz="0" w:space="0" w:color="auto"/>
        <w:left w:val="none" w:sz="0" w:space="0" w:color="auto"/>
        <w:bottom w:val="none" w:sz="0" w:space="0" w:color="auto"/>
        <w:right w:val="none" w:sz="0" w:space="0" w:color="auto"/>
      </w:divBdr>
    </w:div>
    <w:div w:id="1420370830">
      <w:bodyDiv w:val="1"/>
      <w:marLeft w:val="0"/>
      <w:marRight w:val="0"/>
      <w:marTop w:val="0"/>
      <w:marBottom w:val="0"/>
      <w:divBdr>
        <w:top w:val="none" w:sz="0" w:space="0" w:color="auto"/>
        <w:left w:val="none" w:sz="0" w:space="0" w:color="auto"/>
        <w:bottom w:val="none" w:sz="0" w:space="0" w:color="auto"/>
        <w:right w:val="none" w:sz="0" w:space="0" w:color="auto"/>
      </w:divBdr>
    </w:div>
    <w:div w:id="1463042091">
      <w:bodyDiv w:val="1"/>
      <w:marLeft w:val="0"/>
      <w:marRight w:val="0"/>
      <w:marTop w:val="0"/>
      <w:marBottom w:val="0"/>
      <w:divBdr>
        <w:top w:val="none" w:sz="0" w:space="0" w:color="auto"/>
        <w:left w:val="none" w:sz="0" w:space="0" w:color="auto"/>
        <w:bottom w:val="none" w:sz="0" w:space="0" w:color="auto"/>
        <w:right w:val="none" w:sz="0" w:space="0" w:color="auto"/>
      </w:divBdr>
    </w:div>
    <w:div w:id="1478644213">
      <w:bodyDiv w:val="1"/>
      <w:marLeft w:val="0"/>
      <w:marRight w:val="0"/>
      <w:marTop w:val="0"/>
      <w:marBottom w:val="0"/>
      <w:divBdr>
        <w:top w:val="none" w:sz="0" w:space="0" w:color="auto"/>
        <w:left w:val="none" w:sz="0" w:space="0" w:color="auto"/>
        <w:bottom w:val="none" w:sz="0" w:space="0" w:color="auto"/>
        <w:right w:val="none" w:sz="0" w:space="0" w:color="auto"/>
      </w:divBdr>
    </w:div>
    <w:div w:id="1487934851">
      <w:bodyDiv w:val="1"/>
      <w:marLeft w:val="0"/>
      <w:marRight w:val="0"/>
      <w:marTop w:val="0"/>
      <w:marBottom w:val="0"/>
      <w:divBdr>
        <w:top w:val="none" w:sz="0" w:space="0" w:color="auto"/>
        <w:left w:val="none" w:sz="0" w:space="0" w:color="auto"/>
        <w:bottom w:val="none" w:sz="0" w:space="0" w:color="auto"/>
        <w:right w:val="none" w:sz="0" w:space="0" w:color="auto"/>
      </w:divBdr>
    </w:div>
    <w:div w:id="1491678966">
      <w:bodyDiv w:val="1"/>
      <w:marLeft w:val="0"/>
      <w:marRight w:val="0"/>
      <w:marTop w:val="0"/>
      <w:marBottom w:val="0"/>
      <w:divBdr>
        <w:top w:val="none" w:sz="0" w:space="0" w:color="auto"/>
        <w:left w:val="none" w:sz="0" w:space="0" w:color="auto"/>
        <w:bottom w:val="none" w:sz="0" w:space="0" w:color="auto"/>
        <w:right w:val="none" w:sz="0" w:space="0" w:color="auto"/>
      </w:divBdr>
    </w:div>
    <w:div w:id="1579242140">
      <w:bodyDiv w:val="1"/>
      <w:marLeft w:val="0"/>
      <w:marRight w:val="0"/>
      <w:marTop w:val="0"/>
      <w:marBottom w:val="0"/>
      <w:divBdr>
        <w:top w:val="none" w:sz="0" w:space="0" w:color="auto"/>
        <w:left w:val="none" w:sz="0" w:space="0" w:color="auto"/>
        <w:bottom w:val="none" w:sz="0" w:space="0" w:color="auto"/>
        <w:right w:val="none" w:sz="0" w:space="0" w:color="auto"/>
      </w:divBdr>
    </w:div>
    <w:div w:id="1584026003">
      <w:bodyDiv w:val="1"/>
      <w:marLeft w:val="0"/>
      <w:marRight w:val="0"/>
      <w:marTop w:val="0"/>
      <w:marBottom w:val="0"/>
      <w:divBdr>
        <w:top w:val="none" w:sz="0" w:space="0" w:color="auto"/>
        <w:left w:val="none" w:sz="0" w:space="0" w:color="auto"/>
        <w:bottom w:val="none" w:sz="0" w:space="0" w:color="auto"/>
        <w:right w:val="none" w:sz="0" w:space="0" w:color="auto"/>
      </w:divBdr>
    </w:div>
    <w:div w:id="1588615258">
      <w:bodyDiv w:val="1"/>
      <w:marLeft w:val="0"/>
      <w:marRight w:val="0"/>
      <w:marTop w:val="0"/>
      <w:marBottom w:val="0"/>
      <w:divBdr>
        <w:top w:val="none" w:sz="0" w:space="0" w:color="auto"/>
        <w:left w:val="none" w:sz="0" w:space="0" w:color="auto"/>
        <w:bottom w:val="none" w:sz="0" w:space="0" w:color="auto"/>
        <w:right w:val="none" w:sz="0" w:space="0" w:color="auto"/>
      </w:divBdr>
    </w:div>
    <w:div w:id="1600992598">
      <w:bodyDiv w:val="1"/>
      <w:marLeft w:val="0"/>
      <w:marRight w:val="0"/>
      <w:marTop w:val="0"/>
      <w:marBottom w:val="0"/>
      <w:divBdr>
        <w:top w:val="none" w:sz="0" w:space="0" w:color="auto"/>
        <w:left w:val="none" w:sz="0" w:space="0" w:color="auto"/>
        <w:bottom w:val="none" w:sz="0" w:space="0" w:color="auto"/>
        <w:right w:val="none" w:sz="0" w:space="0" w:color="auto"/>
      </w:divBdr>
    </w:div>
    <w:div w:id="1634796294">
      <w:bodyDiv w:val="1"/>
      <w:marLeft w:val="0"/>
      <w:marRight w:val="0"/>
      <w:marTop w:val="0"/>
      <w:marBottom w:val="0"/>
      <w:divBdr>
        <w:top w:val="none" w:sz="0" w:space="0" w:color="auto"/>
        <w:left w:val="none" w:sz="0" w:space="0" w:color="auto"/>
        <w:bottom w:val="none" w:sz="0" w:space="0" w:color="auto"/>
        <w:right w:val="none" w:sz="0" w:space="0" w:color="auto"/>
      </w:divBdr>
    </w:div>
    <w:div w:id="1641155436">
      <w:bodyDiv w:val="1"/>
      <w:marLeft w:val="0"/>
      <w:marRight w:val="0"/>
      <w:marTop w:val="0"/>
      <w:marBottom w:val="0"/>
      <w:divBdr>
        <w:top w:val="none" w:sz="0" w:space="0" w:color="auto"/>
        <w:left w:val="none" w:sz="0" w:space="0" w:color="auto"/>
        <w:bottom w:val="none" w:sz="0" w:space="0" w:color="auto"/>
        <w:right w:val="none" w:sz="0" w:space="0" w:color="auto"/>
      </w:divBdr>
    </w:div>
    <w:div w:id="1665204252">
      <w:bodyDiv w:val="1"/>
      <w:marLeft w:val="0"/>
      <w:marRight w:val="0"/>
      <w:marTop w:val="0"/>
      <w:marBottom w:val="0"/>
      <w:divBdr>
        <w:top w:val="none" w:sz="0" w:space="0" w:color="auto"/>
        <w:left w:val="none" w:sz="0" w:space="0" w:color="auto"/>
        <w:bottom w:val="none" w:sz="0" w:space="0" w:color="auto"/>
        <w:right w:val="none" w:sz="0" w:space="0" w:color="auto"/>
      </w:divBdr>
    </w:div>
    <w:div w:id="1686055131">
      <w:bodyDiv w:val="1"/>
      <w:marLeft w:val="0"/>
      <w:marRight w:val="0"/>
      <w:marTop w:val="0"/>
      <w:marBottom w:val="0"/>
      <w:divBdr>
        <w:top w:val="none" w:sz="0" w:space="0" w:color="auto"/>
        <w:left w:val="none" w:sz="0" w:space="0" w:color="auto"/>
        <w:bottom w:val="none" w:sz="0" w:space="0" w:color="auto"/>
        <w:right w:val="none" w:sz="0" w:space="0" w:color="auto"/>
      </w:divBdr>
    </w:div>
    <w:div w:id="1723942696">
      <w:bodyDiv w:val="1"/>
      <w:marLeft w:val="0"/>
      <w:marRight w:val="0"/>
      <w:marTop w:val="0"/>
      <w:marBottom w:val="0"/>
      <w:divBdr>
        <w:top w:val="none" w:sz="0" w:space="0" w:color="auto"/>
        <w:left w:val="none" w:sz="0" w:space="0" w:color="auto"/>
        <w:bottom w:val="none" w:sz="0" w:space="0" w:color="auto"/>
        <w:right w:val="none" w:sz="0" w:space="0" w:color="auto"/>
      </w:divBdr>
    </w:div>
    <w:div w:id="1732540957">
      <w:bodyDiv w:val="1"/>
      <w:marLeft w:val="0"/>
      <w:marRight w:val="0"/>
      <w:marTop w:val="0"/>
      <w:marBottom w:val="0"/>
      <w:divBdr>
        <w:top w:val="none" w:sz="0" w:space="0" w:color="auto"/>
        <w:left w:val="none" w:sz="0" w:space="0" w:color="auto"/>
        <w:bottom w:val="none" w:sz="0" w:space="0" w:color="auto"/>
        <w:right w:val="none" w:sz="0" w:space="0" w:color="auto"/>
      </w:divBdr>
    </w:div>
    <w:div w:id="1748722331">
      <w:bodyDiv w:val="1"/>
      <w:marLeft w:val="0"/>
      <w:marRight w:val="0"/>
      <w:marTop w:val="0"/>
      <w:marBottom w:val="0"/>
      <w:divBdr>
        <w:top w:val="none" w:sz="0" w:space="0" w:color="auto"/>
        <w:left w:val="none" w:sz="0" w:space="0" w:color="auto"/>
        <w:bottom w:val="none" w:sz="0" w:space="0" w:color="auto"/>
        <w:right w:val="none" w:sz="0" w:space="0" w:color="auto"/>
      </w:divBdr>
    </w:div>
    <w:div w:id="1781995774">
      <w:bodyDiv w:val="1"/>
      <w:marLeft w:val="0"/>
      <w:marRight w:val="0"/>
      <w:marTop w:val="0"/>
      <w:marBottom w:val="0"/>
      <w:divBdr>
        <w:top w:val="none" w:sz="0" w:space="0" w:color="auto"/>
        <w:left w:val="none" w:sz="0" w:space="0" w:color="auto"/>
        <w:bottom w:val="none" w:sz="0" w:space="0" w:color="auto"/>
        <w:right w:val="none" w:sz="0" w:space="0" w:color="auto"/>
      </w:divBdr>
    </w:div>
    <w:div w:id="1783108360">
      <w:bodyDiv w:val="1"/>
      <w:marLeft w:val="0"/>
      <w:marRight w:val="0"/>
      <w:marTop w:val="0"/>
      <w:marBottom w:val="0"/>
      <w:divBdr>
        <w:top w:val="none" w:sz="0" w:space="0" w:color="auto"/>
        <w:left w:val="none" w:sz="0" w:space="0" w:color="auto"/>
        <w:bottom w:val="none" w:sz="0" w:space="0" w:color="auto"/>
        <w:right w:val="none" w:sz="0" w:space="0" w:color="auto"/>
      </w:divBdr>
    </w:div>
    <w:div w:id="1817726414">
      <w:bodyDiv w:val="1"/>
      <w:marLeft w:val="0"/>
      <w:marRight w:val="0"/>
      <w:marTop w:val="0"/>
      <w:marBottom w:val="0"/>
      <w:divBdr>
        <w:top w:val="none" w:sz="0" w:space="0" w:color="auto"/>
        <w:left w:val="none" w:sz="0" w:space="0" w:color="auto"/>
        <w:bottom w:val="none" w:sz="0" w:space="0" w:color="auto"/>
        <w:right w:val="none" w:sz="0" w:space="0" w:color="auto"/>
      </w:divBdr>
    </w:div>
    <w:div w:id="1967085005">
      <w:bodyDiv w:val="1"/>
      <w:marLeft w:val="0"/>
      <w:marRight w:val="0"/>
      <w:marTop w:val="0"/>
      <w:marBottom w:val="0"/>
      <w:divBdr>
        <w:top w:val="none" w:sz="0" w:space="0" w:color="auto"/>
        <w:left w:val="none" w:sz="0" w:space="0" w:color="auto"/>
        <w:bottom w:val="none" w:sz="0" w:space="0" w:color="auto"/>
        <w:right w:val="none" w:sz="0" w:space="0" w:color="auto"/>
      </w:divBdr>
    </w:div>
    <w:div w:id="2008364424">
      <w:bodyDiv w:val="1"/>
      <w:marLeft w:val="0"/>
      <w:marRight w:val="0"/>
      <w:marTop w:val="0"/>
      <w:marBottom w:val="0"/>
      <w:divBdr>
        <w:top w:val="none" w:sz="0" w:space="0" w:color="auto"/>
        <w:left w:val="none" w:sz="0" w:space="0" w:color="auto"/>
        <w:bottom w:val="none" w:sz="0" w:space="0" w:color="auto"/>
        <w:right w:val="none" w:sz="0" w:space="0" w:color="auto"/>
      </w:divBdr>
    </w:div>
    <w:div w:id="2044211706">
      <w:bodyDiv w:val="1"/>
      <w:marLeft w:val="0"/>
      <w:marRight w:val="0"/>
      <w:marTop w:val="0"/>
      <w:marBottom w:val="0"/>
      <w:divBdr>
        <w:top w:val="none" w:sz="0" w:space="0" w:color="auto"/>
        <w:left w:val="none" w:sz="0" w:space="0" w:color="auto"/>
        <w:bottom w:val="none" w:sz="0" w:space="0" w:color="auto"/>
        <w:right w:val="none" w:sz="0" w:space="0" w:color="auto"/>
      </w:divBdr>
    </w:div>
    <w:div w:id="2065173067">
      <w:bodyDiv w:val="1"/>
      <w:marLeft w:val="0"/>
      <w:marRight w:val="0"/>
      <w:marTop w:val="0"/>
      <w:marBottom w:val="0"/>
      <w:divBdr>
        <w:top w:val="none" w:sz="0" w:space="0" w:color="auto"/>
        <w:left w:val="none" w:sz="0" w:space="0" w:color="auto"/>
        <w:bottom w:val="none" w:sz="0" w:space="0" w:color="auto"/>
        <w:right w:val="none" w:sz="0" w:space="0" w:color="auto"/>
      </w:divBdr>
    </w:div>
    <w:div w:id="2101637609">
      <w:bodyDiv w:val="1"/>
      <w:marLeft w:val="0"/>
      <w:marRight w:val="0"/>
      <w:marTop w:val="0"/>
      <w:marBottom w:val="0"/>
      <w:divBdr>
        <w:top w:val="none" w:sz="0" w:space="0" w:color="auto"/>
        <w:left w:val="none" w:sz="0" w:space="0" w:color="auto"/>
        <w:bottom w:val="none" w:sz="0" w:space="0" w:color="auto"/>
        <w:right w:val="none" w:sz="0" w:space="0" w:color="auto"/>
      </w:divBdr>
    </w:div>
    <w:div w:id="2114476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08D207-238C-415D-90AE-63B3C390C2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1028</Words>
  <Characters>5865</Characters>
  <Application>Microsoft Office Word</Application>
  <DocSecurity>0</DocSecurity>
  <Lines>48</Lines>
  <Paragraphs>13</Paragraphs>
  <ScaleCrop>false</ScaleCrop>
  <HeadingPairs>
    <vt:vector size="4" baseType="variant">
      <vt:variant>
        <vt:lpstr>Название</vt:lpstr>
      </vt:variant>
      <vt:variant>
        <vt:i4>1</vt:i4>
      </vt:variant>
      <vt:variant>
        <vt:lpstr>Заголовки</vt:lpstr>
      </vt:variant>
      <vt:variant>
        <vt:i4>13</vt:i4>
      </vt:variant>
    </vt:vector>
  </HeadingPairs>
  <TitlesOfParts>
    <vt:vector size="14" baseType="lpstr">
      <vt:lpstr/>
      <vt:lpstr>Дата размещения – 15.08.2024</vt:lpstr>
      <vt:lpstr>Дата истечения срока проведения независимой антикоррупционной экспертизы (не мен</vt:lpstr>
      <vt:lpstr>Почтовый адрес для направления результатов независимой антикоррупционной эксперт</vt:lpstr>
      <vt:lpstr>e-mail – Elena.nurtdinova@tatar.ru</vt:lpstr>
      <vt:lpstr>На имя начальника отдела проектов планировок МКУ "Управление архитектуры и градо</vt:lpstr>
      <vt:lpstr>О внесении изменений в проект планировки территории линейного объекта «Реконстру</vt:lpstr>
      <vt:lpstr/>
      <vt:lpstr>Внести изменения в проект планировки территории линейного объекта «Реконструкция</vt:lpstr>
      <vt:lpstr>2. Опубликовать настоящее постановление, за исключением приложений №2, 3, 4, 5 к</vt:lpstr>
      <vt:lpstr>Установить, что настоящее постановление вступает в силу после официального опубл</vt:lpstr>
      <vt:lpstr>Контроль за выполнением настоящего постановления возложить на первого заместител</vt:lpstr>
      <vt:lpstr/>
      <vt:lpstr>____________________</vt:lpstr>
    </vt:vector>
  </TitlesOfParts>
  <Company>diakov.net</Company>
  <LinksUpToDate>false</LinksUpToDate>
  <CharactersWithSpaces>6880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RePack by Diakov</dc:creator>
  <cp:lastModifiedBy>Елена И. Нуртдинова</cp:lastModifiedBy>
  <cp:revision>3</cp:revision>
  <cp:lastPrinted>2022-10-05T06:50:00Z</cp:lastPrinted>
  <dcterms:created xsi:type="dcterms:W3CDTF">2024-08-15T13:28:00Z</dcterms:created>
  <dcterms:modified xsi:type="dcterms:W3CDTF">2024-08-15T13:28:00Z</dcterms:modified>
</cp:coreProperties>
</file>