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A68" w:rsidRPr="00985A68" w:rsidRDefault="00E84D44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Дата размещения – 09.09.2024</w:t>
      </w:r>
    </w:p>
    <w:p w:rsidR="00985A68" w:rsidRPr="00985A68" w:rsidRDefault="00E84D44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Дата истечения срока проведения независимой антикорр</w:t>
      </w:r>
      <w:r w:rsidR="00362773">
        <w:rPr>
          <w:b/>
          <w:sz w:val="28"/>
          <w:szCs w:val="28"/>
          <w:lang w:val="ru-RU" w:eastAsia="ru-RU"/>
        </w:rPr>
        <w:t>упционной экспертизы (не менее 5</w:t>
      </w:r>
      <w:r w:rsidRPr="00985A68">
        <w:rPr>
          <w:b/>
          <w:sz w:val="28"/>
          <w:szCs w:val="28"/>
          <w:lang w:val="ru-RU" w:eastAsia="ru-RU"/>
        </w:rPr>
        <w:t xml:space="preserve"> рабо</w:t>
      </w:r>
      <w:r w:rsidR="00025038">
        <w:rPr>
          <w:b/>
          <w:sz w:val="28"/>
          <w:szCs w:val="28"/>
          <w:lang w:val="ru-RU" w:eastAsia="ru-RU"/>
        </w:rPr>
        <w:t>чих дней с даты размещения) – 16</w:t>
      </w:r>
      <w:r w:rsidR="00F75DF9">
        <w:rPr>
          <w:b/>
          <w:sz w:val="28"/>
          <w:szCs w:val="28"/>
          <w:lang w:val="ru-RU" w:eastAsia="ru-RU"/>
        </w:rPr>
        <w:t>.</w:t>
      </w:r>
      <w:r w:rsidR="00025038">
        <w:rPr>
          <w:b/>
          <w:sz w:val="28"/>
          <w:szCs w:val="28"/>
          <w:lang w:val="ru-RU" w:eastAsia="ru-RU"/>
        </w:rPr>
        <w:t>09.2024</w:t>
      </w:r>
    </w:p>
    <w:p w:rsidR="00985A68" w:rsidRPr="00985A68" w:rsidRDefault="00E84D44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Разработчик: главный специалист отдела проектов межевания МКУ «Управление архитектуры и градостроительства ИКМО г.Казани» Гатауллина Венера Гафуровна</w:t>
      </w:r>
    </w:p>
    <w:p w:rsidR="00985A68" w:rsidRPr="00985A68" w:rsidRDefault="00E84D44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eastAsia="ru-RU"/>
        </w:rPr>
      </w:pPr>
      <w:r w:rsidRPr="00985A68">
        <w:rPr>
          <w:b/>
          <w:sz w:val="28"/>
          <w:szCs w:val="28"/>
          <w:lang w:eastAsia="ru-RU"/>
        </w:rPr>
        <w:t>e-mail: V.Gataullina@tatar.ru</w:t>
      </w:r>
    </w:p>
    <w:p w:rsidR="0038562A" w:rsidRPr="00985A68" w:rsidRDefault="00E84D44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тел.:</w:t>
      </w:r>
      <w:r w:rsidR="00C35C34" w:rsidRPr="00C35C34">
        <w:rPr>
          <w:b/>
          <w:sz w:val="28"/>
          <w:szCs w:val="28"/>
          <w:lang w:val="ru-RU" w:eastAsia="ru-RU"/>
        </w:rPr>
        <w:t xml:space="preserve"> +7 843 223 24 44 (доб.61532)</w:t>
      </w:r>
    </w:p>
    <w:p w:rsidR="0038562A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6"/>
          <w:szCs w:val="26"/>
          <w:lang w:val="ru-RU" w:eastAsia="ru-RU"/>
        </w:rPr>
      </w:pPr>
    </w:p>
    <w:p w:rsidR="0038562A" w:rsidRPr="00985A68" w:rsidRDefault="00E84D44" w:rsidP="00985A68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Проект постановления ИКМО г.Казани</w:t>
      </w:r>
    </w:p>
    <w:p w:rsidR="0038562A" w:rsidRPr="00985A68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  <w:lang w:val="ru-RU" w:eastAsia="ru-RU"/>
        </w:rPr>
      </w:pPr>
    </w:p>
    <w:p w:rsidR="00025038" w:rsidRDefault="00E84D44" w:rsidP="00025038">
      <w:pPr>
        <w:tabs>
          <w:tab w:val="left" w:pos="142"/>
        </w:tabs>
        <w:autoSpaceDE w:val="0"/>
        <w:autoSpaceDN w:val="0"/>
        <w:spacing w:before="360" w:after="360" w:line="288" w:lineRule="auto"/>
        <w:contextualSpacing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О</w:t>
      </w:r>
      <w:r w:rsidRPr="0038562A">
        <w:rPr>
          <w:b/>
          <w:sz w:val="28"/>
          <w:szCs w:val="28"/>
          <w:lang w:val="ru-RU" w:eastAsia="ru-RU"/>
        </w:rPr>
        <w:t>б у</w:t>
      </w:r>
      <w:r w:rsidRPr="0038562A">
        <w:rPr>
          <w:b/>
          <w:sz w:val="28"/>
          <w:szCs w:val="28"/>
          <w:lang w:val="ru-RU" w:eastAsia="ru-RU"/>
        </w:rPr>
        <w:t>тверждении проекта межевания территории</w:t>
      </w:r>
    </w:p>
    <w:p w:rsidR="007F5643" w:rsidRDefault="00E84D44" w:rsidP="00025038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>«Военный городок-32»</w:t>
      </w:r>
    </w:p>
    <w:p w:rsidR="003F60F4" w:rsidRPr="003C479D" w:rsidRDefault="003F60F4" w:rsidP="003F60F4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025038" w:rsidRPr="0038562A" w:rsidRDefault="00E84D44" w:rsidP="00025038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38562A">
        <w:rPr>
          <w:sz w:val="28"/>
          <w:szCs w:val="28"/>
          <w:lang w:val="ru-RU"/>
        </w:rPr>
        <w:t xml:space="preserve">В целях обеспечения территории градостроительной документацией, на основании </w:t>
      </w:r>
      <w:r w:rsidRPr="007F0962">
        <w:rPr>
          <w:sz w:val="28"/>
          <w:szCs w:val="28"/>
          <w:lang w:val="ru-RU"/>
        </w:rPr>
        <w:t>заявления</w:t>
      </w:r>
      <w:r>
        <w:rPr>
          <w:sz w:val="28"/>
          <w:szCs w:val="28"/>
          <w:lang w:val="ru-RU"/>
        </w:rPr>
        <w:t xml:space="preserve"> ООО «Архитектурное Бюро АБ1»,</w:t>
      </w:r>
      <w:r w:rsidRPr="0038562A">
        <w:rPr>
          <w:sz w:val="28"/>
          <w:szCs w:val="28"/>
          <w:lang w:val="ru-RU"/>
        </w:rPr>
        <w:t xml:space="preserve"> в соответствии со статьями</w:t>
      </w:r>
      <w:r>
        <w:rPr>
          <w:sz w:val="28"/>
          <w:szCs w:val="28"/>
          <w:lang w:val="ru-RU"/>
        </w:rPr>
        <w:t xml:space="preserve"> </w:t>
      </w:r>
      <w:r w:rsidRPr="0038562A">
        <w:rPr>
          <w:sz w:val="28"/>
          <w:szCs w:val="28"/>
          <w:lang w:val="ru-RU"/>
        </w:rPr>
        <w:t>43, 45, 46 Градостроительно</w:t>
      </w:r>
      <w:r>
        <w:rPr>
          <w:sz w:val="28"/>
          <w:szCs w:val="28"/>
          <w:lang w:val="ru-RU"/>
        </w:rPr>
        <w:t xml:space="preserve">го кодекса Российской </w:t>
      </w:r>
      <w:r>
        <w:rPr>
          <w:sz w:val="28"/>
          <w:szCs w:val="28"/>
          <w:lang w:val="ru-RU"/>
        </w:rPr>
        <w:t>Федерации, проектами</w:t>
      </w:r>
      <w:r w:rsidRPr="00177697">
        <w:rPr>
          <w:sz w:val="28"/>
          <w:szCs w:val="28"/>
          <w:lang w:val="ru-RU"/>
        </w:rPr>
        <w:t xml:space="preserve"> планировки </w:t>
      </w:r>
      <w:r>
        <w:rPr>
          <w:sz w:val="28"/>
          <w:szCs w:val="28"/>
          <w:lang w:val="ru-RU"/>
        </w:rPr>
        <w:t xml:space="preserve">территории «Экорайон», </w:t>
      </w:r>
      <w:r w:rsidRPr="00177697">
        <w:rPr>
          <w:sz w:val="28"/>
          <w:szCs w:val="28"/>
          <w:lang w:val="ru-RU"/>
        </w:rPr>
        <w:t>утвержденн</w:t>
      </w:r>
      <w:r>
        <w:rPr>
          <w:sz w:val="28"/>
          <w:szCs w:val="28"/>
          <w:lang w:val="ru-RU"/>
        </w:rPr>
        <w:t>ым</w:t>
      </w:r>
      <w:r w:rsidRPr="00177697">
        <w:rPr>
          <w:sz w:val="28"/>
          <w:szCs w:val="28"/>
          <w:lang w:val="ru-RU"/>
        </w:rPr>
        <w:t xml:space="preserve"> постановлением Исполни</w:t>
      </w:r>
      <w:r>
        <w:rPr>
          <w:sz w:val="28"/>
          <w:szCs w:val="28"/>
          <w:lang w:val="ru-RU"/>
        </w:rPr>
        <w:t>тельного комитета г.Казани от 20.10.2022</w:t>
      </w:r>
      <w:r w:rsidRPr="00177697">
        <w:rPr>
          <w:sz w:val="28"/>
          <w:szCs w:val="28"/>
          <w:lang w:val="ru-RU"/>
        </w:rPr>
        <w:t xml:space="preserve"> №</w:t>
      </w:r>
      <w:r>
        <w:rPr>
          <w:sz w:val="28"/>
          <w:szCs w:val="28"/>
          <w:lang w:val="ru-RU"/>
        </w:rPr>
        <w:t xml:space="preserve">3561, «Военный городок-32», </w:t>
      </w:r>
      <w:r w:rsidRPr="00177697">
        <w:rPr>
          <w:sz w:val="28"/>
          <w:szCs w:val="28"/>
          <w:lang w:val="ru-RU"/>
        </w:rPr>
        <w:t>утвержденн</w:t>
      </w:r>
      <w:r>
        <w:rPr>
          <w:sz w:val="28"/>
          <w:szCs w:val="28"/>
          <w:lang w:val="ru-RU"/>
        </w:rPr>
        <w:t>ым</w:t>
      </w:r>
      <w:r w:rsidRPr="00177697">
        <w:rPr>
          <w:sz w:val="28"/>
          <w:szCs w:val="28"/>
          <w:lang w:val="ru-RU"/>
        </w:rPr>
        <w:t xml:space="preserve"> постановлением Исполни</w:t>
      </w:r>
      <w:r>
        <w:rPr>
          <w:sz w:val="28"/>
          <w:szCs w:val="28"/>
          <w:lang w:val="ru-RU"/>
        </w:rPr>
        <w:t>тельного комитета г.Казани от 12.08.2020</w:t>
      </w:r>
      <w:r w:rsidRPr="00177697">
        <w:rPr>
          <w:sz w:val="28"/>
          <w:szCs w:val="28"/>
          <w:lang w:val="ru-RU"/>
        </w:rPr>
        <w:t xml:space="preserve"> №</w:t>
      </w:r>
      <w:r>
        <w:rPr>
          <w:sz w:val="28"/>
          <w:szCs w:val="28"/>
          <w:lang w:val="ru-RU"/>
        </w:rPr>
        <w:t>2194, учитывая пись</w:t>
      </w:r>
      <w:r>
        <w:rPr>
          <w:sz w:val="28"/>
          <w:szCs w:val="28"/>
          <w:lang w:val="ru-RU"/>
        </w:rPr>
        <w:t>мо от 15.11.2023 №б/н</w:t>
      </w:r>
      <w:r w:rsidRPr="0038562A">
        <w:rPr>
          <w:sz w:val="28"/>
          <w:szCs w:val="28"/>
          <w:lang w:val="ru-RU"/>
        </w:rPr>
        <w:t>:</w:t>
      </w:r>
    </w:p>
    <w:p w:rsidR="00025038" w:rsidRPr="0038562A" w:rsidRDefault="00E84D44" w:rsidP="00025038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38562A">
        <w:rPr>
          <w:sz w:val="28"/>
          <w:szCs w:val="28"/>
          <w:lang w:val="ru-RU"/>
        </w:rPr>
        <w:t xml:space="preserve">1. </w:t>
      </w:r>
      <w:r w:rsidRPr="0038562A">
        <w:rPr>
          <w:b/>
          <w:sz w:val="28"/>
          <w:szCs w:val="28"/>
          <w:lang w:val="ru-RU"/>
        </w:rPr>
        <w:t>Постановляю</w:t>
      </w:r>
      <w:r w:rsidRPr="0038562A">
        <w:rPr>
          <w:sz w:val="28"/>
          <w:szCs w:val="28"/>
          <w:lang w:val="ru-RU"/>
        </w:rPr>
        <w:t>:</w:t>
      </w:r>
    </w:p>
    <w:p w:rsidR="00025038" w:rsidRPr="0038562A" w:rsidRDefault="00E84D44" w:rsidP="00025038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38562A">
        <w:rPr>
          <w:sz w:val="28"/>
          <w:szCs w:val="28"/>
          <w:lang w:val="ru-RU" w:eastAsia="ru-RU"/>
        </w:rPr>
        <w:t>1.1. утвердить проект межевания территории</w:t>
      </w:r>
      <w:r w:rsidRPr="0038562A"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«Военный городок-32»</w:t>
      </w:r>
      <w:r w:rsidRPr="00B97D99">
        <w:rPr>
          <w:color w:val="000000"/>
          <w:sz w:val="28"/>
          <w:szCs w:val="28"/>
          <w:lang w:val="ru-RU" w:eastAsia="ru-RU"/>
        </w:rPr>
        <w:t xml:space="preserve"> </w:t>
      </w:r>
      <w:r w:rsidRPr="0038562A">
        <w:rPr>
          <w:color w:val="000000"/>
          <w:sz w:val="28"/>
          <w:szCs w:val="28"/>
          <w:lang w:val="ru-RU" w:eastAsia="ru-RU"/>
        </w:rPr>
        <w:t>согласно приложению к настоящему постановлению;</w:t>
      </w:r>
      <w:r w:rsidRPr="0038562A">
        <w:rPr>
          <w:sz w:val="28"/>
          <w:szCs w:val="28"/>
          <w:lang w:val="ru-RU" w:eastAsia="ru-RU"/>
        </w:rPr>
        <w:t xml:space="preserve"> </w:t>
      </w:r>
    </w:p>
    <w:p w:rsidR="00025038" w:rsidRPr="0038562A" w:rsidRDefault="00E84D44" w:rsidP="0002503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bookmarkStart w:id="0" w:name="OLE_LINK23"/>
      <w:bookmarkStart w:id="1" w:name="OLE_LINK24"/>
      <w:r w:rsidRPr="0038562A">
        <w:rPr>
          <w:sz w:val="28"/>
          <w:szCs w:val="28"/>
          <w:lang w:val="ru-RU" w:eastAsia="ru-RU"/>
        </w:rPr>
        <w:t>1.2. опубликовать настоящее постановление, за исключением п</w:t>
      </w:r>
      <w:r w:rsidRPr="0038562A">
        <w:rPr>
          <w:color w:val="000000"/>
          <w:sz w:val="28"/>
          <w:szCs w:val="28"/>
          <w:lang w:val="ru-RU" w:eastAsia="ru-RU"/>
        </w:rPr>
        <w:t xml:space="preserve">еречня </w:t>
      </w:r>
      <w:r w:rsidRPr="0038562A">
        <w:rPr>
          <w:rFonts w:eastAsia="Calibri"/>
          <w:sz w:val="28"/>
          <w:szCs w:val="28"/>
          <w:lang w:val="ru-RU"/>
        </w:rPr>
        <w:t xml:space="preserve">координат характерных точек границ территории проекта межевания, </w:t>
      </w:r>
      <w:r w:rsidRPr="0038562A">
        <w:rPr>
          <w:sz w:val="28"/>
          <w:szCs w:val="28"/>
          <w:lang w:val="ru-RU" w:eastAsia="ru-RU"/>
        </w:rPr>
        <w:t>п</w:t>
      </w:r>
      <w:r w:rsidRPr="0038562A">
        <w:rPr>
          <w:color w:val="000000"/>
          <w:sz w:val="28"/>
          <w:szCs w:val="28"/>
          <w:lang w:val="ru-RU" w:eastAsia="ru-RU"/>
        </w:rPr>
        <w:t xml:space="preserve">еречня </w:t>
      </w:r>
      <w:r w:rsidRPr="0038562A">
        <w:rPr>
          <w:rFonts w:eastAsia="Calibri"/>
          <w:sz w:val="28"/>
          <w:szCs w:val="28"/>
          <w:lang w:val="ru-RU"/>
        </w:rPr>
        <w:t>координат характерных точек границ образуем</w:t>
      </w:r>
      <w:r>
        <w:rPr>
          <w:rFonts w:eastAsia="Calibri"/>
          <w:sz w:val="28"/>
          <w:szCs w:val="28"/>
          <w:lang w:val="ru-RU"/>
        </w:rPr>
        <w:t xml:space="preserve">ых </w:t>
      </w:r>
      <w:r w:rsidRPr="0038562A">
        <w:rPr>
          <w:rFonts w:eastAsia="Calibri"/>
          <w:sz w:val="28"/>
          <w:szCs w:val="28"/>
          <w:lang w:val="ru-RU"/>
        </w:rPr>
        <w:t>земельн</w:t>
      </w:r>
      <w:r>
        <w:rPr>
          <w:rFonts w:eastAsia="Calibri"/>
          <w:sz w:val="28"/>
          <w:szCs w:val="28"/>
          <w:lang w:val="ru-RU"/>
        </w:rPr>
        <w:t>ых</w:t>
      </w:r>
      <w:r w:rsidRPr="0038562A">
        <w:rPr>
          <w:rFonts w:eastAsia="Calibri"/>
          <w:sz w:val="28"/>
          <w:szCs w:val="28"/>
          <w:lang w:val="ru-RU"/>
        </w:rPr>
        <w:t xml:space="preserve"> участк</w:t>
      </w:r>
      <w:r>
        <w:rPr>
          <w:rFonts w:eastAsia="Calibri"/>
          <w:sz w:val="28"/>
          <w:szCs w:val="28"/>
          <w:lang w:val="ru-RU"/>
        </w:rPr>
        <w:t xml:space="preserve">ов, </w:t>
      </w:r>
      <w:r w:rsidRPr="0038562A">
        <w:rPr>
          <w:sz w:val="28"/>
          <w:szCs w:val="28"/>
          <w:lang w:val="ru-RU" w:eastAsia="ru-RU"/>
        </w:rPr>
        <w:t>п</w:t>
      </w:r>
      <w:r w:rsidRPr="0038562A">
        <w:rPr>
          <w:color w:val="000000"/>
          <w:sz w:val="28"/>
          <w:szCs w:val="28"/>
          <w:lang w:val="ru-RU" w:eastAsia="ru-RU"/>
        </w:rPr>
        <w:t xml:space="preserve">еречня </w:t>
      </w:r>
      <w:r w:rsidRPr="0038562A">
        <w:rPr>
          <w:rFonts w:eastAsia="Calibri"/>
          <w:sz w:val="28"/>
          <w:szCs w:val="28"/>
          <w:lang w:val="ru-RU"/>
        </w:rPr>
        <w:t>координат характерных точек границ</w:t>
      </w:r>
      <w:r>
        <w:rPr>
          <w:sz w:val="28"/>
          <w:szCs w:val="28"/>
          <w:lang w:val="ru-RU" w:eastAsia="ru-RU"/>
        </w:rPr>
        <w:t xml:space="preserve"> изменяемых красных линий, перечня</w:t>
      </w:r>
      <w:r w:rsidRPr="0096355C">
        <w:rPr>
          <w:sz w:val="28"/>
          <w:szCs w:val="28"/>
          <w:lang w:val="ru-RU" w:eastAsia="ru-RU"/>
        </w:rPr>
        <w:t xml:space="preserve"> координат характерных точек границ плани</w:t>
      </w:r>
      <w:r w:rsidRPr="0096355C">
        <w:rPr>
          <w:sz w:val="28"/>
          <w:szCs w:val="28"/>
          <w:lang w:val="ru-RU" w:eastAsia="ru-RU"/>
        </w:rPr>
        <w:t>ру</w:t>
      </w:r>
      <w:r>
        <w:rPr>
          <w:sz w:val="28"/>
          <w:szCs w:val="28"/>
          <w:lang w:val="ru-RU" w:eastAsia="ru-RU"/>
        </w:rPr>
        <w:t xml:space="preserve">емых сервитутов </w:t>
      </w:r>
      <w:r w:rsidRPr="00243CBD">
        <w:rPr>
          <w:sz w:val="28"/>
          <w:szCs w:val="28"/>
          <w:lang w:val="ru-RU" w:eastAsia="ru-RU"/>
        </w:rPr>
        <w:t>транзитных коммуникаций</w:t>
      </w:r>
      <w:r>
        <w:rPr>
          <w:sz w:val="28"/>
          <w:szCs w:val="28"/>
          <w:lang w:val="ru-RU" w:eastAsia="ru-RU"/>
        </w:rPr>
        <w:t xml:space="preserve"> </w:t>
      </w:r>
      <w:r w:rsidRPr="0038562A">
        <w:rPr>
          <w:sz w:val="28"/>
          <w:szCs w:val="28"/>
          <w:lang w:val="ru-RU" w:eastAsia="ru-RU"/>
        </w:rPr>
        <w:t xml:space="preserve">(приложение) (материалы для служебного пользования), в </w:t>
      </w:r>
      <w:r w:rsidRPr="008C7F2F">
        <w:rPr>
          <w:sz w:val="28"/>
          <w:szCs w:val="28"/>
          <w:lang w:val="ru-RU" w:eastAsia="ru-RU"/>
        </w:rPr>
        <w:t>сетевом издании «Муниципальные правовые акты и иная официальная информация» (</w:t>
      </w:r>
      <w:r w:rsidRPr="00C62942">
        <w:rPr>
          <w:sz w:val="28"/>
          <w:szCs w:val="28"/>
          <w:lang w:val="ru-RU" w:eastAsia="ru-RU"/>
        </w:rPr>
        <w:t>www.docskzn.ru</w:t>
      </w:r>
      <w:r w:rsidRPr="008C7F2F">
        <w:rPr>
          <w:sz w:val="28"/>
          <w:szCs w:val="28"/>
          <w:lang w:val="ru-RU" w:eastAsia="ru-RU"/>
        </w:rPr>
        <w:t>)</w:t>
      </w:r>
      <w:r w:rsidRPr="0038562A">
        <w:rPr>
          <w:sz w:val="28"/>
          <w:szCs w:val="28"/>
          <w:lang w:val="ru-RU" w:eastAsia="ru-RU"/>
        </w:rPr>
        <w:t>;</w:t>
      </w:r>
      <w:r>
        <w:rPr>
          <w:sz w:val="28"/>
          <w:szCs w:val="28"/>
          <w:lang w:val="ru-RU" w:eastAsia="ru-RU"/>
        </w:rPr>
        <w:t xml:space="preserve"> </w:t>
      </w:r>
    </w:p>
    <w:p w:rsidR="00025038" w:rsidRPr="00CA5303" w:rsidRDefault="00E84D44" w:rsidP="00025038">
      <w:pPr>
        <w:widowControl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38562A">
        <w:rPr>
          <w:sz w:val="28"/>
          <w:szCs w:val="28"/>
          <w:lang w:val="ru-RU" w:eastAsia="ru-RU"/>
        </w:rPr>
        <w:t>1.3. разместить настоящее постановление, за исключением п</w:t>
      </w:r>
      <w:r w:rsidRPr="0038562A">
        <w:rPr>
          <w:color w:val="000000"/>
          <w:sz w:val="28"/>
          <w:szCs w:val="28"/>
          <w:lang w:val="ru-RU" w:eastAsia="ru-RU"/>
        </w:rPr>
        <w:t xml:space="preserve">еречня </w:t>
      </w:r>
      <w:r w:rsidRPr="0038562A">
        <w:rPr>
          <w:rFonts w:eastAsia="Calibri"/>
          <w:sz w:val="28"/>
          <w:szCs w:val="28"/>
          <w:lang w:val="ru-RU"/>
        </w:rPr>
        <w:t xml:space="preserve">координат характерных точек границ территории проекта межевания, </w:t>
      </w:r>
      <w:r w:rsidRPr="0038562A">
        <w:rPr>
          <w:sz w:val="28"/>
          <w:szCs w:val="28"/>
          <w:lang w:val="ru-RU" w:eastAsia="ru-RU"/>
        </w:rPr>
        <w:t>п</w:t>
      </w:r>
      <w:r w:rsidRPr="0038562A">
        <w:rPr>
          <w:color w:val="000000"/>
          <w:sz w:val="28"/>
          <w:szCs w:val="28"/>
          <w:lang w:val="ru-RU" w:eastAsia="ru-RU"/>
        </w:rPr>
        <w:t xml:space="preserve">еречня </w:t>
      </w:r>
      <w:r w:rsidRPr="0038562A">
        <w:rPr>
          <w:rFonts w:eastAsia="Calibri"/>
          <w:sz w:val="28"/>
          <w:szCs w:val="28"/>
          <w:lang w:val="ru-RU"/>
        </w:rPr>
        <w:t>координат характерных точек границ образуем</w:t>
      </w:r>
      <w:r>
        <w:rPr>
          <w:rFonts w:eastAsia="Calibri"/>
          <w:sz w:val="28"/>
          <w:szCs w:val="28"/>
          <w:lang w:val="ru-RU"/>
        </w:rPr>
        <w:t xml:space="preserve">ых </w:t>
      </w:r>
      <w:r w:rsidRPr="0038562A">
        <w:rPr>
          <w:rFonts w:eastAsia="Calibri"/>
          <w:sz w:val="28"/>
          <w:szCs w:val="28"/>
          <w:lang w:val="ru-RU"/>
        </w:rPr>
        <w:t>земельн</w:t>
      </w:r>
      <w:r>
        <w:rPr>
          <w:rFonts w:eastAsia="Calibri"/>
          <w:sz w:val="28"/>
          <w:szCs w:val="28"/>
          <w:lang w:val="ru-RU"/>
        </w:rPr>
        <w:t>ых</w:t>
      </w:r>
      <w:r w:rsidRPr="0038562A">
        <w:rPr>
          <w:rFonts w:eastAsia="Calibri"/>
          <w:sz w:val="28"/>
          <w:szCs w:val="28"/>
          <w:lang w:val="ru-RU"/>
        </w:rPr>
        <w:t xml:space="preserve"> участк</w:t>
      </w:r>
      <w:r>
        <w:rPr>
          <w:rFonts w:eastAsia="Calibri"/>
          <w:sz w:val="28"/>
          <w:szCs w:val="28"/>
          <w:lang w:val="ru-RU"/>
        </w:rPr>
        <w:t xml:space="preserve">ов, </w:t>
      </w:r>
      <w:r w:rsidRPr="0038562A">
        <w:rPr>
          <w:sz w:val="28"/>
          <w:szCs w:val="28"/>
          <w:lang w:val="ru-RU" w:eastAsia="ru-RU"/>
        </w:rPr>
        <w:t>п</w:t>
      </w:r>
      <w:r w:rsidRPr="0038562A">
        <w:rPr>
          <w:color w:val="000000"/>
          <w:sz w:val="28"/>
          <w:szCs w:val="28"/>
          <w:lang w:val="ru-RU" w:eastAsia="ru-RU"/>
        </w:rPr>
        <w:t xml:space="preserve">еречня </w:t>
      </w:r>
      <w:r w:rsidRPr="0038562A">
        <w:rPr>
          <w:rFonts w:eastAsia="Calibri"/>
          <w:sz w:val="28"/>
          <w:szCs w:val="28"/>
          <w:lang w:val="ru-RU"/>
        </w:rPr>
        <w:t>координат характерных точек границ</w:t>
      </w:r>
      <w:r>
        <w:rPr>
          <w:sz w:val="28"/>
          <w:szCs w:val="28"/>
          <w:lang w:val="ru-RU" w:eastAsia="ru-RU"/>
        </w:rPr>
        <w:t xml:space="preserve"> изменяемых красных линий, перечня</w:t>
      </w:r>
      <w:r w:rsidRPr="0096355C">
        <w:rPr>
          <w:sz w:val="28"/>
          <w:szCs w:val="28"/>
          <w:lang w:val="ru-RU" w:eastAsia="ru-RU"/>
        </w:rPr>
        <w:t xml:space="preserve"> координат характерных точек границ плани</w:t>
      </w:r>
      <w:r w:rsidRPr="0096355C">
        <w:rPr>
          <w:sz w:val="28"/>
          <w:szCs w:val="28"/>
          <w:lang w:val="ru-RU" w:eastAsia="ru-RU"/>
        </w:rPr>
        <w:t>ру</w:t>
      </w:r>
      <w:r>
        <w:rPr>
          <w:sz w:val="28"/>
          <w:szCs w:val="28"/>
          <w:lang w:val="ru-RU" w:eastAsia="ru-RU"/>
        </w:rPr>
        <w:t xml:space="preserve">емых сервитутов </w:t>
      </w:r>
      <w:r w:rsidRPr="00243CBD">
        <w:rPr>
          <w:sz w:val="28"/>
          <w:szCs w:val="28"/>
          <w:lang w:val="ru-RU" w:eastAsia="ru-RU"/>
        </w:rPr>
        <w:t>транзитных коммуникаций</w:t>
      </w:r>
      <w:r>
        <w:rPr>
          <w:sz w:val="28"/>
          <w:szCs w:val="28"/>
          <w:lang w:val="ru-RU" w:eastAsia="ru-RU"/>
        </w:rPr>
        <w:t xml:space="preserve"> </w:t>
      </w:r>
      <w:r w:rsidRPr="0038562A">
        <w:rPr>
          <w:sz w:val="28"/>
          <w:szCs w:val="28"/>
          <w:lang w:val="ru-RU" w:eastAsia="ru-RU"/>
        </w:rPr>
        <w:t xml:space="preserve">(приложение) (материалы для служебного пользования), на </w:t>
      </w:r>
      <w:r w:rsidRPr="0038562A">
        <w:rPr>
          <w:sz w:val="28"/>
          <w:szCs w:val="28"/>
          <w:lang w:val="ru-RU" w:eastAsia="ru-RU"/>
        </w:rPr>
        <w:lastRenderedPageBreak/>
        <w:t xml:space="preserve">официальном портале органов местного самоуправления города Казани </w:t>
      </w:r>
      <w:r w:rsidRPr="00CA5303">
        <w:rPr>
          <w:sz w:val="28"/>
          <w:szCs w:val="28"/>
          <w:lang w:val="ru-RU" w:eastAsia="ru-RU"/>
        </w:rPr>
        <w:t>(</w:t>
      </w:r>
      <w:hyperlink r:id="rId7" w:history="1">
        <w:r w:rsidRPr="00CA5303">
          <w:rPr>
            <w:sz w:val="28"/>
            <w:szCs w:val="28"/>
            <w:lang w:val="ru-RU" w:eastAsia="ru-RU"/>
          </w:rPr>
          <w:t>www.kzn.ru</w:t>
        </w:r>
      </w:hyperlink>
      <w:r w:rsidRPr="00CA5303">
        <w:rPr>
          <w:sz w:val="28"/>
          <w:szCs w:val="28"/>
          <w:lang w:val="ru-RU" w:eastAsia="ru-RU"/>
        </w:rPr>
        <w:t>)</w:t>
      </w:r>
      <w:r>
        <w:rPr>
          <w:sz w:val="28"/>
          <w:szCs w:val="28"/>
          <w:lang w:val="ru-RU" w:eastAsia="ru-RU"/>
        </w:rPr>
        <w:t xml:space="preserve"> </w:t>
      </w:r>
      <w:r w:rsidRPr="002A4EA8">
        <w:rPr>
          <w:sz w:val="28"/>
          <w:szCs w:val="28"/>
          <w:lang w:val="ru-RU" w:eastAsia="ru-RU"/>
        </w:rPr>
        <w:t xml:space="preserve">и на официальном портале правовой информации </w:t>
      </w:r>
      <w:r w:rsidRPr="002A4EA8">
        <w:rPr>
          <w:sz w:val="28"/>
          <w:szCs w:val="28"/>
          <w:lang w:val="ru-RU" w:eastAsia="ru-RU"/>
        </w:rPr>
        <w:t>Республики Татарстан (www.pravo.tatarstan.ru)</w:t>
      </w:r>
      <w:r w:rsidRPr="00CA5303">
        <w:rPr>
          <w:sz w:val="28"/>
          <w:szCs w:val="28"/>
          <w:lang w:val="ru-RU" w:eastAsia="ru-RU"/>
        </w:rPr>
        <w:t>;</w:t>
      </w:r>
    </w:p>
    <w:bookmarkEnd w:id="0"/>
    <w:bookmarkEnd w:id="1"/>
    <w:p w:rsidR="00025038" w:rsidRDefault="00E84D44" w:rsidP="0002503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38562A">
        <w:rPr>
          <w:sz w:val="28"/>
          <w:szCs w:val="28"/>
          <w:lang w:val="ru-RU" w:eastAsia="ru-RU"/>
        </w:rPr>
        <w:t>1.</w:t>
      </w:r>
      <w:r>
        <w:rPr>
          <w:sz w:val="28"/>
          <w:szCs w:val="28"/>
          <w:lang w:val="ru-RU" w:eastAsia="ru-RU"/>
        </w:rPr>
        <w:t>4</w:t>
      </w:r>
      <w:r w:rsidRPr="0038562A">
        <w:rPr>
          <w:sz w:val="28"/>
          <w:szCs w:val="28"/>
          <w:lang w:val="ru-RU" w:eastAsia="ru-RU"/>
        </w:rPr>
        <w:t xml:space="preserve">. установить, что настоящее постановление вступает в силу </w:t>
      </w:r>
      <w:r w:rsidRPr="008C7F2F">
        <w:rPr>
          <w:sz w:val="28"/>
          <w:szCs w:val="28"/>
          <w:lang w:val="ru-RU" w:eastAsia="ru-RU"/>
        </w:rPr>
        <w:t>после официального опубликования</w:t>
      </w:r>
      <w:r>
        <w:rPr>
          <w:sz w:val="28"/>
          <w:szCs w:val="28"/>
          <w:lang w:val="ru-RU" w:eastAsia="ru-RU"/>
        </w:rPr>
        <w:t xml:space="preserve">; </w:t>
      </w:r>
    </w:p>
    <w:p w:rsidR="00025038" w:rsidRDefault="00E84D44" w:rsidP="0002503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CA5303">
        <w:rPr>
          <w:sz w:val="28"/>
          <w:szCs w:val="28"/>
          <w:lang w:val="ru-RU" w:eastAsia="ru-RU"/>
        </w:rPr>
        <w:t xml:space="preserve">2. </w:t>
      </w:r>
      <w:r w:rsidRPr="00CA5303">
        <w:rPr>
          <w:b/>
          <w:sz w:val="28"/>
          <w:szCs w:val="28"/>
          <w:lang w:val="ru-RU" w:eastAsia="ru-RU"/>
        </w:rPr>
        <w:t>Рекомендую</w:t>
      </w:r>
      <w:r>
        <w:rPr>
          <w:b/>
          <w:sz w:val="28"/>
          <w:szCs w:val="28"/>
          <w:lang w:val="ru-RU" w:eastAsia="ru-RU"/>
        </w:rPr>
        <w:t>:</w:t>
      </w:r>
      <w:r w:rsidRPr="00CA5303">
        <w:rPr>
          <w:sz w:val="28"/>
          <w:szCs w:val="28"/>
          <w:lang w:val="ru-RU" w:eastAsia="ru-RU"/>
        </w:rPr>
        <w:t xml:space="preserve"> </w:t>
      </w:r>
    </w:p>
    <w:p w:rsidR="00025038" w:rsidRDefault="00E84D44" w:rsidP="00025038">
      <w:pPr>
        <w:spacing w:line="288" w:lineRule="auto"/>
        <w:ind w:firstLine="709"/>
        <w:jc w:val="both"/>
        <w:rPr>
          <w:sz w:val="29"/>
          <w:szCs w:val="20"/>
          <w:lang w:val="ru-RU" w:eastAsia="ru-RU"/>
        </w:rPr>
      </w:pPr>
      <w:r>
        <w:rPr>
          <w:sz w:val="29"/>
          <w:szCs w:val="20"/>
          <w:lang w:val="ru-RU" w:eastAsia="ru-RU"/>
        </w:rPr>
        <w:t>2.1. ООО «Архитектурное Бюро АБ1»:</w:t>
      </w:r>
    </w:p>
    <w:p w:rsidR="00025038" w:rsidRDefault="00E84D44" w:rsidP="0002503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990DC3">
        <w:rPr>
          <w:sz w:val="28"/>
          <w:szCs w:val="28"/>
          <w:lang w:val="ru-RU" w:eastAsia="ru-RU"/>
        </w:rPr>
        <w:t>2.</w:t>
      </w:r>
      <w:r>
        <w:rPr>
          <w:sz w:val="28"/>
          <w:szCs w:val="28"/>
          <w:lang w:val="ru-RU" w:eastAsia="ru-RU"/>
        </w:rPr>
        <w:t>1.1.</w:t>
      </w:r>
      <w:r w:rsidRPr="00990DC3">
        <w:rPr>
          <w:sz w:val="28"/>
          <w:szCs w:val="28"/>
          <w:lang w:val="ru-RU" w:eastAsia="ru-RU"/>
        </w:rPr>
        <w:t xml:space="preserve"> обратиться</w:t>
      </w:r>
      <w:r>
        <w:rPr>
          <w:sz w:val="28"/>
          <w:szCs w:val="28"/>
          <w:lang w:val="ru-RU" w:eastAsia="ru-RU"/>
        </w:rPr>
        <w:t xml:space="preserve"> без доверенности</w:t>
      </w:r>
      <w:r w:rsidRPr="00990DC3">
        <w:rPr>
          <w:sz w:val="28"/>
          <w:szCs w:val="28"/>
          <w:lang w:val="ru-RU" w:eastAsia="ru-RU"/>
        </w:rPr>
        <w:t xml:space="preserve"> в Управление Федеральной службы государственной регистрации, кадастра и картографии по Республике Татарстан для проведения государственного кадастрового учета земельн</w:t>
      </w:r>
      <w:r>
        <w:rPr>
          <w:sz w:val="28"/>
          <w:szCs w:val="28"/>
          <w:lang w:val="ru-RU" w:eastAsia="ru-RU"/>
        </w:rPr>
        <w:t>ых</w:t>
      </w:r>
      <w:r w:rsidRPr="00990DC3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>ов согласно приложению к настоящему постановлению;</w:t>
      </w:r>
    </w:p>
    <w:p w:rsidR="00025038" w:rsidRPr="00990DC3" w:rsidRDefault="00E84D44" w:rsidP="0002503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2.1.2. </w:t>
      </w:r>
      <w:r w:rsidRPr="00B8260F">
        <w:rPr>
          <w:sz w:val="28"/>
          <w:szCs w:val="28"/>
          <w:lang w:val="ru-RU" w:eastAsia="ru-RU"/>
        </w:rPr>
        <w:t>после проведения госуд</w:t>
      </w:r>
      <w:r w:rsidRPr="00B8260F">
        <w:rPr>
          <w:sz w:val="28"/>
          <w:szCs w:val="28"/>
          <w:lang w:val="ru-RU" w:eastAsia="ru-RU"/>
        </w:rPr>
        <w:t>арственного кадастрового учета земельн</w:t>
      </w:r>
      <w:r>
        <w:rPr>
          <w:sz w:val="28"/>
          <w:szCs w:val="28"/>
          <w:lang w:val="ru-RU" w:eastAsia="ru-RU"/>
        </w:rPr>
        <w:t>ых участков</w:t>
      </w:r>
      <w:r w:rsidRPr="00B8260F">
        <w:rPr>
          <w:sz w:val="28"/>
          <w:szCs w:val="28"/>
          <w:lang w:val="ru-RU" w:eastAsia="ru-RU"/>
        </w:rPr>
        <w:t xml:space="preserve"> представить в </w:t>
      </w:r>
      <w:r w:rsidRPr="00B8260F">
        <w:rPr>
          <w:rFonts w:eastAsia="Calibri"/>
          <w:color w:val="000000"/>
          <w:sz w:val="28"/>
          <w:szCs w:val="28"/>
          <w:lang w:val="ru-RU"/>
        </w:rPr>
        <w:t xml:space="preserve">Комитет земельных и имущественных отношений Исполнительного комитета г.Казани соответствующие документы для заключения соглашения о перераспределении </w:t>
      </w:r>
      <w:r w:rsidRPr="00B8260F">
        <w:rPr>
          <w:sz w:val="28"/>
          <w:szCs w:val="28"/>
          <w:lang w:val="ru-RU" w:eastAsia="ru-RU"/>
        </w:rPr>
        <w:t xml:space="preserve">земельных участков согласно приложению к </w:t>
      </w:r>
      <w:r w:rsidRPr="00B8260F">
        <w:rPr>
          <w:sz w:val="28"/>
          <w:szCs w:val="28"/>
          <w:lang w:val="ru-RU" w:eastAsia="ru-RU"/>
        </w:rPr>
        <w:t>настоящему постановлению</w:t>
      </w:r>
      <w:r>
        <w:rPr>
          <w:sz w:val="28"/>
          <w:szCs w:val="28"/>
          <w:lang w:val="ru-RU" w:eastAsia="ru-RU"/>
        </w:rPr>
        <w:t>;</w:t>
      </w:r>
    </w:p>
    <w:p w:rsidR="00025038" w:rsidRDefault="00E84D44" w:rsidP="0002503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2.1.3. </w:t>
      </w:r>
      <w:r w:rsidRPr="00990DC3">
        <w:rPr>
          <w:sz w:val="28"/>
          <w:szCs w:val="28"/>
          <w:lang w:val="ru-RU" w:eastAsia="ru-RU"/>
        </w:rPr>
        <w:t>после постановки земельн</w:t>
      </w:r>
      <w:r>
        <w:rPr>
          <w:sz w:val="28"/>
          <w:szCs w:val="28"/>
          <w:lang w:val="ru-RU" w:eastAsia="ru-RU"/>
        </w:rPr>
        <w:t>ых</w:t>
      </w:r>
      <w:r w:rsidRPr="00990DC3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 xml:space="preserve">ов на </w:t>
      </w:r>
      <w:r w:rsidRPr="00990DC3">
        <w:rPr>
          <w:sz w:val="28"/>
          <w:szCs w:val="28"/>
          <w:lang w:val="ru-RU" w:eastAsia="ru-RU"/>
        </w:rPr>
        <w:t>государственный кадастровый учет пр</w:t>
      </w:r>
      <w:r>
        <w:rPr>
          <w:sz w:val="28"/>
          <w:szCs w:val="28"/>
          <w:lang w:val="ru-RU" w:eastAsia="ru-RU"/>
        </w:rPr>
        <w:t xml:space="preserve">едставить информацию о кадастровых </w:t>
      </w:r>
      <w:r w:rsidRPr="00990DC3">
        <w:rPr>
          <w:sz w:val="28"/>
          <w:szCs w:val="28"/>
          <w:lang w:val="ru-RU" w:eastAsia="ru-RU"/>
        </w:rPr>
        <w:t>номер</w:t>
      </w:r>
      <w:r>
        <w:rPr>
          <w:sz w:val="28"/>
          <w:szCs w:val="28"/>
          <w:lang w:val="ru-RU" w:eastAsia="ru-RU"/>
        </w:rPr>
        <w:t xml:space="preserve">ах </w:t>
      </w:r>
      <w:r w:rsidRPr="00990DC3">
        <w:rPr>
          <w:sz w:val="28"/>
          <w:szCs w:val="28"/>
          <w:lang w:val="ru-RU" w:eastAsia="ru-RU"/>
        </w:rPr>
        <w:t>земельн</w:t>
      </w:r>
      <w:r>
        <w:rPr>
          <w:sz w:val="28"/>
          <w:szCs w:val="28"/>
          <w:lang w:val="ru-RU" w:eastAsia="ru-RU"/>
        </w:rPr>
        <w:t>ых</w:t>
      </w:r>
      <w:r w:rsidRPr="00990DC3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>ов</w:t>
      </w:r>
      <w:r w:rsidRPr="00990DC3">
        <w:rPr>
          <w:sz w:val="28"/>
          <w:szCs w:val="28"/>
          <w:lang w:val="ru-RU" w:eastAsia="ru-RU"/>
        </w:rPr>
        <w:t xml:space="preserve"> в Управление архитектуры и градостроительства Исполнительного комитета г.Казани для при</w:t>
      </w:r>
      <w:r w:rsidRPr="00990DC3">
        <w:rPr>
          <w:sz w:val="28"/>
          <w:szCs w:val="28"/>
          <w:lang w:val="ru-RU" w:eastAsia="ru-RU"/>
        </w:rPr>
        <w:t>своения адресн</w:t>
      </w:r>
      <w:r>
        <w:rPr>
          <w:sz w:val="28"/>
          <w:szCs w:val="28"/>
          <w:lang w:val="ru-RU" w:eastAsia="ru-RU"/>
        </w:rPr>
        <w:t>ого</w:t>
      </w:r>
      <w:r w:rsidRPr="00990DC3">
        <w:rPr>
          <w:sz w:val="28"/>
          <w:szCs w:val="28"/>
          <w:lang w:val="ru-RU" w:eastAsia="ru-RU"/>
        </w:rPr>
        <w:t xml:space="preserve"> номер</w:t>
      </w:r>
      <w:r>
        <w:rPr>
          <w:sz w:val="28"/>
          <w:szCs w:val="28"/>
          <w:lang w:val="ru-RU" w:eastAsia="ru-RU"/>
        </w:rPr>
        <w:t>а</w:t>
      </w:r>
      <w:r w:rsidRPr="00990DC3">
        <w:rPr>
          <w:sz w:val="28"/>
          <w:szCs w:val="28"/>
          <w:lang w:val="ru-RU" w:eastAsia="ru-RU"/>
        </w:rPr>
        <w:t xml:space="preserve"> и внесения сведений в Государственный адресный реестр;</w:t>
      </w:r>
    </w:p>
    <w:p w:rsidR="00025038" w:rsidRPr="00A4538C" w:rsidRDefault="00E84D44" w:rsidP="00025038">
      <w:pPr>
        <w:suppressAutoHyphens/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A4538C">
        <w:rPr>
          <w:sz w:val="28"/>
          <w:szCs w:val="28"/>
          <w:lang w:val="ru-RU" w:eastAsia="ru-RU"/>
        </w:rPr>
        <w:t>2.2</w:t>
      </w:r>
      <w:r>
        <w:rPr>
          <w:sz w:val="28"/>
          <w:szCs w:val="28"/>
          <w:lang w:val="ru-RU" w:eastAsia="ru-RU"/>
        </w:rPr>
        <w:t>. п</w:t>
      </w:r>
      <w:r w:rsidRPr="00A4538C">
        <w:rPr>
          <w:sz w:val="28"/>
          <w:szCs w:val="28"/>
          <w:lang w:val="ru-RU" w:eastAsia="ru-RU"/>
        </w:rPr>
        <w:t xml:space="preserve">ри последующем использовании земельных участков: </w:t>
      </w:r>
    </w:p>
    <w:p w:rsidR="00025038" w:rsidRPr="00A4538C" w:rsidRDefault="00E84D44" w:rsidP="0002503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A4538C">
        <w:rPr>
          <w:sz w:val="28"/>
          <w:szCs w:val="28"/>
          <w:lang w:val="ru-RU" w:eastAsia="ru-RU"/>
        </w:rPr>
        <w:t>2.2.1. обеспечивать безопасность сетей инженерно-технического обеспечения и беспрепятственный доступ к ним для организац</w:t>
      </w:r>
      <w:r w:rsidRPr="00A4538C">
        <w:rPr>
          <w:sz w:val="28"/>
          <w:szCs w:val="28"/>
          <w:lang w:val="ru-RU" w:eastAsia="ru-RU"/>
        </w:rPr>
        <w:t>ий, эксплуатирующих данные сети;</w:t>
      </w:r>
    </w:p>
    <w:p w:rsidR="00025038" w:rsidRPr="006B63C8" w:rsidRDefault="00E84D44" w:rsidP="0002503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A4538C">
        <w:rPr>
          <w:sz w:val="28"/>
          <w:szCs w:val="28"/>
          <w:lang w:val="ru-RU" w:eastAsia="ru-RU"/>
        </w:rPr>
        <w:t>2.2.2. соблюдать ограничения, установленные для зон с особыми условиями использования территории</w:t>
      </w:r>
      <w:r>
        <w:rPr>
          <w:sz w:val="28"/>
          <w:szCs w:val="28"/>
          <w:lang w:val="ru-RU" w:eastAsia="ru-RU"/>
        </w:rPr>
        <w:t>.</w:t>
      </w:r>
    </w:p>
    <w:p w:rsidR="00E65236" w:rsidRPr="0055026C" w:rsidRDefault="00E84D44" w:rsidP="0002503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A4538C">
        <w:rPr>
          <w:sz w:val="28"/>
          <w:szCs w:val="28"/>
          <w:lang w:val="ru-RU" w:eastAsia="ru-RU"/>
        </w:rPr>
        <w:t xml:space="preserve">3. </w:t>
      </w:r>
      <w:r w:rsidRPr="00A4538C">
        <w:rPr>
          <w:b/>
          <w:sz w:val="28"/>
          <w:szCs w:val="28"/>
          <w:lang w:val="ru-RU" w:eastAsia="ru-RU"/>
        </w:rPr>
        <w:t>Возлагаю</w:t>
      </w:r>
      <w:r w:rsidRPr="00A4538C">
        <w:rPr>
          <w:sz w:val="28"/>
          <w:szCs w:val="28"/>
          <w:lang w:val="ru-RU" w:eastAsia="ru-RU"/>
        </w:rPr>
        <w:t xml:space="preserve"> контроль за выполнением настоящего постановления на первого заместителя Руководителя Исполнительного комитета г.К</w:t>
      </w:r>
      <w:r w:rsidRPr="00A4538C">
        <w:rPr>
          <w:sz w:val="28"/>
          <w:szCs w:val="28"/>
          <w:lang w:val="ru-RU" w:eastAsia="ru-RU"/>
        </w:rPr>
        <w:t>азани А.Р.Нигматзянова.</w:t>
      </w:r>
    </w:p>
    <w:p w:rsidR="003F60F4" w:rsidRPr="00457346" w:rsidRDefault="003F60F4" w:rsidP="003F60F4">
      <w:pPr>
        <w:suppressAutoHyphens/>
        <w:spacing w:line="288" w:lineRule="auto"/>
        <w:jc w:val="both"/>
        <w:rPr>
          <w:sz w:val="28"/>
          <w:szCs w:val="28"/>
          <w:lang w:val="ru-RU" w:eastAsia="ru-RU"/>
        </w:rPr>
      </w:pPr>
    </w:p>
    <w:p w:rsidR="0038562A" w:rsidRPr="0038562A" w:rsidRDefault="00E84D44" w:rsidP="0038562A">
      <w:pPr>
        <w:suppressAutoHyphens/>
        <w:spacing w:line="288" w:lineRule="auto"/>
        <w:jc w:val="both"/>
        <w:rPr>
          <w:b/>
          <w:sz w:val="28"/>
          <w:szCs w:val="28"/>
          <w:lang w:val="ru-RU" w:eastAsia="ru-RU"/>
        </w:rPr>
        <w:sectPr w:rsidR="0038562A" w:rsidRPr="0038562A" w:rsidSect="007D370D">
          <w:headerReference w:type="even" r:id="rId8"/>
          <w:head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38562A">
        <w:rPr>
          <w:b/>
          <w:sz w:val="28"/>
          <w:szCs w:val="28"/>
          <w:lang w:val="ru-RU" w:eastAsia="ru-RU"/>
        </w:rPr>
        <w:t xml:space="preserve">Руководитель                                                         </w:t>
      </w:r>
      <w:r>
        <w:rPr>
          <w:b/>
          <w:sz w:val="28"/>
          <w:szCs w:val="28"/>
          <w:lang w:val="ru-RU" w:eastAsia="ru-RU"/>
        </w:rPr>
        <w:t xml:space="preserve">      </w:t>
      </w:r>
      <w:r w:rsidRPr="0038562A">
        <w:rPr>
          <w:b/>
          <w:sz w:val="28"/>
          <w:szCs w:val="28"/>
          <w:lang w:val="ru-RU" w:eastAsia="ru-RU"/>
        </w:rPr>
        <w:t xml:space="preserve">     </w:t>
      </w:r>
      <w:r w:rsidR="003E4C6E">
        <w:rPr>
          <w:b/>
          <w:sz w:val="28"/>
          <w:szCs w:val="28"/>
          <w:lang w:val="ru-RU" w:eastAsia="ru-RU"/>
        </w:rPr>
        <w:t xml:space="preserve">   </w:t>
      </w:r>
      <w:r w:rsidR="006D1356">
        <w:rPr>
          <w:b/>
          <w:sz w:val="28"/>
          <w:szCs w:val="28"/>
          <w:lang w:val="ru-RU" w:eastAsia="ru-RU"/>
        </w:rPr>
        <w:t xml:space="preserve">      </w:t>
      </w:r>
      <w:bookmarkStart w:id="2" w:name="_GoBack"/>
      <w:bookmarkEnd w:id="2"/>
      <w:r w:rsidRPr="0038562A">
        <w:rPr>
          <w:b/>
          <w:sz w:val="28"/>
          <w:szCs w:val="28"/>
          <w:lang w:val="ru-RU" w:eastAsia="ru-RU"/>
        </w:rPr>
        <w:t xml:space="preserve">           Р.Г.Гафаров</w:t>
      </w:r>
    </w:p>
    <w:p w:rsidR="00D9396F" w:rsidRPr="00225300" w:rsidRDefault="00E84D44" w:rsidP="00225300">
      <w:pPr>
        <w:spacing w:line="288" w:lineRule="auto"/>
        <w:ind w:left="6095" w:hanging="141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lastRenderedPageBreak/>
        <w:t>Приложение к постановлению</w:t>
      </w:r>
    </w:p>
    <w:p w:rsidR="00D9396F" w:rsidRPr="00225300" w:rsidRDefault="00E84D44" w:rsidP="00225300">
      <w:pPr>
        <w:spacing w:line="288" w:lineRule="auto"/>
        <w:ind w:left="6095" w:hanging="141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>Исполнительного комитета</w:t>
      </w:r>
    </w:p>
    <w:p w:rsidR="00D9396F" w:rsidRPr="00225300" w:rsidRDefault="00E84D44" w:rsidP="00225300">
      <w:pPr>
        <w:spacing w:line="288" w:lineRule="auto"/>
        <w:ind w:left="6095" w:hanging="141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>г.Казани</w:t>
      </w:r>
    </w:p>
    <w:p w:rsidR="00D9396F" w:rsidRPr="00225300" w:rsidRDefault="00E84D44" w:rsidP="00225300">
      <w:pPr>
        <w:spacing w:line="288" w:lineRule="auto"/>
        <w:ind w:left="6095" w:hanging="141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>от_____________№_______</w:t>
      </w:r>
    </w:p>
    <w:p w:rsidR="00D9396F" w:rsidRPr="0040354E" w:rsidRDefault="00D9396F" w:rsidP="00D9396F">
      <w:pPr>
        <w:jc w:val="center"/>
        <w:rPr>
          <w:b/>
          <w:bCs/>
          <w:sz w:val="26"/>
          <w:szCs w:val="26"/>
          <w:lang w:val="ru-RU" w:eastAsia="ru-RU"/>
        </w:rPr>
      </w:pPr>
    </w:p>
    <w:p w:rsidR="00D9396F" w:rsidRPr="0040354E" w:rsidRDefault="00D9396F" w:rsidP="00D9396F">
      <w:pPr>
        <w:jc w:val="center"/>
        <w:rPr>
          <w:b/>
          <w:bCs/>
          <w:sz w:val="26"/>
          <w:szCs w:val="26"/>
          <w:lang w:val="ru-RU" w:eastAsia="ru-RU"/>
        </w:rPr>
      </w:pPr>
    </w:p>
    <w:p w:rsidR="00D9396F" w:rsidRPr="00225300" w:rsidRDefault="00E84D44" w:rsidP="00D9396F">
      <w:pPr>
        <w:spacing w:line="360" w:lineRule="auto"/>
        <w:jc w:val="center"/>
        <w:rPr>
          <w:b/>
          <w:bCs/>
          <w:color w:val="FF0000"/>
          <w:sz w:val="28"/>
          <w:szCs w:val="28"/>
          <w:lang w:val="ru-RU" w:eastAsia="ru-RU"/>
        </w:rPr>
      </w:pPr>
      <w:r w:rsidRPr="00225300">
        <w:rPr>
          <w:b/>
          <w:bCs/>
          <w:sz w:val="28"/>
          <w:szCs w:val="28"/>
          <w:lang w:val="ru-RU" w:eastAsia="ru-RU"/>
        </w:rPr>
        <w:t>Проект межевания территории «Военный городок-32»</w:t>
      </w:r>
    </w:p>
    <w:p w:rsidR="00D9396F" w:rsidRPr="0040354E" w:rsidRDefault="00D9396F" w:rsidP="00D9396F">
      <w:pPr>
        <w:jc w:val="center"/>
        <w:rPr>
          <w:b/>
          <w:bCs/>
          <w:sz w:val="26"/>
          <w:szCs w:val="26"/>
          <w:lang w:val="ru-RU" w:eastAsia="ru-RU"/>
        </w:rPr>
      </w:pPr>
    </w:p>
    <w:p w:rsidR="00D9396F" w:rsidRPr="00225300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color w:val="000000"/>
          <w:sz w:val="28"/>
          <w:szCs w:val="28"/>
          <w:lang w:val="ru-RU" w:eastAsia="ru-RU"/>
        </w:rPr>
        <w:t>Проект межевания территории Военный городок-32 состоит из:</w:t>
      </w:r>
    </w:p>
    <w:p w:rsidR="00D9396F" w:rsidRPr="00225300" w:rsidRDefault="00E84D44" w:rsidP="00225300">
      <w:pPr>
        <w:widowControl w:val="0"/>
        <w:numPr>
          <w:ilvl w:val="0"/>
          <w:numId w:val="1"/>
        </w:numPr>
        <w:tabs>
          <w:tab w:val="left" w:pos="900"/>
        </w:tabs>
        <w:spacing w:line="288" w:lineRule="auto"/>
        <w:jc w:val="both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 xml:space="preserve">Положения о проекте межевания территории с перечнем </w:t>
      </w:r>
      <w:r w:rsidRPr="00225300">
        <w:rPr>
          <w:sz w:val="28"/>
          <w:szCs w:val="28"/>
          <w:lang w:val="ru-RU" w:eastAsia="ru-RU"/>
        </w:rPr>
        <w:t>координат</w:t>
      </w:r>
    </w:p>
    <w:p w:rsidR="00D9396F" w:rsidRPr="00225300" w:rsidRDefault="00E84D44" w:rsidP="00225300">
      <w:pPr>
        <w:widowControl w:val="0"/>
        <w:tabs>
          <w:tab w:val="left" w:pos="900"/>
        </w:tabs>
        <w:spacing w:line="288" w:lineRule="auto"/>
        <w:jc w:val="both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 xml:space="preserve">характерных точек границ территории проекта межевания, перечнями координат </w:t>
      </w:r>
    </w:p>
    <w:p w:rsidR="00D9396F" w:rsidRPr="00225300" w:rsidRDefault="00E84D44" w:rsidP="00225300">
      <w:pPr>
        <w:widowControl w:val="0"/>
        <w:tabs>
          <w:tab w:val="left" w:pos="900"/>
        </w:tabs>
        <w:spacing w:line="288" w:lineRule="auto"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>характерных точек границ образуемых земельных участков, п</w:t>
      </w:r>
      <w:r w:rsidRPr="00225300">
        <w:rPr>
          <w:color w:val="000000"/>
          <w:sz w:val="28"/>
          <w:szCs w:val="28"/>
          <w:lang w:val="ru-RU" w:eastAsia="ru-RU"/>
        </w:rPr>
        <w:t xml:space="preserve">еречнем </w:t>
      </w:r>
      <w:r w:rsidRPr="00225300">
        <w:rPr>
          <w:rFonts w:eastAsia="Calibri"/>
          <w:sz w:val="28"/>
          <w:szCs w:val="28"/>
          <w:lang w:val="ru-RU"/>
        </w:rPr>
        <w:t>координат характерных точек границ</w:t>
      </w:r>
      <w:r w:rsidRPr="00225300">
        <w:rPr>
          <w:sz w:val="28"/>
          <w:szCs w:val="28"/>
          <w:lang w:val="ru-RU" w:eastAsia="ru-RU"/>
        </w:rPr>
        <w:t xml:space="preserve"> изменяемых красных линий, </w:t>
      </w:r>
      <w:r w:rsidRPr="00225300">
        <w:rPr>
          <w:color w:val="000000"/>
          <w:sz w:val="28"/>
          <w:szCs w:val="28"/>
          <w:lang w:val="ru-RU" w:eastAsia="ru-RU"/>
        </w:rPr>
        <w:t xml:space="preserve">перечнем координат характерных точек границ </w:t>
      </w:r>
      <w:r w:rsidRPr="00225300">
        <w:rPr>
          <w:color w:val="000000"/>
          <w:sz w:val="28"/>
          <w:szCs w:val="28"/>
          <w:lang w:val="ru-RU" w:eastAsia="ru-RU"/>
        </w:rPr>
        <w:t>планируемых сервитутов транзитных коммуникаций.</w:t>
      </w:r>
    </w:p>
    <w:p w:rsidR="00D9396F" w:rsidRPr="00225300" w:rsidRDefault="00E84D44" w:rsidP="00225300">
      <w:pPr>
        <w:widowControl w:val="0"/>
        <w:numPr>
          <w:ilvl w:val="0"/>
          <w:numId w:val="1"/>
        </w:numPr>
        <w:tabs>
          <w:tab w:val="left" w:pos="900"/>
        </w:tabs>
        <w:spacing w:line="288" w:lineRule="auto"/>
        <w:contextualSpacing/>
        <w:jc w:val="both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>Чертежа межевания территории (1-й этап).</w:t>
      </w:r>
    </w:p>
    <w:p w:rsidR="00D9396F" w:rsidRPr="00225300" w:rsidRDefault="00E84D44" w:rsidP="00225300">
      <w:pPr>
        <w:widowControl w:val="0"/>
        <w:numPr>
          <w:ilvl w:val="0"/>
          <w:numId w:val="1"/>
        </w:numPr>
        <w:tabs>
          <w:tab w:val="left" w:pos="900"/>
        </w:tabs>
        <w:spacing w:line="288" w:lineRule="auto"/>
        <w:contextualSpacing/>
        <w:jc w:val="both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>Чертежа межевания территории (2-й этап).</w:t>
      </w:r>
    </w:p>
    <w:p w:rsidR="00D9396F" w:rsidRPr="00225300" w:rsidRDefault="00E84D44" w:rsidP="00225300">
      <w:pPr>
        <w:widowControl w:val="0"/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color w:val="000000"/>
          <w:sz w:val="28"/>
          <w:szCs w:val="28"/>
          <w:lang w:val="ru-RU" w:eastAsia="ru-RU"/>
        </w:rPr>
        <w:t>Перечень координат характерных точек границ территории проекта межевания, перечень координат характерных точек границ образуем</w:t>
      </w:r>
      <w:r w:rsidRPr="00225300">
        <w:rPr>
          <w:color w:val="000000"/>
          <w:sz w:val="28"/>
          <w:szCs w:val="28"/>
          <w:lang w:val="ru-RU" w:eastAsia="ru-RU"/>
        </w:rPr>
        <w:t xml:space="preserve">ых земельных участков, </w:t>
      </w:r>
      <w:r w:rsidRPr="00225300">
        <w:rPr>
          <w:sz w:val="28"/>
          <w:szCs w:val="28"/>
          <w:lang w:val="ru-RU" w:eastAsia="ru-RU"/>
        </w:rPr>
        <w:t>п</w:t>
      </w:r>
      <w:r w:rsidRPr="00225300">
        <w:rPr>
          <w:color w:val="000000"/>
          <w:sz w:val="28"/>
          <w:szCs w:val="28"/>
          <w:lang w:val="ru-RU" w:eastAsia="ru-RU"/>
        </w:rPr>
        <w:t xml:space="preserve">еречень </w:t>
      </w:r>
      <w:r w:rsidRPr="00225300">
        <w:rPr>
          <w:rFonts w:eastAsia="Calibri"/>
          <w:sz w:val="28"/>
          <w:szCs w:val="28"/>
          <w:lang w:val="ru-RU"/>
        </w:rPr>
        <w:t>координат характерных точек границ</w:t>
      </w:r>
      <w:r w:rsidRPr="00225300">
        <w:rPr>
          <w:sz w:val="28"/>
          <w:szCs w:val="28"/>
          <w:lang w:val="ru-RU" w:eastAsia="ru-RU"/>
        </w:rPr>
        <w:t xml:space="preserve"> изменяемых красных линий,</w:t>
      </w:r>
      <w:r w:rsidRPr="00225300">
        <w:rPr>
          <w:color w:val="000000"/>
          <w:sz w:val="28"/>
          <w:szCs w:val="28"/>
          <w:lang w:val="ru-RU" w:eastAsia="ru-RU"/>
        </w:rPr>
        <w:t xml:space="preserve"> перечень координат характерных точек границ планируемых сервитутов транзитных коммуникаций являются материалами для служебного пользования и не подлежат публикации</w:t>
      </w:r>
      <w:r w:rsidRPr="00225300">
        <w:rPr>
          <w:color w:val="000000"/>
          <w:sz w:val="28"/>
          <w:szCs w:val="28"/>
          <w:lang w:val="ru-RU" w:eastAsia="ru-RU"/>
        </w:rPr>
        <w:t xml:space="preserve"> в сетевом издании «Муниципальные правовые акты и иная информация (</w:t>
      </w:r>
      <w:r w:rsidRPr="00225300">
        <w:rPr>
          <w:color w:val="000000"/>
          <w:sz w:val="28"/>
          <w:szCs w:val="28"/>
          <w:lang w:eastAsia="ru-RU"/>
        </w:rPr>
        <w:t>www</w:t>
      </w:r>
      <w:r w:rsidRPr="00225300">
        <w:rPr>
          <w:color w:val="000000"/>
          <w:sz w:val="28"/>
          <w:szCs w:val="28"/>
          <w:lang w:val="ru-RU" w:eastAsia="ru-RU"/>
        </w:rPr>
        <w:t>.</w:t>
      </w:r>
      <w:r w:rsidRPr="00225300">
        <w:rPr>
          <w:color w:val="000000"/>
          <w:sz w:val="28"/>
          <w:szCs w:val="28"/>
          <w:lang w:eastAsia="ru-RU"/>
        </w:rPr>
        <w:t>docskzn</w:t>
      </w:r>
      <w:r w:rsidRPr="00225300">
        <w:rPr>
          <w:color w:val="000000"/>
          <w:sz w:val="28"/>
          <w:szCs w:val="28"/>
          <w:lang w:val="ru-RU" w:eastAsia="ru-RU"/>
        </w:rPr>
        <w:t>.</w:t>
      </w:r>
      <w:r w:rsidRPr="00225300">
        <w:rPr>
          <w:color w:val="000000"/>
          <w:sz w:val="28"/>
          <w:szCs w:val="28"/>
          <w:lang w:eastAsia="ru-RU"/>
        </w:rPr>
        <w:t>ru</w:t>
      </w:r>
      <w:r w:rsidRPr="00225300">
        <w:rPr>
          <w:color w:val="000000"/>
          <w:sz w:val="28"/>
          <w:szCs w:val="28"/>
          <w:lang w:val="ru-RU" w:eastAsia="ru-RU"/>
        </w:rPr>
        <w:t xml:space="preserve">), </w:t>
      </w:r>
      <w:r w:rsidRPr="00225300">
        <w:rPr>
          <w:bCs/>
          <w:sz w:val="28"/>
          <w:szCs w:val="28"/>
          <w:lang w:val="ru-RU" w:eastAsia="ru-RU"/>
        </w:rPr>
        <w:t>и размещению на официальном портале органов местного самоуправления города Казани (</w:t>
      </w:r>
      <w:hyperlink r:id="rId10" w:history="1">
        <w:r w:rsidRPr="00225300">
          <w:rPr>
            <w:bCs/>
            <w:sz w:val="28"/>
            <w:szCs w:val="28"/>
            <w:lang w:val="ru-RU" w:eastAsia="ru-RU"/>
          </w:rPr>
          <w:t>www.kzn.ru</w:t>
        </w:r>
      </w:hyperlink>
      <w:r w:rsidRPr="00225300">
        <w:rPr>
          <w:bCs/>
          <w:sz w:val="28"/>
          <w:szCs w:val="28"/>
          <w:lang w:val="ru-RU" w:eastAsia="ru-RU"/>
        </w:rPr>
        <w:t xml:space="preserve">) и на официальном портале правовой </w:t>
      </w:r>
      <w:r w:rsidRPr="00225300">
        <w:rPr>
          <w:bCs/>
          <w:sz w:val="28"/>
          <w:szCs w:val="28"/>
          <w:lang w:val="ru-RU" w:eastAsia="ru-RU"/>
        </w:rPr>
        <w:t>информации Республики Татарстан (www.pravo.tatarstan.ru)</w:t>
      </w:r>
      <w:r w:rsidRPr="00225300">
        <w:rPr>
          <w:color w:val="000000"/>
          <w:sz w:val="28"/>
          <w:szCs w:val="28"/>
          <w:lang w:val="ru-RU" w:eastAsia="ru-RU"/>
        </w:rPr>
        <w:t>.</w:t>
      </w:r>
    </w:p>
    <w:p w:rsidR="00D9396F" w:rsidRPr="00225300" w:rsidRDefault="00D9396F" w:rsidP="00225300">
      <w:pPr>
        <w:widowControl w:val="0"/>
        <w:tabs>
          <w:tab w:val="left" w:pos="900"/>
        </w:tabs>
        <w:spacing w:line="288" w:lineRule="auto"/>
        <w:ind w:left="1069"/>
        <w:contextualSpacing/>
        <w:jc w:val="both"/>
        <w:rPr>
          <w:sz w:val="28"/>
          <w:szCs w:val="28"/>
          <w:lang w:val="ru-RU" w:eastAsia="ru-RU"/>
        </w:rPr>
      </w:pPr>
    </w:p>
    <w:p w:rsidR="00D9396F" w:rsidRPr="00225300" w:rsidRDefault="00E84D44" w:rsidP="00225300">
      <w:pPr>
        <w:widowControl w:val="0"/>
        <w:numPr>
          <w:ilvl w:val="0"/>
          <w:numId w:val="2"/>
        </w:numPr>
        <w:spacing w:line="288" w:lineRule="auto"/>
        <w:ind w:left="0" w:firstLine="0"/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225300">
        <w:rPr>
          <w:b/>
          <w:bCs/>
          <w:color w:val="000000"/>
          <w:sz w:val="28"/>
          <w:szCs w:val="28"/>
          <w:lang w:val="ru-RU" w:eastAsia="ru-RU"/>
        </w:rPr>
        <w:t>Положение о проекте межевания территории</w:t>
      </w:r>
    </w:p>
    <w:p w:rsidR="00D9396F" w:rsidRPr="00225300" w:rsidRDefault="00E84D44" w:rsidP="00225300">
      <w:pPr>
        <w:widowControl w:val="0"/>
        <w:autoSpaceDE w:val="0"/>
        <w:autoSpaceDN w:val="0"/>
        <w:adjustRightInd w:val="0"/>
        <w:spacing w:line="288" w:lineRule="auto"/>
        <w:ind w:firstLine="567"/>
        <w:jc w:val="both"/>
        <w:outlineLvl w:val="6"/>
        <w:rPr>
          <w:color w:val="000000"/>
          <w:sz w:val="28"/>
          <w:szCs w:val="28"/>
          <w:lang w:val="ru-RU" w:eastAsia="ru-RU"/>
        </w:rPr>
      </w:pPr>
      <w:r w:rsidRPr="00225300">
        <w:rPr>
          <w:color w:val="000000"/>
          <w:sz w:val="28"/>
          <w:szCs w:val="28"/>
          <w:lang w:val="ru-RU" w:eastAsia="ru-RU"/>
        </w:rPr>
        <w:t>Проект межевания предусматривает изменение красных линий с целью приведения территории в соответствие с утвержденным проектом планировки территории «Военный</w:t>
      </w:r>
      <w:r w:rsidRPr="00225300">
        <w:rPr>
          <w:color w:val="000000"/>
          <w:sz w:val="28"/>
          <w:szCs w:val="28"/>
          <w:lang w:val="ru-RU" w:eastAsia="ru-RU"/>
        </w:rPr>
        <w:t xml:space="preserve"> городок-32» (постановление от 2194 от 12.08.2020) с учетом вносимых постановлением от 29.12.2023 №4410 изменений), а также   образование земельных участков в два этапа:</w:t>
      </w:r>
    </w:p>
    <w:p w:rsidR="00D9396F" w:rsidRPr="00225300" w:rsidRDefault="00E84D44" w:rsidP="00225300">
      <w:pPr>
        <w:spacing w:line="288" w:lineRule="auto"/>
        <w:ind w:firstLine="709"/>
        <w:jc w:val="both"/>
        <w:rPr>
          <w:b/>
          <w:color w:val="000000"/>
          <w:sz w:val="28"/>
          <w:szCs w:val="28"/>
          <w:lang w:val="ru-RU" w:eastAsia="ru-RU"/>
        </w:rPr>
      </w:pPr>
      <w:r w:rsidRPr="00225300">
        <w:rPr>
          <w:b/>
          <w:color w:val="000000"/>
          <w:sz w:val="28"/>
          <w:szCs w:val="28"/>
          <w:lang w:val="ru-RU" w:eastAsia="ru-RU"/>
        </w:rPr>
        <w:t>На первом этапе образуются:</w:t>
      </w:r>
    </w:p>
    <w:p w:rsidR="00D9396F" w:rsidRPr="00225300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color w:val="000000"/>
          <w:sz w:val="28"/>
          <w:szCs w:val="28"/>
          <w:lang w:val="ru-RU" w:eastAsia="ru-RU"/>
        </w:rPr>
        <w:t xml:space="preserve">- </w:t>
      </w:r>
      <w:r w:rsidRPr="00225300">
        <w:rPr>
          <w:b/>
          <w:color w:val="000000"/>
          <w:sz w:val="28"/>
          <w:szCs w:val="28"/>
          <w:lang w:val="ru-RU" w:eastAsia="ru-RU"/>
        </w:rPr>
        <w:t>11 земельных</w:t>
      </w:r>
      <w:r w:rsidRPr="00225300">
        <w:rPr>
          <w:color w:val="000000"/>
          <w:sz w:val="28"/>
          <w:szCs w:val="28"/>
          <w:lang w:val="ru-RU" w:eastAsia="ru-RU"/>
        </w:rPr>
        <w:t xml:space="preserve"> участков путем раздела исходного земельного</w:t>
      </w:r>
      <w:r w:rsidRPr="00225300">
        <w:rPr>
          <w:color w:val="000000"/>
          <w:sz w:val="28"/>
          <w:szCs w:val="28"/>
          <w:lang w:val="ru-RU" w:eastAsia="ru-RU"/>
        </w:rPr>
        <w:t xml:space="preserve"> участка с кадастровым номером 16:50:000000:24334, находящегося в частной </w:t>
      </w:r>
      <w:r w:rsidRPr="00225300">
        <w:rPr>
          <w:color w:val="000000"/>
          <w:sz w:val="28"/>
          <w:szCs w:val="28"/>
          <w:lang w:val="ru-RU" w:eastAsia="ru-RU"/>
        </w:rPr>
        <w:lastRenderedPageBreak/>
        <w:t>собственности, с установлением вида разрешенного использования образуемым земельным участкам в соответствии с видом разрешенного использования исходного земельного участка «Для разме</w:t>
      </w:r>
      <w:r w:rsidRPr="00225300">
        <w:rPr>
          <w:color w:val="000000"/>
          <w:sz w:val="28"/>
          <w:szCs w:val="28"/>
          <w:lang w:val="ru-RU" w:eastAsia="ru-RU"/>
        </w:rPr>
        <w:t>щения военных организаций, учреждений и других объектов» (п.3 ст. 11.2 Земельного кодекса Российской Федерации.).</w:t>
      </w:r>
    </w:p>
    <w:p w:rsidR="00D9396F" w:rsidRPr="00225300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color w:val="000000"/>
          <w:sz w:val="28"/>
          <w:szCs w:val="28"/>
          <w:lang w:val="ru-RU" w:eastAsia="ru-RU"/>
        </w:rPr>
        <w:t>Для вида разрешенного использования «Для размещения военных организаций, учреждений и других объектов» предельные размеры земельного участка в</w:t>
      </w:r>
      <w:r w:rsidRPr="00225300">
        <w:rPr>
          <w:color w:val="000000"/>
          <w:sz w:val="28"/>
          <w:szCs w:val="28"/>
          <w:lang w:val="ru-RU" w:eastAsia="ru-RU"/>
        </w:rPr>
        <w:t xml:space="preserve"> соответствии с </w:t>
      </w:r>
      <w:r w:rsidRPr="00225300">
        <w:rPr>
          <w:sz w:val="28"/>
          <w:szCs w:val="28"/>
          <w:lang w:val="ru-RU" w:eastAsia="ru-RU"/>
        </w:rPr>
        <w:t>Правилами землепользования и застройки г.Казани, утвержденными Решением Казанской городской Думы от 16.08.2021 №5-8, с учетом изменений, внесенных Решением Казанской городской Думы от 14.04.2023 №7-22 (далее-Правила), не установлены.</w:t>
      </w:r>
    </w:p>
    <w:p w:rsidR="00D9396F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color w:val="000000"/>
          <w:sz w:val="28"/>
          <w:szCs w:val="28"/>
          <w:lang w:val="ru-RU" w:eastAsia="ru-RU"/>
        </w:rPr>
        <w:t xml:space="preserve">После </w:t>
      </w:r>
      <w:r w:rsidRPr="00225300">
        <w:rPr>
          <w:color w:val="000000"/>
          <w:sz w:val="28"/>
          <w:szCs w:val="28"/>
          <w:lang w:val="ru-RU" w:eastAsia="ru-RU"/>
        </w:rPr>
        <w:t>проведения государственного кадастрового учета установить вид разрешенного использования земельным участкам согласно таблице:</w:t>
      </w:r>
    </w:p>
    <w:p w:rsidR="00225300" w:rsidRPr="00225300" w:rsidRDefault="00225300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8"/>
        <w:gridCol w:w="2591"/>
        <w:gridCol w:w="3040"/>
        <w:gridCol w:w="1660"/>
      </w:tblGrid>
      <w:tr w:rsidR="009736A0" w:rsidTr="00225300">
        <w:tc>
          <w:tcPr>
            <w:tcW w:w="2348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b/>
                <w:color w:val="000000"/>
                <w:sz w:val="28"/>
                <w:szCs w:val="28"/>
                <w:lang w:val="ru-RU" w:eastAsia="ru-RU"/>
              </w:rPr>
              <w:t>Обозначение вновь образованного з/уч</w:t>
            </w:r>
          </w:p>
        </w:tc>
        <w:tc>
          <w:tcPr>
            <w:tcW w:w="2591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b/>
                <w:color w:val="000000"/>
                <w:sz w:val="28"/>
                <w:szCs w:val="28"/>
                <w:lang w:val="ru-RU" w:eastAsia="ru-RU"/>
              </w:rPr>
              <w:t>Исходный земельный участок</w:t>
            </w:r>
          </w:p>
        </w:tc>
        <w:tc>
          <w:tcPr>
            <w:tcW w:w="3040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b/>
                <w:color w:val="000000"/>
                <w:sz w:val="28"/>
                <w:szCs w:val="28"/>
                <w:lang w:val="ru-RU" w:eastAsia="ru-RU"/>
              </w:rPr>
              <w:t>Вид разрешенного использования</w:t>
            </w:r>
          </w:p>
        </w:tc>
        <w:tc>
          <w:tcPr>
            <w:tcW w:w="1660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Площадь образуемого земельного </w:t>
            </w:r>
            <w:r w:rsidRPr="0040354E">
              <w:rPr>
                <w:b/>
                <w:color w:val="000000"/>
                <w:sz w:val="28"/>
                <w:szCs w:val="28"/>
                <w:lang w:val="ru-RU" w:eastAsia="ru-RU"/>
              </w:rPr>
              <w:t>участка (кв.м)</w:t>
            </w:r>
          </w:p>
        </w:tc>
      </w:tr>
      <w:tr w:rsidR="009736A0" w:rsidTr="00225300">
        <w:tc>
          <w:tcPr>
            <w:tcW w:w="2348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:ЗУ1</w:t>
            </w:r>
          </w:p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(многоконтурный земельный участок)</w:t>
            </w:r>
          </w:p>
        </w:tc>
        <w:tc>
          <w:tcPr>
            <w:tcW w:w="2591" w:type="dxa"/>
            <w:vMerge w:val="restart"/>
            <w:shd w:val="clear" w:color="auto" w:fill="auto"/>
          </w:tcPr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16:50:000000:24334</w:t>
            </w:r>
          </w:p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40" w:type="dxa"/>
            <w:shd w:val="clear" w:color="auto" w:fill="auto"/>
          </w:tcPr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color w:val="000000"/>
                <w:sz w:val="26"/>
                <w:szCs w:val="26"/>
                <w:lang w:val="ru-RU" w:eastAsia="ru-RU"/>
              </w:rPr>
              <w:t>-улично-дорожная сеть(код 12.0.1);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благоустройство территории(код 12.0.2),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предоставление коммунальных услуг((код 3.1.1);,</w:t>
            </w:r>
          </w:p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 xml:space="preserve">- внеуличный транспорт(код </w:t>
            </w:r>
            <w:r w:rsidRPr="0040354E">
              <w:rPr>
                <w:sz w:val="26"/>
                <w:szCs w:val="26"/>
                <w:lang w:val="ru-RU" w:eastAsia="ru-RU"/>
              </w:rPr>
              <w:t>7.6)3.1.1).</w:t>
            </w:r>
          </w:p>
        </w:tc>
        <w:tc>
          <w:tcPr>
            <w:tcW w:w="1660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3843</w:t>
            </w:r>
          </w:p>
        </w:tc>
      </w:tr>
      <w:tr w:rsidR="009736A0" w:rsidTr="00225300">
        <w:tc>
          <w:tcPr>
            <w:tcW w:w="2348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:ЗУ2</w:t>
            </w:r>
          </w:p>
        </w:tc>
        <w:tc>
          <w:tcPr>
            <w:tcW w:w="2591" w:type="dxa"/>
            <w:vMerge/>
            <w:shd w:val="clear" w:color="auto" w:fill="auto"/>
          </w:tcPr>
          <w:p w:rsidR="00D9396F" w:rsidRPr="0040354E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40" w:type="dxa"/>
            <w:shd w:val="clear" w:color="auto" w:fill="auto"/>
          </w:tcPr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 xml:space="preserve">- Среднеэтажная жилая застройка (код 2.5) 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Многоэтажная жилая застройка (высотная застройка) (код 2.6)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Бытовое обслуживание (код 3.3);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Амбулаторно-поликлиническое обслуживание (код 3.4.1);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Магазины (код 4.4);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 xml:space="preserve">- Объекты </w:t>
            </w:r>
            <w:r w:rsidRPr="0040354E">
              <w:rPr>
                <w:sz w:val="26"/>
                <w:szCs w:val="26"/>
                <w:lang w:val="ru-RU" w:eastAsia="ru-RU"/>
              </w:rPr>
              <w:t xml:space="preserve">культурно – досуговой деятельности </w:t>
            </w:r>
            <w:r w:rsidRPr="0040354E">
              <w:rPr>
                <w:sz w:val="26"/>
                <w:szCs w:val="26"/>
                <w:lang w:val="ru-RU" w:eastAsia="ru-RU"/>
              </w:rPr>
              <w:lastRenderedPageBreak/>
              <w:t>(код 3.6.1);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предоставление коммунальных услуг (код 3.1.1);</w:t>
            </w:r>
          </w:p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lang w:val="ru-RU" w:eastAsia="ru-RU"/>
              </w:rPr>
              <w:t>- Хранение автотранспорта (код 2.7.1)</w:t>
            </w:r>
          </w:p>
        </w:tc>
        <w:tc>
          <w:tcPr>
            <w:tcW w:w="1660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23401</w:t>
            </w:r>
          </w:p>
        </w:tc>
      </w:tr>
      <w:tr w:rsidR="009736A0" w:rsidTr="00225300">
        <w:tc>
          <w:tcPr>
            <w:tcW w:w="2348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:ЗУ3</w:t>
            </w:r>
          </w:p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(многоконтурный земельный участок)</w:t>
            </w:r>
          </w:p>
        </w:tc>
        <w:tc>
          <w:tcPr>
            <w:tcW w:w="2591" w:type="dxa"/>
            <w:vMerge/>
            <w:shd w:val="clear" w:color="auto" w:fill="auto"/>
          </w:tcPr>
          <w:p w:rsidR="00D9396F" w:rsidRPr="0040354E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040" w:type="dxa"/>
            <w:shd w:val="clear" w:color="auto" w:fill="auto"/>
          </w:tcPr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color w:val="000000"/>
                <w:sz w:val="26"/>
                <w:szCs w:val="26"/>
                <w:lang w:val="ru-RU" w:eastAsia="ru-RU"/>
              </w:rPr>
              <w:t>-улично-дорожная сеть(код 12.0.1);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 xml:space="preserve">- благоустройство территории(код </w:t>
            </w:r>
            <w:r w:rsidRPr="0040354E">
              <w:rPr>
                <w:sz w:val="26"/>
                <w:szCs w:val="26"/>
                <w:lang w:val="ru-RU" w:eastAsia="ru-RU"/>
              </w:rPr>
              <w:t>12.0.2),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предоставление коммунальных услуг((код 3.1.1);,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внеуличный транспорт(код 7.6)</w:t>
            </w:r>
          </w:p>
        </w:tc>
        <w:tc>
          <w:tcPr>
            <w:tcW w:w="1660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14357</w:t>
            </w:r>
          </w:p>
        </w:tc>
      </w:tr>
      <w:tr w:rsidR="009736A0" w:rsidTr="00225300">
        <w:tc>
          <w:tcPr>
            <w:tcW w:w="2348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:ЗУ4</w:t>
            </w:r>
          </w:p>
        </w:tc>
        <w:tc>
          <w:tcPr>
            <w:tcW w:w="2591" w:type="dxa"/>
            <w:vMerge/>
            <w:shd w:val="clear" w:color="auto" w:fill="auto"/>
          </w:tcPr>
          <w:p w:rsidR="00D9396F" w:rsidRPr="0040354E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040" w:type="dxa"/>
            <w:shd w:val="clear" w:color="auto" w:fill="auto"/>
          </w:tcPr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color w:val="000000"/>
                <w:sz w:val="26"/>
                <w:szCs w:val="26"/>
                <w:lang w:val="ru-RU" w:eastAsia="ru-RU"/>
              </w:rPr>
              <w:t xml:space="preserve">- Среднеэтажная жилая застройка (код 2.5) </w:t>
            </w:r>
          </w:p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color w:val="000000"/>
                <w:sz w:val="26"/>
                <w:szCs w:val="26"/>
                <w:lang w:val="ru-RU" w:eastAsia="ru-RU"/>
              </w:rPr>
              <w:t>- Многоэтажная жилая застройка (высотная застройка) (код 2.6)</w:t>
            </w:r>
          </w:p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color w:val="000000"/>
                <w:sz w:val="26"/>
                <w:szCs w:val="26"/>
                <w:lang w:val="ru-RU" w:eastAsia="ru-RU"/>
              </w:rPr>
              <w:t>- Бытовое обслуживание (код 3.3);</w:t>
            </w:r>
          </w:p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color w:val="000000"/>
                <w:sz w:val="26"/>
                <w:szCs w:val="26"/>
                <w:lang w:val="ru-RU" w:eastAsia="ru-RU"/>
              </w:rPr>
              <w:t xml:space="preserve">- </w:t>
            </w:r>
            <w:r w:rsidRPr="0040354E">
              <w:rPr>
                <w:color w:val="000000"/>
                <w:sz w:val="26"/>
                <w:szCs w:val="26"/>
                <w:lang w:val="ru-RU" w:eastAsia="ru-RU"/>
              </w:rPr>
              <w:t>Амбулаторно-поликлиническое обслуживание (код 3.4.1);</w:t>
            </w:r>
          </w:p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color w:val="000000"/>
                <w:sz w:val="26"/>
                <w:szCs w:val="26"/>
                <w:lang w:val="ru-RU" w:eastAsia="ru-RU"/>
              </w:rPr>
              <w:t>- Магазины (код 4.4);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Объекты культурно – досуговой деятельности (код 3.6.1);</w:t>
            </w:r>
          </w:p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color w:val="000000"/>
                <w:sz w:val="26"/>
                <w:szCs w:val="26"/>
                <w:lang w:val="ru-RU" w:eastAsia="ru-RU"/>
              </w:rPr>
              <w:t>- предоставление коммунальных услуг (код 3.1.1);</w:t>
            </w:r>
          </w:p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lang w:val="ru-RU" w:eastAsia="ru-RU"/>
              </w:rPr>
              <w:t>- Хранение автотранспорта (код 2.7.1).</w:t>
            </w:r>
          </w:p>
        </w:tc>
        <w:tc>
          <w:tcPr>
            <w:tcW w:w="1660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10002</w:t>
            </w:r>
          </w:p>
        </w:tc>
      </w:tr>
      <w:tr w:rsidR="009736A0" w:rsidTr="00225300">
        <w:tc>
          <w:tcPr>
            <w:tcW w:w="2348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:ЗУ5</w:t>
            </w:r>
          </w:p>
        </w:tc>
        <w:tc>
          <w:tcPr>
            <w:tcW w:w="2591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040" w:type="dxa"/>
            <w:shd w:val="clear" w:color="auto" w:fill="auto"/>
          </w:tcPr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-улично-дорожная сеть</w:t>
            </w:r>
            <w:r>
              <w:rPr>
                <w:color w:val="000000"/>
                <w:sz w:val="26"/>
                <w:szCs w:val="26"/>
                <w:lang w:val="ru-RU" w:eastAsia="ru-RU"/>
              </w:rPr>
              <w:t>(код 12.0.1)</w:t>
            </w:r>
            <w:r w:rsidRPr="003F24C5">
              <w:rPr>
                <w:color w:val="000000"/>
                <w:sz w:val="26"/>
                <w:szCs w:val="26"/>
                <w:lang w:val="ru-RU" w:eastAsia="ru-RU"/>
              </w:rPr>
              <w:t>;</w:t>
            </w:r>
          </w:p>
          <w:p w:rsidR="00D9396F" w:rsidRPr="003F24C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3F24C5">
              <w:rPr>
                <w:sz w:val="26"/>
                <w:szCs w:val="26"/>
                <w:lang w:val="ru-RU" w:eastAsia="ru-RU"/>
              </w:rPr>
              <w:t>- благоустройство территории</w:t>
            </w:r>
            <w:r>
              <w:rPr>
                <w:sz w:val="26"/>
                <w:szCs w:val="26"/>
                <w:lang w:val="ru-RU" w:eastAsia="ru-RU"/>
              </w:rPr>
              <w:t>(код 12.0.2)</w:t>
            </w:r>
            <w:r w:rsidRPr="003F24C5">
              <w:rPr>
                <w:sz w:val="26"/>
                <w:szCs w:val="26"/>
                <w:lang w:val="ru-RU" w:eastAsia="ru-RU"/>
              </w:rPr>
              <w:t>,</w:t>
            </w:r>
          </w:p>
          <w:p w:rsidR="00D9396F" w:rsidRPr="003F24C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3F24C5">
              <w:rPr>
                <w:sz w:val="26"/>
                <w:szCs w:val="26"/>
                <w:lang w:val="ru-RU" w:eastAsia="ru-RU"/>
              </w:rPr>
              <w:t>- предоставление коммунальных услуг</w:t>
            </w:r>
            <w:r>
              <w:rPr>
                <w:sz w:val="26"/>
                <w:szCs w:val="26"/>
                <w:lang w:val="ru-RU" w:eastAsia="ru-RU"/>
              </w:rPr>
              <w:t>(</w:t>
            </w:r>
            <w:r w:rsidRPr="003F24C5">
              <w:rPr>
                <w:sz w:val="26"/>
                <w:szCs w:val="26"/>
                <w:lang w:val="ru-RU" w:eastAsia="ru-RU"/>
              </w:rPr>
              <w:t>(код 3.1.1);,</w:t>
            </w:r>
          </w:p>
          <w:p w:rsidR="00D9396F" w:rsidRPr="003F24C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FA2E3C">
              <w:rPr>
                <w:sz w:val="26"/>
                <w:szCs w:val="26"/>
                <w:lang w:val="ru-RU" w:eastAsia="ru-RU"/>
              </w:rPr>
              <w:t>- внеуличный транспорт(код 7.6)</w:t>
            </w:r>
          </w:p>
        </w:tc>
        <w:tc>
          <w:tcPr>
            <w:tcW w:w="1660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36376</w:t>
            </w:r>
          </w:p>
        </w:tc>
      </w:tr>
      <w:tr w:rsidR="009736A0" w:rsidTr="00225300">
        <w:tc>
          <w:tcPr>
            <w:tcW w:w="2348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:ЗУ6</w:t>
            </w:r>
          </w:p>
        </w:tc>
        <w:tc>
          <w:tcPr>
            <w:tcW w:w="2591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040" w:type="dxa"/>
            <w:shd w:val="clear" w:color="auto" w:fill="auto"/>
          </w:tcPr>
          <w:p w:rsidR="00D9396F" w:rsidRPr="00FA2E3C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FA2E3C">
              <w:rPr>
                <w:color w:val="000000"/>
                <w:sz w:val="26"/>
                <w:szCs w:val="26"/>
                <w:lang w:val="ru-RU" w:eastAsia="ru-RU"/>
              </w:rPr>
              <w:t>-улично-дорожная сеть(код 12.0.1);</w:t>
            </w:r>
          </w:p>
          <w:p w:rsidR="00D9396F" w:rsidRPr="00FA2E3C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FA2E3C">
              <w:rPr>
                <w:sz w:val="26"/>
                <w:szCs w:val="26"/>
                <w:lang w:val="ru-RU" w:eastAsia="ru-RU"/>
              </w:rPr>
              <w:t>- благоустройство территории(код 12.0.2),</w:t>
            </w:r>
          </w:p>
          <w:p w:rsidR="00D9396F" w:rsidRPr="00FA2E3C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FA2E3C">
              <w:rPr>
                <w:sz w:val="26"/>
                <w:szCs w:val="26"/>
                <w:lang w:val="ru-RU" w:eastAsia="ru-RU"/>
              </w:rPr>
              <w:lastRenderedPageBreak/>
              <w:t>- предоставление коммунальных услуг((код 3.1.1);,</w:t>
            </w:r>
          </w:p>
          <w:p w:rsidR="00D9396F" w:rsidRPr="003F24C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FA2E3C">
              <w:rPr>
                <w:sz w:val="26"/>
                <w:szCs w:val="26"/>
                <w:lang w:val="ru-RU" w:eastAsia="ru-RU"/>
              </w:rPr>
              <w:t>- внеуличный транспорт(код 7.6)</w:t>
            </w:r>
          </w:p>
        </w:tc>
        <w:tc>
          <w:tcPr>
            <w:tcW w:w="1660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9957</w:t>
            </w:r>
          </w:p>
        </w:tc>
      </w:tr>
      <w:tr w:rsidR="009736A0" w:rsidTr="00225300">
        <w:tc>
          <w:tcPr>
            <w:tcW w:w="2348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:ЗУ7</w:t>
            </w:r>
          </w:p>
        </w:tc>
        <w:tc>
          <w:tcPr>
            <w:tcW w:w="2591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040" w:type="dxa"/>
            <w:shd w:val="clear" w:color="auto" w:fill="auto"/>
          </w:tcPr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 xml:space="preserve">- Среднеэтажная жилая застройка (код 2.5) 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Многоэтажная жилая застройка (высотная застройка) (код 2.6)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Бытовое обслуживание (код 3.3);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 xml:space="preserve">- </w:t>
            </w:r>
            <w:r w:rsidRPr="003F24C5">
              <w:rPr>
                <w:color w:val="000000"/>
                <w:sz w:val="26"/>
                <w:szCs w:val="26"/>
                <w:lang w:val="ru-RU" w:eastAsia="ru-RU"/>
              </w:rPr>
              <w:t>Амбулаторно-поликлиническое обслуживание (код 3.4.1);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Магазины (код 4.4);</w:t>
            </w:r>
          </w:p>
          <w:p w:rsidR="00D9396F" w:rsidRPr="009113EB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9113EB">
              <w:rPr>
                <w:sz w:val="26"/>
                <w:szCs w:val="26"/>
                <w:lang w:val="ru-RU" w:eastAsia="ru-RU"/>
              </w:rPr>
              <w:t>- Объекты культурно – досуговой деятельности (код 3.6.1);</w:t>
            </w:r>
          </w:p>
          <w:p w:rsidR="00D9396F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9113EB">
              <w:rPr>
                <w:color w:val="000000"/>
                <w:sz w:val="26"/>
                <w:szCs w:val="26"/>
                <w:lang w:val="ru-RU" w:eastAsia="ru-RU"/>
              </w:rPr>
              <w:t>- предоставление</w:t>
            </w:r>
            <w:r>
              <w:rPr>
                <w:color w:val="000000"/>
                <w:sz w:val="26"/>
                <w:szCs w:val="26"/>
                <w:lang w:val="ru-RU" w:eastAsia="ru-RU"/>
              </w:rPr>
              <w:t xml:space="preserve"> коммунальных услуг (код 3.1.1);</w:t>
            </w:r>
          </w:p>
          <w:p w:rsidR="00D9396F" w:rsidRPr="003F24C5" w:rsidRDefault="00E84D44" w:rsidP="00D9396F">
            <w:pPr>
              <w:rPr>
                <w:color w:val="FF0000"/>
                <w:sz w:val="26"/>
                <w:szCs w:val="26"/>
                <w:lang w:val="ru-RU" w:eastAsia="ru-RU"/>
              </w:rPr>
            </w:pPr>
            <w:r>
              <w:rPr>
                <w:lang w:val="ru-RU" w:eastAsia="ru-RU"/>
              </w:rPr>
              <w:t>- Хранение автотранспорта (код 2.7.1)</w:t>
            </w:r>
          </w:p>
        </w:tc>
        <w:tc>
          <w:tcPr>
            <w:tcW w:w="1660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8474</w:t>
            </w:r>
          </w:p>
        </w:tc>
      </w:tr>
      <w:tr w:rsidR="009736A0" w:rsidTr="00225300">
        <w:tc>
          <w:tcPr>
            <w:tcW w:w="2348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:ЗУ8</w:t>
            </w:r>
          </w:p>
        </w:tc>
        <w:tc>
          <w:tcPr>
            <w:tcW w:w="2591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040" w:type="dxa"/>
            <w:shd w:val="clear" w:color="auto" w:fill="auto"/>
          </w:tcPr>
          <w:p w:rsidR="00D9396F" w:rsidRPr="003F24C5" w:rsidRDefault="00E84D44" w:rsidP="00D9396F">
            <w:pPr>
              <w:rPr>
                <w:color w:val="FF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Дошкольное, начальное</w:t>
            </w:r>
            <w:r w:rsidRPr="003F24C5">
              <w:rPr>
                <w:color w:val="000000"/>
                <w:sz w:val="26"/>
                <w:szCs w:val="26"/>
                <w:lang w:val="ru-RU" w:eastAsia="ru-RU"/>
              </w:rPr>
              <w:t xml:space="preserve"> и среднее общее образование</w:t>
            </w:r>
            <w:r w:rsidRPr="003F24C5">
              <w:rPr>
                <w:sz w:val="26"/>
                <w:szCs w:val="26"/>
                <w:lang w:val="ru-RU" w:eastAsia="ru-RU"/>
              </w:rPr>
              <w:t xml:space="preserve"> о территории</w:t>
            </w:r>
            <w:r>
              <w:rPr>
                <w:sz w:val="26"/>
                <w:szCs w:val="26"/>
                <w:lang w:val="ru-RU" w:eastAsia="ru-RU"/>
              </w:rPr>
              <w:t>(код 3.5.1)</w:t>
            </w:r>
          </w:p>
        </w:tc>
        <w:tc>
          <w:tcPr>
            <w:tcW w:w="1660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12969</w:t>
            </w:r>
          </w:p>
        </w:tc>
      </w:tr>
      <w:tr w:rsidR="009736A0" w:rsidTr="00225300">
        <w:tc>
          <w:tcPr>
            <w:tcW w:w="2348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:ЗУ9</w:t>
            </w:r>
          </w:p>
        </w:tc>
        <w:tc>
          <w:tcPr>
            <w:tcW w:w="2591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040" w:type="dxa"/>
            <w:shd w:val="clear" w:color="auto" w:fill="auto"/>
          </w:tcPr>
          <w:p w:rsidR="00D9396F" w:rsidRPr="003F24C5" w:rsidRDefault="00E84D44" w:rsidP="00D9396F">
            <w:pPr>
              <w:rPr>
                <w:color w:val="FF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Дошкольное, начальное и среднее общее образование</w:t>
            </w:r>
            <w:r w:rsidRPr="003F24C5">
              <w:rPr>
                <w:sz w:val="26"/>
                <w:szCs w:val="26"/>
                <w:lang w:val="ru-RU" w:eastAsia="ru-RU"/>
              </w:rPr>
              <w:t xml:space="preserve"> о территории</w:t>
            </w:r>
            <w:r>
              <w:rPr>
                <w:sz w:val="26"/>
                <w:szCs w:val="26"/>
                <w:lang w:val="ru-RU" w:eastAsia="ru-RU"/>
              </w:rPr>
              <w:t>(код 3.5.1)</w:t>
            </w:r>
          </w:p>
        </w:tc>
        <w:tc>
          <w:tcPr>
            <w:tcW w:w="1660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25529</w:t>
            </w:r>
          </w:p>
        </w:tc>
      </w:tr>
      <w:tr w:rsidR="009736A0" w:rsidTr="00225300">
        <w:tc>
          <w:tcPr>
            <w:tcW w:w="2348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:ЗУ10</w:t>
            </w:r>
          </w:p>
        </w:tc>
        <w:tc>
          <w:tcPr>
            <w:tcW w:w="2591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040" w:type="dxa"/>
            <w:shd w:val="clear" w:color="auto" w:fill="auto"/>
          </w:tcPr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 xml:space="preserve">- Среднеэтажная жилая застройка (код 2.5) 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 xml:space="preserve">- Многоэтажная жилая застройка (высотная застройка) (код </w:t>
            </w:r>
            <w:r w:rsidRPr="003F24C5">
              <w:rPr>
                <w:color w:val="000000"/>
                <w:sz w:val="26"/>
                <w:szCs w:val="26"/>
                <w:lang w:val="ru-RU" w:eastAsia="ru-RU"/>
              </w:rPr>
              <w:t>2.6)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Бытовое обслуживание (код 3.3);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Амбулаторно-поликлиническое обслуживание (код 3.4.1);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Магазины (код 4.4);</w:t>
            </w:r>
          </w:p>
          <w:p w:rsidR="00D9396F" w:rsidRPr="009113EB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9113EB">
              <w:rPr>
                <w:sz w:val="26"/>
                <w:szCs w:val="26"/>
                <w:lang w:val="ru-RU" w:eastAsia="ru-RU"/>
              </w:rPr>
              <w:t xml:space="preserve">- Объекты культурно – досуговой деятельности </w:t>
            </w:r>
            <w:r w:rsidRPr="009113EB">
              <w:rPr>
                <w:sz w:val="26"/>
                <w:szCs w:val="26"/>
                <w:lang w:val="ru-RU" w:eastAsia="ru-RU"/>
              </w:rPr>
              <w:lastRenderedPageBreak/>
              <w:t>(код 3.6.1);</w:t>
            </w:r>
          </w:p>
          <w:p w:rsidR="00D9396F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9113EB">
              <w:rPr>
                <w:color w:val="000000"/>
                <w:sz w:val="26"/>
                <w:szCs w:val="26"/>
                <w:lang w:val="ru-RU" w:eastAsia="ru-RU"/>
              </w:rPr>
              <w:t>- предоставление</w:t>
            </w:r>
            <w:r>
              <w:rPr>
                <w:color w:val="000000"/>
                <w:sz w:val="26"/>
                <w:szCs w:val="26"/>
                <w:lang w:val="ru-RU" w:eastAsia="ru-RU"/>
              </w:rPr>
              <w:t xml:space="preserve"> коммунальных услуг (код 3.1.1);</w:t>
            </w:r>
          </w:p>
          <w:p w:rsidR="00D9396F" w:rsidRPr="003F24C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>
              <w:rPr>
                <w:lang w:val="ru-RU" w:eastAsia="ru-RU"/>
              </w:rPr>
              <w:t xml:space="preserve">- Хранение автотранспорта (код </w:t>
            </w:r>
            <w:r>
              <w:rPr>
                <w:lang w:val="ru-RU" w:eastAsia="ru-RU"/>
              </w:rPr>
              <w:t>2.7.1)</w:t>
            </w:r>
          </w:p>
        </w:tc>
        <w:tc>
          <w:tcPr>
            <w:tcW w:w="1660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47127</w:t>
            </w:r>
          </w:p>
        </w:tc>
      </w:tr>
      <w:tr w:rsidR="009736A0" w:rsidTr="00225300">
        <w:tc>
          <w:tcPr>
            <w:tcW w:w="2348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:ЗУ11</w:t>
            </w:r>
          </w:p>
        </w:tc>
        <w:tc>
          <w:tcPr>
            <w:tcW w:w="2591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040" w:type="dxa"/>
            <w:shd w:val="clear" w:color="auto" w:fill="auto"/>
          </w:tcPr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 xml:space="preserve">- Среднеэтажная жилая застройка (код 2.5) 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Многоэтажная жилая застройка (высотная застройка) (код 2.6)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Бытовое обслуживание (код 3.3);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Амбулаторно-поликлиническое обслуживание (код 3.4.1);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Магазины (код 4.4);</w:t>
            </w:r>
          </w:p>
          <w:p w:rsidR="00D9396F" w:rsidRPr="009113EB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9113EB">
              <w:rPr>
                <w:sz w:val="26"/>
                <w:szCs w:val="26"/>
                <w:lang w:val="ru-RU" w:eastAsia="ru-RU"/>
              </w:rPr>
              <w:t xml:space="preserve">- Объекты </w:t>
            </w:r>
            <w:r w:rsidRPr="009113EB">
              <w:rPr>
                <w:sz w:val="26"/>
                <w:szCs w:val="26"/>
                <w:lang w:val="ru-RU" w:eastAsia="ru-RU"/>
              </w:rPr>
              <w:t>культурно – досуговой деятельности (код 3.6.1);</w:t>
            </w:r>
          </w:p>
          <w:p w:rsidR="00D9396F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9113EB">
              <w:rPr>
                <w:color w:val="000000"/>
                <w:sz w:val="26"/>
                <w:szCs w:val="26"/>
                <w:lang w:val="ru-RU" w:eastAsia="ru-RU"/>
              </w:rPr>
              <w:t>- предоставление</w:t>
            </w:r>
            <w:r>
              <w:rPr>
                <w:color w:val="000000"/>
                <w:sz w:val="26"/>
                <w:szCs w:val="26"/>
                <w:lang w:val="ru-RU" w:eastAsia="ru-RU"/>
              </w:rPr>
              <w:t xml:space="preserve"> коммунальных услуг (код 3.1.1);</w:t>
            </w:r>
          </w:p>
          <w:p w:rsidR="00D9396F" w:rsidRPr="003F24C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>
              <w:rPr>
                <w:lang w:val="ru-RU" w:eastAsia="ru-RU"/>
              </w:rPr>
              <w:t>- Хранение автотранспорта (код 2.7.1)</w:t>
            </w:r>
          </w:p>
        </w:tc>
        <w:tc>
          <w:tcPr>
            <w:tcW w:w="1660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8997</w:t>
            </w:r>
          </w:p>
        </w:tc>
      </w:tr>
    </w:tbl>
    <w:p w:rsidR="00D9396F" w:rsidRDefault="00D9396F" w:rsidP="00D9396F">
      <w:pPr>
        <w:spacing w:line="360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:rsidR="00D9396F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- </w:t>
      </w:r>
      <w:r>
        <w:rPr>
          <w:b/>
          <w:color w:val="000000"/>
          <w:sz w:val="28"/>
          <w:szCs w:val="28"/>
          <w:lang w:val="ru-RU" w:eastAsia="ru-RU"/>
        </w:rPr>
        <w:t>10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7E2199">
        <w:rPr>
          <w:b/>
          <w:color w:val="000000"/>
          <w:sz w:val="28"/>
          <w:szCs w:val="28"/>
          <w:lang w:val="ru-RU" w:eastAsia="ru-RU"/>
        </w:rPr>
        <w:t>земельных</w:t>
      </w:r>
      <w:r>
        <w:rPr>
          <w:color w:val="000000"/>
          <w:sz w:val="28"/>
          <w:szCs w:val="28"/>
          <w:lang w:val="ru-RU" w:eastAsia="ru-RU"/>
        </w:rPr>
        <w:t xml:space="preserve"> участка путем </w:t>
      </w:r>
      <w:r w:rsidRPr="004B7FD7">
        <w:rPr>
          <w:color w:val="000000"/>
          <w:sz w:val="28"/>
          <w:szCs w:val="28"/>
          <w:lang w:val="ru-RU" w:eastAsia="ru-RU"/>
        </w:rPr>
        <w:t>раздела</w:t>
      </w:r>
      <w:r>
        <w:rPr>
          <w:color w:val="000000"/>
          <w:sz w:val="28"/>
          <w:szCs w:val="28"/>
          <w:lang w:val="ru-RU" w:eastAsia="ru-RU"/>
        </w:rPr>
        <w:t xml:space="preserve"> с сохранением исходного в измененных границах</w:t>
      </w:r>
      <w:r w:rsidRPr="004B7FD7">
        <w:rPr>
          <w:color w:val="000000"/>
          <w:sz w:val="28"/>
          <w:szCs w:val="28"/>
          <w:lang w:val="ru-RU" w:eastAsia="ru-RU"/>
        </w:rPr>
        <w:t xml:space="preserve"> земельного участка </w:t>
      </w:r>
      <w:r w:rsidRPr="00B540DB">
        <w:rPr>
          <w:color w:val="000000"/>
          <w:sz w:val="28"/>
          <w:szCs w:val="28"/>
          <w:lang w:val="ru-RU" w:eastAsia="ru-RU"/>
        </w:rPr>
        <w:t>16:</w:t>
      </w:r>
      <w:r>
        <w:rPr>
          <w:color w:val="000000"/>
          <w:sz w:val="28"/>
          <w:szCs w:val="28"/>
          <w:lang w:val="ru-RU" w:eastAsia="ru-RU"/>
        </w:rPr>
        <w:t xml:space="preserve">50:190301:157, </w:t>
      </w:r>
      <w:r w:rsidRPr="002B69A7">
        <w:rPr>
          <w:sz w:val="28"/>
          <w:szCs w:val="28"/>
          <w:lang w:val="ru-RU" w:eastAsia="ru-RU"/>
        </w:rPr>
        <w:t>принадлежащего на праве собственности муниципальному образованию г.Казани</w:t>
      </w:r>
      <w:r>
        <w:rPr>
          <w:sz w:val="28"/>
          <w:szCs w:val="28"/>
          <w:lang w:val="ru-RU" w:eastAsia="ru-RU"/>
        </w:rPr>
        <w:t>,</w:t>
      </w:r>
      <w:r>
        <w:rPr>
          <w:color w:val="000000"/>
          <w:sz w:val="28"/>
          <w:szCs w:val="28"/>
          <w:lang w:val="ru-RU" w:eastAsia="ru-RU"/>
        </w:rPr>
        <w:t xml:space="preserve"> с установлением вида разрешенного использования образуемым земельным участкам в соответствии с видом разрешенного использования исходного земельного участка «</w:t>
      </w:r>
      <w:r w:rsidRPr="00196058">
        <w:rPr>
          <w:color w:val="000000"/>
          <w:sz w:val="28"/>
          <w:szCs w:val="28"/>
          <w:lang w:val="ru-RU" w:eastAsia="ru-RU"/>
        </w:rPr>
        <w:t>многоэта</w:t>
      </w:r>
      <w:r w:rsidRPr="00196058">
        <w:rPr>
          <w:color w:val="000000"/>
          <w:sz w:val="28"/>
          <w:szCs w:val="28"/>
          <w:lang w:val="ru-RU" w:eastAsia="ru-RU"/>
        </w:rPr>
        <w:t>жная жилая застройка</w:t>
      </w:r>
      <w:r>
        <w:rPr>
          <w:color w:val="000000"/>
          <w:sz w:val="28"/>
          <w:szCs w:val="28"/>
          <w:lang w:val="ru-RU" w:eastAsia="ru-RU"/>
        </w:rPr>
        <w:t>» (</w:t>
      </w:r>
      <w:r w:rsidRPr="00B80A65">
        <w:rPr>
          <w:color w:val="000000"/>
          <w:sz w:val="28"/>
          <w:szCs w:val="28"/>
          <w:lang w:val="ru-RU" w:eastAsia="ru-RU"/>
        </w:rPr>
        <w:t>п.3 ст. 11.2 Земельного кодекса Российской Федерации</w:t>
      </w:r>
      <w:r>
        <w:rPr>
          <w:color w:val="000000"/>
          <w:sz w:val="28"/>
          <w:szCs w:val="28"/>
          <w:lang w:val="ru-RU" w:eastAsia="ru-RU"/>
        </w:rPr>
        <w:t>).</w:t>
      </w:r>
    </w:p>
    <w:p w:rsidR="00D9396F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Для вида разрешённого использования «</w:t>
      </w:r>
      <w:r w:rsidRPr="00196058">
        <w:rPr>
          <w:color w:val="000000"/>
          <w:sz w:val="28"/>
          <w:szCs w:val="28"/>
          <w:lang w:val="ru-RU" w:eastAsia="ru-RU"/>
        </w:rPr>
        <w:t>многоэтажная жилая застройка</w:t>
      </w:r>
      <w:r>
        <w:rPr>
          <w:color w:val="000000"/>
          <w:sz w:val="28"/>
          <w:szCs w:val="28"/>
          <w:lang w:val="ru-RU" w:eastAsia="ru-RU"/>
        </w:rPr>
        <w:t>»</w:t>
      </w:r>
    </w:p>
    <w:p w:rsidR="00D9396F" w:rsidRDefault="00E84D44" w:rsidP="00225300">
      <w:pPr>
        <w:spacing w:line="288" w:lineRule="auto"/>
        <w:jc w:val="both"/>
        <w:rPr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в зоне Ж4 в соответствии с </w:t>
      </w:r>
      <w:r>
        <w:rPr>
          <w:sz w:val="28"/>
          <w:szCs w:val="28"/>
          <w:lang w:val="ru-RU" w:eastAsia="ru-RU"/>
        </w:rPr>
        <w:t xml:space="preserve">Правилами установлены предельные минимальные размеры земельных участков как 2200кв.м, максимальные размеры земельных участков для данного вида разрешенного использования не установлены. </w:t>
      </w:r>
    </w:p>
    <w:p w:rsidR="00D9396F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После проведения государственного кадастрового учета установить вид р</w:t>
      </w:r>
      <w:r>
        <w:rPr>
          <w:color w:val="000000"/>
          <w:sz w:val="28"/>
          <w:szCs w:val="28"/>
          <w:lang w:val="ru-RU" w:eastAsia="ru-RU"/>
        </w:rPr>
        <w:t>азрешенного использования земельным участкам согласно таблице:</w:t>
      </w:r>
    </w:p>
    <w:p w:rsidR="00225300" w:rsidRDefault="00225300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:rsidR="00225300" w:rsidRDefault="00225300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:rsidR="00225300" w:rsidRDefault="00225300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:rsidR="00225300" w:rsidRDefault="00225300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:rsidR="00225300" w:rsidRDefault="00225300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8"/>
        <w:gridCol w:w="2421"/>
        <w:gridCol w:w="3130"/>
        <w:gridCol w:w="1955"/>
      </w:tblGrid>
      <w:tr w:rsidR="009736A0" w:rsidTr="00D9396F">
        <w:tc>
          <w:tcPr>
            <w:tcW w:w="2108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b/>
                <w:color w:val="000000"/>
                <w:sz w:val="28"/>
                <w:szCs w:val="28"/>
                <w:lang w:val="ru-RU" w:eastAsia="ru-RU"/>
              </w:rPr>
              <w:t>Обозначение вновь образованного з/уч</w:t>
            </w:r>
          </w:p>
        </w:tc>
        <w:tc>
          <w:tcPr>
            <w:tcW w:w="2423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b/>
                <w:color w:val="000000"/>
                <w:sz w:val="28"/>
                <w:szCs w:val="28"/>
                <w:lang w:val="ru-RU" w:eastAsia="ru-RU"/>
              </w:rPr>
              <w:t>Исходный земельный участок</w:t>
            </w:r>
          </w:p>
        </w:tc>
        <w:tc>
          <w:tcPr>
            <w:tcW w:w="3140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b/>
                <w:color w:val="000000"/>
                <w:sz w:val="28"/>
                <w:szCs w:val="28"/>
                <w:lang w:val="ru-RU" w:eastAsia="ru-RU"/>
              </w:rPr>
              <w:t>Вид разрешенного использования</w:t>
            </w:r>
          </w:p>
        </w:tc>
        <w:tc>
          <w:tcPr>
            <w:tcW w:w="1957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b/>
                <w:color w:val="000000"/>
                <w:sz w:val="28"/>
                <w:szCs w:val="28"/>
                <w:lang w:val="ru-RU" w:eastAsia="ru-RU"/>
              </w:rPr>
              <w:t>Площадь образуемого земельного участка (кв.м)</w:t>
            </w:r>
          </w:p>
        </w:tc>
      </w:tr>
      <w:tr w:rsidR="009736A0" w:rsidTr="00D9396F">
        <w:tc>
          <w:tcPr>
            <w:tcW w:w="2108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:ЗУ12</w:t>
            </w:r>
          </w:p>
        </w:tc>
        <w:tc>
          <w:tcPr>
            <w:tcW w:w="2423" w:type="dxa"/>
            <w:vMerge w:val="restart"/>
            <w:shd w:val="clear" w:color="auto" w:fill="auto"/>
          </w:tcPr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16:50:190301:157</w:t>
            </w:r>
          </w:p>
          <w:p w:rsidR="00D9396F" w:rsidRPr="00AF0E29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140" w:type="dxa"/>
            <w:shd w:val="clear" w:color="auto" w:fill="auto"/>
          </w:tcPr>
          <w:p w:rsidR="00D9396F" w:rsidRPr="0040354E" w:rsidRDefault="00E84D44" w:rsidP="00D9396F">
            <w:pPr>
              <w:rPr>
                <w:color w:val="000000"/>
                <w:lang w:val="ru-RU" w:eastAsia="ru-RU"/>
              </w:rPr>
            </w:pPr>
            <w:r w:rsidRPr="0040354E">
              <w:rPr>
                <w:color w:val="000000"/>
                <w:lang w:val="ru-RU" w:eastAsia="ru-RU"/>
              </w:rPr>
              <w:t xml:space="preserve">- </w:t>
            </w:r>
            <w:r w:rsidRPr="0040354E">
              <w:rPr>
                <w:color w:val="000000"/>
                <w:lang w:val="ru-RU" w:eastAsia="ru-RU"/>
              </w:rPr>
              <w:t>Дошкольное, начальное и среднее общее образование</w:t>
            </w:r>
            <w:r w:rsidRPr="0040354E">
              <w:rPr>
                <w:lang w:val="ru-RU" w:eastAsia="ru-RU"/>
              </w:rPr>
              <w:t xml:space="preserve"> о территории(код 3.5.1)</w:t>
            </w:r>
          </w:p>
        </w:tc>
        <w:tc>
          <w:tcPr>
            <w:tcW w:w="1957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7527</w:t>
            </w:r>
          </w:p>
        </w:tc>
      </w:tr>
      <w:tr w:rsidR="009736A0" w:rsidTr="00D9396F">
        <w:tc>
          <w:tcPr>
            <w:tcW w:w="2108" w:type="dxa"/>
            <w:shd w:val="clear" w:color="auto" w:fill="auto"/>
          </w:tcPr>
          <w:p w:rsidR="00D9396F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:ЗУ13</w:t>
            </w:r>
          </w:p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(многоконтурный земельный участок)</w:t>
            </w:r>
          </w:p>
        </w:tc>
        <w:tc>
          <w:tcPr>
            <w:tcW w:w="2423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140" w:type="dxa"/>
            <w:shd w:val="clear" w:color="auto" w:fill="auto"/>
          </w:tcPr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color w:val="000000"/>
                <w:sz w:val="26"/>
                <w:szCs w:val="26"/>
                <w:lang w:val="ru-RU" w:eastAsia="ru-RU"/>
              </w:rPr>
              <w:t>-улично-дорожная сеть(код 12.0.1);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благоустройство территории(код 12.0.2),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предоставление коммунальных услуг((код 3.1.1);,</w:t>
            </w:r>
          </w:p>
          <w:p w:rsidR="00D9396F" w:rsidRPr="0040354E" w:rsidRDefault="00E84D44" w:rsidP="00D9396F">
            <w:pPr>
              <w:rPr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внеуличный транспорт(код 7.6)</w:t>
            </w:r>
          </w:p>
        </w:tc>
        <w:tc>
          <w:tcPr>
            <w:tcW w:w="1957" w:type="dxa"/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11916</w:t>
            </w:r>
          </w:p>
        </w:tc>
      </w:tr>
      <w:tr w:rsidR="009736A0" w:rsidTr="00D9396F">
        <w:tc>
          <w:tcPr>
            <w:tcW w:w="2108" w:type="dxa"/>
            <w:shd w:val="clear" w:color="auto" w:fill="auto"/>
          </w:tcPr>
          <w:p w:rsidR="00D9396F" w:rsidRPr="00732315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32315">
              <w:rPr>
                <w:color w:val="000000"/>
                <w:sz w:val="28"/>
                <w:szCs w:val="28"/>
                <w:lang w:val="ru-RU" w:eastAsia="ru-RU"/>
              </w:rPr>
              <w:t>:ЗУ14</w:t>
            </w:r>
          </w:p>
        </w:tc>
        <w:tc>
          <w:tcPr>
            <w:tcW w:w="2423" w:type="dxa"/>
            <w:vMerge/>
            <w:shd w:val="clear" w:color="auto" w:fill="auto"/>
          </w:tcPr>
          <w:p w:rsidR="00D9396F" w:rsidRPr="00732315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140" w:type="dxa"/>
            <w:shd w:val="clear" w:color="auto" w:fill="auto"/>
          </w:tcPr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-улично-дорожная сеть</w:t>
            </w:r>
            <w:r>
              <w:rPr>
                <w:color w:val="000000"/>
                <w:sz w:val="26"/>
                <w:szCs w:val="26"/>
                <w:lang w:val="ru-RU" w:eastAsia="ru-RU"/>
              </w:rPr>
              <w:t>(код 12.0.1)</w:t>
            </w:r>
            <w:r w:rsidRPr="003F24C5">
              <w:rPr>
                <w:color w:val="000000"/>
                <w:sz w:val="26"/>
                <w:szCs w:val="26"/>
                <w:lang w:val="ru-RU" w:eastAsia="ru-RU"/>
              </w:rPr>
              <w:t>;</w:t>
            </w:r>
          </w:p>
          <w:p w:rsidR="00D9396F" w:rsidRPr="003F24C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3F24C5">
              <w:rPr>
                <w:sz w:val="26"/>
                <w:szCs w:val="26"/>
                <w:lang w:val="ru-RU" w:eastAsia="ru-RU"/>
              </w:rPr>
              <w:t>- благоустройство территории</w:t>
            </w:r>
            <w:r>
              <w:rPr>
                <w:sz w:val="26"/>
                <w:szCs w:val="26"/>
                <w:lang w:val="ru-RU" w:eastAsia="ru-RU"/>
              </w:rPr>
              <w:t>(код 12.0.2)</w:t>
            </w:r>
            <w:r w:rsidRPr="003F24C5">
              <w:rPr>
                <w:sz w:val="26"/>
                <w:szCs w:val="26"/>
                <w:lang w:val="ru-RU" w:eastAsia="ru-RU"/>
              </w:rPr>
              <w:t>,</w:t>
            </w:r>
          </w:p>
          <w:p w:rsidR="00D9396F" w:rsidRPr="00FA2E3C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3F24C5">
              <w:rPr>
                <w:sz w:val="26"/>
                <w:szCs w:val="26"/>
                <w:lang w:val="ru-RU" w:eastAsia="ru-RU"/>
              </w:rPr>
              <w:t xml:space="preserve">- предоставление </w:t>
            </w:r>
            <w:r>
              <w:rPr>
                <w:sz w:val="26"/>
                <w:szCs w:val="26"/>
                <w:lang w:val="ru-RU" w:eastAsia="ru-RU"/>
              </w:rPr>
              <w:t xml:space="preserve">коммунальных услуг((код 3.1.1);как </w:t>
            </w:r>
          </w:p>
          <w:p w:rsidR="00D9396F" w:rsidRPr="00DB63D6" w:rsidRDefault="00E84D44" w:rsidP="00D9396F">
            <w:pPr>
              <w:rPr>
                <w:color w:val="000000"/>
                <w:lang w:val="ru-RU" w:eastAsia="ru-RU"/>
              </w:rPr>
            </w:pPr>
            <w:r w:rsidRPr="00FA2E3C">
              <w:rPr>
                <w:sz w:val="26"/>
                <w:szCs w:val="26"/>
                <w:lang w:val="ru-RU" w:eastAsia="ru-RU"/>
              </w:rPr>
              <w:t>- внеуличный транспорт(код 7.6)</w:t>
            </w:r>
          </w:p>
        </w:tc>
        <w:tc>
          <w:tcPr>
            <w:tcW w:w="1957" w:type="dxa"/>
            <w:shd w:val="clear" w:color="auto" w:fill="auto"/>
          </w:tcPr>
          <w:p w:rsidR="00D9396F" w:rsidRPr="00732315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26274</w:t>
            </w:r>
          </w:p>
        </w:tc>
      </w:tr>
      <w:tr w:rsidR="009736A0" w:rsidTr="00D9396F">
        <w:tc>
          <w:tcPr>
            <w:tcW w:w="2108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:ЗУ15</w:t>
            </w:r>
          </w:p>
        </w:tc>
        <w:tc>
          <w:tcPr>
            <w:tcW w:w="2423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140" w:type="dxa"/>
            <w:shd w:val="clear" w:color="auto" w:fill="auto"/>
          </w:tcPr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Среднеэтажная</w:t>
            </w:r>
            <w:r w:rsidRPr="00E86E45">
              <w:rPr>
                <w:color w:val="000000"/>
                <w:sz w:val="26"/>
                <w:szCs w:val="26"/>
                <w:lang w:val="ru-RU" w:eastAsia="ru-RU"/>
              </w:rPr>
              <w:t xml:space="preserve"> жилая застройка (код 2.5) 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Многоэтажная жилая застройка (высотная застройка) (код 2.6)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Бытовое обслуживание (код 3.3);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Амбулаторно-поликлиническое обслуживание (код 3.4.1);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Магазины (код 4.4);</w:t>
            </w:r>
          </w:p>
          <w:p w:rsidR="00D9396F" w:rsidRPr="00E86E4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E86E45">
              <w:rPr>
                <w:sz w:val="26"/>
                <w:szCs w:val="26"/>
                <w:lang w:val="ru-RU" w:eastAsia="ru-RU"/>
              </w:rPr>
              <w:t xml:space="preserve">- Объекты культурно – досуговой деятельности (код </w:t>
            </w:r>
            <w:r w:rsidRPr="00E86E45">
              <w:rPr>
                <w:sz w:val="26"/>
                <w:szCs w:val="26"/>
                <w:lang w:val="ru-RU" w:eastAsia="ru-RU"/>
              </w:rPr>
              <w:t>3.6.1);</w:t>
            </w:r>
          </w:p>
          <w:p w:rsidR="00D9396F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предоставление</w:t>
            </w:r>
            <w:r>
              <w:rPr>
                <w:color w:val="000000"/>
                <w:sz w:val="26"/>
                <w:szCs w:val="26"/>
                <w:lang w:val="ru-RU" w:eastAsia="ru-RU"/>
              </w:rPr>
              <w:t xml:space="preserve"> коммунальных услуг (код 3.1.1);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>
              <w:rPr>
                <w:lang w:val="ru-RU" w:eastAsia="ru-RU"/>
              </w:rPr>
              <w:t>- Хранение автотранспорта (код 2.7.1)</w:t>
            </w:r>
          </w:p>
        </w:tc>
        <w:tc>
          <w:tcPr>
            <w:tcW w:w="1957" w:type="dxa"/>
            <w:shd w:val="clear" w:color="auto" w:fill="auto"/>
          </w:tcPr>
          <w:p w:rsidR="00D9396F" w:rsidRPr="000A08D7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13319</w:t>
            </w:r>
          </w:p>
        </w:tc>
      </w:tr>
      <w:tr w:rsidR="009736A0" w:rsidTr="00D9396F">
        <w:tc>
          <w:tcPr>
            <w:tcW w:w="2108" w:type="dxa"/>
            <w:shd w:val="clear" w:color="auto" w:fill="auto"/>
          </w:tcPr>
          <w:p w:rsidR="00D9396F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:ЗУ16</w:t>
            </w:r>
          </w:p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(многоконтурный земельный участок)</w:t>
            </w:r>
          </w:p>
        </w:tc>
        <w:tc>
          <w:tcPr>
            <w:tcW w:w="2423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140" w:type="dxa"/>
            <w:shd w:val="clear" w:color="auto" w:fill="auto"/>
          </w:tcPr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 xml:space="preserve">- Среднеэтажная жилая застройка (код 2.5) 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Многоэтажная жилая застройка (высотная застройка) (код 2.6)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 xml:space="preserve">- </w:t>
            </w:r>
            <w:r w:rsidRPr="00E86E45">
              <w:rPr>
                <w:color w:val="000000"/>
                <w:sz w:val="26"/>
                <w:szCs w:val="26"/>
                <w:lang w:val="ru-RU" w:eastAsia="ru-RU"/>
              </w:rPr>
              <w:t>Бытовое обслуживание (код 3.3);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Амбулаторно-поликлиническое обслуживание (код 3.4.1);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Магазины (код 4.4);</w:t>
            </w:r>
          </w:p>
          <w:p w:rsidR="00D9396F" w:rsidRPr="00E86E4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E86E45">
              <w:rPr>
                <w:sz w:val="26"/>
                <w:szCs w:val="26"/>
                <w:lang w:val="ru-RU" w:eastAsia="ru-RU"/>
              </w:rPr>
              <w:t>- Объекты культурно – досуговой деятельности (код 3.6.1);</w:t>
            </w:r>
          </w:p>
          <w:p w:rsidR="00D9396F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предоставление</w:t>
            </w:r>
            <w:r>
              <w:rPr>
                <w:color w:val="000000"/>
                <w:sz w:val="26"/>
                <w:szCs w:val="26"/>
                <w:lang w:val="ru-RU" w:eastAsia="ru-RU"/>
              </w:rPr>
              <w:t xml:space="preserve"> коммунальных услуг (код 3.1.1);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>
              <w:rPr>
                <w:lang w:val="ru-RU" w:eastAsia="ru-RU"/>
              </w:rPr>
              <w:t>- Хранение автотранспорта (код 2.7.1)</w:t>
            </w:r>
          </w:p>
        </w:tc>
        <w:tc>
          <w:tcPr>
            <w:tcW w:w="1957" w:type="dxa"/>
            <w:shd w:val="clear" w:color="auto" w:fill="auto"/>
          </w:tcPr>
          <w:p w:rsidR="00D9396F" w:rsidRPr="000A08D7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2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>6126</w:t>
            </w:r>
          </w:p>
        </w:tc>
      </w:tr>
      <w:tr w:rsidR="009736A0" w:rsidTr="00D9396F">
        <w:tc>
          <w:tcPr>
            <w:tcW w:w="2108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:ЗУ17</w:t>
            </w:r>
          </w:p>
        </w:tc>
        <w:tc>
          <w:tcPr>
            <w:tcW w:w="2423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140" w:type="dxa"/>
            <w:shd w:val="clear" w:color="auto" w:fill="auto"/>
          </w:tcPr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 xml:space="preserve">- Среднеэтажная жилая застройка (код 2.5) 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Многоэтажная жилая застройка (высотная застройка) (код 2.6)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Бытовое обслуживание (код 3.3);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Амбулаторно-поликлиническое обслуживание (код 3.4.1);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Магазины (код 4.4);</w:t>
            </w:r>
          </w:p>
          <w:p w:rsidR="00D9396F" w:rsidRPr="00E86E4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E86E45">
              <w:rPr>
                <w:sz w:val="26"/>
                <w:szCs w:val="26"/>
                <w:lang w:val="ru-RU" w:eastAsia="ru-RU"/>
              </w:rPr>
              <w:t xml:space="preserve">- Объекты культурно – </w:t>
            </w:r>
            <w:r w:rsidRPr="00E86E45">
              <w:rPr>
                <w:sz w:val="26"/>
                <w:szCs w:val="26"/>
                <w:lang w:val="ru-RU" w:eastAsia="ru-RU"/>
              </w:rPr>
              <w:t>досуговой деятельности (код 3.6.1);</w:t>
            </w:r>
          </w:p>
          <w:p w:rsidR="00D9396F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предоставление</w:t>
            </w:r>
            <w:r>
              <w:rPr>
                <w:color w:val="000000"/>
                <w:sz w:val="26"/>
                <w:szCs w:val="26"/>
                <w:lang w:val="ru-RU" w:eastAsia="ru-RU"/>
              </w:rPr>
              <w:t xml:space="preserve"> коммунальных услуг (код 3.1.1);</w:t>
            </w:r>
          </w:p>
          <w:p w:rsidR="00D9396F" w:rsidRPr="00E86E4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>
              <w:rPr>
                <w:lang w:val="ru-RU" w:eastAsia="ru-RU"/>
              </w:rPr>
              <w:t>- Хранение автотранспорта (код 2.7.1)</w:t>
            </w:r>
          </w:p>
        </w:tc>
        <w:tc>
          <w:tcPr>
            <w:tcW w:w="1957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32247</w:t>
            </w:r>
          </w:p>
        </w:tc>
      </w:tr>
      <w:tr w:rsidR="009736A0" w:rsidTr="00D9396F">
        <w:tc>
          <w:tcPr>
            <w:tcW w:w="2108" w:type="dxa"/>
            <w:shd w:val="clear" w:color="auto" w:fill="auto"/>
          </w:tcPr>
          <w:p w:rsidR="00D9396F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:ЗУ18</w:t>
            </w:r>
          </w:p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(многоконтурный земельный участок)</w:t>
            </w:r>
          </w:p>
        </w:tc>
        <w:tc>
          <w:tcPr>
            <w:tcW w:w="2423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140" w:type="dxa"/>
            <w:shd w:val="clear" w:color="auto" w:fill="auto"/>
          </w:tcPr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-улично-дорожная сеть(код 12.0.1);</w:t>
            </w:r>
          </w:p>
          <w:p w:rsidR="00D9396F" w:rsidRPr="00E86E4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E86E45">
              <w:rPr>
                <w:sz w:val="26"/>
                <w:szCs w:val="26"/>
                <w:lang w:val="ru-RU" w:eastAsia="ru-RU"/>
              </w:rPr>
              <w:t>- благоустройство территории(код 12.0.2),</w:t>
            </w:r>
          </w:p>
          <w:p w:rsidR="00D9396F" w:rsidRPr="007E596B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E86E45">
              <w:rPr>
                <w:sz w:val="26"/>
                <w:szCs w:val="26"/>
                <w:lang w:val="ru-RU" w:eastAsia="ru-RU"/>
              </w:rPr>
              <w:t xml:space="preserve">- предоставление коммунальных услуг((код </w:t>
            </w:r>
            <w:r w:rsidRPr="007E596B">
              <w:rPr>
                <w:sz w:val="26"/>
                <w:szCs w:val="26"/>
                <w:lang w:val="ru-RU" w:eastAsia="ru-RU"/>
              </w:rPr>
              <w:t>3.1.1);,</w:t>
            </w:r>
          </w:p>
          <w:p w:rsidR="00D9396F" w:rsidRPr="00E86E4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7E596B">
              <w:rPr>
                <w:sz w:val="26"/>
                <w:szCs w:val="26"/>
                <w:lang w:val="ru-RU" w:eastAsia="ru-RU"/>
              </w:rPr>
              <w:t>- внеуличный транспорт(код 7.6)</w:t>
            </w:r>
          </w:p>
        </w:tc>
        <w:tc>
          <w:tcPr>
            <w:tcW w:w="1957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4061</w:t>
            </w:r>
          </w:p>
        </w:tc>
      </w:tr>
      <w:tr w:rsidR="009736A0" w:rsidTr="00D9396F">
        <w:tc>
          <w:tcPr>
            <w:tcW w:w="2108" w:type="dxa"/>
            <w:shd w:val="clear" w:color="auto" w:fill="auto"/>
          </w:tcPr>
          <w:p w:rsidR="00D9396F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:ЗУ19</w:t>
            </w:r>
          </w:p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(многоконтурный земельный участок)</w:t>
            </w:r>
          </w:p>
        </w:tc>
        <w:tc>
          <w:tcPr>
            <w:tcW w:w="2423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140" w:type="dxa"/>
            <w:shd w:val="clear" w:color="auto" w:fill="auto"/>
          </w:tcPr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 xml:space="preserve">- Среднеэтажная жилая застройка (код 2.5) 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Многоэтажная жилая застройка (высотная застройка) (код 2.6)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 xml:space="preserve">- Бытовое </w:t>
            </w:r>
            <w:r w:rsidRPr="003F24C5">
              <w:rPr>
                <w:color w:val="000000"/>
                <w:sz w:val="26"/>
                <w:szCs w:val="26"/>
                <w:lang w:val="ru-RU" w:eastAsia="ru-RU"/>
              </w:rPr>
              <w:t>обслуживание (код 3.3);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Амбулаторно-поликлиническое обслуживание (код 3.4.1);</w:t>
            </w:r>
          </w:p>
          <w:p w:rsidR="00D9396F" w:rsidRPr="003F24C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3F24C5">
              <w:rPr>
                <w:color w:val="000000"/>
                <w:sz w:val="26"/>
                <w:szCs w:val="26"/>
                <w:lang w:val="ru-RU" w:eastAsia="ru-RU"/>
              </w:rPr>
              <w:t>- Магазины (код 4.4);</w:t>
            </w:r>
          </w:p>
          <w:p w:rsidR="00D9396F" w:rsidRPr="009113EB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9113EB">
              <w:rPr>
                <w:sz w:val="26"/>
                <w:szCs w:val="26"/>
                <w:lang w:val="ru-RU" w:eastAsia="ru-RU"/>
              </w:rPr>
              <w:t>- Объекты культурно – досуговой деятельности (код 3.6.1);</w:t>
            </w:r>
          </w:p>
          <w:p w:rsidR="00D9396F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9113EB">
              <w:rPr>
                <w:color w:val="000000"/>
                <w:sz w:val="26"/>
                <w:szCs w:val="26"/>
                <w:lang w:val="ru-RU" w:eastAsia="ru-RU"/>
              </w:rPr>
              <w:t>- предоставление</w:t>
            </w:r>
            <w:r>
              <w:rPr>
                <w:color w:val="000000"/>
                <w:sz w:val="26"/>
                <w:szCs w:val="26"/>
                <w:lang w:val="ru-RU" w:eastAsia="ru-RU"/>
              </w:rPr>
              <w:t xml:space="preserve"> коммунальных услуг (код 3.1.1);</w:t>
            </w:r>
          </w:p>
          <w:p w:rsidR="00D9396F" w:rsidRPr="00E86E45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>
              <w:rPr>
                <w:lang w:val="ru-RU" w:eastAsia="ru-RU"/>
              </w:rPr>
              <w:t>- Хранение автотранспорта (код 2.7.1)</w:t>
            </w:r>
          </w:p>
        </w:tc>
        <w:tc>
          <w:tcPr>
            <w:tcW w:w="1957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3A50A6">
              <w:rPr>
                <w:color w:val="000000"/>
                <w:sz w:val="28"/>
                <w:szCs w:val="28"/>
                <w:lang w:val="ru-RU" w:eastAsia="ru-RU"/>
              </w:rPr>
              <w:t>9674</w:t>
            </w:r>
          </w:p>
        </w:tc>
      </w:tr>
      <w:tr w:rsidR="009736A0" w:rsidTr="00D9396F">
        <w:tc>
          <w:tcPr>
            <w:tcW w:w="2108" w:type="dxa"/>
            <w:shd w:val="clear" w:color="auto" w:fill="auto"/>
          </w:tcPr>
          <w:p w:rsidR="00D9396F" w:rsidRPr="00732315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32315">
              <w:rPr>
                <w:color w:val="000000"/>
                <w:sz w:val="28"/>
                <w:szCs w:val="28"/>
                <w:lang w:val="ru-RU" w:eastAsia="ru-RU"/>
              </w:rPr>
              <w:t>:ЗУ</w:t>
            </w:r>
            <w:r w:rsidRPr="00732315">
              <w:rPr>
                <w:color w:val="000000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2423" w:type="dxa"/>
            <w:vMerge/>
            <w:shd w:val="clear" w:color="auto" w:fill="auto"/>
          </w:tcPr>
          <w:p w:rsidR="00D9396F" w:rsidRPr="00732315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140" w:type="dxa"/>
            <w:shd w:val="clear" w:color="auto" w:fill="auto"/>
          </w:tcPr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-Дошкольное, начальное и среднее общее образование(код 3.5.1)</w:t>
            </w:r>
          </w:p>
        </w:tc>
        <w:tc>
          <w:tcPr>
            <w:tcW w:w="1957" w:type="dxa"/>
            <w:shd w:val="clear" w:color="auto" w:fill="auto"/>
          </w:tcPr>
          <w:p w:rsidR="00D9396F" w:rsidRPr="00732315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12805</w:t>
            </w:r>
          </w:p>
        </w:tc>
      </w:tr>
      <w:tr w:rsidR="009736A0" w:rsidTr="00D9396F">
        <w:tc>
          <w:tcPr>
            <w:tcW w:w="2108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color w:val="000000"/>
                <w:sz w:val="28"/>
                <w:szCs w:val="28"/>
                <w:lang w:val="ru-RU" w:eastAsia="ru-RU"/>
              </w:rPr>
              <w:t>:ЗУ21</w:t>
            </w:r>
          </w:p>
        </w:tc>
        <w:tc>
          <w:tcPr>
            <w:tcW w:w="2423" w:type="dxa"/>
            <w:vMerge/>
            <w:shd w:val="clear" w:color="auto" w:fill="auto"/>
          </w:tcPr>
          <w:p w:rsidR="00D9396F" w:rsidRDefault="00D9396F" w:rsidP="00D9396F">
            <w:pPr>
              <w:jc w:val="center"/>
              <w:rPr>
                <w:lang w:val="ru-RU" w:eastAsia="ru-RU"/>
              </w:rPr>
            </w:pPr>
          </w:p>
        </w:tc>
        <w:tc>
          <w:tcPr>
            <w:tcW w:w="3140" w:type="dxa"/>
            <w:shd w:val="clear" w:color="auto" w:fill="auto"/>
          </w:tcPr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амбулаторно-поликлиническое обслуживание (код 3.4.1);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стационарное медицинское обслуживание (код 3.4.2);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>- предоставление коммунальных услуг (код 3.1.1);</w:t>
            </w:r>
          </w:p>
          <w:p w:rsidR="00D9396F" w:rsidRPr="00E86E45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E86E45">
              <w:rPr>
                <w:color w:val="000000"/>
                <w:sz w:val="26"/>
                <w:szCs w:val="26"/>
                <w:lang w:val="ru-RU" w:eastAsia="ru-RU"/>
              </w:rPr>
              <w:t xml:space="preserve">- благоустройство </w:t>
            </w:r>
            <w:r w:rsidRPr="00E86E45">
              <w:rPr>
                <w:color w:val="000000"/>
                <w:sz w:val="26"/>
                <w:szCs w:val="26"/>
                <w:lang w:val="ru-RU" w:eastAsia="ru-RU"/>
              </w:rPr>
              <w:t>территории (код 12.0.2).</w:t>
            </w:r>
          </w:p>
        </w:tc>
        <w:tc>
          <w:tcPr>
            <w:tcW w:w="1957" w:type="dxa"/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4552</w:t>
            </w:r>
          </w:p>
        </w:tc>
      </w:tr>
    </w:tbl>
    <w:p w:rsidR="00D9396F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>
        <w:rPr>
          <w:b/>
          <w:color w:val="000000"/>
          <w:sz w:val="28"/>
          <w:szCs w:val="28"/>
          <w:lang w:val="ru-RU" w:eastAsia="ru-RU"/>
        </w:rPr>
        <w:t>четыре</w:t>
      </w:r>
      <w:r w:rsidRPr="000A08D7">
        <w:rPr>
          <w:b/>
          <w:color w:val="000000"/>
          <w:sz w:val="28"/>
          <w:szCs w:val="28"/>
          <w:lang w:val="ru-RU" w:eastAsia="ru-RU"/>
        </w:rPr>
        <w:t xml:space="preserve"> земельных участка</w:t>
      </w:r>
      <w:r>
        <w:rPr>
          <w:color w:val="000000"/>
          <w:sz w:val="28"/>
          <w:szCs w:val="28"/>
          <w:lang w:val="ru-RU" w:eastAsia="ru-RU"/>
        </w:rPr>
        <w:t xml:space="preserve"> путем </w:t>
      </w:r>
      <w:r w:rsidRPr="004B7FD7">
        <w:rPr>
          <w:color w:val="000000"/>
          <w:sz w:val="28"/>
          <w:szCs w:val="28"/>
          <w:lang w:val="ru-RU" w:eastAsia="ru-RU"/>
        </w:rPr>
        <w:t>раздела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4B7FD7">
        <w:rPr>
          <w:color w:val="000000"/>
          <w:sz w:val="28"/>
          <w:szCs w:val="28"/>
          <w:lang w:val="ru-RU" w:eastAsia="ru-RU"/>
        </w:rPr>
        <w:t xml:space="preserve">земельного участка </w:t>
      </w:r>
      <w:r w:rsidRPr="00B540DB">
        <w:rPr>
          <w:color w:val="000000"/>
          <w:sz w:val="28"/>
          <w:szCs w:val="28"/>
          <w:lang w:val="ru-RU" w:eastAsia="ru-RU"/>
        </w:rPr>
        <w:t>16:</w:t>
      </w:r>
      <w:r>
        <w:rPr>
          <w:color w:val="000000"/>
          <w:sz w:val="28"/>
          <w:szCs w:val="28"/>
          <w:lang w:val="ru-RU" w:eastAsia="ru-RU"/>
        </w:rPr>
        <w:t>50:000000:29801, находящегося в частной собственности, с установлением вида разрешенного использования образуемым земельным участкам в соответствии с видом разрешенного использования исходного земельного участка «</w:t>
      </w:r>
      <w:r w:rsidRPr="00196058">
        <w:rPr>
          <w:color w:val="000000"/>
          <w:sz w:val="28"/>
          <w:szCs w:val="28"/>
          <w:lang w:val="ru-RU" w:eastAsia="ru-RU"/>
        </w:rPr>
        <w:t>Для размещения военных организаций, учрежде</w:t>
      </w:r>
      <w:r w:rsidRPr="00196058">
        <w:rPr>
          <w:color w:val="000000"/>
          <w:sz w:val="28"/>
          <w:szCs w:val="28"/>
          <w:lang w:val="ru-RU" w:eastAsia="ru-RU"/>
        </w:rPr>
        <w:t>ний и других объектов</w:t>
      </w:r>
      <w:r>
        <w:rPr>
          <w:color w:val="000000"/>
          <w:sz w:val="28"/>
          <w:szCs w:val="28"/>
          <w:lang w:val="ru-RU" w:eastAsia="ru-RU"/>
        </w:rPr>
        <w:t>»</w:t>
      </w:r>
      <w:r w:rsidRPr="00196058"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(</w:t>
      </w:r>
      <w:r w:rsidRPr="00B80A65">
        <w:rPr>
          <w:color w:val="000000"/>
          <w:sz w:val="28"/>
          <w:szCs w:val="28"/>
          <w:lang w:val="ru-RU" w:eastAsia="ru-RU"/>
        </w:rPr>
        <w:t>п.3 ст. 11.2 Земельного кодекса Российской Федерации</w:t>
      </w:r>
      <w:r>
        <w:rPr>
          <w:color w:val="000000"/>
          <w:sz w:val="28"/>
          <w:szCs w:val="28"/>
          <w:lang w:val="ru-RU" w:eastAsia="ru-RU"/>
        </w:rPr>
        <w:t>).</w:t>
      </w:r>
    </w:p>
    <w:p w:rsidR="00D9396F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Для вида разрешенного использования «</w:t>
      </w:r>
      <w:r w:rsidRPr="00196058">
        <w:rPr>
          <w:color w:val="000000"/>
          <w:sz w:val="28"/>
          <w:szCs w:val="28"/>
          <w:lang w:val="ru-RU" w:eastAsia="ru-RU"/>
        </w:rPr>
        <w:t>Для размещения военных организаций, учреждений и других объекто</w:t>
      </w:r>
      <w:r>
        <w:rPr>
          <w:color w:val="000000"/>
          <w:sz w:val="28"/>
          <w:szCs w:val="28"/>
          <w:lang w:val="ru-RU" w:eastAsia="ru-RU"/>
        </w:rPr>
        <w:t xml:space="preserve">в» предельные размеры земельного участка в соответствии с </w:t>
      </w:r>
      <w:r>
        <w:rPr>
          <w:sz w:val="28"/>
          <w:szCs w:val="28"/>
          <w:lang w:val="ru-RU" w:eastAsia="ru-RU"/>
        </w:rPr>
        <w:t>Правилами не устано</w:t>
      </w:r>
      <w:r>
        <w:rPr>
          <w:sz w:val="28"/>
          <w:szCs w:val="28"/>
          <w:lang w:val="ru-RU" w:eastAsia="ru-RU"/>
        </w:rPr>
        <w:t>влены.</w:t>
      </w:r>
    </w:p>
    <w:p w:rsidR="00D9396F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После проведения государственного кадастрового учета установить вид разрешенного использования земельным участкам согласно таблице:</w:t>
      </w:r>
    </w:p>
    <w:p w:rsidR="00225300" w:rsidRDefault="00225300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:rsidR="00225300" w:rsidRDefault="00225300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:rsidR="00225300" w:rsidRDefault="00225300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:rsidR="00225300" w:rsidRDefault="00225300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2550"/>
        <w:gridCol w:w="3139"/>
        <w:gridCol w:w="1767"/>
      </w:tblGrid>
      <w:tr w:rsidR="009736A0" w:rsidTr="00D9396F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b/>
                <w:color w:val="000000"/>
                <w:sz w:val="28"/>
                <w:szCs w:val="28"/>
                <w:lang w:val="ru-RU" w:eastAsia="ru-RU"/>
              </w:rPr>
              <w:t>Обозначение вновь образованного з/уч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b/>
                <w:color w:val="000000"/>
                <w:sz w:val="28"/>
                <w:szCs w:val="28"/>
                <w:lang w:val="ru-RU" w:eastAsia="ru-RU"/>
              </w:rPr>
              <w:t>Исходный земельный участок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b/>
                <w:color w:val="000000"/>
                <w:sz w:val="28"/>
                <w:szCs w:val="28"/>
                <w:lang w:val="ru-RU" w:eastAsia="ru-RU"/>
              </w:rPr>
              <w:t>Вид разрешенного использования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AF0E29" w:rsidRDefault="00E84D44" w:rsidP="00D9396F">
            <w:pPr>
              <w:jc w:val="center"/>
              <w:rPr>
                <w:b/>
                <w:color w:val="000000"/>
                <w:sz w:val="28"/>
                <w:szCs w:val="28"/>
                <w:lang w:val="ru-RU" w:eastAsia="ru-RU"/>
              </w:rPr>
            </w:pPr>
            <w:r w:rsidRPr="00AF0E29">
              <w:rPr>
                <w:b/>
                <w:color w:val="000000"/>
                <w:sz w:val="28"/>
                <w:szCs w:val="28"/>
                <w:lang w:val="ru-RU" w:eastAsia="ru-RU"/>
              </w:rPr>
              <w:t xml:space="preserve">Площадь </w:t>
            </w:r>
            <w:r w:rsidRPr="00AF0E29">
              <w:rPr>
                <w:b/>
                <w:color w:val="000000"/>
                <w:sz w:val="28"/>
                <w:szCs w:val="28"/>
                <w:lang w:val="ru-RU" w:eastAsia="ru-RU"/>
              </w:rPr>
              <w:t>образуемого земельного участка (кв.м)</w:t>
            </w:r>
          </w:p>
        </w:tc>
      </w:tr>
      <w:tr w:rsidR="009736A0" w:rsidTr="00D9396F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7D32AB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:ЗУ22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7D32AB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7D32AB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7D32AB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7D32AB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  <w:p w:rsidR="00D9396F" w:rsidRPr="007D32AB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D32AB">
              <w:rPr>
                <w:color w:val="000000"/>
                <w:sz w:val="28"/>
                <w:szCs w:val="28"/>
                <w:lang w:val="ru-RU" w:eastAsia="ru-RU"/>
              </w:rPr>
              <w:t>16:50:000000:29801</w:t>
            </w:r>
          </w:p>
          <w:p w:rsidR="00D9396F" w:rsidRPr="007D32AB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color w:val="000000"/>
                <w:sz w:val="26"/>
                <w:szCs w:val="26"/>
                <w:lang w:val="ru-RU" w:eastAsia="ru-RU"/>
              </w:rPr>
              <w:t>-улично-дорожная сеть(код 12.0.1);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благоустройство территории(код 12.0.2),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предоставление коммунальных услуг((код 3.1.1);,</w:t>
            </w:r>
          </w:p>
          <w:p w:rsidR="00D9396F" w:rsidRPr="0040354E" w:rsidRDefault="00E84D44" w:rsidP="00D9396F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внеуличный транспорт(код 7.6)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1904</w:t>
            </w:r>
          </w:p>
        </w:tc>
      </w:tr>
      <w:tr w:rsidR="009736A0" w:rsidTr="00D9396F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7D32AB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05407B">
              <w:rPr>
                <w:color w:val="000000"/>
                <w:sz w:val="28"/>
                <w:szCs w:val="28"/>
                <w:lang w:val="ru-RU" w:eastAsia="ru-RU"/>
              </w:rPr>
              <w:t>:ЗУ23</w:t>
            </w:r>
          </w:p>
        </w:tc>
        <w:tc>
          <w:tcPr>
            <w:tcW w:w="25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7D32AB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color w:val="000000"/>
                <w:sz w:val="26"/>
                <w:szCs w:val="26"/>
                <w:lang w:val="ru-RU" w:eastAsia="ru-RU"/>
              </w:rPr>
              <w:t>-улично-дорожная сеть(код 12.0.1);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благоустройство территории(код 12.0.2),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предоставление коммунальных услуг((код 3.1.1);,</w:t>
            </w:r>
          </w:p>
          <w:p w:rsidR="00D9396F" w:rsidRPr="0040354E" w:rsidRDefault="00E84D44" w:rsidP="00D9396F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внеуличный транспорт(код 7.6)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103828</w:t>
            </w:r>
          </w:p>
        </w:tc>
      </w:tr>
      <w:tr w:rsidR="009736A0" w:rsidTr="00D9396F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7D32AB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:ЗУ24</w:t>
            </w:r>
          </w:p>
        </w:tc>
        <w:tc>
          <w:tcPr>
            <w:tcW w:w="25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7D32AB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color w:val="000000"/>
                <w:sz w:val="26"/>
                <w:szCs w:val="26"/>
                <w:lang w:val="ru-RU" w:eastAsia="ru-RU"/>
              </w:rPr>
              <w:t>-улично-дорожная сеть(код 12.0.1);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благоустройство территории(код 12.0.2),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предоставление коммунальных услуг((код 3.1.1);,</w:t>
            </w:r>
          </w:p>
          <w:p w:rsidR="00D9396F" w:rsidRPr="0040354E" w:rsidRDefault="00E84D44" w:rsidP="00D9396F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внеуличный транспорт(код 7.6)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1160</w:t>
            </w:r>
          </w:p>
        </w:tc>
      </w:tr>
      <w:tr w:rsidR="009736A0" w:rsidTr="00D9396F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7D32AB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:ЗУ25</w:t>
            </w:r>
          </w:p>
        </w:tc>
        <w:tc>
          <w:tcPr>
            <w:tcW w:w="2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7D32AB" w:rsidRDefault="00D9396F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40354E" w:rsidRDefault="00E84D44" w:rsidP="00D9396F">
            <w:pPr>
              <w:rPr>
                <w:color w:val="000000"/>
                <w:sz w:val="26"/>
                <w:szCs w:val="26"/>
                <w:lang w:val="ru-RU" w:eastAsia="ru-RU"/>
              </w:rPr>
            </w:pPr>
            <w:r w:rsidRPr="0040354E">
              <w:rPr>
                <w:color w:val="000000"/>
                <w:sz w:val="26"/>
                <w:szCs w:val="26"/>
                <w:lang w:val="ru-RU" w:eastAsia="ru-RU"/>
              </w:rPr>
              <w:t>-улично-дорожная сеть(код 12.0.1);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благоустройство территории(код 12.0.2),</w:t>
            </w:r>
          </w:p>
          <w:p w:rsidR="00D9396F" w:rsidRPr="0040354E" w:rsidRDefault="00E84D44" w:rsidP="00D9396F">
            <w:pPr>
              <w:rPr>
                <w:sz w:val="26"/>
                <w:szCs w:val="26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предоставление коммунальных услуг((код 3.1.1);,</w:t>
            </w:r>
          </w:p>
          <w:p w:rsidR="00D9396F" w:rsidRPr="0040354E" w:rsidRDefault="00E84D44" w:rsidP="00D9396F">
            <w:pPr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sz w:val="26"/>
                <w:szCs w:val="26"/>
                <w:lang w:val="ru-RU" w:eastAsia="ru-RU"/>
              </w:rPr>
              <w:t>- внеуличный транспорт(код 7.6)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96F" w:rsidRPr="0040354E" w:rsidRDefault="00E84D44" w:rsidP="00D9396F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40354E">
              <w:rPr>
                <w:color w:val="000000"/>
                <w:sz w:val="28"/>
                <w:szCs w:val="28"/>
                <w:lang w:val="ru-RU" w:eastAsia="ru-RU"/>
              </w:rPr>
              <w:t>102238</w:t>
            </w:r>
          </w:p>
        </w:tc>
      </w:tr>
    </w:tbl>
    <w:p w:rsidR="00D9396F" w:rsidRDefault="00D9396F" w:rsidP="00D9396F">
      <w:pPr>
        <w:spacing w:line="360" w:lineRule="auto"/>
        <w:ind w:firstLine="708"/>
        <w:jc w:val="both"/>
        <w:rPr>
          <w:sz w:val="28"/>
          <w:szCs w:val="28"/>
          <w:lang w:val="ru-RU" w:eastAsia="ru-RU"/>
        </w:rPr>
      </w:pPr>
    </w:p>
    <w:p w:rsidR="00D9396F" w:rsidRPr="00225300" w:rsidRDefault="00E84D44" w:rsidP="00225300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lastRenderedPageBreak/>
        <w:t>Виды разрешенного использования «Среднеэтажная</w:t>
      </w:r>
      <w:r w:rsidRPr="00225300">
        <w:rPr>
          <w:sz w:val="28"/>
          <w:szCs w:val="28"/>
          <w:lang w:val="ru-RU" w:eastAsia="ru-RU"/>
        </w:rPr>
        <w:t xml:space="preserve"> жилая застройка (код 2.5)», «Многоэтажная жилая застройка (высотная застройка) (код 2.6)», «Бытовое обслуживание (код 3.3)», «Амбулаторно-поликлиническое обслуживание (код 3.4.1)», «Магазины (код 4.4)», «Дошкольное, начальное и среднее общее образование (</w:t>
      </w:r>
      <w:r w:rsidRPr="00225300">
        <w:rPr>
          <w:sz w:val="28"/>
          <w:szCs w:val="28"/>
          <w:lang w:val="ru-RU" w:eastAsia="ru-RU"/>
        </w:rPr>
        <w:t>код 3.4.2), «Объекты культурно – досуговой деятельности (код 3.6.1)», «стационарное медицинское обслуживание (код 3.4.2)», входят в основной список видов разрешенного использования для территориальной зоны Ж4.</w:t>
      </w:r>
    </w:p>
    <w:p w:rsidR="00D9396F" w:rsidRPr="00225300" w:rsidRDefault="00E84D44" w:rsidP="00225300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 xml:space="preserve">Вид разрешенного использования «Хранение автотранспорта (код 2.7.1) входит в перечень вспомогательных видов использования для зоны Ж4, и </w:t>
      </w:r>
      <w:r w:rsidRPr="00225300">
        <w:rPr>
          <w:color w:val="000000"/>
          <w:sz w:val="28"/>
          <w:szCs w:val="28"/>
          <w:shd w:val="clear" w:color="auto" w:fill="FFFFFF"/>
          <w:lang w:val="ru-RU" w:eastAsia="ru-RU"/>
        </w:rPr>
        <w:t>допустим только в качестве дополнительных по отношению к основным видам разрешенного использования и условно разрешенны</w:t>
      </w:r>
      <w:r w:rsidRPr="00225300">
        <w:rPr>
          <w:color w:val="000000"/>
          <w:sz w:val="28"/>
          <w:szCs w:val="28"/>
          <w:shd w:val="clear" w:color="auto" w:fill="FFFFFF"/>
          <w:lang w:val="ru-RU" w:eastAsia="ru-RU"/>
        </w:rPr>
        <w:t>м видам использования и осуществляемые совместно с ними (п1 ст.37 ГрК РФ).</w:t>
      </w:r>
    </w:p>
    <w:p w:rsidR="00225300" w:rsidRPr="00225300" w:rsidRDefault="00E84D44" w:rsidP="00225300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>Правилами установлены предельные размеры земельных участков для зоны Ж4: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2835"/>
        <w:gridCol w:w="2545"/>
      </w:tblGrid>
      <w:tr w:rsidR="009736A0" w:rsidTr="00D9396F">
        <w:tc>
          <w:tcPr>
            <w:tcW w:w="4248" w:type="dxa"/>
            <w:vMerge w:val="restart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b/>
                <w:lang w:val="ru-RU" w:eastAsia="ru-RU"/>
              </w:rPr>
              <w:t>Наименование вида разрешенного использования</w:t>
            </w:r>
          </w:p>
        </w:tc>
        <w:tc>
          <w:tcPr>
            <w:tcW w:w="5380" w:type="dxa"/>
            <w:gridSpan w:val="2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b/>
                <w:lang w:val="ru-RU" w:eastAsia="ru-RU"/>
              </w:rPr>
              <w:t>Предельные  параметры</w:t>
            </w:r>
          </w:p>
        </w:tc>
      </w:tr>
      <w:tr w:rsidR="009736A0" w:rsidTr="00D9396F">
        <w:tc>
          <w:tcPr>
            <w:tcW w:w="4248" w:type="dxa"/>
            <w:vMerge/>
            <w:shd w:val="clear" w:color="auto" w:fill="auto"/>
          </w:tcPr>
          <w:p w:rsidR="00D9396F" w:rsidRPr="00D9396F" w:rsidRDefault="00D9396F" w:rsidP="00D9396F">
            <w:pPr>
              <w:spacing w:line="360" w:lineRule="auto"/>
              <w:jc w:val="center"/>
              <w:rPr>
                <w:rFonts w:cs="Calibri"/>
                <w:b/>
                <w:lang w:val="ru-RU"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b/>
                <w:lang w:val="ru-RU" w:eastAsia="ru-RU"/>
              </w:rPr>
              <w:t>Размер земельного участка (кв.м)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b/>
                <w:lang w:val="ru-RU" w:eastAsia="ru-RU"/>
              </w:rPr>
              <w:t>Размер</w:t>
            </w:r>
            <w:r w:rsidRPr="00D9396F">
              <w:rPr>
                <w:rFonts w:cs="Calibri"/>
                <w:b/>
                <w:lang w:val="ru-RU" w:eastAsia="ru-RU"/>
              </w:rPr>
              <w:t xml:space="preserve"> земельного участка (кв.м)</w:t>
            </w:r>
          </w:p>
        </w:tc>
      </w:tr>
      <w:tr w:rsidR="009736A0" w:rsidTr="00D9396F">
        <w:tc>
          <w:tcPr>
            <w:tcW w:w="4248" w:type="dxa"/>
            <w:vMerge/>
            <w:shd w:val="clear" w:color="auto" w:fill="auto"/>
          </w:tcPr>
          <w:p w:rsidR="00D9396F" w:rsidRPr="00D9396F" w:rsidRDefault="00D9396F" w:rsidP="00D9396F">
            <w:pPr>
              <w:spacing w:line="360" w:lineRule="auto"/>
              <w:jc w:val="center"/>
              <w:rPr>
                <w:rFonts w:cs="Calibri"/>
                <w:b/>
                <w:lang w:val="ru-RU"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b/>
                <w:lang w:val="ru-RU" w:eastAsia="ru-RU"/>
              </w:rPr>
              <w:t>Минимальные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b/>
                <w:lang w:val="ru-RU" w:eastAsia="ru-RU"/>
              </w:rPr>
              <w:t>Максимальные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sz w:val="28"/>
                <w:szCs w:val="28"/>
                <w:lang w:val="ru-RU" w:eastAsia="ru-RU"/>
              </w:rPr>
              <w:t>Среднеэтажная жилая застройка (код 2.5)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1200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sz w:val="28"/>
                <w:szCs w:val="28"/>
                <w:lang w:val="ru-RU" w:eastAsia="ru-RU"/>
              </w:rPr>
              <w:t>Многоэтажная жилая застройка (высотная застройка) (код 2.6)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2200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sz w:val="28"/>
                <w:szCs w:val="28"/>
                <w:lang w:val="ru-RU" w:eastAsia="ru-RU"/>
              </w:rPr>
              <w:t xml:space="preserve">Бытовое </w:t>
            </w: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обслуживание (код 3.3)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600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2500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sz w:val="28"/>
                <w:szCs w:val="28"/>
                <w:lang w:val="ru-RU" w:eastAsia="ru-RU"/>
              </w:rPr>
              <w:t>Амбулаторно-поликлини</w:t>
            </w: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ческое обслуживание</w:t>
            </w:r>
            <w:r w:rsidRPr="00D9396F">
              <w:rPr>
                <w:rFonts w:cs="Calibri"/>
                <w:sz w:val="28"/>
                <w:szCs w:val="28"/>
                <w:lang w:val="ru-RU" w:eastAsia="ru-RU"/>
              </w:rPr>
              <w:t xml:space="preserve"> (код 3.4.1)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50000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Магазины (код 4.4)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600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2500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sz w:val="28"/>
                <w:szCs w:val="28"/>
                <w:highlight w:val="yellow"/>
                <w:lang w:val="ru-RU" w:eastAsia="ru-RU"/>
              </w:rPr>
            </w:pP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Дошкольное, начальное и среднее общее образование (код 3.4.2)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50000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sz w:val="28"/>
                <w:szCs w:val="28"/>
                <w:lang w:val="ru-RU" w:eastAsia="ru-RU"/>
              </w:rPr>
            </w:pP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Объекты культурно – досуговой деятельности (код 3.6.1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600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50000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sz w:val="28"/>
                <w:szCs w:val="28"/>
                <w:lang w:val="ru-RU" w:eastAsia="ru-RU"/>
              </w:rPr>
            </w:pP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Стационарное медицинское обслуживание (код 3.4.2)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50000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sz w:val="28"/>
                <w:szCs w:val="28"/>
                <w:lang w:val="ru-RU" w:eastAsia="ru-RU"/>
              </w:rPr>
            </w:pP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Хрнение автотранспорта (код 2.7.1)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</w:tr>
    </w:tbl>
    <w:p w:rsidR="00D9396F" w:rsidRPr="00225300" w:rsidRDefault="00E84D44" w:rsidP="00225300">
      <w:pPr>
        <w:widowControl w:val="0"/>
        <w:autoSpaceDE w:val="0"/>
        <w:autoSpaceDN w:val="0"/>
        <w:adjustRightInd w:val="0"/>
        <w:spacing w:line="288" w:lineRule="auto"/>
        <w:ind w:firstLine="567"/>
        <w:jc w:val="both"/>
        <w:outlineLvl w:val="6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>Образуемые на первом этапе земельные участки соответствуют предельным размерам земельных участков для зоны Ж4.</w:t>
      </w:r>
    </w:p>
    <w:p w:rsidR="00D9396F" w:rsidRPr="00225300" w:rsidRDefault="00E84D44" w:rsidP="00225300">
      <w:pPr>
        <w:widowControl w:val="0"/>
        <w:autoSpaceDE w:val="0"/>
        <w:autoSpaceDN w:val="0"/>
        <w:adjustRightInd w:val="0"/>
        <w:spacing w:line="288" w:lineRule="auto"/>
        <w:ind w:firstLine="567"/>
        <w:jc w:val="both"/>
        <w:outlineLvl w:val="6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>Вид разрешенного использования «</w:t>
      </w:r>
      <w:r w:rsidRPr="00225300">
        <w:rPr>
          <w:color w:val="000000"/>
          <w:sz w:val="28"/>
          <w:szCs w:val="28"/>
          <w:lang w:val="ru-RU" w:eastAsia="ru-RU"/>
        </w:rPr>
        <w:t>благоустройство территории (код 12.0.2)»</w:t>
      </w:r>
      <w:r w:rsidRPr="00225300">
        <w:rPr>
          <w:sz w:val="28"/>
          <w:szCs w:val="28"/>
          <w:lang w:val="ru-RU" w:eastAsia="ru-RU"/>
        </w:rPr>
        <w:t xml:space="preserve">, «Предоставление </w:t>
      </w:r>
      <w:r w:rsidRPr="00225300">
        <w:rPr>
          <w:sz w:val="28"/>
          <w:szCs w:val="28"/>
          <w:lang w:val="ru-RU" w:eastAsia="ru-RU"/>
        </w:rPr>
        <w:t xml:space="preserve">коммунальных услуг (код 3.1.1)», «улично-дорожная </w:t>
      </w:r>
      <w:r w:rsidRPr="00225300">
        <w:rPr>
          <w:sz w:val="28"/>
          <w:szCs w:val="28"/>
          <w:lang w:val="ru-RU" w:eastAsia="ru-RU"/>
        </w:rPr>
        <w:lastRenderedPageBreak/>
        <w:t>сеть (код 12.0.1), «внеуличный транспорт (код 7.6) входит в основной список видов разрешенного использования всех территориальных зон, кроме территориальной зоны «Зона особого природоохранного, рекреационно</w:t>
      </w:r>
      <w:r w:rsidRPr="00225300">
        <w:rPr>
          <w:sz w:val="28"/>
          <w:szCs w:val="28"/>
          <w:lang w:val="ru-RU" w:eastAsia="ru-RU"/>
        </w:rPr>
        <w:t>го и иного ценного значения «Р0», предельные размеры земельных участков не установлены (ст.26 Правил).</w:t>
      </w:r>
    </w:p>
    <w:p w:rsidR="00D9396F" w:rsidRPr="00225300" w:rsidRDefault="00E84D44" w:rsidP="00225300">
      <w:pPr>
        <w:widowControl w:val="0"/>
        <w:autoSpaceDE w:val="0"/>
        <w:autoSpaceDN w:val="0"/>
        <w:adjustRightInd w:val="0"/>
        <w:spacing w:line="288" w:lineRule="auto"/>
        <w:ind w:firstLine="567"/>
        <w:jc w:val="both"/>
        <w:outlineLvl w:val="6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 xml:space="preserve">Виды разрешенного использования устанавливаемые образуемым земельным участкам так же соответствуют утвержденному проекту планировки территории </w:t>
      </w:r>
      <w:r w:rsidRPr="00225300">
        <w:rPr>
          <w:color w:val="000000"/>
          <w:sz w:val="28"/>
          <w:szCs w:val="28"/>
          <w:lang w:val="ru-RU" w:eastAsia="ru-RU"/>
        </w:rPr>
        <w:t>«Военный г</w:t>
      </w:r>
      <w:r w:rsidRPr="00225300">
        <w:rPr>
          <w:color w:val="000000"/>
          <w:sz w:val="28"/>
          <w:szCs w:val="28"/>
          <w:lang w:val="ru-RU" w:eastAsia="ru-RU"/>
        </w:rPr>
        <w:t>ородок-32» (постановление от 2194 от 12.08.2020 с учетом вносимых постановлением от 29.12.2023 №4410 изменений).</w:t>
      </w:r>
    </w:p>
    <w:p w:rsidR="00D9396F" w:rsidRPr="00225300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b/>
          <w:color w:val="000000"/>
          <w:sz w:val="28"/>
          <w:szCs w:val="28"/>
          <w:lang w:val="ru-RU" w:eastAsia="ru-RU"/>
        </w:rPr>
        <w:t xml:space="preserve">На втором этапе </w:t>
      </w:r>
      <w:r w:rsidRPr="00225300">
        <w:rPr>
          <w:color w:val="000000"/>
          <w:sz w:val="28"/>
          <w:szCs w:val="28"/>
          <w:lang w:val="ru-RU" w:eastAsia="ru-RU"/>
        </w:rPr>
        <w:t xml:space="preserve">образуются семь земельных участков: </w:t>
      </w:r>
    </w:p>
    <w:p w:rsidR="00D9396F" w:rsidRPr="00225300" w:rsidRDefault="00E84D44" w:rsidP="00225300">
      <w:pPr>
        <w:spacing w:line="288" w:lineRule="auto"/>
        <w:ind w:firstLine="708"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b/>
          <w:color w:val="000000"/>
          <w:sz w:val="28"/>
          <w:szCs w:val="28"/>
          <w:lang w:val="ru-RU" w:eastAsia="ru-RU"/>
        </w:rPr>
        <w:t>:ЗУ26</w:t>
      </w:r>
      <w:r w:rsidRPr="00225300">
        <w:rPr>
          <w:color w:val="000000"/>
          <w:sz w:val="28"/>
          <w:szCs w:val="28"/>
          <w:lang w:val="ru-RU" w:eastAsia="ru-RU"/>
        </w:rPr>
        <w:t xml:space="preserve"> площадью 40631 кв.м</w:t>
      </w:r>
      <w:r w:rsidRPr="00225300">
        <w:rPr>
          <w:color w:val="000000"/>
          <w:sz w:val="28"/>
          <w:szCs w:val="28"/>
          <w:lang w:val="ru-RU" w:eastAsia="ru-RU"/>
        </w:rPr>
        <w:t>. путем объединения исходных земельных участков :ЗУ3 и :ЗУ14 образованных на первом этапе с установлением вида разрешенного использования образуемому земельному участку в соответствии с видом разрешенного использования исходных земельных участков «улично-д</w:t>
      </w:r>
      <w:r w:rsidRPr="00225300">
        <w:rPr>
          <w:color w:val="000000"/>
          <w:sz w:val="28"/>
          <w:szCs w:val="28"/>
          <w:lang w:val="ru-RU" w:eastAsia="ru-RU"/>
        </w:rPr>
        <w:t xml:space="preserve">орожная сеть (код 12.0.1); </w:t>
      </w:r>
      <w:r w:rsidRPr="00225300">
        <w:rPr>
          <w:sz w:val="28"/>
          <w:szCs w:val="28"/>
          <w:lang w:val="ru-RU" w:eastAsia="ru-RU"/>
        </w:rPr>
        <w:t>благоустройство территории (код 12.0.2); предоставление коммунальных услуг (код 3.1.1); внеуличный транспорт (код 7.6),</w:t>
      </w:r>
      <w:r w:rsidRPr="00225300">
        <w:rPr>
          <w:color w:val="000000"/>
          <w:sz w:val="28"/>
          <w:szCs w:val="28"/>
          <w:lang w:val="ru-RU" w:eastAsia="ru-RU"/>
        </w:rPr>
        <w:t xml:space="preserve"> (п.3 ст. 11.2 Земельного кодекса Российской Федерации), после перехода прав исходных земельных участков в мун</w:t>
      </w:r>
      <w:r w:rsidRPr="00225300">
        <w:rPr>
          <w:color w:val="000000"/>
          <w:sz w:val="28"/>
          <w:szCs w:val="28"/>
          <w:lang w:val="ru-RU" w:eastAsia="ru-RU"/>
        </w:rPr>
        <w:t xml:space="preserve">иципальную собственность. </w:t>
      </w:r>
    </w:p>
    <w:p w:rsidR="00D9396F" w:rsidRPr="00225300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b/>
          <w:color w:val="000000"/>
          <w:sz w:val="28"/>
          <w:szCs w:val="28"/>
          <w:lang w:val="ru-RU" w:eastAsia="ru-RU"/>
        </w:rPr>
        <w:t>:ЗУ27</w:t>
      </w:r>
      <w:r w:rsidRPr="00225300">
        <w:rPr>
          <w:color w:val="000000"/>
          <w:sz w:val="28"/>
          <w:szCs w:val="28"/>
          <w:lang w:val="ru-RU" w:eastAsia="ru-RU"/>
        </w:rPr>
        <w:t xml:space="preserve"> площадью 33056 кв.м путем объединения исходных земельных участков :ЗУ9 и :ЗУ12 образованных на первом этапе с установлением вида разрешенного использования образуемому земельному участку в соответствии с видом разрешенного </w:t>
      </w:r>
      <w:r w:rsidRPr="00225300">
        <w:rPr>
          <w:color w:val="000000"/>
          <w:sz w:val="28"/>
          <w:szCs w:val="28"/>
          <w:lang w:val="ru-RU" w:eastAsia="ru-RU"/>
        </w:rPr>
        <w:t>использования исходных земельных участков «Дошкольное, начальное и среднее общее образование о территории (код 3.5.1)» (п.3 ст.11.2 Земельного кодекса Российской Федерации), после перехода прав исходных земельных участков в муниципальную собственность.</w:t>
      </w:r>
    </w:p>
    <w:p w:rsidR="00D9396F" w:rsidRPr="00225300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b/>
          <w:color w:val="000000"/>
          <w:sz w:val="28"/>
          <w:szCs w:val="28"/>
          <w:lang w:val="ru-RU" w:eastAsia="ru-RU"/>
        </w:rPr>
        <w:t>:ЗУ</w:t>
      </w:r>
      <w:r w:rsidRPr="00225300">
        <w:rPr>
          <w:b/>
          <w:color w:val="000000"/>
          <w:sz w:val="28"/>
          <w:szCs w:val="28"/>
          <w:lang w:val="ru-RU" w:eastAsia="ru-RU"/>
        </w:rPr>
        <w:t>28</w:t>
      </w:r>
      <w:r w:rsidRPr="00225300">
        <w:rPr>
          <w:color w:val="000000"/>
          <w:sz w:val="28"/>
          <w:szCs w:val="28"/>
          <w:lang w:val="ru-RU" w:eastAsia="ru-RU"/>
        </w:rPr>
        <w:t xml:space="preserve"> площадью 11860 кв.м путем объединения земельных участков :ЗУ6 и :ЗУ22 образованных на первом этапе с установлением вида разрешенного использования образуемому земельному участку в соответствии с видом разрешенного использования исходного земельного учас</w:t>
      </w:r>
      <w:r w:rsidRPr="00225300">
        <w:rPr>
          <w:color w:val="000000"/>
          <w:sz w:val="28"/>
          <w:szCs w:val="28"/>
          <w:lang w:val="ru-RU" w:eastAsia="ru-RU"/>
        </w:rPr>
        <w:t>тка «улично-дорожная сеть(код 12.0.1); благоустройство территории (код 12.0.2); предоставление коммунальных услуг (код 3.1.1); внеуличный транспорт (код 7.6) (п.3 ст. 11.2 Земельного кодекса Российской Федерации).</w:t>
      </w:r>
    </w:p>
    <w:p w:rsidR="00D9396F" w:rsidRPr="00225300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color w:val="000000"/>
          <w:sz w:val="28"/>
          <w:szCs w:val="28"/>
          <w:lang w:val="ru-RU" w:eastAsia="ru-RU"/>
        </w:rPr>
        <w:t>Образование земельного участка возможно то</w:t>
      </w:r>
      <w:r w:rsidRPr="00225300">
        <w:rPr>
          <w:color w:val="000000"/>
          <w:sz w:val="28"/>
          <w:szCs w:val="28"/>
          <w:lang w:val="ru-RU" w:eastAsia="ru-RU"/>
        </w:rPr>
        <w:t>лько после приведения территории к единой территориальной зоне (Ж4).</w:t>
      </w:r>
    </w:p>
    <w:p w:rsidR="00D9396F" w:rsidRPr="00225300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b/>
          <w:color w:val="000000"/>
          <w:sz w:val="28"/>
          <w:szCs w:val="28"/>
          <w:lang w:val="ru-RU" w:eastAsia="ru-RU"/>
        </w:rPr>
        <w:t>:ЗУ29</w:t>
      </w:r>
      <w:r w:rsidRPr="00225300">
        <w:rPr>
          <w:color w:val="000000"/>
          <w:sz w:val="28"/>
          <w:szCs w:val="28"/>
          <w:lang w:val="ru-RU" w:eastAsia="ru-RU"/>
        </w:rPr>
        <w:t xml:space="preserve"> площадью 12949 кв.м путем перераспределения земельного участка :ЗУ20, образованного на первом этапе с землями государственной собственности, с установлением вида разрешенного исполь</w:t>
      </w:r>
      <w:r w:rsidRPr="00225300">
        <w:rPr>
          <w:color w:val="000000"/>
          <w:sz w:val="28"/>
          <w:szCs w:val="28"/>
          <w:lang w:val="ru-RU" w:eastAsia="ru-RU"/>
        </w:rPr>
        <w:t xml:space="preserve">зования </w:t>
      </w:r>
      <w:r w:rsidRPr="00225300">
        <w:rPr>
          <w:color w:val="000000"/>
          <w:sz w:val="28"/>
          <w:szCs w:val="28"/>
          <w:lang w:val="ru-RU" w:eastAsia="ru-RU"/>
        </w:rPr>
        <w:lastRenderedPageBreak/>
        <w:t xml:space="preserve">образуемому земельному участку в соответствии с видом разрешенного использования исходного земельного участка «Дошкольное, начальное и среднее общее образование(код 3.5.1)» (п.3 ст. 11.2 Земельного кодекса Российской Федерации). </w:t>
      </w:r>
    </w:p>
    <w:p w:rsidR="00D9396F" w:rsidRPr="00225300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b/>
          <w:color w:val="000000"/>
          <w:sz w:val="28"/>
          <w:szCs w:val="28"/>
          <w:lang w:val="ru-RU" w:eastAsia="ru-RU"/>
        </w:rPr>
        <w:t>:ЗУ30</w:t>
      </w:r>
      <w:r w:rsidRPr="00225300">
        <w:rPr>
          <w:color w:val="000000"/>
          <w:sz w:val="28"/>
          <w:szCs w:val="28"/>
          <w:lang w:val="ru-RU" w:eastAsia="ru-RU"/>
        </w:rPr>
        <w:t xml:space="preserve"> площадью 100</w:t>
      </w:r>
      <w:r w:rsidRPr="00225300">
        <w:rPr>
          <w:color w:val="000000"/>
          <w:sz w:val="28"/>
          <w:szCs w:val="28"/>
          <w:lang w:val="ru-RU" w:eastAsia="ru-RU"/>
        </w:rPr>
        <w:t xml:space="preserve">42 кв.м, </w:t>
      </w:r>
      <w:r w:rsidRPr="00225300">
        <w:rPr>
          <w:b/>
          <w:color w:val="000000"/>
          <w:sz w:val="28"/>
          <w:szCs w:val="28"/>
          <w:lang w:val="ru-RU" w:eastAsia="ru-RU"/>
        </w:rPr>
        <w:t>:ЗУ31</w:t>
      </w:r>
      <w:r w:rsidRPr="00225300">
        <w:rPr>
          <w:color w:val="000000"/>
          <w:sz w:val="28"/>
          <w:szCs w:val="28"/>
          <w:lang w:val="ru-RU" w:eastAsia="ru-RU"/>
        </w:rPr>
        <w:t xml:space="preserve"> площадью 8545 кв.м путем перераспределения исходных земельных участков :ЗУ19, находящегося в муниципальной собственности, :ЗУ7, находящегося в частной собственности, образованных на первом этапе с землями государственной собственности с цель</w:t>
      </w:r>
      <w:r w:rsidRPr="00225300">
        <w:rPr>
          <w:color w:val="000000"/>
          <w:sz w:val="28"/>
          <w:szCs w:val="28"/>
          <w:lang w:val="ru-RU" w:eastAsia="ru-RU"/>
        </w:rPr>
        <w:t>ю исключения вкрапливания и чересполосицы, с установлением вида разрешенного использования образуемым земельным участкам в соответствии с видом разрешенного использования исходных земельных участков «Среднеэтажная жилая застройка (код 2.5); Многоэтажная жи</w:t>
      </w:r>
      <w:r w:rsidRPr="00225300">
        <w:rPr>
          <w:color w:val="000000"/>
          <w:sz w:val="28"/>
          <w:szCs w:val="28"/>
          <w:lang w:val="ru-RU" w:eastAsia="ru-RU"/>
        </w:rPr>
        <w:t>лая застройка (высотная застройка) (код 2.6); Бытовое обслуживание (код 3.3); Амбулаторно-поликлиническое обслуживание (код 3.4.1);  Магазины (код 4.4); Объекты культурно – досуговой деятельности (код 3.6.1);  предоставление коммунальных услуг (код 3.1.1).</w:t>
      </w:r>
      <w:r w:rsidRPr="00225300">
        <w:rPr>
          <w:color w:val="000000"/>
          <w:sz w:val="28"/>
          <w:szCs w:val="28"/>
          <w:lang w:val="ru-RU" w:eastAsia="ru-RU"/>
        </w:rPr>
        <w:t xml:space="preserve">», «Хранение автотранспорта (код 2.7.1) (п.3 ст. 11.2 Земельного кодекса Российской Федерации). </w:t>
      </w:r>
    </w:p>
    <w:p w:rsidR="00D9396F" w:rsidRPr="00225300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225300">
        <w:rPr>
          <w:b/>
          <w:color w:val="000000"/>
          <w:sz w:val="28"/>
          <w:szCs w:val="28"/>
          <w:lang w:val="ru-RU" w:eastAsia="ru-RU"/>
        </w:rPr>
        <w:t>:ЗУ32</w:t>
      </w:r>
      <w:r w:rsidRPr="00225300">
        <w:rPr>
          <w:color w:val="000000"/>
          <w:sz w:val="28"/>
          <w:szCs w:val="28"/>
          <w:lang w:val="ru-RU" w:eastAsia="ru-RU"/>
        </w:rPr>
        <w:t xml:space="preserve"> площадью 1515 кв.м образуемого путем раздела с сохранением исходного в измененных границах :ЗУ18 образованного на первом этапе с установлением вида разре</w:t>
      </w:r>
      <w:r w:rsidRPr="00225300">
        <w:rPr>
          <w:color w:val="000000"/>
          <w:sz w:val="28"/>
          <w:szCs w:val="28"/>
          <w:lang w:val="ru-RU" w:eastAsia="ru-RU"/>
        </w:rPr>
        <w:t xml:space="preserve">шенного использования образуемому земельному участку в соответствии с видом разрешенного использования исходного земельного участка «улично-дорожная сеть (код 12.0.1); благоустройство территории (код 12.0.2); предоставление коммунальных услуг (код 3.1.1); </w:t>
      </w:r>
      <w:r w:rsidRPr="00225300">
        <w:rPr>
          <w:color w:val="000000"/>
          <w:sz w:val="28"/>
          <w:szCs w:val="28"/>
          <w:lang w:val="ru-RU" w:eastAsia="ru-RU"/>
        </w:rPr>
        <w:t xml:space="preserve">внеуличный транспорт (код 7.6)» (п.3 ст. 11.2 Земельного кодекса Российской Федерации). </w:t>
      </w:r>
    </w:p>
    <w:p w:rsidR="00D9396F" w:rsidRPr="00225300" w:rsidRDefault="00E84D44" w:rsidP="00225300">
      <w:pPr>
        <w:spacing w:line="288" w:lineRule="auto"/>
        <w:ind w:firstLine="708"/>
        <w:jc w:val="both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>Виды разрешенного использования «Среднеэтажная жилая застройка (код 2.5)», «Многоэтажная жилая застройка (высотная застройка) (код 2.6)», «Бытовое обслуживание (код 3.</w:t>
      </w:r>
      <w:r w:rsidRPr="00225300">
        <w:rPr>
          <w:sz w:val="28"/>
          <w:szCs w:val="28"/>
          <w:lang w:val="ru-RU" w:eastAsia="ru-RU"/>
        </w:rPr>
        <w:t>3)», «Амбулаторно-поликлиническое обслуживание (код 3.4.1)», «Магазины (код 4.4)», «Дошкольное, начальное и среднее общее образование (код 3.4.2), «Объекты культурно – досуговой деятельности (код 3.6.1)», «Стационарное медицинское обслуживание (код 3.4.2)»</w:t>
      </w:r>
      <w:r w:rsidRPr="00225300">
        <w:rPr>
          <w:sz w:val="28"/>
          <w:szCs w:val="28"/>
          <w:lang w:val="ru-RU" w:eastAsia="ru-RU"/>
        </w:rPr>
        <w:t>, входят в основной список видов разрешенного использования для территориальной зоны Ж4.</w:t>
      </w:r>
    </w:p>
    <w:p w:rsidR="00D9396F" w:rsidRDefault="00E84D44" w:rsidP="00225300">
      <w:pPr>
        <w:spacing w:line="288" w:lineRule="auto"/>
        <w:ind w:firstLine="708"/>
        <w:jc w:val="both"/>
        <w:rPr>
          <w:color w:val="000000"/>
          <w:sz w:val="28"/>
          <w:szCs w:val="28"/>
          <w:shd w:val="clear" w:color="auto" w:fill="FFFFFF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 xml:space="preserve">Вид разрешенного использования «Хранение автотранспорта (код 2.7.1) входит в перечень вспомогательных видов использования для зоны Ж4 и </w:t>
      </w:r>
      <w:r w:rsidRPr="00225300">
        <w:rPr>
          <w:color w:val="000000"/>
          <w:sz w:val="28"/>
          <w:szCs w:val="28"/>
          <w:shd w:val="clear" w:color="auto" w:fill="FFFFFF"/>
          <w:lang w:val="ru-RU" w:eastAsia="ru-RU"/>
        </w:rPr>
        <w:t>допустим только в качестве допо</w:t>
      </w:r>
      <w:r w:rsidRPr="00225300">
        <w:rPr>
          <w:color w:val="000000"/>
          <w:sz w:val="28"/>
          <w:szCs w:val="28"/>
          <w:shd w:val="clear" w:color="auto" w:fill="FFFFFF"/>
          <w:lang w:val="ru-RU" w:eastAsia="ru-RU"/>
        </w:rPr>
        <w:t xml:space="preserve">лнительных по отношению к основным видам </w:t>
      </w:r>
      <w:r w:rsidRPr="00225300">
        <w:rPr>
          <w:color w:val="000000"/>
          <w:sz w:val="28"/>
          <w:szCs w:val="28"/>
          <w:shd w:val="clear" w:color="auto" w:fill="FFFFFF"/>
          <w:lang w:val="ru-RU" w:eastAsia="ru-RU"/>
        </w:rPr>
        <w:lastRenderedPageBreak/>
        <w:t>разрешенного использования и условно разрешенным видам использования и осуществляемые совместно с ними (п1 ст.37 ГрК РФ).</w:t>
      </w:r>
    </w:p>
    <w:p w:rsidR="00225300" w:rsidRDefault="00225300" w:rsidP="00225300">
      <w:pPr>
        <w:spacing w:line="288" w:lineRule="auto"/>
        <w:ind w:firstLine="708"/>
        <w:jc w:val="both"/>
        <w:rPr>
          <w:color w:val="000000"/>
          <w:sz w:val="28"/>
          <w:szCs w:val="28"/>
          <w:shd w:val="clear" w:color="auto" w:fill="FFFFFF"/>
          <w:lang w:val="ru-RU" w:eastAsia="ru-RU"/>
        </w:rPr>
      </w:pPr>
    </w:p>
    <w:p w:rsidR="00225300" w:rsidRPr="00225300" w:rsidRDefault="00225300" w:rsidP="00225300">
      <w:pPr>
        <w:spacing w:line="288" w:lineRule="auto"/>
        <w:ind w:firstLine="708"/>
        <w:jc w:val="both"/>
        <w:rPr>
          <w:sz w:val="28"/>
          <w:szCs w:val="28"/>
          <w:lang w:val="ru-RU" w:eastAsia="ru-RU"/>
        </w:rPr>
      </w:pPr>
    </w:p>
    <w:p w:rsidR="00D9396F" w:rsidRPr="00225300" w:rsidRDefault="00E84D44" w:rsidP="00225300">
      <w:pPr>
        <w:spacing w:line="288" w:lineRule="auto"/>
        <w:ind w:firstLine="708"/>
        <w:jc w:val="both"/>
        <w:rPr>
          <w:sz w:val="28"/>
          <w:szCs w:val="28"/>
          <w:lang w:val="ru-RU" w:eastAsia="ru-RU"/>
        </w:rPr>
      </w:pPr>
      <w:r w:rsidRPr="00225300">
        <w:rPr>
          <w:sz w:val="28"/>
          <w:szCs w:val="28"/>
          <w:lang w:val="ru-RU" w:eastAsia="ru-RU"/>
        </w:rPr>
        <w:t>Правилами установлены предельные размеры земельных участков для зоны Ж4: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2835"/>
        <w:gridCol w:w="2545"/>
      </w:tblGrid>
      <w:tr w:rsidR="009736A0" w:rsidTr="00D9396F">
        <w:tc>
          <w:tcPr>
            <w:tcW w:w="4248" w:type="dxa"/>
            <w:vMerge w:val="restart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b/>
                <w:lang w:val="ru-RU" w:eastAsia="ru-RU"/>
              </w:rPr>
              <w:t xml:space="preserve">Наименование вида </w:t>
            </w:r>
            <w:r w:rsidRPr="00D9396F">
              <w:rPr>
                <w:rFonts w:cs="Calibri"/>
                <w:b/>
                <w:lang w:val="ru-RU" w:eastAsia="ru-RU"/>
              </w:rPr>
              <w:t>разрешенного использования</w:t>
            </w:r>
          </w:p>
        </w:tc>
        <w:tc>
          <w:tcPr>
            <w:tcW w:w="5380" w:type="dxa"/>
            <w:gridSpan w:val="2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b/>
                <w:lang w:val="ru-RU" w:eastAsia="ru-RU"/>
              </w:rPr>
              <w:t>Предельные  параметры</w:t>
            </w:r>
          </w:p>
        </w:tc>
      </w:tr>
      <w:tr w:rsidR="009736A0" w:rsidTr="00D9396F">
        <w:tc>
          <w:tcPr>
            <w:tcW w:w="4248" w:type="dxa"/>
            <w:vMerge/>
            <w:shd w:val="clear" w:color="auto" w:fill="auto"/>
          </w:tcPr>
          <w:p w:rsidR="00D9396F" w:rsidRPr="00D9396F" w:rsidRDefault="00D9396F" w:rsidP="00D9396F">
            <w:pPr>
              <w:spacing w:line="360" w:lineRule="auto"/>
              <w:jc w:val="center"/>
              <w:rPr>
                <w:rFonts w:cs="Calibri"/>
                <w:b/>
                <w:lang w:val="ru-RU"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b/>
                <w:lang w:val="ru-RU" w:eastAsia="ru-RU"/>
              </w:rPr>
              <w:t>Размер земельного участка (кв.м)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b/>
                <w:lang w:val="ru-RU" w:eastAsia="ru-RU"/>
              </w:rPr>
              <w:t>Размер земельного участка (кв.м)</w:t>
            </w:r>
          </w:p>
        </w:tc>
      </w:tr>
      <w:tr w:rsidR="009736A0" w:rsidTr="00D9396F">
        <w:tc>
          <w:tcPr>
            <w:tcW w:w="4248" w:type="dxa"/>
            <w:vMerge/>
            <w:shd w:val="clear" w:color="auto" w:fill="auto"/>
          </w:tcPr>
          <w:p w:rsidR="00D9396F" w:rsidRPr="00D9396F" w:rsidRDefault="00D9396F" w:rsidP="00D9396F">
            <w:pPr>
              <w:spacing w:line="360" w:lineRule="auto"/>
              <w:jc w:val="center"/>
              <w:rPr>
                <w:rFonts w:cs="Calibri"/>
                <w:b/>
                <w:lang w:val="ru-RU"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b/>
                <w:lang w:val="ru-RU" w:eastAsia="ru-RU"/>
              </w:rPr>
              <w:t>Минимальные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b/>
                <w:lang w:val="ru-RU" w:eastAsia="ru-RU"/>
              </w:rPr>
              <w:t>Максимальные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sz w:val="28"/>
                <w:szCs w:val="28"/>
                <w:lang w:val="ru-RU" w:eastAsia="ru-RU"/>
              </w:rPr>
              <w:t>Среднеэтажная жилая застройка (код 2.5)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1200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sz w:val="28"/>
                <w:szCs w:val="28"/>
                <w:lang w:val="ru-RU" w:eastAsia="ru-RU"/>
              </w:rPr>
              <w:t>Многоэтажная жилая застройка (высотная застройка) (код 2.6)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2200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sz w:val="28"/>
                <w:szCs w:val="28"/>
                <w:lang w:val="ru-RU" w:eastAsia="ru-RU"/>
              </w:rPr>
              <w:t xml:space="preserve">Бытовое </w:t>
            </w: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обслуживание (код 3.3)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600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2500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sz w:val="28"/>
                <w:szCs w:val="28"/>
                <w:lang w:val="ru-RU" w:eastAsia="ru-RU"/>
              </w:rPr>
              <w:t>Амбулаторно-поликлини</w:t>
            </w: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ческое обслуживание (код 3.4.1)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50000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b/>
                <w:lang w:val="ru-RU" w:eastAsia="ru-RU"/>
              </w:rPr>
            </w:pP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Магазины (код 4.4)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600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2500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sz w:val="28"/>
                <w:szCs w:val="28"/>
                <w:highlight w:val="yellow"/>
                <w:lang w:val="ru-RU" w:eastAsia="ru-RU"/>
              </w:rPr>
            </w:pP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Дошкольное, начальное и среднее общее образование (код 3.4.2)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50000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sz w:val="28"/>
                <w:szCs w:val="28"/>
                <w:lang w:val="ru-RU" w:eastAsia="ru-RU"/>
              </w:rPr>
            </w:pPr>
            <w:r w:rsidRPr="00D9396F">
              <w:rPr>
                <w:rFonts w:cs="Calibri"/>
                <w:sz w:val="28"/>
                <w:szCs w:val="28"/>
                <w:lang w:val="ru-RU" w:eastAsia="ru-RU"/>
              </w:rPr>
              <w:t xml:space="preserve">Объекты культурно – досуговой </w:t>
            </w: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деятельности (код 3.6.1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600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50000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sz w:val="28"/>
                <w:szCs w:val="28"/>
                <w:lang w:val="ru-RU" w:eastAsia="ru-RU"/>
              </w:rPr>
            </w:pP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Стационарное медицинское обслуживание (код 3.4.2)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50000</w:t>
            </w:r>
          </w:p>
        </w:tc>
      </w:tr>
      <w:tr w:rsidR="009736A0" w:rsidTr="00D9396F">
        <w:tc>
          <w:tcPr>
            <w:tcW w:w="4248" w:type="dxa"/>
            <w:shd w:val="clear" w:color="auto" w:fill="auto"/>
          </w:tcPr>
          <w:p w:rsidR="00D9396F" w:rsidRPr="00D9396F" w:rsidRDefault="00E84D44" w:rsidP="00D9396F">
            <w:pPr>
              <w:jc w:val="center"/>
              <w:rPr>
                <w:rFonts w:cs="Calibri"/>
                <w:sz w:val="28"/>
                <w:szCs w:val="28"/>
                <w:lang w:val="ru-RU" w:eastAsia="ru-RU"/>
              </w:rPr>
            </w:pPr>
            <w:r w:rsidRPr="00D9396F">
              <w:rPr>
                <w:rFonts w:cs="Calibri"/>
                <w:sz w:val="28"/>
                <w:szCs w:val="28"/>
                <w:lang w:val="ru-RU" w:eastAsia="ru-RU"/>
              </w:rPr>
              <w:t>Хрнение автотранспорта (код 2.7.1)</w:t>
            </w:r>
          </w:p>
        </w:tc>
        <w:tc>
          <w:tcPr>
            <w:tcW w:w="283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  <w:tc>
          <w:tcPr>
            <w:tcW w:w="2545" w:type="dxa"/>
            <w:shd w:val="clear" w:color="auto" w:fill="auto"/>
          </w:tcPr>
          <w:p w:rsidR="00D9396F" w:rsidRPr="00D9396F" w:rsidRDefault="00E84D44" w:rsidP="00D9396F">
            <w:pPr>
              <w:spacing w:line="360" w:lineRule="auto"/>
              <w:jc w:val="center"/>
              <w:rPr>
                <w:rFonts w:cs="Calibri"/>
                <w:lang w:val="ru-RU" w:eastAsia="ru-RU"/>
              </w:rPr>
            </w:pPr>
            <w:r w:rsidRPr="00D9396F">
              <w:rPr>
                <w:rFonts w:cs="Calibri"/>
                <w:lang w:val="ru-RU" w:eastAsia="ru-RU"/>
              </w:rPr>
              <w:t>Н.у</w:t>
            </w:r>
          </w:p>
        </w:tc>
      </w:tr>
    </w:tbl>
    <w:p w:rsidR="00D9396F" w:rsidRDefault="00E84D44" w:rsidP="00225300">
      <w:pPr>
        <w:widowControl w:val="0"/>
        <w:autoSpaceDE w:val="0"/>
        <w:autoSpaceDN w:val="0"/>
        <w:adjustRightInd w:val="0"/>
        <w:spacing w:line="288" w:lineRule="auto"/>
        <w:ind w:firstLine="567"/>
        <w:jc w:val="both"/>
        <w:outlineLvl w:val="6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Образуемые на втором этапе земельные участки соответствуют предельным размерам земельных участков для зоны Ж4.</w:t>
      </w:r>
    </w:p>
    <w:p w:rsidR="00D9396F" w:rsidRDefault="00E84D44" w:rsidP="00225300">
      <w:pPr>
        <w:widowControl w:val="0"/>
        <w:autoSpaceDE w:val="0"/>
        <w:autoSpaceDN w:val="0"/>
        <w:adjustRightInd w:val="0"/>
        <w:spacing w:line="288" w:lineRule="auto"/>
        <w:ind w:firstLine="567"/>
        <w:jc w:val="both"/>
        <w:outlineLvl w:val="6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Вид </w:t>
      </w:r>
      <w:r>
        <w:rPr>
          <w:sz w:val="28"/>
          <w:szCs w:val="28"/>
          <w:lang w:val="ru-RU" w:eastAsia="ru-RU"/>
        </w:rPr>
        <w:t>разрешенного использования «</w:t>
      </w:r>
      <w:r>
        <w:rPr>
          <w:color w:val="000000"/>
          <w:sz w:val="28"/>
          <w:szCs w:val="28"/>
          <w:lang w:val="ru-RU" w:eastAsia="ru-RU"/>
        </w:rPr>
        <w:t>благоустройство территории (код 12.0.2)»</w:t>
      </w:r>
      <w:r>
        <w:rPr>
          <w:sz w:val="28"/>
          <w:szCs w:val="28"/>
          <w:lang w:val="ru-RU" w:eastAsia="ru-RU"/>
        </w:rPr>
        <w:t xml:space="preserve">, </w:t>
      </w:r>
      <w:r w:rsidRPr="00052532">
        <w:rPr>
          <w:sz w:val="28"/>
          <w:szCs w:val="28"/>
          <w:lang w:val="ru-RU" w:eastAsia="ru-RU"/>
        </w:rPr>
        <w:t>«Предоставление коммунальных услуг</w:t>
      </w:r>
      <w:r>
        <w:rPr>
          <w:sz w:val="28"/>
          <w:szCs w:val="28"/>
          <w:lang w:val="ru-RU" w:eastAsia="ru-RU"/>
        </w:rPr>
        <w:t xml:space="preserve"> (код 3.1.1)</w:t>
      </w:r>
      <w:r w:rsidRPr="00052532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>, «улично-дорожная сеть (код 12.0.1</w:t>
      </w:r>
      <w:r w:rsidRPr="00933ABF">
        <w:rPr>
          <w:sz w:val="28"/>
          <w:szCs w:val="28"/>
          <w:lang w:val="ru-RU" w:eastAsia="ru-RU"/>
        </w:rPr>
        <w:t>), «внеуличный транспорт (код 7.6) входит в основной список видов разрешенного использования всех террит</w:t>
      </w:r>
      <w:r w:rsidRPr="00933ABF">
        <w:rPr>
          <w:sz w:val="28"/>
          <w:szCs w:val="28"/>
          <w:lang w:val="ru-RU" w:eastAsia="ru-RU"/>
        </w:rPr>
        <w:t>ориальных</w:t>
      </w:r>
      <w:r>
        <w:rPr>
          <w:sz w:val="28"/>
          <w:szCs w:val="28"/>
          <w:lang w:val="ru-RU" w:eastAsia="ru-RU"/>
        </w:rPr>
        <w:t xml:space="preserve"> зон, кроме территориальной зоны «Зона особого природоохранного, рекреационного и иного ценного значения «Р0», предельные размеры земельных участков не установлены (ст.26 Правил землепользования и застройки г.Казани, у</w:t>
      </w:r>
      <w:r w:rsidRPr="002A75E3">
        <w:rPr>
          <w:sz w:val="28"/>
          <w:szCs w:val="28"/>
          <w:lang w:val="ru-RU" w:eastAsia="ru-RU"/>
        </w:rPr>
        <w:t>твержден</w:t>
      </w:r>
      <w:r>
        <w:rPr>
          <w:sz w:val="28"/>
          <w:szCs w:val="28"/>
          <w:lang w:val="ru-RU" w:eastAsia="ru-RU"/>
        </w:rPr>
        <w:t>ных</w:t>
      </w:r>
      <w:r w:rsidRPr="002A75E3">
        <w:rPr>
          <w:sz w:val="28"/>
          <w:szCs w:val="28"/>
          <w:lang w:val="ru-RU" w:eastAsia="ru-RU"/>
        </w:rPr>
        <w:t xml:space="preserve"> Р</w:t>
      </w:r>
      <w:r>
        <w:rPr>
          <w:sz w:val="28"/>
          <w:szCs w:val="28"/>
          <w:lang w:val="ru-RU" w:eastAsia="ru-RU"/>
        </w:rPr>
        <w:t>ешением Казанско</w:t>
      </w:r>
      <w:r>
        <w:rPr>
          <w:sz w:val="28"/>
          <w:szCs w:val="28"/>
          <w:lang w:val="ru-RU" w:eastAsia="ru-RU"/>
        </w:rPr>
        <w:t>й городской Думы</w:t>
      </w:r>
      <w:r w:rsidRPr="002A75E3">
        <w:rPr>
          <w:sz w:val="28"/>
          <w:szCs w:val="28"/>
          <w:lang w:val="ru-RU" w:eastAsia="ru-RU"/>
        </w:rPr>
        <w:t xml:space="preserve"> от 16.08.2021 №5-8</w:t>
      </w:r>
      <w:r>
        <w:rPr>
          <w:sz w:val="28"/>
          <w:szCs w:val="28"/>
          <w:lang w:val="ru-RU" w:eastAsia="ru-RU"/>
        </w:rPr>
        <w:t xml:space="preserve"> </w:t>
      </w:r>
      <w:r w:rsidRPr="00AA1992">
        <w:rPr>
          <w:sz w:val="28"/>
          <w:szCs w:val="28"/>
          <w:lang w:val="ru-RU" w:eastAsia="ru-RU"/>
        </w:rPr>
        <w:t>с учетом изменений, внесенных Решением Казанской городской Думы от 14.04.2023 №7-22</w:t>
      </w:r>
      <w:r>
        <w:rPr>
          <w:sz w:val="28"/>
          <w:szCs w:val="28"/>
          <w:lang w:val="ru-RU" w:eastAsia="ru-RU"/>
        </w:rPr>
        <w:t>).</w:t>
      </w:r>
    </w:p>
    <w:p w:rsidR="00D9396F" w:rsidRPr="007D32AB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7D32AB">
        <w:rPr>
          <w:color w:val="000000"/>
          <w:sz w:val="28"/>
          <w:szCs w:val="28"/>
          <w:lang w:val="ru-RU" w:eastAsia="ru-RU"/>
        </w:rPr>
        <w:lastRenderedPageBreak/>
        <w:t>В данном проекте также отображаются линии регулирования застройки (минимальные отступы от границ земельных участков) установленные в у</w:t>
      </w:r>
      <w:r w:rsidRPr="007D32AB">
        <w:rPr>
          <w:color w:val="000000"/>
          <w:sz w:val="28"/>
          <w:szCs w:val="28"/>
          <w:lang w:val="ru-RU" w:eastAsia="ru-RU"/>
        </w:rPr>
        <w:t>твержденном проекте планировки территории (ПИК №4410 от 29.12.2023г).</w:t>
      </w:r>
    </w:p>
    <w:p w:rsidR="00D9396F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B540DB">
        <w:rPr>
          <w:color w:val="000000"/>
          <w:sz w:val="28"/>
          <w:szCs w:val="28"/>
          <w:lang w:val="ru-RU" w:eastAsia="ru-RU"/>
        </w:rPr>
        <w:t>Сформированные земельные участки должны обеспечить:</w:t>
      </w:r>
    </w:p>
    <w:p w:rsidR="00D9396F" w:rsidRPr="00B540DB" w:rsidRDefault="00E84D44" w:rsidP="00225300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B540DB">
        <w:rPr>
          <w:color w:val="000000"/>
          <w:sz w:val="28"/>
          <w:szCs w:val="28"/>
          <w:lang w:val="ru-RU" w:eastAsia="ru-RU"/>
        </w:rPr>
        <w:t xml:space="preserve">- беспрепятственный доступ при необходимости и невозможности выбора другой трассы для прокладки новых инженерных коммуникаций по </w:t>
      </w:r>
      <w:r w:rsidRPr="00B540DB">
        <w:rPr>
          <w:color w:val="000000"/>
          <w:sz w:val="28"/>
          <w:szCs w:val="28"/>
          <w:lang w:val="ru-RU" w:eastAsia="ru-RU"/>
        </w:rPr>
        <w:t>согласованию с владельцем земельного участка</w:t>
      </w:r>
      <w:r>
        <w:rPr>
          <w:color w:val="000000"/>
          <w:sz w:val="28"/>
          <w:szCs w:val="28"/>
          <w:lang w:val="ru-RU" w:eastAsia="ru-RU"/>
        </w:rPr>
        <w:t>, не распространяется на земельные участки, образуемые под образовательные (общеобразовательные и специализированные) организации в соответствии со п.5.3.1.7 Местных нормативов градостроительного проектирования г</w:t>
      </w:r>
      <w:r>
        <w:rPr>
          <w:color w:val="000000"/>
          <w:sz w:val="28"/>
          <w:szCs w:val="28"/>
          <w:lang w:val="ru-RU" w:eastAsia="ru-RU"/>
        </w:rPr>
        <w:t>ородского округа Казань, утверждённых решением Казанской городской Думы от 14.12.2016 №8-12</w:t>
      </w:r>
      <w:r w:rsidRPr="00B540DB">
        <w:rPr>
          <w:color w:val="000000"/>
          <w:sz w:val="28"/>
          <w:szCs w:val="28"/>
          <w:lang w:val="ru-RU" w:eastAsia="ru-RU"/>
        </w:rPr>
        <w:t>.</w:t>
      </w:r>
    </w:p>
    <w:p w:rsidR="00D9396F" w:rsidRDefault="00E84D44" w:rsidP="00225300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B540DB">
        <w:rPr>
          <w:color w:val="000000"/>
          <w:sz w:val="28"/>
          <w:szCs w:val="28"/>
          <w:lang w:val="ru-RU" w:eastAsia="ru-RU"/>
        </w:rPr>
        <w:t xml:space="preserve">-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</w:t>
      </w:r>
      <w:r w:rsidRPr="00B540DB">
        <w:rPr>
          <w:color w:val="000000"/>
          <w:sz w:val="28"/>
          <w:szCs w:val="28"/>
          <w:lang w:val="ru-RU" w:eastAsia="ru-RU"/>
        </w:rPr>
        <w:t>участка.</w:t>
      </w:r>
    </w:p>
    <w:p w:rsidR="00D9396F" w:rsidRDefault="00D9396F">
      <w:pPr>
        <w:rPr>
          <w:lang w:val="ru-RU" w:eastAsia="ru-RU"/>
        </w:rPr>
        <w:sectPr w:rsidR="00D9396F" w:rsidSect="0072546A">
          <w:headerReference w:type="defaul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D9396F" w:rsidRPr="00C040D3" w:rsidRDefault="00E84D44" w:rsidP="00D9396F">
      <w:pPr>
        <w:pStyle w:val="00"/>
        <w:rPr>
          <w:lang w:val="ru-RU"/>
        </w:rPr>
      </w:pPr>
      <w:r w:rsidRPr="00C040D3">
        <w:rPr>
          <w:lang w:val="ru-RU"/>
        </w:rPr>
        <w:lastRenderedPageBreak/>
        <w:t>Ⅱ. Чертеж межевания территории</w:t>
      </w:r>
      <w:r>
        <w:rPr>
          <w:lang w:val="ru-RU"/>
        </w:rPr>
        <w:t xml:space="preserve"> (1-й этап)</w:t>
      </w:r>
    </w:p>
    <w:p w:rsidR="00D9396F" w:rsidRDefault="00E84D44" w:rsidP="00D9396F">
      <w:pPr>
        <w:pStyle w:val="Normal0"/>
        <w:spacing w:after="160" w:line="259" w:lineRule="auto"/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6019800" cy="3352800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6"/>
        <w:gridCol w:w="5103"/>
      </w:tblGrid>
      <w:tr w:rsidR="009736A0" w:rsidTr="00D9396F">
        <w:trPr>
          <w:trHeight w:val="229"/>
          <w:jc w:val="center"/>
        </w:trPr>
        <w:tc>
          <w:tcPr>
            <w:tcW w:w="9209" w:type="dxa"/>
            <w:gridSpan w:val="2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  <w:jc w:val="center"/>
            </w:pPr>
            <w:r w:rsidRPr="00B95E57">
              <w:t>Условные обозначения:</w:t>
            </w:r>
          </w:p>
        </w:tc>
      </w:tr>
      <w:tr w:rsidR="009736A0" w:rsidTr="00D9396F">
        <w:trPr>
          <w:trHeight w:val="133"/>
          <w:jc w:val="center"/>
        </w:trPr>
        <w:tc>
          <w:tcPr>
            <w:tcW w:w="4106" w:type="dxa"/>
            <w:noWrap/>
            <w:vAlign w:val="bottom"/>
          </w:tcPr>
          <w:p w:rsidR="00D9396F" w:rsidRDefault="00E84D44" w:rsidP="00D9396F">
            <w:pPr>
              <w:pStyle w:val="Normal0"/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64770</wp:posOffset>
                      </wp:positionV>
                      <wp:extent cx="600075" cy="0"/>
                      <wp:effectExtent l="33020" t="27305" r="33655" b="29845"/>
                      <wp:wrapNone/>
                      <wp:docPr id="15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00B0F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ED268B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pt,5.1pt" to="79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" strokecolor="#00b0f0" strokeweight="4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5103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 w:rsidRPr="00B95E57">
              <w:t>границы проекта межевания;</w:t>
            </w:r>
          </w:p>
        </w:tc>
      </w:tr>
      <w:tr w:rsidR="009736A0" w:rsidTr="00D9396F">
        <w:trPr>
          <w:trHeight w:val="133"/>
          <w:jc w:val="center"/>
        </w:trPr>
        <w:tc>
          <w:tcPr>
            <w:tcW w:w="4106" w:type="dxa"/>
            <w:noWrap/>
            <w:vAlign w:val="bottom"/>
          </w:tcPr>
          <w:p w:rsidR="00D9396F" w:rsidRDefault="00E84D44" w:rsidP="00D9396F">
            <w:pPr>
              <w:pStyle w:val="Normal0"/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64770</wp:posOffset>
                      </wp:positionV>
                      <wp:extent cx="600075" cy="0"/>
                      <wp:effectExtent l="23495" t="26035" r="24130" b="21590"/>
                      <wp:wrapNone/>
                      <wp:docPr id="1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41275">
                                <a:solidFill>
                                  <a:srgbClr val="7030A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646287" id="Line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pt,5.1pt" to="79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" strokecolor="#7030a0" strokeweight="3.25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5103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>
              <w:t>л</w:t>
            </w:r>
            <w:r w:rsidRPr="00E70D90">
              <w:t>инии</w:t>
            </w:r>
            <w:r w:rsidRPr="00E70D90">
              <w:t xml:space="preserve"> регулирования застройки (минимальных отступов) установленные в утвержденном проекте планировки территории</w:t>
            </w:r>
            <w:r w:rsidRPr="00B95E57">
              <w:t>;</w:t>
            </w:r>
          </w:p>
        </w:tc>
      </w:tr>
      <w:tr w:rsidR="009736A0" w:rsidTr="00D9396F">
        <w:trPr>
          <w:trHeight w:val="70"/>
          <w:jc w:val="center"/>
        </w:trPr>
        <w:tc>
          <w:tcPr>
            <w:tcW w:w="4106" w:type="dxa"/>
            <w:noWrap/>
            <w:vAlign w:val="bottom"/>
          </w:tcPr>
          <w:p w:rsidR="00D9396F" w:rsidRDefault="00E84D44" w:rsidP="00D9396F">
            <w:pPr>
              <w:pStyle w:val="Normal0"/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45720</wp:posOffset>
                      </wp:positionV>
                      <wp:extent cx="514350" cy="200025"/>
                      <wp:effectExtent l="13335" t="7620" r="5715" b="11430"/>
                      <wp:wrapNone/>
                      <wp:docPr id="13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00025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3"/>
                                <a:tile tx="0" ty="0" sx="100000" sy="100000" flip="none" algn="tl"/>
                              </a:blip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14239" id="Прямоугольник 12" o:spid="_x0000_s1026" style="position:absolute;margin-left:34.7pt;margin-top:3.6pt;width:40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" strokeweight=".25pt">
                      <v:fill r:id="rId14" o:title="" recolor="t" type="tile"/>
                    </v:rect>
                  </w:pict>
                </mc:Fallback>
              </mc:AlternateContent>
            </w:r>
          </w:p>
          <w:p w:rsidR="00D9396F" w:rsidRDefault="00D9396F" w:rsidP="00D9396F">
            <w:pPr>
              <w:pStyle w:val="Normal0"/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5103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 w:rsidRPr="00B95E57">
              <w:t>граница существующих земельных участков;</w:t>
            </w:r>
          </w:p>
        </w:tc>
      </w:tr>
      <w:tr w:rsidR="009736A0" w:rsidTr="00D9396F">
        <w:trPr>
          <w:trHeight w:val="161"/>
          <w:jc w:val="center"/>
        </w:trPr>
        <w:tc>
          <w:tcPr>
            <w:tcW w:w="4106" w:type="dxa"/>
            <w:noWrap/>
            <w:vAlign w:val="bottom"/>
          </w:tcPr>
          <w:p w:rsidR="00D9396F" w:rsidRDefault="00E84D44" w:rsidP="00D9396F">
            <w:pPr>
              <w:pStyle w:val="Normal0"/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20320" t="19685" r="27305" b="27940"/>
                      <wp:wrapNone/>
                      <wp:docPr id="12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51E8E2" id="Lin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" strokecolor="#00b050" strokeweight="3pt"/>
                  </w:pict>
                </mc:Fallback>
              </mc:AlternateContent>
            </w:r>
          </w:p>
        </w:tc>
        <w:tc>
          <w:tcPr>
            <w:tcW w:w="5103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 w:rsidRPr="00C919AB">
              <w:t>границы образуемых земельных участков</w:t>
            </w:r>
            <w:r w:rsidRPr="00B95E57">
              <w:t>;</w:t>
            </w:r>
          </w:p>
        </w:tc>
      </w:tr>
      <w:tr w:rsidR="009736A0" w:rsidTr="00D9396F">
        <w:trPr>
          <w:trHeight w:val="161"/>
          <w:jc w:val="center"/>
        </w:trPr>
        <w:tc>
          <w:tcPr>
            <w:tcW w:w="4106" w:type="dxa"/>
            <w:noWrap/>
            <w:vAlign w:val="bottom"/>
          </w:tcPr>
          <w:p w:rsidR="00D9396F" w:rsidRPr="00B955A5" w:rsidRDefault="00E84D44" w:rsidP="00D9396F">
            <w:pPr>
              <w:pStyle w:val="Normal0"/>
              <w:spacing w:after="160" w:line="259" w:lineRule="auto"/>
              <w:rPr>
                <w:rFonts w:ascii="Arial" w:hAnsi="Arial" w:cs="Arial"/>
                <w:color w:val="000000"/>
              </w:rPr>
            </w:pPr>
            <w:r w:rsidRPr="00B955A5"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20320" t="18415" r="17780" b="19685"/>
                      <wp:wrapNone/>
                      <wp:docPr id="11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09B9A2" id="Line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I9EgIAACk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" strokecolor="red" strokeweight="2pt"/>
                  </w:pict>
                </mc:Fallback>
              </mc:AlternateContent>
            </w:r>
          </w:p>
        </w:tc>
        <w:tc>
          <w:tcPr>
            <w:tcW w:w="5103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>
              <w:t>существующие красные линии;</w:t>
            </w:r>
          </w:p>
        </w:tc>
      </w:tr>
      <w:tr w:rsidR="009736A0" w:rsidTr="00D9396F">
        <w:trPr>
          <w:trHeight w:val="161"/>
          <w:jc w:val="center"/>
        </w:trPr>
        <w:tc>
          <w:tcPr>
            <w:tcW w:w="4106" w:type="dxa"/>
            <w:noWrap/>
            <w:vAlign w:val="bottom"/>
          </w:tcPr>
          <w:p w:rsidR="00D9396F" w:rsidRDefault="00E84D44" w:rsidP="00D9396F">
            <w:pPr>
              <w:pStyle w:val="Normal0"/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41275</wp:posOffset>
                      </wp:positionV>
                      <wp:extent cx="514350" cy="200025"/>
                      <wp:effectExtent l="10795" t="11430" r="8255" b="7620"/>
                      <wp:wrapNone/>
                      <wp:docPr id="10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599AD" id="Прямоугольник 7" o:spid="_x0000_s1026" style="position:absolute;margin-left:33pt;margin-top:3.25pt;width:40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" filled="f" strokecolor="#0070c0"/>
                  </w:pict>
                </mc:Fallback>
              </mc:AlternateContent>
            </w:r>
          </w:p>
          <w:p w:rsidR="00D9396F" w:rsidRDefault="00D9396F" w:rsidP="00D9396F">
            <w:pPr>
              <w:pStyle w:val="Normal0"/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5103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>
              <w:t>планируемые</w:t>
            </w:r>
            <w:r>
              <w:t xml:space="preserve"> сервитуты транзитных коммуникаций </w:t>
            </w:r>
            <w:r w:rsidRPr="00B95E57">
              <w:t>;</w:t>
            </w:r>
          </w:p>
        </w:tc>
      </w:tr>
      <w:tr w:rsidR="009736A0" w:rsidTr="00D9396F">
        <w:trPr>
          <w:trHeight w:val="144"/>
          <w:jc w:val="center"/>
        </w:trPr>
        <w:tc>
          <w:tcPr>
            <w:tcW w:w="4106" w:type="dxa"/>
            <w:noWrap/>
            <w:vAlign w:val="bottom"/>
          </w:tcPr>
          <w:p w:rsidR="00D9396F" w:rsidRDefault="00E84D44" w:rsidP="00D9396F">
            <w:pPr>
              <w:pStyle w:val="Normal0"/>
              <w:spacing w:after="160" w:line="259" w:lineRule="auto"/>
              <w:rPr>
                <w:noProof/>
                <w:sz w:val="22"/>
                <w:szCs w:val="2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50165</wp:posOffset>
                      </wp:positionV>
                      <wp:extent cx="76200" cy="76200"/>
                      <wp:effectExtent l="5715" t="11430" r="13335" b="7620"/>
                      <wp:wrapNone/>
                      <wp:docPr id="9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641FE9" id="Oval 7" o:spid="_x0000_s1026" style="position:absolute;margin-left:37.1pt;margin-top:3.95pt;width:6pt;height: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" fillcolor="black"/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       н1</w:t>
            </w:r>
          </w:p>
        </w:tc>
        <w:tc>
          <w:tcPr>
            <w:tcW w:w="5103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 w:rsidRPr="00C919AB">
              <w:t>характерная точка границ</w:t>
            </w:r>
            <w:r>
              <w:t xml:space="preserve"> образуемого</w:t>
            </w:r>
            <w:r w:rsidRPr="00C919AB">
              <w:t xml:space="preserve"> земельного участка</w:t>
            </w:r>
            <w:r w:rsidRPr="00B95E57">
              <w:t>;</w:t>
            </w:r>
          </w:p>
        </w:tc>
      </w:tr>
      <w:tr w:rsidR="009736A0" w:rsidTr="00D9396F">
        <w:trPr>
          <w:trHeight w:val="144"/>
          <w:jc w:val="center"/>
        </w:trPr>
        <w:tc>
          <w:tcPr>
            <w:tcW w:w="4106" w:type="dxa"/>
            <w:noWrap/>
            <w:vAlign w:val="bottom"/>
          </w:tcPr>
          <w:p w:rsidR="00D9396F" w:rsidRDefault="00E84D44" w:rsidP="00D9396F">
            <w:pPr>
              <w:pStyle w:val="Normal0"/>
              <w:spacing w:after="160" w:line="259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:ЗУ1</w:t>
            </w:r>
          </w:p>
        </w:tc>
        <w:tc>
          <w:tcPr>
            <w:tcW w:w="5103" w:type="dxa"/>
            <w:noWrap/>
            <w:vAlign w:val="center"/>
          </w:tcPr>
          <w:p w:rsidR="00D9396F" w:rsidRPr="00C919AB" w:rsidRDefault="00E84D44" w:rsidP="00D9396F">
            <w:pPr>
              <w:pStyle w:val="Normal0"/>
              <w:spacing w:after="160" w:line="259" w:lineRule="auto"/>
            </w:pPr>
            <w:r>
              <w:t>обозначение вновь образованного земельного участка;</w:t>
            </w:r>
          </w:p>
        </w:tc>
      </w:tr>
      <w:tr w:rsidR="009736A0" w:rsidTr="00D9396F">
        <w:trPr>
          <w:trHeight w:val="70"/>
          <w:jc w:val="center"/>
        </w:trPr>
        <w:tc>
          <w:tcPr>
            <w:tcW w:w="4106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  <w:jc w:val="center"/>
            </w:pPr>
            <w:r>
              <w:t>16:50:190301</w:t>
            </w:r>
          </w:p>
        </w:tc>
        <w:tc>
          <w:tcPr>
            <w:tcW w:w="5103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>
              <w:t>обозначение кадастрового квартала;</w:t>
            </w:r>
          </w:p>
        </w:tc>
      </w:tr>
      <w:tr w:rsidR="009736A0" w:rsidTr="00D9396F">
        <w:trPr>
          <w:trHeight w:val="70"/>
          <w:jc w:val="center"/>
        </w:trPr>
        <w:tc>
          <w:tcPr>
            <w:tcW w:w="4106" w:type="dxa"/>
            <w:noWrap/>
            <w:vAlign w:val="center"/>
          </w:tcPr>
          <w:p w:rsidR="00D9396F" w:rsidRDefault="00E84D44" w:rsidP="00D9396F">
            <w:pPr>
              <w:pStyle w:val="Normal0"/>
              <w:spacing w:after="160" w:line="259" w:lineRule="auto"/>
              <w:jc w:val="center"/>
            </w:pPr>
            <w:r>
              <w:t xml:space="preserve">16:50:000000:24334; </w:t>
            </w:r>
            <w:r>
              <w:t>16:50:190301:157, 16:50:000000:29801</w:t>
            </w:r>
          </w:p>
          <w:p w:rsidR="00D9396F" w:rsidRDefault="00D9396F" w:rsidP="00D9396F">
            <w:pPr>
              <w:pStyle w:val="Normal0"/>
              <w:spacing w:after="160" w:line="259" w:lineRule="auto"/>
              <w:jc w:val="center"/>
            </w:pPr>
          </w:p>
        </w:tc>
        <w:tc>
          <w:tcPr>
            <w:tcW w:w="5103" w:type="dxa"/>
            <w:noWrap/>
            <w:vAlign w:val="center"/>
          </w:tcPr>
          <w:p w:rsidR="00D9396F" w:rsidRDefault="00E84D44" w:rsidP="00D9396F">
            <w:pPr>
              <w:pStyle w:val="Normal0"/>
              <w:spacing w:after="160" w:line="259" w:lineRule="auto"/>
            </w:pPr>
            <w:r>
              <w:t>обозначение исходных земельных участков.</w:t>
            </w:r>
          </w:p>
        </w:tc>
      </w:tr>
    </w:tbl>
    <w:p w:rsidR="00D9396F" w:rsidRDefault="00D9396F" w:rsidP="00D9396F">
      <w:pPr>
        <w:pStyle w:val="Normal0"/>
        <w:spacing w:after="160" w:line="259" w:lineRule="auto"/>
        <w:jc w:val="center"/>
        <w:rPr>
          <w:sz w:val="22"/>
          <w:szCs w:val="22"/>
        </w:rPr>
      </w:pPr>
    </w:p>
    <w:p w:rsidR="00D9396F" w:rsidRDefault="00D9396F" w:rsidP="00D9396F">
      <w:pPr>
        <w:pStyle w:val="Normal0"/>
        <w:spacing w:after="160" w:line="259" w:lineRule="auto"/>
        <w:jc w:val="center"/>
        <w:rPr>
          <w:sz w:val="22"/>
          <w:szCs w:val="22"/>
        </w:rPr>
      </w:pPr>
    </w:p>
    <w:p w:rsidR="00D9396F" w:rsidRDefault="00D9396F" w:rsidP="00D9396F">
      <w:pPr>
        <w:pStyle w:val="Normal0"/>
        <w:spacing w:after="160" w:line="259" w:lineRule="auto"/>
        <w:jc w:val="center"/>
        <w:rPr>
          <w:sz w:val="22"/>
          <w:szCs w:val="22"/>
        </w:rPr>
      </w:pPr>
    </w:p>
    <w:p w:rsidR="00D9396F" w:rsidRPr="00C040D3" w:rsidRDefault="00E84D44" w:rsidP="00D9396F">
      <w:pPr>
        <w:pStyle w:val="Normal0"/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III. Чертеж</w:t>
      </w:r>
      <w:r w:rsidRPr="00C040D3">
        <w:rPr>
          <w:rFonts w:ascii="Times New Roman" w:hAnsi="Times New Roman"/>
          <w:b/>
          <w:sz w:val="28"/>
          <w:szCs w:val="28"/>
        </w:rPr>
        <w:t xml:space="preserve"> межевания территории</w:t>
      </w:r>
      <w:r>
        <w:rPr>
          <w:rFonts w:ascii="Times New Roman" w:hAnsi="Times New Roman"/>
          <w:b/>
          <w:sz w:val="28"/>
          <w:szCs w:val="28"/>
        </w:rPr>
        <w:t xml:space="preserve"> (2-й этап)</w:t>
      </w:r>
    </w:p>
    <w:p w:rsidR="00D9396F" w:rsidRDefault="00E84D44" w:rsidP="00D9396F">
      <w:pPr>
        <w:pStyle w:val="Normal0"/>
        <w:spacing w:after="160" w:line="259" w:lineRule="auto"/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6124575" cy="3181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6101"/>
      </w:tblGrid>
      <w:tr w:rsidR="009736A0" w:rsidTr="00D9396F">
        <w:trPr>
          <w:trHeight w:val="229"/>
          <w:jc w:val="center"/>
        </w:trPr>
        <w:tc>
          <w:tcPr>
            <w:tcW w:w="9219" w:type="dxa"/>
            <w:gridSpan w:val="2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  <w:jc w:val="center"/>
            </w:pPr>
            <w:r w:rsidRPr="00B95E57">
              <w:t>Условные обозначения:</w:t>
            </w:r>
          </w:p>
        </w:tc>
      </w:tr>
      <w:tr w:rsidR="009736A0" w:rsidTr="00D9396F">
        <w:trPr>
          <w:trHeight w:val="133"/>
          <w:jc w:val="center"/>
        </w:trPr>
        <w:tc>
          <w:tcPr>
            <w:tcW w:w="3118" w:type="dxa"/>
            <w:noWrap/>
            <w:vAlign w:val="bottom"/>
          </w:tcPr>
          <w:p w:rsidR="00D9396F" w:rsidRDefault="00E84D44" w:rsidP="00D9396F">
            <w:pPr>
              <w:pStyle w:val="Normal0"/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64770</wp:posOffset>
                      </wp:positionV>
                      <wp:extent cx="600075" cy="0"/>
                      <wp:effectExtent l="29845" t="31750" r="27305" b="25400"/>
                      <wp:wrapNone/>
                      <wp:docPr id="8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00B0F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84A79C" id="Line 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pt,5.1pt" to="79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" strokecolor="#00b0f0" strokeweight="4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6101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 w:rsidRPr="00B95E57">
              <w:t>границы проекта межевания;</w:t>
            </w:r>
          </w:p>
        </w:tc>
      </w:tr>
      <w:tr w:rsidR="009736A0" w:rsidTr="00D9396F">
        <w:trPr>
          <w:trHeight w:val="133"/>
          <w:jc w:val="center"/>
        </w:trPr>
        <w:tc>
          <w:tcPr>
            <w:tcW w:w="3118" w:type="dxa"/>
            <w:noWrap/>
            <w:vAlign w:val="bottom"/>
          </w:tcPr>
          <w:p w:rsidR="00D9396F" w:rsidRDefault="00E84D44" w:rsidP="00D9396F">
            <w:pPr>
              <w:pStyle w:val="Normal0"/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64770</wp:posOffset>
                      </wp:positionV>
                      <wp:extent cx="600075" cy="0"/>
                      <wp:effectExtent l="20320" t="21590" r="17780" b="26035"/>
                      <wp:wrapNone/>
                      <wp:docPr id="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34925">
                                <a:solidFill>
                                  <a:srgbClr val="7030A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B0CC16" id="Line 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pt,5.1pt" to="79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" strokecolor="#7030a0" strokeweight="2.75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6101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>
              <w:t>л</w:t>
            </w:r>
            <w:r w:rsidRPr="00E70D90">
              <w:t>инии</w:t>
            </w:r>
            <w:r w:rsidRPr="00E70D90">
              <w:t xml:space="preserve"> регулирования застройки (минимальных отступов) установленные в утвержденном проекте планировки территории</w:t>
            </w:r>
            <w:r w:rsidRPr="00B95E57">
              <w:t>;</w:t>
            </w:r>
          </w:p>
        </w:tc>
      </w:tr>
      <w:tr w:rsidR="009736A0" w:rsidTr="00D9396F">
        <w:trPr>
          <w:trHeight w:val="70"/>
          <w:jc w:val="center"/>
        </w:trPr>
        <w:tc>
          <w:tcPr>
            <w:tcW w:w="3118" w:type="dxa"/>
            <w:noWrap/>
            <w:vAlign w:val="bottom"/>
          </w:tcPr>
          <w:p w:rsidR="00D9396F" w:rsidRDefault="00E84D44" w:rsidP="00D9396F">
            <w:pPr>
              <w:pStyle w:val="Normal0"/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45720</wp:posOffset>
                      </wp:positionV>
                      <wp:extent cx="514350" cy="200025"/>
                      <wp:effectExtent l="10160" t="6985" r="8890" b="12065"/>
                      <wp:wrapNone/>
                      <wp:docPr id="6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00025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3"/>
                                <a:tile tx="0" ty="0" sx="100000" sy="100000" flip="none" algn="tl"/>
                              </a:blip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AE9D9" id="Прямоугольник 11" o:spid="_x0000_s1026" style="position:absolute;margin-left:34.7pt;margin-top:3.6pt;width:40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" strokeweight=".25pt">
                      <v:fill r:id="rId14" o:title="" recolor="t" type="tile"/>
                    </v:rect>
                  </w:pict>
                </mc:Fallback>
              </mc:AlternateContent>
            </w:r>
          </w:p>
          <w:p w:rsidR="00D9396F" w:rsidRDefault="00D9396F" w:rsidP="00D9396F">
            <w:pPr>
              <w:pStyle w:val="Normal0"/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6101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 w:rsidRPr="00B95E57">
              <w:t>граница существующих земельных участков;</w:t>
            </w:r>
          </w:p>
        </w:tc>
      </w:tr>
      <w:tr w:rsidR="009736A0" w:rsidTr="00D9396F">
        <w:trPr>
          <w:trHeight w:val="161"/>
          <w:jc w:val="center"/>
        </w:trPr>
        <w:tc>
          <w:tcPr>
            <w:tcW w:w="3118" w:type="dxa"/>
            <w:noWrap/>
            <w:vAlign w:val="bottom"/>
          </w:tcPr>
          <w:p w:rsidR="00D9396F" w:rsidRDefault="00E84D44" w:rsidP="00D9396F">
            <w:pPr>
              <w:pStyle w:val="Normal0"/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26670" t="19050" r="20955" b="19050"/>
                      <wp:wrapNone/>
                      <wp:docPr id="5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7266A8" id="Lin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" strokecolor="#00b050" strokeweight="3pt"/>
                  </w:pict>
                </mc:Fallback>
              </mc:AlternateContent>
            </w:r>
          </w:p>
        </w:tc>
        <w:tc>
          <w:tcPr>
            <w:tcW w:w="6101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 w:rsidRPr="00C919AB">
              <w:t>границы образуемых земельных участков</w:t>
            </w:r>
            <w:r w:rsidRPr="00B95E57">
              <w:t>;</w:t>
            </w:r>
          </w:p>
        </w:tc>
      </w:tr>
      <w:tr w:rsidR="009736A0" w:rsidTr="00D9396F">
        <w:trPr>
          <w:trHeight w:val="161"/>
          <w:jc w:val="center"/>
        </w:trPr>
        <w:tc>
          <w:tcPr>
            <w:tcW w:w="3118" w:type="dxa"/>
            <w:noWrap/>
            <w:vAlign w:val="bottom"/>
          </w:tcPr>
          <w:p w:rsidR="00D9396F" w:rsidRPr="00B955A5" w:rsidRDefault="00E84D44" w:rsidP="00D9396F">
            <w:pPr>
              <w:pStyle w:val="Normal0"/>
              <w:spacing w:after="160" w:line="259" w:lineRule="auto"/>
              <w:rPr>
                <w:rFonts w:ascii="Arial" w:hAnsi="Arial" w:cs="Arial"/>
                <w:color w:val="000000"/>
              </w:rPr>
            </w:pPr>
            <w:r w:rsidRPr="00B955A5"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17145" t="17780" r="20955" b="20320"/>
                      <wp:wrapNone/>
                      <wp:docPr id="4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1C9FB6" id="Line 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ZKEQIAACg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" strokecolor="red" strokeweight="2pt"/>
                  </w:pict>
                </mc:Fallback>
              </mc:AlternateContent>
            </w:r>
          </w:p>
        </w:tc>
        <w:tc>
          <w:tcPr>
            <w:tcW w:w="6101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>
              <w:t>существующие красные линии;</w:t>
            </w:r>
          </w:p>
        </w:tc>
      </w:tr>
      <w:tr w:rsidR="009736A0" w:rsidTr="00D9396F">
        <w:trPr>
          <w:trHeight w:val="144"/>
          <w:jc w:val="center"/>
        </w:trPr>
        <w:tc>
          <w:tcPr>
            <w:tcW w:w="3118" w:type="dxa"/>
            <w:noWrap/>
            <w:vAlign w:val="bottom"/>
          </w:tcPr>
          <w:p w:rsidR="00D9396F" w:rsidRDefault="00E84D44" w:rsidP="00D9396F">
            <w:pPr>
              <w:pStyle w:val="Normal0"/>
              <w:spacing w:after="160" w:line="259" w:lineRule="auto"/>
              <w:rPr>
                <w:noProof/>
                <w:sz w:val="22"/>
                <w:szCs w:val="2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50165</wp:posOffset>
                      </wp:positionV>
                      <wp:extent cx="76200" cy="76200"/>
                      <wp:effectExtent l="12065" t="10160" r="6985" b="8890"/>
                      <wp:wrapNone/>
                      <wp:docPr id="3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C104AC" id="Oval 7" o:spid="_x0000_s1026" style="position:absolute;margin-left:37.1pt;margin-top:3.95pt;width:6pt;height: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" fillcolor="black"/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       н1</w:t>
            </w:r>
          </w:p>
        </w:tc>
        <w:tc>
          <w:tcPr>
            <w:tcW w:w="6101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 w:rsidRPr="00C919AB">
              <w:t>характерная точка границ</w:t>
            </w:r>
            <w:r>
              <w:t xml:space="preserve"> образуемого</w:t>
            </w:r>
            <w:r w:rsidRPr="00C919AB">
              <w:t xml:space="preserve"> земельного участка</w:t>
            </w:r>
            <w:r w:rsidRPr="00B95E57">
              <w:t>;</w:t>
            </w:r>
          </w:p>
        </w:tc>
      </w:tr>
      <w:tr w:rsidR="009736A0" w:rsidTr="00D9396F">
        <w:trPr>
          <w:trHeight w:val="144"/>
          <w:jc w:val="center"/>
        </w:trPr>
        <w:tc>
          <w:tcPr>
            <w:tcW w:w="3118" w:type="dxa"/>
            <w:noWrap/>
            <w:vAlign w:val="bottom"/>
          </w:tcPr>
          <w:p w:rsidR="00D9396F" w:rsidRPr="00B82627" w:rsidRDefault="00E84D44" w:rsidP="00D9396F">
            <w:pPr>
              <w:pStyle w:val="Normal0"/>
              <w:spacing w:after="160" w:line="259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:ЗУ8</w:t>
            </w:r>
          </w:p>
        </w:tc>
        <w:tc>
          <w:tcPr>
            <w:tcW w:w="6101" w:type="dxa"/>
            <w:noWrap/>
            <w:vAlign w:val="center"/>
          </w:tcPr>
          <w:p w:rsidR="00D9396F" w:rsidRPr="00C919AB" w:rsidRDefault="00E84D44" w:rsidP="00D9396F">
            <w:pPr>
              <w:pStyle w:val="Normal0"/>
              <w:spacing w:after="160" w:line="259" w:lineRule="auto"/>
            </w:pPr>
            <w:r>
              <w:t>Обозначение вновь образованного земельного участка;</w:t>
            </w:r>
          </w:p>
        </w:tc>
      </w:tr>
      <w:tr w:rsidR="009736A0" w:rsidTr="00D9396F">
        <w:trPr>
          <w:trHeight w:val="70"/>
          <w:jc w:val="center"/>
        </w:trPr>
        <w:tc>
          <w:tcPr>
            <w:tcW w:w="3118" w:type="dxa"/>
            <w:noWrap/>
            <w:vAlign w:val="center"/>
          </w:tcPr>
          <w:p w:rsidR="00D9396F" w:rsidRPr="00565A94" w:rsidRDefault="00E84D44" w:rsidP="00D9396F">
            <w:pPr>
              <w:pStyle w:val="Normal0"/>
              <w:spacing w:after="160" w:line="259" w:lineRule="auto"/>
              <w:jc w:val="center"/>
            </w:pPr>
            <w:r>
              <w:rPr>
                <w:lang w:val="en-US"/>
              </w:rPr>
              <w:t>16</w:t>
            </w:r>
            <w:r>
              <w:t>:50:190301</w:t>
            </w:r>
          </w:p>
        </w:tc>
        <w:tc>
          <w:tcPr>
            <w:tcW w:w="6101" w:type="dxa"/>
            <w:noWrap/>
            <w:vAlign w:val="center"/>
          </w:tcPr>
          <w:p w:rsidR="00D9396F" w:rsidRPr="00B95E57" w:rsidRDefault="00E84D44" w:rsidP="00D9396F">
            <w:pPr>
              <w:pStyle w:val="Normal0"/>
              <w:spacing w:after="160" w:line="259" w:lineRule="auto"/>
            </w:pPr>
            <w:r>
              <w:t>обозначение кадастрового квартала;</w:t>
            </w:r>
          </w:p>
        </w:tc>
      </w:tr>
      <w:tr w:rsidR="009736A0" w:rsidTr="00D9396F">
        <w:trPr>
          <w:trHeight w:val="70"/>
          <w:jc w:val="center"/>
        </w:trPr>
        <w:tc>
          <w:tcPr>
            <w:tcW w:w="3118" w:type="dxa"/>
            <w:noWrap/>
            <w:vAlign w:val="center"/>
          </w:tcPr>
          <w:p w:rsidR="00D9396F" w:rsidRDefault="00E84D44" w:rsidP="00D9396F">
            <w:pPr>
              <w:pStyle w:val="Normal0"/>
              <w:spacing w:after="160" w:line="259" w:lineRule="auto"/>
              <w:jc w:val="center"/>
            </w:pPr>
            <w:r>
              <w:t>:ЗУ3; :ЗУ14; :ЗУ9, :ЗУ12, :ЗУ6, :ЗУ22, :ЗУ18; :ЗУ20, :ЗУ19, :ЗУ7.</w:t>
            </w:r>
          </w:p>
        </w:tc>
        <w:tc>
          <w:tcPr>
            <w:tcW w:w="6101" w:type="dxa"/>
            <w:noWrap/>
            <w:vAlign w:val="center"/>
          </w:tcPr>
          <w:p w:rsidR="00D9396F" w:rsidRDefault="00E84D44" w:rsidP="00D9396F">
            <w:pPr>
              <w:pStyle w:val="Normal0"/>
              <w:spacing w:after="160" w:line="259" w:lineRule="auto"/>
            </w:pPr>
            <w:r>
              <w:t>обозначение</w:t>
            </w:r>
            <w:r>
              <w:t xml:space="preserve"> исходных земельных участков;</w:t>
            </w:r>
          </w:p>
        </w:tc>
      </w:tr>
    </w:tbl>
    <w:p w:rsidR="00D9396F" w:rsidRDefault="00D9396F" w:rsidP="00D9396F">
      <w:pPr>
        <w:pStyle w:val="Normal0"/>
        <w:spacing w:after="160" w:line="259" w:lineRule="auto"/>
        <w:jc w:val="center"/>
        <w:rPr>
          <w:sz w:val="22"/>
          <w:szCs w:val="22"/>
        </w:rPr>
      </w:pPr>
    </w:p>
    <w:p w:rsidR="00D9396F" w:rsidRDefault="00D9396F" w:rsidP="00D9396F">
      <w:pPr>
        <w:pStyle w:val="Normal0"/>
        <w:spacing w:after="160" w:line="259" w:lineRule="auto"/>
        <w:jc w:val="center"/>
        <w:rPr>
          <w:sz w:val="22"/>
          <w:szCs w:val="22"/>
        </w:rPr>
      </w:pPr>
    </w:p>
    <w:p w:rsidR="00D9396F" w:rsidRDefault="00E84D44" w:rsidP="00D9396F">
      <w:pPr>
        <w:pStyle w:val="Normal0"/>
        <w:spacing w:after="160" w:line="259" w:lineRule="auto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</w:t>
      </w:r>
    </w:p>
    <w:sectPr w:rsidR="00D9396F" w:rsidSect="00D9396F">
      <w:headerReference w:type="default" r:id="rId16"/>
      <w:pgSz w:w="11906" w:h="16838"/>
      <w:pgMar w:top="1134" w:right="1133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D44" w:rsidRDefault="00E84D44">
      <w:r>
        <w:separator/>
      </w:r>
    </w:p>
  </w:endnote>
  <w:endnote w:type="continuationSeparator" w:id="0">
    <w:p w:rsidR="00E84D44" w:rsidRDefault="00E84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D44" w:rsidRDefault="00E84D44">
      <w:r>
        <w:separator/>
      </w:r>
    </w:p>
  </w:footnote>
  <w:footnote w:type="continuationSeparator" w:id="0">
    <w:p w:rsidR="00E84D44" w:rsidRDefault="00E84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Default="00E84D44" w:rsidP="00D75682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3D18A3" w:rsidRDefault="003D18A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Pr="008975F4" w:rsidRDefault="00E84D44" w:rsidP="00D75682">
    <w:pPr>
      <w:pStyle w:val="a4"/>
      <w:framePr w:wrap="around" w:vAnchor="text" w:hAnchor="margin" w:xAlign="center" w:y="1"/>
      <w:rPr>
        <w:rStyle w:val="a3"/>
        <w:sz w:val="24"/>
        <w:szCs w:val="24"/>
      </w:rPr>
    </w:pPr>
    <w:r w:rsidRPr="008975F4">
      <w:rPr>
        <w:rStyle w:val="a3"/>
        <w:sz w:val="24"/>
        <w:szCs w:val="24"/>
      </w:rPr>
      <w:fldChar w:fldCharType="begin"/>
    </w:r>
    <w:r w:rsidRPr="008975F4">
      <w:rPr>
        <w:rStyle w:val="a3"/>
        <w:sz w:val="24"/>
        <w:szCs w:val="24"/>
      </w:rPr>
      <w:instrText xml:space="preserve">PAGE  </w:instrText>
    </w:r>
    <w:r w:rsidRPr="008975F4">
      <w:rPr>
        <w:rStyle w:val="a3"/>
        <w:sz w:val="24"/>
        <w:szCs w:val="24"/>
      </w:rPr>
      <w:fldChar w:fldCharType="separate"/>
    </w:r>
    <w:r w:rsidR="006D1356">
      <w:rPr>
        <w:rStyle w:val="a3"/>
        <w:noProof/>
        <w:sz w:val="24"/>
        <w:szCs w:val="24"/>
      </w:rPr>
      <w:t>2</w:t>
    </w:r>
    <w:r w:rsidRPr="008975F4">
      <w:rPr>
        <w:rStyle w:val="a3"/>
        <w:sz w:val="24"/>
        <w:szCs w:val="24"/>
      </w:rPr>
      <w:fldChar w:fldCharType="end"/>
    </w:r>
  </w:p>
  <w:p w:rsidR="003D18A3" w:rsidRDefault="003D18A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46A" w:rsidRDefault="00E84D4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6D1356">
      <w:rPr>
        <w:noProof/>
      </w:rPr>
      <w:t>4</w:t>
    </w:r>
    <w:r>
      <w:fldChar w:fldCharType="end"/>
    </w:r>
  </w:p>
  <w:p w:rsidR="0072546A" w:rsidRDefault="0072546A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96F" w:rsidRDefault="00E84D44">
    <w:pPr>
      <w:pStyle w:val="Header0"/>
      <w:jc w:val="center"/>
    </w:pPr>
    <w:r>
      <w:fldChar w:fldCharType="begin"/>
    </w:r>
    <w:r>
      <w:instrText>PAGE   \* MERGEFORMAT</w:instrText>
    </w:r>
    <w:r>
      <w:fldChar w:fldCharType="separate"/>
    </w:r>
    <w:r w:rsidR="006D1356">
      <w:rPr>
        <w:noProof/>
      </w:rPr>
      <w:t>18</w:t>
    </w:r>
    <w:r>
      <w:rPr>
        <w:noProof/>
      </w:rPr>
      <w:fldChar w:fldCharType="end"/>
    </w:r>
  </w:p>
  <w:p w:rsidR="00D9396F" w:rsidRDefault="00D9396F">
    <w:pPr>
      <w:pStyle w:val="Header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700DD"/>
    <w:multiLevelType w:val="hybridMultilevel"/>
    <w:tmpl w:val="502AF2C6"/>
    <w:lvl w:ilvl="0" w:tplc="75A24142">
      <w:start w:val="1"/>
      <w:numFmt w:val="upperRoman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CED2E498">
      <w:start w:val="1"/>
      <w:numFmt w:val="lowerLetter"/>
      <w:lvlText w:val="%2."/>
      <w:lvlJc w:val="left"/>
      <w:pPr>
        <w:ind w:left="1789" w:hanging="360"/>
      </w:pPr>
    </w:lvl>
    <w:lvl w:ilvl="2" w:tplc="164826EE">
      <w:start w:val="1"/>
      <w:numFmt w:val="lowerRoman"/>
      <w:lvlText w:val="%3."/>
      <w:lvlJc w:val="right"/>
      <w:pPr>
        <w:ind w:left="2509" w:hanging="180"/>
      </w:pPr>
    </w:lvl>
    <w:lvl w:ilvl="3" w:tplc="EECE0872">
      <w:start w:val="1"/>
      <w:numFmt w:val="decimal"/>
      <w:lvlText w:val="%4."/>
      <w:lvlJc w:val="left"/>
      <w:pPr>
        <w:ind w:left="3229" w:hanging="360"/>
      </w:pPr>
    </w:lvl>
    <w:lvl w:ilvl="4" w:tplc="5E160B1C">
      <w:start w:val="1"/>
      <w:numFmt w:val="lowerLetter"/>
      <w:lvlText w:val="%5."/>
      <w:lvlJc w:val="left"/>
      <w:pPr>
        <w:ind w:left="3949" w:hanging="360"/>
      </w:pPr>
    </w:lvl>
    <w:lvl w:ilvl="5" w:tplc="9BF8FECC">
      <w:start w:val="1"/>
      <w:numFmt w:val="lowerRoman"/>
      <w:lvlText w:val="%6."/>
      <w:lvlJc w:val="right"/>
      <w:pPr>
        <w:ind w:left="4669" w:hanging="180"/>
      </w:pPr>
    </w:lvl>
    <w:lvl w:ilvl="6" w:tplc="A662B226">
      <w:start w:val="1"/>
      <w:numFmt w:val="decimal"/>
      <w:lvlText w:val="%7."/>
      <w:lvlJc w:val="left"/>
      <w:pPr>
        <w:ind w:left="5389" w:hanging="360"/>
      </w:pPr>
    </w:lvl>
    <w:lvl w:ilvl="7" w:tplc="0B425E06">
      <w:start w:val="1"/>
      <w:numFmt w:val="lowerLetter"/>
      <w:lvlText w:val="%8."/>
      <w:lvlJc w:val="left"/>
      <w:pPr>
        <w:ind w:left="6109" w:hanging="360"/>
      </w:pPr>
    </w:lvl>
    <w:lvl w:ilvl="8" w:tplc="92F414F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7710453"/>
    <w:multiLevelType w:val="hybridMultilevel"/>
    <w:tmpl w:val="517EA2A8"/>
    <w:lvl w:ilvl="0" w:tplc="604EF596">
      <w:start w:val="1"/>
      <w:numFmt w:val="upperRoman"/>
      <w:lvlText w:val="%1."/>
      <w:lvlJc w:val="left"/>
      <w:pPr>
        <w:ind w:left="1429" w:hanging="720"/>
      </w:pPr>
    </w:lvl>
    <w:lvl w:ilvl="1" w:tplc="0CD24810">
      <w:start w:val="1"/>
      <w:numFmt w:val="lowerLetter"/>
      <w:lvlText w:val="%2."/>
      <w:lvlJc w:val="left"/>
      <w:pPr>
        <w:ind w:left="1789" w:hanging="360"/>
      </w:pPr>
    </w:lvl>
    <w:lvl w:ilvl="2" w:tplc="EC749CA6">
      <w:start w:val="1"/>
      <w:numFmt w:val="lowerRoman"/>
      <w:lvlText w:val="%3."/>
      <w:lvlJc w:val="right"/>
      <w:pPr>
        <w:ind w:left="2509" w:hanging="180"/>
      </w:pPr>
    </w:lvl>
    <w:lvl w:ilvl="3" w:tplc="F5BE4476">
      <w:start w:val="1"/>
      <w:numFmt w:val="decimal"/>
      <w:lvlText w:val="%4."/>
      <w:lvlJc w:val="left"/>
      <w:pPr>
        <w:ind w:left="3229" w:hanging="360"/>
      </w:pPr>
    </w:lvl>
    <w:lvl w:ilvl="4" w:tplc="F9AE11EA">
      <w:start w:val="1"/>
      <w:numFmt w:val="lowerLetter"/>
      <w:lvlText w:val="%5."/>
      <w:lvlJc w:val="left"/>
      <w:pPr>
        <w:ind w:left="3949" w:hanging="360"/>
      </w:pPr>
    </w:lvl>
    <w:lvl w:ilvl="5" w:tplc="A4E8EF68">
      <w:start w:val="1"/>
      <w:numFmt w:val="lowerRoman"/>
      <w:lvlText w:val="%6."/>
      <w:lvlJc w:val="right"/>
      <w:pPr>
        <w:ind w:left="4669" w:hanging="180"/>
      </w:pPr>
    </w:lvl>
    <w:lvl w:ilvl="6" w:tplc="077C693E">
      <w:start w:val="1"/>
      <w:numFmt w:val="decimal"/>
      <w:lvlText w:val="%7."/>
      <w:lvlJc w:val="left"/>
      <w:pPr>
        <w:ind w:left="5389" w:hanging="360"/>
      </w:pPr>
    </w:lvl>
    <w:lvl w:ilvl="7" w:tplc="F8A68798">
      <w:start w:val="1"/>
      <w:numFmt w:val="lowerLetter"/>
      <w:lvlText w:val="%8."/>
      <w:lvlJc w:val="left"/>
      <w:pPr>
        <w:ind w:left="6109" w:hanging="360"/>
      </w:pPr>
    </w:lvl>
    <w:lvl w:ilvl="8" w:tplc="47F02F7C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25038"/>
    <w:rsid w:val="00052532"/>
    <w:rsid w:val="0005407B"/>
    <w:rsid w:val="000A08D7"/>
    <w:rsid w:val="00177697"/>
    <w:rsid w:val="00196058"/>
    <w:rsid w:val="001E0451"/>
    <w:rsid w:val="00225300"/>
    <w:rsid w:val="00243CBD"/>
    <w:rsid w:val="002A4EA8"/>
    <w:rsid w:val="002A75E3"/>
    <w:rsid w:val="002B69A7"/>
    <w:rsid w:val="00362773"/>
    <w:rsid w:val="0038562A"/>
    <w:rsid w:val="003A50A6"/>
    <w:rsid w:val="003C479D"/>
    <w:rsid w:val="003D18A3"/>
    <w:rsid w:val="003E4C6E"/>
    <w:rsid w:val="003F24C5"/>
    <w:rsid w:val="003F60F4"/>
    <w:rsid w:val="0040354E"/>
    <w:rsid w:val="00457346"/>
    <w:rsid w:val="004B7FD7"/>
    <w:rsid w:val="0055026C"/>
    <w:rsid w:val="00565A94"/>
    <w:rsid w:val="006B63C8"/>
    <w:rsid w:val="006D1356"/>
    <w:rsid w:val="0072546A"/>
    <w:rsid w:val="00732315"/>
    <w:rsid w:val="007D32AB"/>
    <w:rsid w:val="007E2199"/>
    <w:rsid w:val="007E596B"/>
    <w:rsid w:val="007F0962"/>
    <w:rsid w:val="007F5643"/>
    <w:rsid w:val="008975F4"/>
    <w:rsid w:val="008C7F2F"/>
    <w:rsid w:val="009113EB"/>
    <w:rsid w:val="00933ABF"/>
    <w:rsid w:val="0096355C"/>
    <w:rsid w:val="009736A0"/>
    <w:rsid w:val="00985A68"/>
    <w:rsid w:val="00990DC3"/>
    <w:rsid w:val="00A4538C"/>
    <w:rsid w:val="00A77B3E"/>
    <w:rsid w:val="00AA1992"/>
    <w:rsid w:val="00AF0E29"/>
    <w:rsid w:val="00B540DB"/>
    <w:rsid w:val="00B80A65"/>
    <w:rsid w:val="00B8260F"/>
    <w:rsid w:val="00B82627"/>
    <w:rsid w:val="00B955A5"/>
    <w:rsid w:val="00B95E57"/>
    <w:rsid w:val="00B97D99"/>
    <w:rsid w:val="00C040D3"/>
    <w:rsid w:val="00C35C34"/>
    <w:rsid w:val="00C62942"/>
    <w:rsid w:val="00C919AB"/>
    <w:rsid w:val="00CA2A55"/>
    <w:rsid w:val="00CA5303"/>
    <w:rsid w:val="00D75682"/>
    <w:rsid w:val="00D9396F"/>
    <w:rsid w:val="00DB63D6"/>
    <w:rsid w:val="00E65236"/>
    <w:rsid w:val="00E70D90"/>
    <w:rsid w:val="00E84D44"/>
    <w:rsid w:val="00E86E45"/>
    <w:rsid w:val="00F230D3"/>
    <w:rsid w:val="00F75DF9"/>
    <w:rsid w:val="00FA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5B3BC17-DE9A-44CC-A8D9-3E15288D2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20A78"/>
  </w:style>
  <w:style w:type="paragraph" w:styleId="a4">
    <w:name w:val="header"/>
    <w:basedOn w:val="a"/>
    <w:rsid w:val="00920A78"/>
    <w:pPr>
      <w:tabs>
        <w:tab w:val="center" w:pos="4677"/>
        <w:tab w:val="right" w:pos="9355"/>
      </w:tabs>
    </w:pPr>
    <w:rPr>
      <w:sz w:val="29"/>
      <w:szCs w:val="20"/>
      <w:lang w:val="ru-RU" w:eastAsia="ru-RU"/>
    </w:rPr>
  </w:style>
  <w:style w:type="paragraph" w:styleId="a5">
    <w:name w:val="Body Text"/>
    <w:basedOn w:val="a"/>
    <w:link w:val="a6"/>
    <w:uiPriority w:val="1"/>
    <w:qFormat/>
    <w:rsid w:val="00792D42"/>
    <w:pPr>
      <w:widowControl w:val="0"/>
      <w:spacing w:before="95"/>
      <w:ind w:left="1132" w:firstLine="709"/>
    </w:pPr>
    <w:rPr>
      <w:sz w:val="28"/>
      <w:szCs w:val="28"/>
    </w:rPr>
  </w:style>
  <w:style w:type="character" w:customStyle="1" w:styleId="a6">
    <w:name w:val="Основной текст Знак"/>
    <w:link w:val="a5"/>
    <w:uiPriority w:val="1"/>
    <w:rsid w:val="00792D42"/>
    <w:rPr>
      <w:sz w:val="28"/>
      <w:szCs w:val="28"/>
      <w:lang w:val="en-US" w:eastAsia="en-US" w:bidi="ar-SA"/>
    </w:rPr>
  </w:style>
  <w:style w:type="paragraph" w:customStyle="1" w:styleId="15">
    <w:name w:val="Обычный + 15 пт"/>
    <w:basedOn w:val="a"/>
    <w:rsid w:val="00A6159B"/>
    <w:pPr>
      <w:spacing w:line="336" w:lineRule="auto"/>
      <w:ind w:firstLine="709"/>
      <w:jc w:val="both"/>
    </w:pPr>
    <w:rPr>
      <w:sz w:val="30"/>
      <w:szCs w:val="30"/>
      <w:lang w:val="ru-RU" w:eastAsia="ru-RU"/>
    </w:rPr>
  </w:style>
  <w:style w:type="character" w:styleId="a7">
    <w:name w:val="Hyperlink"/>
    <w:basedOn w:val="a0"/>
    <w:rsid w:val="005D19F2"/>
    <w:rPr>
      <w:color w:val="0563C1" w:themeColor="hyperlink"/>
      <w:u w:val="single"/>
    </w:rPr>
  </w:style>
  <w:style w:type="paragraph" w:customStyle="1" w:styleId="a8">
    <w:name w:val="Д.к.н.: Таблица"/>
    <w:basedOn w:val="a"/>
    <w:autoRedefine/>
    <w:uiPriority w:val="99"/>
    <w:rsid w:val="00623EF6"/>
    <w:pPr>
      <w:spacing w:line="360" w:lineRule="auto"/>
      <w:jc w:val="center"/>
    </w:pPr>
    <w:rPr>
      <w:sz w:val="28"/>
      <w:szCs w:val="28"/>
      <w:lang w:val="ru-RU" w:eastAsia="ru-RU"/>
    </w:rPr>
  </w:style>
  <w:style w:type="paragraph" w:styleId="a9">
    <w:name w:val="List Paragraph"/>
    <w:basedOn w:val="a"/>
    <w:uiPriority w:val="34"/>
    <w:qFormat/>
    <w:rsid w:val="001F5DC9"/>
    <w:pPr>
      <w:ind w:left="720"/>
      <w:contextualSpacing/>
    </w:pPr>
    <w:rPr>
      <w:lang w:val="ru-RU" w:eastAsia="ru-RU"/>
    </w:rPr>
  </w:style>
  <w:style w:type="paragraph" w:styleId="aa">
    <w:name w:val="annotation text"/>
    <w:basedOn w:val="a"/>
    <w:link w:val="ab"/>
    <w:uiPriority w:val="99"/>
    <w:unhideWhenUsed/>
    <w:rsid w:val="007D3959"/>
    <w:rPr>
      <w:sz w:val="20"/>
      <w:szCs w:val="20"/>
      <w:lang w:val="ru-RU" w:eastAsia="ru-RU"/>
    </w:rPr>
  </w:style>
  <w:style w:type="character" w:customStyle="1" w:styleId="ab">
    <w:name w:val="Текст примечания Знак"/>
    <w:link w:val="aa"/>
    <w:uiPriority w:val="99"/>
    <w:rsid w:val="007D3959"/>
    <w:rPr>
      <w:lang w:val="ru-RU" w:eastAsia="ru-RU" w:bidi="ar-SA"/>
    </w:rPr>
  </w:style>
  <w:style w:type="paragraph" w:customStyle="1" w:styleId="Normal0">
    <w:name w:val="Normal_0"/>
    <w:qFormat/>
    <w:rPr>
      <w:rFonts w:ascii="Calibri" w:eastAsia="Calibri" w:hAnsi="Calibri"/>
      <w:lang w:val="ru-RU"/>
    </w:rPr>
  </w:style>
  <w:style w:type="paragraph" w:customStyle="1" w:styleId="Header0">
    <w:name w:val="Header_0"/>
    <w:basedOn w:val="Normal0"/>
    <w:link w:val="0"/>
    <w:rsid w:val="00881647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0">
    <w:name w:val="Верхний колонтитул Знак_0"/>
    <w:link w:val="Header0"/>
    <w:uiPriority w:val="99"/>
    <w:rsid w:val="00881647"/>
    <w:rPr>
      <w:sz w:val="24"/>
      <w:szCs w:val="24"/>
      <w:lang w:val="ru-RU" w:eastAsia="ru-RU" w:bidi="ar-SA"/>
    </w:rPr>
  </w:style>
  <w:style w:type="paragraph" w:customStyle="1" w:styleId="00">
    <w:name w:val="Д.к.н.: Таблица_0"/>
    <w:basedOn w:val="Normal0"/>
    <w:autoRedefine/>
    <w:uiPriority w:val="99"/>
    <w:rsid w:val="00D64221"/>
    <w:pPr>
      <w:spacing w:after="240"/>
      <w:jc w:val="center"/>
    </w:pPr>
    <w:rPr>
      <w:rFonts w:ascii="Times New Roman" w:eastAsia="Times New Roman" w:hAnsi="Times New Roman"/>
      <w:b/>
      <w:sz w:val="28"/>
      <w:szCs w:val="28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zn.ru" TargetMode="Externa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kzn.ru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3744</Words>
  <Characters>21347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Ландыш Ш. Салимгараева</cp:lastModifiedBy>
  <cp:revision>2</cp:revision>
  <dcterms:created xsi:type="dcterms:W3CDTF">2024-09-06T15:28:00Z</dcterms:created>
  <dcterms:modified xsi:type="dcterms:W3CDTF">2024-09-06T15:28:00Z</dcterms:modified>
</cp:coreProperties>
</file>