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BE9" w:rsidRPr="003C6C2A" w:rsidRDefault="00112BE9" w:rsidP="00112BE9">
      <w:pPr>
        <w:spacing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112BE9" w:rsidRPr="003C6C2A" w:rsidRDefault="00112BE9" w:rsidP="00112BE9">
      <w:pPr>
        <w:spacing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112BE9" w:rsidRPr="003C6C2A" w:rsidRDefault="00112BE9" w:rsidP="00112BE9">
      <w:pPr>
        <w:spacing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112BE9" w:rsidRPr="003C6C2A" w:rsidRDefault="00112BE9" w:rsidP="00112BE9">
      <w:pPr>
        <w:spacing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112BE9" w:rsidRPr="003C6C2A" w:rsidRDefault="00112BE9" w:rsidP="00112BE9">
      <w:pPr>
        <w:spacing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112BE9" w:rsidRPr="003C6C2A" w:rsidRDefault="00112BE9" w:rsidP="00112BE9">
      <w:pPr>
        <w:spacing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112BE9" w:rsidRPr="003C6C2A" w:rsidRDefault="00112BE9" w:rsidP="00112BE9">
      <w:pPr>
        <w:tabs>
          <w:tab w:val="left" w:pos="5280"/>
        </w:tabs>
        <w:spacing w:line="360" w:lineRule="auto"/>
        <w:ind w:firstLine="0"/>
        <w:contextualSpacing/>
        <w:rPr>
          <w:b/>
          <w:color w:val="000000" w:themeColor="text1"/>
          <w:sz w:val="26"/>
          <w:szCs w:val="26"/>
        </w:rPr>
      </w:pPr>
      <w:r w:rsidRPr="003C6C2A">
        <w:rPr>
          <w:b/>
          <w:color w:val="000000" w:themeColor="text1"/>
          <w:sz w:val="26"/>
          <w:szCs w:val="26"/>
        </w:rPr>
        <w:tab/>
      </w:r>
    </w:p>
    <w:p w:rsidR="00112BE9" w:rsidRPr="003C6C2A" w:rsidRDefault="00112BE9" w:rsidP="00112BE9">
      <w:pPr>
        <w:tabs>
          <w:tab w:val="left" w:pos="5280"/>
        </w:tabs>
        <w:spacing w:line="360" w:lineRule="auto"/>
        <w:ind w:firstLine="0"/>
        <w:contextualSpacing/>
        <w:rPr>
          <w:b/>
          <w:color w:val="000000" w:themeColor="text1"/>
          <w:sz w:val="26"/>
          <w:szCs w:val="26"/>
        </w:rPr>
      </w:pPr>
    </w:p>
    <w:p w:rsidR="00112BE9" w:rsidRPr="003C6C2A" w:rsidRDefault="00112BE9" w:rsidP="00112BE9">
      <w:pPr>
        <w:tabs>
          <w:tab w:val="left" w:pos="5280"/>
        </w:tabs>
        <w:spacing w:line="264" w:lineRule="auto"/>
        <w:ind w:firstLine="0"/>
        <w:contextualSpacing/>
        <w:rPr>
          <w:b/>
          <w:color w:val="000000" w:themeColor="text1"/>
          <w:sz w:val="26"/>
          <w:szCs w:val="26"/>
        </w:rPr>
      </w:pPr>
    </w:p>
    <w:p w:rsidR="00112BE9" w:rsidRPr="00112BE9" w:rsidRDefault="00112BE9" w:rsidP="00340943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постановление </w:t>
      </w:r>
    </w:p>
    <w:p w:rsidR="00112BE9" w:rsidRPr="00112BE9" w:rsidRDefault="00112BE9" w:rsidP="00340943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06.12.2013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10802</w:t>
      </w:r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2BE9" w:rsidRPr="00112BE9" w:rsidRDefault="00112BE9" w:rsidP="00340943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порядка проведения аттестации руководителей и кандидатов на должность руководителя муниципальных образовательных учреждений </w:t>
      </w:r>
      <w:proofErr w:type="spellStart"/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112BE9" w:rsidRPr="00112BE9" w:rsidRDefault="00112BE9" w:rsidP="00340943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2BE9" w:rsidRDefault="00112BE9" w:rsidP="00340943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 статьей 51 Федерального закона</w:t>
      </w:r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29.12.2012 №273-ФЗ «Об образовании в Российской Федерации», Федеральным законом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конкретизации порядка аттестации руководителей и кандидатов на должность руководителя муниципальных образовательных учреждений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2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постановляю</w:t>
      </w:r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12BE9" w:rsidRDefault="00112BE9" w:rsidP="00340943">
      <w:pPr>
        <w:pStyle w:val="a3"/>
        <w:numPr>
          <w:ilvl w:val="0"/>
          <w:numId w:val="2"/>
        </w:numPr>
        <w:spacing w:line="288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 руководителей и кандидатов на должность руководителя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(директор, заведующий</w:t>
      </w:r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образовательных учреждений </w:t>
      </w:r>
      <w:proofErr w:type="spellStart"/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</w:t>
      </w:r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>), утвержденн</w:t>
      </w:r>
      <w:r w:rsidR="0068289A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bookmarkStart w:id="0" w:name="_GoBack"/>
      <w:bookmarkEnd w:id="0"/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Исполнительного комитета </w:t>
      </w:r>
      <w:proofErr w:type="spellStart"/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Pr="00112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01.04.2022 №940, следующие изменения:</w:t>
      </w:r>
    </w:p>
    <w:p w:rsidR="00112BE9" w:rsidRDefault="00112BE9" w:rsidP="00340943">
      <w:pPr>
        <w:pStyle w:val="a3"/>
        <w:numPr>
          <w:ilvl w:val="1"/>
          <w:numId w:val="2"/>
        </w:numPr>
        <w:spacing w:line="288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3.1 Порядка</w:t>
      </w:r>
      <w:r w:rsidR="00AE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AE7567" w:rsidRDefault="00AE7567" w:rsidP="00340943">
      <w:pPr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«3.1.</w:t>
      </w:r>
      <w:r w:rsidRPr="00AE75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E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Аттестация кандидатов на соответствие квалификационным требованиям, предъявляемым к должности, проводится до заключения трудового договора,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один раз в три года</w:t>
      </w:r>
      <w:r w:rsidRPr="00AE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трудовой деятельности в должности руководителя муниципального образовательного учреждения.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AE7567" w:rsidRDefault="00AE7567" w:rsidP="00340943">
      <w:pPr>
        <w:pStyle w:val="a3"/>
        <w:numPr>
          <w:ilvl w:val="1"/>
          <w:numId w:val="2"/>
        </w:numPr>
        <w:spacing w:line="288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3.4 Порядка изложить в следующей редакции:</w:t>
      </w:r>
    </w:p>
    <w:p w:rsidR="00AE7567" w:rsidRDefault="00AE7567" w:rsidP="00340943">
      <w:pPr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«3.4. В ходе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аттестуемые проходят квалификационные испытания, включающие следующие этапы:</w:t>
      </w:r>
    </w:p>
    <w:p w:rsidR="00AE7567" w:rsidRDefault="00AE7567" w:rsidP="00340943">
      <w:pPr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тестирование по вопросам, связанным с осуществлением ими трудовой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деятельности по должности руководителя;</w:t>
      </w:r>
    </w:p>
    <w:p w:rsidR="00AE7567" w:rsidRDefault="00AE7567" w:rsidP="00340943">
      <w:pPr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решение кейсов на выявление сформированных управленческих компетенций – прохождение процедуры оценки уровня сформированных компетенций в форме решения управленческих кейсов (задач);</w:t>
      </w:r>
    </w:p>
    <w:p w:rsidR="00AE7567" w:rsidRDefault="00AE7567" w:rsidP="00340943">
      <w:pPr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защита управленческого проекта – публичное представление управленческого проекта со сроком реализации не менее трех лет.»</w:t>
      </w:r>
      <w:r w:rsidR="001366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7567" w:rsidRDefault="00CA5110" w:rsidP="00340943">
      <w:pPr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13662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зложить </w:t>
      </w:r>
      <w:r w:rsidR="0013662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№2 к Порядку в редакции </w:t>
      </w:r>
      <w:r w:rsidR="0013662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13662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 к настоящему постановлению.</w:t>
      </w:r>
    </w:p>
    <w:p w:rsidR="00136628" w:rsidRDefault="00136628" w:rsidP="00340943">
      <w:pPr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Изложить Приложение №3 к Порядку в редакции согласно Приложению №2 к настоящему постановлению.</w:t>
      </w:r>
    </w:p>
    <w:p w:rsidR="0052690F" w:rsidRDefault="0052690F" w:rsidP="00340943">
      <w:pPr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Дополнить Порядок Приложением №4 в редакции согласно Приложению №3 к настоящему постановлению.</w:t>
      </w:r>
    </w:p>
    <w:p w:rsidR="00340943" w:rsidRPr="00790363" w:rsidRDefault="00340943" w:rsidP="00340943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90363">
        <w:rPr>
          <w:rFonts w:ascii="Times New Roman" w:hAnsi="Times New Roman" w:cs="Times New Roman"/>
          <w:color w:val="000000" w:themeColor="text1"/>
          <w:sz w:val="28"/>
          <w:szCs w:val="28"/>
        </w:rPr>
        <w:t>. Опубликовать настоящее постановление в сетевом издании «Муниципальные правовые акты и иная официальная информация» (</w:t>
      </w:r>
      <w:hyperlink r:id="rId7" w:history="1">
        <w:r w:rsidRPr="007903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7903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7903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docskzn</w:t>
        </w:r>
        <w:r w:rsidRPr="007903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7903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790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разместить его </w:t>
      </w:r>
      <w:r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официальном портале органов местного самоуправления</w:t>
      </w:r>
      <w:r w:rsidRPr="00790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Казани</w:t>
      </w:r>
      <w:r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hyperlink r:id="rId8" w:history="1">
        <w:r w:rsidRPr="00790363">
          <w:rPr>
            <w:rStyle w:val="a4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www.kzn.ru</w:t>
        </w:r>
      </w:hyperlink>
      <w:r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790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официальном портале правовой информации Республики Татарстан (</w:t>
      </w:r>
      <w:hyperlink r:id="rId9" w:history="1">
        <w:r w:rsidRPr="007903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7903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7903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7903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7903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 w:rsidRPr="007903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7903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790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340943" w:rsidRPr="00790363" w:rsidRDefault="00340943" w:rsidP="00340943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90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790363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Pr="00790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0363">
        <w:rPr>
          <w:rFonts w:ascii="Times New Roman" w:hAnsi="Times New Roman" w:cs="Times New Roman"/>
          <w:color w:val="000000" w:themeColor="text1"/>
          <w:sz w:val="28"/>
          <w:szCs w:val="28"/>
        </w:rPr>
        <w:t>Г.Р.Сагитову</w:t>
      </w:r>
      <w:proofErr w:type="spellEnd"/>
      <w:r w:rsidRPr="00790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0943" w:rsidRDefault="00340943" w:rsidP="00340943">
      <w:pPr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0943" w:rsidRPr="00790363" w:rsidRDefault="00340943" w:rsidP="00340943">
      <w:pPr>
        <w:tabs>
          <w:tab w:val="num" w:pos="1560"/>
        </w:tabs>
        <w:spacing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0943" w:rsidRPr="00616DD1" w:rsidRDefault="00340943" w:rsidP="00340943">
      <w:pPr>
        <w:spacing w:line="288" w:lineRule="auto"/>
        <w:ind w:firstLine="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0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Руководитель</w:t>
      </w:r>
      <w:r w:rsidRPr="00790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790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790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790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Pr="00790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90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  <w:proofErr w:type="spellStart"/>
      <w:r w:rsidRPr="00790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Р.Г.Гафаров</w:t>
      </w:r>
      <w:proofErr w:type="spellEnd"/>
    </w:p>
    <w:p w:rsidR="00CA5110" w:rsidRPr="00AE7567" w:rsidRDefault="00CA5110" w:rsidP="0052690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A5110" w:rsidRPr="00AE7567" w:rsidSect="009847D4">
      <w:headerReference w:type="defaul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20" w:rsidRDefault="00BB6320" w:rsidP="009847D4">
      <w:r>
        <w:separator/>
      </w:r>
    </w:p>
  </w:endnote>
  <w:endnote w:type="continuationSeparator" w:id="0">
    <w:p w:rsidR="00BB6320" w:rsidRDefault="00BB6320" w:rsidP="0098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20" w:rsidRDefault="00BB6320" w:rsidP="009847D4">
      <w:r>
        <w:separator/>
      </w:r>
    </w:p>
  </w:footnote>
  <w:footnote w:type="continuationSeparator" w:id="0">
    <w:p w:rsidR="00BB6320" w:rsidRDefault="00BB6320" w:rsidP="0098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263716"/>
      <w:docPartObj>
        <w:docPartGallery w:val="Page Numbers (Top of Page)"/>
        <w:docPartUnique/>
      </w:docPartObj>
    </w:sdtPr>
    <w:sdtContent>
      <w:p w:rsidR="009847D4" w:rsidRDefault="009847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847D4" w:rsidRDefault="009847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326C"/>
    <w:multiLevelType w:val="multilevel"/>
    <w:tmpl w:val="65FAC8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FB54492"/>
    <w:multiLevelType w:val="hybridMultilevel"/>
    <w:tmpl w:val="0EE47E02"/>
    <w:lvl w:ilvl="0" w:tplc="CDACC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E9"/>
    <w:rsid w:val="00112BE9"/>
    <w:rsid w:val="00136628"/>
    <w:rsid w:val="001D53ED"/>
    <w:rsid w:val="00340943"/>
    <w:rsid w:val="004225D8"/>
    <w:rsid w:val="0052690F"/>
    <w:rsid w:val="0068289A"/>
    <w:rsid w:val="009847D4"/>
    <w:rsid w:val="00AE7567"/>
    <w:rsid w:val="00BB6320"/>
    <w:rsid w:val="00CA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072A"/>
  <w15:chartTrackingRefBased/>
  <w15:docId w15:val="{EF4923F0-1214-4400-B5CC-F6138FDA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2BE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2BE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12B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094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09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09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847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47D4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847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47D4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2024-09-03T14:06:00Z</cp:lastPrinted>
  <dcterms:created xsi:type="dcterms:W3CDTF">2024-09-03T13:18:00Z</dcterms:created>
  <dcterms:modified xsi:type="dcterms:W3CDTF">2024-09-05T10:30:00Z</dcterms:modified>
</cp:coreProperties>
</file>