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P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</w:t>
      </w:r>
      <w:r w:rsidR="00426C50">
        <w:rPr>
          <w:b/>
          <w:sz w:val="28"/>
          <w:szCs w:val="28"/>
        </w:rPr>
        <w:t xml:space="preserve">    </w:t>
      </w:r>
      <w:r w:rsidRPr="00D76F3B">
        <w:rPr>
          <w:rFonts w:eastAsiaTheme="minorHAnsi"/>
          <w:b/>
          <w:bCs/>
          <w:sz w:val="28"/>
          <w:szCs w:val="28"/>
          <w:lang w:eastAsia="en-US"/>
        </w:rPr>
        <w:t>О внесении изменений в</w:t>
      </w:r>
    </w:p>
    <w:p w:rsidR="00D76F3B" w:rsidRP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</w:t>
      </w:r>
      <w:r w:rsidR="00426C50">
        <w:rPr>
          <w:rFonts w:eastAsiaTheme="minorHAnsi"/>
          <w:b/>
          <w:bCs/>
          <w:sz w:val="28"/>
          <w:szCs w:val="28"/>
          <w:lang w:eastAsia="en-US"/>
        </w:rPr>
        <w:t xml:space="preserve">    </w:t>
      </w:r>
      <w:r w:rsidRPr="00D76F3B">
        <w:rPr>
          <w:rFonts w:eastAsiaTheme="minorHAnsi"/>
          <w:b/>
          <w:bCs/>
          <w:sz w:val="28"/>
          <w:szCs w:val="28"/>
          <w:lang w:eastAsia="en-US"/>
        </w:rPr>
        <w:t>Регламент Казанской городской Думы</w:t>
      </w:r>
    </w:p>
    <w:p w:rsidR="00D76F3B" w:rsidRDefault="00D76F3B" w:rsidP="00D76F3B">
      <w:pPr>
        <w:spacing w:line="312" w:lineRule="auto"/>
        <w:ind w:right="57"/>
        <w:jc w:val="both"/>
        <w:rPr>
          <w:sz w:val="28"/>
          <w:szCs w:val="28"/>
        </w:rPr>
      </w:pPr>
    </w:p>
    <w:p w:rsidR="00D76F3B" w:rsidRP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76F3B">
        <w:rPr>
          <w:bCs/>
          <w:sz w:val="28"/>
          <w:szCs w:val="28"/>
        </w:rPr>
        <w:t xml:space="preserve">В целях регулирования вопросов организации деятельности Казанской городской Думы, руководствуясь Федеральным законом от 06.10.2003           №131-ФЗ «Об общих принципах организации местного самоуправления в Российской Федерации», Законом Республики Татарстан от 28.07.2004                 №45-ЗРТ «О местном самоуправлении в Республике Татарстан», Уставом муниципального образования города Казани, Казанская городская Дума </w:t>
      </w:r>
      <w:r w:rsidRPr="00D76F3B">
        <w:rPr>
          <w:b/>
          <w:bCs/>
          <w:sz w:val="28"/>
          <w:szCs w:val="28"/>
        </w:rPr>
        <w:t>решила</w:t>
      </w:r>
      <w:r w:rsidRPr="00D76F3B">
        <w:rPr>
          <w:bCs/>
          <w:sz w:val="28"/>
          <w:szCs w:val="28"/>
        </w:rPr>
        <w:t>:</w:t>
      </w:r>
    </w:p>
    <w:p w:rsid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76F3B">
        <w:rPr>
          <w:bCs/>
          <w:sz w:val="28"/>
          <w:szCs w:val="28"/>
        </w:rPr>
        <w:t>1. Внести в приложение к решению Казанской городской Думы от 10.11.2005 №4-2 «О Регламенте Казанской городской Думы» (с учетом изменений, внесенных решениями Казанской городской Думы от 17.02.2006 №16-6, от 29.06.2006 №7-10, от 18.10.2006 №29-12, 33-12, от 29.04.2009       №21-40, 22-40, от 07.10.2009 №16-43, от 08.10.2010  №3-54, от 27.10.2010   №18-1, от 21.12.2011 №6-10, от 07.06.2012 №5-14, от 11.11.2013 №16-26, от 29.10.2014 №10-37, от 04.03.2015 №32-41, от 21.09.2015 №15-1, от 28.10.2015 №10-2, от 23.05.2016 №16-7, от 21.06.2017 №9-17, от 17.08.2017 №13-19, от 26.02.2019 №19-32, от 18.12.2019 №14-37, от 15.05.2020 №2-39</w:t>
      </w:r>
      <w:r>
        <w:rPr>
          <w:bCs/>
          <w:sz w:val="28"/>
          <w:szCs w:val="28"/>
        </w:rPr>
        <w:t>,</w:t>
      </w:r>
      <w:r w:rsidRPr="00D76F3B">
        <w:t xml:space="preserve"> </w:t>
      </w:r>
      <w:r>
        <w:t xml:space="preserve">от </w:t>
      </w:r>
      <w:r>
        <w:rPr>
          <w:bCs/>
          <w:sz w:val="28"/>
          <w:szCs w:val="28"/>
        </w:rPr>
        <w:t>14.04.2023 №</w:t>
      </w:r>
      <w:r w:rsidRPr="00D76F3B">
        <w:rPr>
          <w:bCs/>
          <w:sz w:val="28"/>
          <w:szCs w:val="28"/>
        </w:rPr>
        <w:t>19-22</w:t>
      </w:r>
      <w:r w:rsidRPr="00D76F3B">
        <w:rPr>
          <w:bCs/>
          <w:sz w:val="28"/>
          <w:szCs w:val="28"/>
        </w:rPr>
        <w:t>) следующие изменения:</w:t>
      </w:r>
    </w:p>
    <w:p w:rsid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</w:t>
      </w:r>
      <w:r w:rsidRPr="00D76F3B">
        <w:t xml:space="preserve"> </w:t>
      </w:r>
      <w:r>
        <w:rPr>
          <w:sz w:val="28"/>
          <w:szCs w:val="28"/>
        </w:rPr>
        <w:t>30</w:t>
      </w:r>
      <w:r>
        <w:rPr>
          <w:sz w:val="28"/>
          <w:szCs w:val="28"/>
        </w:rPr>
        <w:t>:</w:t>
      </w:r>
    </w:p>
    <w:p w:rsid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D76F3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76F3B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четвертом</w:t>
      </w:r>
      <w:r w:rsidRPr="00D76F3B">
        <w:rPr>
          <w:sz w:val="28"/>
          <w:szCs w:val="28"/>
        </w:rPr>
        <w:t xml:space="preserve"> части 1 слова «, и направляются для исполнения после внесения их в Реестр, если иное не предусмотрено муниципальными правовыми актами» исключить</w:t>
      </w:r>
      <w:r>
        <w:rPr>
          <w:sz w:val="28"/>
          <w:szCs w:val="28"/>
        </w:rPr>
        <w:t>;</w:t>
      </w:r>
      <w:r w:rsidRPr="00D76F3B">
        <w:rPr>
          <w:sz w:val="28"/>
          <w:szCs w:val="28"/>
        </w:rPr>
        <w:t xml:space="preserve"> </w:t>
      </w:r>
    </w:p>
    <w:p w:rsidR="00D76F3B" w:rsidRP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D76F3B">
        <w:rPr>
          <w:sz w:val="28"/>
          <w:szCs w:val="28"/>
        </w:rPr>
        <w:t xml:space="preserve">абзац первый части 7 изложить в следующей редакции: </w:t>
      </w:r>
    </w:p>
    <w:p w:rsid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76F3B">
        <w:rPr>
          <w:sz w:val="28"/>
          <w:szCs w:val="28"/>
        </w:rPr>
        <w:lastRenderedPageBreak/>
        <w:t xml:space="preserve"> </w:t>
      </w:r>
      <w:r w:rsidRPr="00D76F3B">
        <w:rPr>
          <w:sz w:val="28"/>
          <w:szCs w:val="28"/>
        </w:rPr>
        <w:t>«7.Официальным опубликованием решения Городской Думы считается первая публикация его полного текста в сетевом издании "Муниципальные правовые акты и иная официальная информация" (www.docskzn.ru).»</w:t>
      </w:r>
    </w:p>
    <w:p w:rsidR="00D76F3B" w:rsidRPr="00D76F3B" w:rsidRDefault="00D76F3B" w:rsidP="00426C50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решение в сетевом издании «Муниципальные правовые акты и иная официальная информация» (</w:t>
      </w:r>
      <w:hyperlink r:id="rId4" w:history="1">
        <w:r w:rsidRPr="0035104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5104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5104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docskzn</w:t>
        </w:r>
        <w:proofErr w:type="spellEnd"/>
        <w:r w:rsidRPr="0035104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35104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5104C">
        <w:rPr>
          <w:color w:val="000000" w:themeColor="text1"/>
          <w:sz w:val="28"/>
          <w:szCs w:val="28"/>
        </w:rPr>
        <w:t xml:space="preserve">). </w:t>
      </w:r>
    </w:p>
    <w:p w:rsidR="00D76F3B" w:rsidRDefault="00D76F3B" w:rsidP="00426C50">
      <w:pPr>
        <w:spacing w:line="312" w:lineRule="auto"/>
        <w:ind w:right="57"/>
        <w:jc w:val="both"/>
        <w:rPr>
          <w:sz w:val="28"/>
          <w:szCs w:val="28"/>
        </w:rPr>
      </w:pPr>
    </w:p>
    <w:p w:rsidR="00426C50" w:rsidRDefault="00426C50" w:rsidP="00426C50">
      <w:pPr>
        <w:spacing w:line="312" w:lineRule="auto"/>
        <w:ind w:right="57"/>
        <w:jc w:val="both"/>
        <w:rPr>
          <w:sz w:val="28"/>
          <w:szCs w:val="28"/>
        </w:rPr>
      </w:pPr>
      <w:bookmarkStart w:id="0" w:name="_GoBack"/>
      <w:bookmarkEnd w:id="0"/>
    </w:p>
    <w:p w:rsidR="00D76F3B" w:rsidRPr="0035104C" w:rsidRDefault="00D76F3B" w:rsidP="00D76F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</w:t>
      </w:r>
      <w:r w:rsidR="00426C5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b/>
          <w:sz w:val="28"/>
          <w:szCs w:val="28"/>
        </w:rPr>
        <w:t>И.Р.Метшин</w:t>
      </w:r>
      <w:proofErr w:type="spellEnd"/>
    </w:p>
    <w:p w:rsidR="00CC16D7" w:rsidRDefault="00426C50"/>
    <w:sectPr w:rsidR="00CC16D7" w:rsidSect="00D76F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D"/>
    <w:rsid w:val="0010026A"/>
    <w:rsid w:val="004043BD"/>
    <w:rsid w:val="00426C50"/>
    <w:rsid w:val="00CA4E9D"/>
    <w:rsid w:val="00D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52AF3-6E6C-4424-9EA4-70998B6A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3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cs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Грушанина Дарья Максимовна</cp:lastModifiedBy>
  <cp:revision>2</cp:revision>
  <dcterms:created xsi:type="dcterms:W3CDTF">2024-09-24T13:37:00Z</dcterms:created>
  <dcterms:modified xsi:type="dcterms:W3CDTF">2024-09-24T13:56:00Z</dcterms:modified>
</cp:coreProperties>
</file>