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B382D" w14:textId="34E17D4F" w:rsidR="000012D1" w:rsidRPr="00242FB4" w:rsidRDefault="000012D1" w:rsidP="00242FB4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ПРОЕКТ</w:t>
      </w:r>
    </w:p>
    <w:p w14:paraId="7006F162" w14:textId="77777777" w:rsidR="000012D1" w:rsidRPr="00242FB4" w:rsidRDefault="000012D1" w:rsidP="00242FB4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67310A" w14:textId="77777777" w:rsidR="000012D1" w:rsidRPr="00242FB4" w:rsidRDefault="000012D1" w:rsidP="00242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D130F6" w14:textId="77777777" w:rsidR="000012D1" w:rsidRPr="00242FB4" w:rsidRDefault="000012D1" w:rsidP="00242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02F86" w14:textId="77777777" w:rsidR="000012D1" w:rsidRPr="00242FB4" w:rsidRDefault="000012D1" w:rsidP="00242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53BFFB8" w14:textId="77777777" w:rsidR="000012D1" w:rsidRPr="00242FB4" w:rsidRDefault="000012D1" w:rsidP="00242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E2018" w14:textId="77777777" w:rsidR="000012D1" w:rsidRPr="00242FB4" w:rsidRDefault="000012D1" w:rsidP="00242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г. Казань</w:t>
      </w:r>
    </w:p>
    <w:p w14:paraId="63B201EC" w14:textId="77777777" w:rsidR="000012D1" w:rsidRPr="00242FB4" w:rsidRDefault="000012D1" w:rsidP="00242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«__» _________ 2024 г.                                                                                 № ______</w:t>
      </w:r>
    </w:p>
    <w:p w14:paraId="3F00A655" w14:textId="77777777" w:rsidR="00A93185" w:rsidRPr="00242FB4" w:rsidRDefault="00A93185" w:rsidP="00242FB4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9DE6D" w14:textId="77777777" w:rsidR="00A93185" w:rsidRPr="00242FB4" w:rsidRDefault="00A93185" w:rsidP="00242FB4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6C362" w14:textId="6A43256C" w:rsidR="00737336" w:rsidRPr="00242FB4" w:rsidRDefault="003A1D41" w:rsidP="00242FB4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27.12.2013</w:t>
      </w:r>
      <w:r w:rsidR="00B91F17" w:rsidRPr="0024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№ 1071 «Об утверждении республиканских нормативов градостроительного проектирования Республики Татарстан»</w:t>
      </w:r>
    </w:p>
    <w:p w14:paraId="6C123A86" w14:textId="77777777" w:rsidR="00737336" w:rsidRPr="00242FB4" w:rsidRDefault="00737336" w:rsidP="00242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5C222A" w14:textId="77777777" w:rsidR="00737336" w:rsidRPr="00242FB4" w:rsidRDefault="00737336" w:rsidP="00242FB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9765EB" w14:textId="77777777" w:rsidR="00737336" w:rsidRPr="00242FB4" w:rsidRDefault="003A1D41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2DDF36" w14:textId="77777777" w:rsidR="00737336" w:rsidRPr="00242FB4" w:rsidRDefault="00737336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8D165" w14:textId="07007CBF" w:rsidR="00737336" w:rsidRPr="00242FB4" w:rsidRDefault="003A1D41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(с изменениями, внесенными постановлениями Кабинета Министров Республики Татарстан от 28.07.2015 </w:t>
      </w:r>
      <w:r w:rsidR="00A93185" w:rsidRPr="00242FB4">
        <w:rPr>
          <w:rFonts w:ascii="Times New Roman" w:eastAsia="Times New Roman" w:hAnsi="Times New Roman" w:cs="Times New Roman"/>
          <w:sz w:val="28"/>
          <w:szCs w:val="28"/>
        </w:rPr>
        <w:br/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№ 547, от 09.08.2016 № 547, от 25.01.2018 № 39, от 04.04.2018 № 206, от 29.09.2018 № 874, от 10.12.2018 № 1099, от 09.09.2019 № 805, от 03.12.2020 № 1091, от 19.07.2021 № 593, от 03.06.2022 № 519, от 03.10.2022 № 1059, от 15.11.2022 № 1217, от 11.02.2023 № 141, от 02.06.2023 № 678</w:t>
      </w:r>
      <w:r w:rsidR="0059278E" w:rsidRPr="00242FB4">
        <w:rPr>
          <w:rFonts w:ascii="Times New Roman" w:eastAsia="Times New Roman" w:hAnsi="Times New Roman" w:cs="Times New Roman"/>
          <w:sz w:val="28"/>
          <w:szCs w:val="28"/>
        </w:rPr>
        <w:t>, от 04.09.2023 № 1063</w:t>
      </w:r>
      <w:r w:rsidR="000012D1" w:rsidRPr="00242FB4">
        <w:rPr>
          <w:rFonts w:ascii="Times New Roman" w:eastAsia="Times New Roman" w:hAnsi="Times New Roman" w:cs="Times New Roman"/>
          <w:sz w:val="28"/>
          <w:szCs w:val="28"/>
        </w:rPr>
        <w:t>, от 15.01.2024 № 9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) следующие изменения:</w:t>
      </w:r>
    </w:p>
    <w:p w14:paraId="501DCFC7" w14:textId="63E4C3B5" w:rsidR="006C2CE4" w:rsidRPr="00242FB4" w:rsidRDefault="006C2CE4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пункт 1 дополнить словами «Республики Татарстан»;</w:t>
      </w:r>
    </w:p>
    <w:p w14:paraId="2B89C033" w14:textId="77777777" w:rsidR="006C2CE4" w:rsidRPr="00242FB4" w:rsidRDefault="006C2CE4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в республиканских </w:t>
      </w:r>
      <w:hyperlink r:id="rId7" w:history="1">
        <w:r w:rsidRPr="00242FB4">
          <w:rPr>
            <w:rFonts w:ascii="Times New Roman" w:hAnsi="Times New Roman" w:cs="Times New Roman"/>
            <w:sz w:val="28"/>
            <w:szCs w:val="28"/>
          </w:rPr>
          <w:t>нормативах</w:t>
        </w:r>
      </w:hyperlink>
      <w:r w:rsidRPr="00242FB4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проектирования, утвержденных указанным постановлением:</w:t>
      </w:r>
    </w:p>
    <w:p w14:paraId="0CE5BAB4" w14:textId="77777777" w:rsidR="00F66EEE" w:rsidRPr="00242FB4" w:rsidRDefault="00F66EEE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в разделе I:</w:t>
      </w:r>
    </w:p>
    <w:p w14:paraId="643848E8" w14:textId="77777777" w:rsidR="0006763E" w:rsidRPr="00242FB4" w:rsidRDefault="0006763E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раздел «Область образования» </w:t>
      </w:r>
      <w:r w:rsidR="000012D1" w:rsidRPr="00242FB4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012D1" w:rsidRPr="00242FB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3521D" w:rsidRPr="00242FB4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51CAFD" w14:textId="77777777" w:rsidR="00B3521D" w:rsidRPr="00242FB4" w:rsidRDefault="00B3521D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6"/>
        <w:gridCol w:w="1559"/>
        <w:gridCol w:w="850"/>
        <w:gridCol w:w="992"/>
        <w:gridCol w:w="1077"/>
        <w:gridCol w:w="822"/>
        <w:gridCol w:w="850"/>
      </w:tblGrid>
      <w:tr w:rsidR="00AE519D" w:rsidRPr="00242FB4" w14:paraId="2F4FE11C" w14:textId="77777777" w:rsidTr="00B3521D">
        <w:tc>
          <w:tcPr>
            <w:tcW w:w="10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3C88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«Область дополнительного образования</w:t>
            </w:r>
          </w:p>
        </w:tc>
      </w:tr>
      <w:tr w:rsidR="00AE519D" w:rsidRPr="00242FB4" w14:paraId="5B79DB87" w14:textId="77777777" w:rsidTr="00B3521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F64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Объекты дополнительного образования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CFE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мест на программах дополнительного образования, реализуемых на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8EC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сельские населенные пункты - 11 мест на 100 детей от 5 до 18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7E5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4F1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8FE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0124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5E3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E10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519D" w:rsidRPr="00242FB4" w14:paraId="35FC140D" w14:textId="77777777" w:rsidTr="00B3521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C393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012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B25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 - 33 места на 100 детей от 5 до 18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4A9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F2F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2DC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206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A53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A31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9D" w:rsidRPr="00242FB4" w14:paraId="751B09C4" w14:textId="77777777" w:rsidTr="00B3521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014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дополнительного образования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D271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DFE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1CD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 - 10 мест на 100 детей от 5 до 18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F16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AFA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433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808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3AA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30»;</w:t>
            </w:r>
          </w:p>
        </w:tc>
      </w:tr>
      <w:tr w:rsidR="00B3521D" w:rsidRPr="00242FB4" w14:paraId="1D1714A2" w14:textId="77777777" w:rsidTr="00B3521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712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28C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9DD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76E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городские населенные пункты - 30 мест на 100 детей от 5 до 18 лет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021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B4F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DD0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C7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EBE" w14:textId="77777777" w:rsidR="00B3521D" w:rsidRPr="00242FB4" w:rsidRDefault="00B3521D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8D28E" w14:textId="77777777" w:rsidR="003053AF" w:rsidRPr="00242FB4" w:rsidRDefault="003053AF" w:rsidP="00242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6CA239" w14:textId="3B08923B" w:rsidR="002D56EA" w:rsidRPr="00242FB4" w:rsidRDefault="00704457" w:rsidP="00242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дополнить таблицей 20.6 следующего содержания:</w:t>
      </w:r>
    </w:p>
    <w:p w14:paraId="210D29F5" w14:textId="77777777" w:rsidR="002D56EA" w:rsidRPr="00242FB4" w:rsidRDefault="002D56EA" w:rsidP="00242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2A707E" w14:textId="61980BE5" w:rsidR="00704457" w:rsidRPr="00242FB4" w:rsidRDefault="00704457" w:rsidP="00242FB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«Таблица 20.6</w:t>
      </w:r>
    </w:p>
    <w:p w14:paraId="50427457" w14:textId="77777777" w:rsidR="003053AF" w:rsidRPr="00242FB4" w:rsidRDefault="003053AF" w:rsidP="00242FB4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5B37EC1F" w14:textId="77777777" w:rsidR="00704457" w:rsidRPr="00242FB4" w:rsidRDefault="00704457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>Расчетные показатели, устанавливаемые для объектов</w:t>
      </w:r>
    </w:p>
    <w:p w14:paraId="0B6A594D" w14:textId="77777777" w:rsidR="00704457" w:rsidRPr="00242FB4" w:rsidRDefault="00704457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>местного значения городских округов и муниципальных районов,</w:t>
      </w:r>
    </w:p>
    <w:p w14:paraId="6D1DD839" w14:textId="01776CF2" w:rsidR="00704457" w:rsidRPr="00242FB4" w:rsidRDefault="00704457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>в области образования</w:t>
      </w:r>
    </w:p>
    <w:p w14:paraId="207616E2" w14:textId="77777777" w:rsidR="003053AF" w:rsidRPr="00242FB4" w:rsidRDefault="003053AF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709"/>
        <w:gridCol w:w="709"/>
        <w:gridCol w:w="708"/>
        <w:gridCol w:w="710"/>
        <w:gridCol w:w="1700"/>
        <w:gridCol w:w="1842"/>
      </w:tblGrid>
      <w:tr w:rsidR="00AE519D" w:rsidRPr="00242FB4" w14:paraId="4CEDA2BD" w14:textId="77777777" w:rsidTr="0070445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CF4D3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</w:p>
          <w:p w14:paraId="7F490EB3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73E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</w:p>
          <w:p w14:paraId="35AAD613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обеспеченности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47E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</w:t>
            </w:r>
          </w:p>
          <w:p w14:paraId="2D2D4B74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территориальной </w:t>
            </w:r>
          </w:p>
          <w:p w14:paraId="3DB46759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</w:tc>
      </w:tr>
      <w:tr w:rsidR="00AE519D" w:rsidRPr="00242FB4" w14:paraId="700B3B64" w14:textId="77777777" w:rsidTr="0070445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90B98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EA561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14:paraId="3A6B47F1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9E3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величина, по группам</w:t>
            </w:r>
          </w:p>
          <w:p w14:paraId="4789524A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округов и </w:t>
            </w:r>
          </w:p>
          <w:p w14:paraId="7A26BF24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B540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24C1" w14:textId="77777777" w:rsidR="00A2571B" w:rsidRPr="00242FB4" w:rsidRDefault="00A2571B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</w:t>
            </w:r>
          </w:p>
          <w:p w14:paraId="4FE3C50C" w14:textId="77777777" w:rsidR="00704457" w:rsidRPr="00242FB4" w:rsidRDefault="00A2571B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дома и дома блокированной застройки</w:t>
            </w:r>
          </w:p>
        </w:tc>
      </w:tr>
      <w:tr w:rsidR="00AE519D" w:rsidRPr="00242FB4" w14:paraId="16186534" w14:textId="77777777" w:rsidTr="00704457">
        <w:trPr>
          <w:trHeight w:val="32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9F4" w14:textId="77777777" w:rsidR="00704457" w:rsidRPr="00242FB4" w:rsidRDefault="00704457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4F1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2C4" w14:textId="77777777" w:rsidR="00704457" w:rsidRPr="00242FB4" w:rsidRDefault="00704457" w:rsidP="00242FB4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4A7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047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3D2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277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B64" w14:textId="77777777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9D" w:rsidRPr="00242FB4" w14:paraId="00676E0D" w14:textId="77777777" w:rsidTr="0070445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89E" w14:textId="77777777" w:rsidR="00704457" w:rsidRPr="00242FB4" w:rsidRDefault="00704457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AF3D" w14:textId="7182A04A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число мест в образовательн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ых организациях в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10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000 кв. метров общей площади квартир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многоквартирных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или 100 домовладений в индивидуальн</w:t>
            </w:r>
            <w:r w:rsidR="00A2571B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ых жилых домах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571B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домах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блокированной </w:t>
            </w:r>
            <w:r w:rsidR="00A2571B" w:rsidRPr="00242FB4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8D5" w14:textId="3D3F3C15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CC5" w14:textId="5F4C9138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FCC" w14:textId="1D3B4273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A81" w14:textId="0481EA39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C7A" w14:textId="36F4F4E5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</w:t>
            </w:r>
            <w:r w:rsidR="00307169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от дошкольной </w:t>
            </w:r>
            <w:r w:rsidR="00307169"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до зоны жилой застройки, метров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– 500, </w:t>
            </w:r>
            <w:r w:rsidR="00BA2B26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условиях стесненной городской застройки, метров - 800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C4A" w14:textId="5825ADAA" w:rsidR="003E1DE4" w:rsidRPr="00242FB4" w:rsidRDefault="003E1DE4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</w:t>
            </w:r>
            <w:r w:rsidR="00DE2E1F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от до</w:t>
            </w:r>
            <w:r w:rsidR="00DE2E1F"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образовательной организации до зоны жилой застройки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, метров – 1000,</w:t>
            </w:r>
          </w:p>
          <w:p w14:paraId="78491A27" w14:textId="70816784" w:rsidR="00AE4FBE" w:rsidRPr="00242FB4" w:rsidRDefault="00AE4FBE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доступность, минут – </w:t>
            </w:r>
            <w:r w:rsidR="00A429E7" w:rsidRPr="00242F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B535" w14:textId="2CA39B49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57" w:rsidRPr="00242FB4" w14:paraId="6F2BAF47" w14:textId="77777777" w:rsidTr="0070445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A41" w14:textId="77777777" w:rsidR="00704457" w:rsidRPr="00242FB4" w:rsidRDefault="00704457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590" w14:textId="03451676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мест в образовательных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организациях в расчете на 10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000 кв. метров общей площади квартир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или 100 домовладений </w:t>
            </w:r>
            <w:r w:rsidR="00A2571B" w:rsidRPr="00242FB4">
              <w:rPr>
                <w:rFonts w:ascii="Times New Roman" w:hAnsi="Times New Roman" w:cs="Times New Roman"/>
                <w:sz w:val="24"/>
                <w:szCs w:val="24"/>
              </w:rPr>
              <w:t>в индивидуальных жилых домах и домах блокированной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526" w14:textId="078B683A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27F" w14:textId="2EF299E0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4BF" w14:textId="2C05EFE2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F95" w14:textId="7AD06BD8" w:rsidR="00704457" w:rsidRPr="00242FB4" w:rsidRDefault="00FD130A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C0F" w14:textId="7D257BEE" w:rsidR="00704457" w:rsidRPr="00242FB4" w:rsidRDefault="00704457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07169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от общеобразовательной организации до зоны жилой застройки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, метров – 500, </w:t>
            </w:r>
            <w:r w:rsidR="00BA2B26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условиях стесненной городской застройки, метров - 800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8B3" w14:textId="1A390FBB" w:rsidR="00704457" w:rsidRPr="00242FB4" w:rsidRDefault="003E1DE4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DE2E1F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от общеобразовательной организации до зоны жилой застройки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, метров - </w:t>
            </w:r>
            <w:r w:rsidR="005B6182" w:rsidRPr="00242FB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B248E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; транспортная доступность, минут -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для начального общего образования – 15, для основного общего и среднего общего образования – 30</w:t>
            </w:r>
          </w:p>
        </w:tc>
      </w:tr>
    </w:tbl>
    <w:p w14:paraId="6D589771" w14:textId="33442F41" w:rsidR="003053AF" w:rsidRPr="00242FB4" w:rsidRDefault="003053AF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E640F" w14:textId="77777777" w:rsidR="00704457" w:rsidRPr="00242FB4" w:rsidRDefault="00704457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Примечания:</w:t>
      </w:r>
    </w:p>
    <w:p w14:paraId="30415011" w14:textId="77777777" w:rsidR="00704457" w:rsidRPr="00242FB4" w:rsidRDefault="00704457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1. </w:t>
      </w:r>
      <w:r w:rsidR="00912386" w:rsidRPr="00242FB4">
        <w:rPr>
          <w:rFonts w:ascii="Times New Roman" w:hAnsi="Times New Roman" w:cs="Times New Roman"/>
          <w:sz w:val="28"/>
          <w:szCs w:val="28"/>
        </w:rPr>
        <w:t xml:space="preserve">Ранжирование </w:t>
      </w:r>
      <w:r w:rsidRPr="00242FB4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</w:t>
      </w:r>
      <w:r w:rsidR="00912386" w:rsidRPr="00242FB4">
        <w:rPr>
          <w:rFonts w:ascii="Times New Roman" w:hAnsi="Times New Roman" w:cs="Times New Roman"/>
          <w:sz w:val="28"/>
          <w:szCs w:val="28"/>
        </w:rPr>
        <w:t>по группам приводится в Приложении</w:t>
      </w:r>
      <w:r w:rsidRPr="00242FB4">
        <w:rPr>
          <w:rFonts w:ascii="Times New Roman" w:hAnsi="Times New Roman" w:cs="Times New Roman"/>
          <w:sz w:val="28"/>
          <w:szCs w:val="28"/>
        </w:rPr>
        <w:t xml:space="preserve"> №</w:t>
      </w:r>
      <w:r w:rsidR="00912386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hAnsi="Times New Roman" w:cs="Times New Roman"/>
          <w:sz w:val="28"/>
          <w:szCs w:val="28"/>
        </w:rPr>
        <w:t>5</w:t>
      </w:r>
      <w:r w:rsidR="00912386" w:rsidRPr="00242FB4">
        <w:rPr>
          <w:rFonts w:ascii="Times New Roman" w:hAnsi="Times New Roman" w:cs="Times New Roman"/>
          <w:sz w:val="28"/>
          <w:szCs w:val="28"/>
        </w:rPr>
        <w:t xml:space="preserve"> к республиканским нормативам.</w:t>
      </w:r>
    </w:p>
    <w:p w14:paraId="54A973FE" w14:textId="5BA2749E" w:rsidR="00704457" w:rsidRPr="00242FB4" w:rsidRDefault="00704457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2. При расчете существующей обеспеченности населения в населенных пунктах</w:t>
      </w:r>
      <w:r w:rsidR="00DE2E1F" w:rsidRPr="00242FB4">
        <w:rPr>
          <w:rFonts w:ascii="Times New Roman" w:hAnsi="Times New Roman" w:cs="Times New Roman"/>
          <w:sz w:val="28"/>
          <w:szCs w:val="28"/>
        </w:rPr>
        <w:t xml:space="preserve"> при разработке документов территориального планирования и проектов планировки территории</w:t>
      </w:r>
      <w:r w:rsidRPr="00242FB4">
        <w:rPr>
          <w:rFonts w:ascii="Times New Roman" w:hAnsi="Times New Roman" w:cs="Times New Roman"/>
          <w:sz w:val="28"/>
          <w:szCs w:val="28"/>
        </w:rPr>
        <w:t xml:space="preserve">, </w:t>
      </w:r>
      <w:r w:rsidR="004C1F5F" w:rsidRPr="00242FB4">
        <w:rPr>
          <w:rFonts w:ascii="Times New Roman" w:hAnsi="Times New Roman" w:cs="Times New Roman"/>
          <w:sz w:val="28"/>
          <w:szCs w:val="28"/>
        </w:rPr>
        <w:t xml:space="preserve">необходимо учитывать сведения о фактической </w:t>
      </w:r>
      <w:r w:rsidR="00E57A55" w:rsidRPr="00242FB4">
        <w:rPr>
          <w:rFonts w:ascii="Times New Roman" w:hAnsi="Times New Roman" w:cs="Times New Roman"/>
          <w:sz w:val="28"/>
          <w:szCs w:val="28"/>
        </w:rPr>
        <w:t xml:space="preserve">загруженности </w:t>
      </w:r>
      <w:r w:rsidR="004C1F5F" w:rsidRPr="00242FB4">
        <w:rPr>
          <w:rFonts w:ascii="Times New Roman" w:hAnsi="Times New Roman" w:cs="Times New Roman"/>
          <w:sz w:val="28"/>
          <w:szCs w:val="28"/>
        </w:rPr>
        <w:t>объектов</w:t>
      </w:r>
      <w:r w:rsidR="00A14079" w:rsidRPr="00242FB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C1F5F" w:rsidRPr="00242FB4">
        <w:rPr>
          <w:rFonts w:ascii="Times New Roman" w:hAnsi="Times New Roman" w:cs="Times New Roman"/>
          <w:sz w:val="28"/>
          <w:szCs w:val="28"/>
        </w:rPr>
        <w:t>, количестве подвозимых учеников и воспитанников в существующие объекты образования, а также сведения о доле детей</w:t>
      </w:r>
      <w:r w:rsidR="00525BBE" w:rsidRPr="00242FB4">
        <w:rPr>
          <w:rFonts w:ascii="Times New Roman" w:hAnsi="Times New Roman" w:cs="Times New Roman"/>
          <w:sz w:val="28"/>
          <w:szCs w:val="28"/>
        </w:rPr>
        <w:t>,</w:t>
      </w:r>
      <w:r w:rsidR="004C1F5F" w:rsidRPr="00242FB4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525BBE" w:rsidRPr="00242FB4">
        <w:rPr>
          <w:rFonts w:ascii="Times New Roman" w:hAnsi="Times New Roman" w:cs="Times New Roman"/>
          <w:sz w:val="28"/>
          <w:szCs w:val="28"/>
        </w:rPr>
        <w:t xml:space="preserve">профильных и специализированных образовательных организациях 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в границах рассматриваемой и </w:t>
      </w:r>
      <w:r w:rsidR="00525BBE" w:rsidRPr="00242FB4">
        <w:rPr>
          <w:rFonts w:ascii="Times New Roman" w:hAnsi="Times New Roman" w:cs="Times New Roman"/>
          <w:sz w:val="28"/>
          <w:szCs w:val="28"/>
        </w:rPr>
        <w:t>прилегающ</w:t>
      </w:r>
      <w:r w:rsidR="00C94306" w:rsidRPr="00242FB4">
        <w:rPr>
          <w:rFonts w:ascii="Times New Roman" w:hAnsi="Times New Roman" w:cs="Times New Roman"/>
          <w:sz w:val="28"/>
          <w:szCs w:val="28"/>
        </w:rPr>
        <w:t>ей</w:t>
      </w:r>
      <w:r w:rsidR="00525BBE" w:rsidRPr="00242FB4">
        <w:rPr>
          <w:rFonts w:ascii="Times New Roman" w:hAnsi="Times New Roman" w:cs="Times New Roman"/>
          <w:sz w:val="28"/>
          <w:szCs w:val="28"/>
        </w:rPr>
        <w:t xml:space="preserve"> территориях. </w:t>
      </w:r>
    </w:p>
    <w:p w14:paraId="601F0E3A" w14:textId="6C912AA3" w:rsidR="003F2E5C" w:rsidRPr="00242FB4" w:rsidRDefault="003F2E5C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3. </w:t>
      </w:r>
      <w:r w:rsidR="004F168E" w:rsidRPr="00242FB4">
        <w:rPr>
          <w:rFonts w:ascii="Times New Roman" w:hAnsi="Times New Roman" w:cs="Times New Roman"/>
          <w:sz w:val="28"/>
          <w:szCs w:val="28"/>
        </w:rPr>
        <w:t xml:space="preserve">В городском округе «город Казань» </w:t>
      </w:r>
      <w:r w:rsidR="0026732C" w:rsidRPr="00242FB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E21E2" w:rsidRPr="00242FB4">
        <w:rPr>
          <w:rFonts w:ascii="Times New Roman" w:hAnsi="Times New Roman" w:cs="Times New Roman"/>
          <w:sz w:val="28"/>
          <w:szCs w:val="28"/>
        </w:rPr>
        <w:t>устанавливаться</w:t>
      </w:r>
      <w:r w:rsidR="0026732C" w:rsidRPr="00242FB4">
        <w:rPr>
          <w:rFonts w:ascii="Times New Roman" w:hAnsi="Times New Roman" w:cs="Times New Roman"/>
          <w:sz w:val="28"/>
          <w:szCs w:val="28"/>
        </w:rPr>
        <w:t xml:space="preserve"> особенности нормирования </w:t>
      </w:r>
      <w:r w:rsidR="007E21E2" w:rsidRPr="00242FB4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="001A40B7" w:rsidRPr="00242FB4">
        <w:rPr>
          <w:rFonts w:ascii="Times New Roman" w:hAnsi="Times New Roman" w:cs="Times New Roman"/>
          <w:sz w:val="28"/>
          <w:szCs w:val="28"/>
        </w:rPr>
        <w:t xml:space="preserve">обеспеченности объектами образования </w:t>
      </w:r>
      <w:r w:rsidR="007E21E2" w:rsidRPr="00242FB4">
        <w:rPr>
          <w:rFonts w:ascii="Times New Roman" w:hAnsi="Times New Roman" w:cs="Times New Roman"/>
          <w:sz w:val="28"/>
          <w:szCs w:val="28"/>
        </w:rPr>
        <w:t>и территориальной доступности</w:t>
      </w:r>
      <w:r w:rsidR="0026732C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7E21E2" w:rsidRPr="00242FB4">
        <w:rPr>
          <w:rFonts w:ascii="Times New Roman" w:hAnsi="Times New Roman" w:cs="Times New Roman"/>
          <w:sz w:val="28"/>
          <w:szCs w:val="28"/>
        </w:rPr>
        <w:t xml:space="preserve">объектов образования </w:t>
      </w:r>
      <w:r w:rsidR="0026732C" w:rsidRPr="00242FB4">
        <w:rPr>
          <w:rFonts w:ascii="Times New Roman" w:hAnsi="Times New Roman" w:cs="Times New Roman"/>
          <w:sz w:val="28"/>
          <w:szCs w:val="28"/>
        </w:rPr>
        <w:t>при наличии соответствующего обоснования в местных нормативах градостроительного проектирования.</w:t>
      </w:r>
    </w:p>
    <w:p w14:paraId="7ECC4944" w14:textId="2A110AFA" w:rsidR="00226E72" w:rsidRPr="00242FB4" w:rsidRDefault="003F2E5C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4</w:t>
      </w:r>
      <w:r w:rsidR="00D20020" w:rsidRPr="00242FB4">
        <w:rPr>
          <w:rFonts w:ascii="Times New Roman" w:hAnsi="Times New Roman" w:cs="Times New Roman"/>
          <w:sz w:val="28"/>
          <w:szCs w:val="28"/>
        </w:rPr>
        <w:t>.</w:t>
      </w:r>
      <w:r w:rsidR="008C064E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F85D5F" w:rsidRPr="00242FB4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CF7FCE" w:rsidRPr="00242FB4">
        <w:rPr>
          <w:rFonts w:ascii="Times New Roman" w:hAnsi="Times New Roman" w:cs="Times New Roman"/>
          <w:sz w:val="28"/>
          <w:szCs w:val="28"/>
        </w:rPr>
        <w:t>сведений</w:t>
      </w:r>
      <w:r w:rsidR="000345D3" w:rsidRPr="00242FB4">
        <w:rPr>
          <w:rFonts w:ascii="Times New Roman" w:hAnsi="Times New Roman" w:cs="Times New Roman"/>
          <w:sz w:val="28"/>
          <w:szCs w:val="28"/>
        </w:rPr>
        <w:t xml:space="preserve"> о возможности использования </w:t>
      </w:r>
      <w:r w:rsidR="004F168E" w:rsidRPr="00242FB4">
        <w:rPr>
          <w:rFonts w:ascii="Times New Roman" w:hAnsi="Times New Roman" w:cs="Times New Roman"/>
          <w:sz w:val="28"/>
          <w:szCs w:val="28"/>
        </w:rPr>
        <w:t xml:space="preserve">существующих и </w:t>
      </w:r>
      <w:r w:rsidR="000345D3" w:rsidRPr="00242FB4">
        <w:rPr>
          <w:rFonts w:ascii="Times New Roman" w:hAnsi="Times New Roman" w:cs="Times New Roman"/>
          <w:sz w:val="28"/>
          <w:szCs w:val="28"/>
        </w:rPr>
        <w:t>запланированных объектов образования</w:t>
      </w:r>
      <w:r w:rsidR="008F1053" w:rsidRPr="00242FB4">
        <w:rPr>
          <w:rFonts w:ascii="Times New Roman" w:hAnsi="Times New Roman" w:cs="Times New Roman"/>
          <w:sz w:val="28"/>
          <w:szCs w:val="28"/>
        </w:rPr>
        <w:t xml:space="preserve"> на территориях за </w:t>
      </w:r>
      <w:r w:rsidR="00A14079" w:rsidRPr="00242FB4">
        <w:rPr>
          <w:rFonts w:ascii="Times New Roman" w:hAnsi="Times New Roman" w:cs="Times New Roman"/>
          <w:sz w:val="28"/>
          <w:szCs w:val="28"/>
        </w:rPr>
        <w:t xml:space="preserve">границами территории, в отношении которой </w:t>
      </w:r>
      <w:r w:rsidR="00FC4583" w:rsidRPr="00242FB4">
        <w:rPr>
          <w:rFonts w:ascii="Times New Roman" w:hAnsi="Times New Roman" w:cs="Times New Roman"/>
          <w:sz w:val="28"/>
          <w:szCs w:val="28"/>
        </w:rPr>
        <w:t>планируется подготовка</w:t>
      </w:r>
      <w:r w:rsidR="00A14079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0345D3" w:rsidRPr="00242FB4">
        <w:rPr>
          <w:rFonts w:ascii="Times New Roman" w:hAnsi="Times New Roman" w:cs="Times New Roman"/>
          <w:sz w:val="28"/>
          <w:szCs w:val="28"/>
        </w:rPr>
        <w:t>проект</w:t>
      </w:r>
      <w:r w:rsidR="008F1053" w:rsidRPr="00242FB4">
        <w:rPr>
          <w:rFonts w:ascii="Times New Roman" w:hAnsi="Times New Roman" w:cs="Times New Roman"/>
          <w:sz w:val="28"/>
          <w:szCs w:val="28"/>
        </w:rPr>
        <w:t>а</w:t>
      </w:r>
      <w:r w:rsidR="000345D3" w:rsidRPr="00242FB4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FC4583" w:rsidRPr="00242FB4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F7FCE" w:rsidRPr="00242FB4">
        <w:rPr>
          <w:rFonts w:ascii="Times New Roman" w:hAnsi="Times New Roman" w:cs="Times New Roman"/>
          <w:sz w:val="28"/>
          <w:szCs w:val="28"/>
        </w:rPr>
        <w:t xml:space="preserve">, </w:t>
      </w:r>
      <w:r w:rsidR="00F85D5F" w:rsidRPr="00242FB4">
        <w:rPr>
          <w:rFonts w:ascii="Times New Roman" w:hAnsi="Times New Roman" w:cs="Times New Roman"/>
          <w:sz w:val="28"/>
          <w:szCs w:val="28"/>
        </w:rPr>
        <w:t>подтвер</w:t>
      </w:r>
      <w:r w:rsidR="00F85D5F" w:rsidRPr="00242FB4">
        <w:rPr>
          <w:rFonts w:ascii="Times New Roman" w:hAnsi="Times New Roman" w:cs="Times New Roman"/>
          <w:sz w:val="28"/>
          <w:szCs w:val="28"/>
        </w:rPr>
        <w:lastRenderedPageBreak/>
        <w:t xml:space="preserve">жденных </w:t>
      </w:r>
      <w:r w:rsidR="00CF7FCE" w:rsidRPr="00242FB4">
        <w:rPr>
          <w:rFonts w:ascii="Times New Roman" w:hAnsi="Times New Roman" w:cs="Times New Roman"/>
          <w:sz w:val="28"/>
          <w:szCs w:val="28"/>
        </w:rPr>
        <w:t>органами местного самоуправления,</w:t>
      </w:r>
      <w:r w:rsidR="00F85D5F" w:rsidRPr="00242FB4">
        <w:rPr>
          <w:rFonts w:ascii="Times New Roman" w:hAnsi="Times New Roman" w:cs="Times New Roman"/>
          <w:sz w:val="28"/>
          <w:szCs w:val="28"/>
        </w:rPr>
        <w:t xml:space="preserve"> необходимо предусматривать 100</w:t>
      </w:r>
      <w:r w:rsidR="00D11158" w:rsidRPr="00242FB4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F85D5F" w:rsidRPr="00242FB4">
        <w:rPr>
          <w:rFonts w:ascii="Times New Roman" w:hAnsi="Times New Roman" w:cs="Times New Roman"/>
          <w:sz w:val="28"/>
          <w:szCs w:val="28"/>
        </w:rPr>
        <w:t xml:space="preserve">расчетного количества мест в дошкольных образовательных организациях и общеобразовательных организациях в границах </w:t>
      </w:r>
      <w:r w:rsidR="00FC4583" w:rsidRPr="00242FB4">
        <w:rPr>
          <w:rFonts w:ascii="Times New Roman" w:hAnsi="Times New Roman" w:cs="Times New Roman"/>
          <w:sz w:val="28"/>
          <w:szCs w:val="28"/>
        </w:rPr>
        <w:t xml:space="preserve">территории, в отношении которой </w:t>
      </w:r>
      <w:r w:rsidR="00F85D5F" w:rsidRPr="00242FB4">
        <w:rPr>
          <w:rFonts w:ascii="Times New Roman" w:hAnsi="Times New Roman" w:cs="Times New Roman"/>
          <w:sz w:val="28"/>
          <w:szCs w:val="28"/>
        </w:rPr>
        <w:t>разрабатывае</w:t>
      </w:r>
      <w:r w:rsidR="00FC4583" w:rsidRPr="00242FB4">
        <w:rPr>
          <w:rFonts w:ascii="Times New Roman" w:hAnsi="Times New Roman" w:cs="Times New Roman"/>
          <w:sz w:val="28"/>
          <w:szCs w:val="28"/>
        </w:rPr>
        <w:t>тся</w:t>
      </w:r>
      <w:r w:rsidR="00F85D5F" w:rsidRPr="00242FB4">
        <w:rPr>
          <w:rFonts w:ascii="Times New Roman" w:hAnsi="Times New Roman" w:cs="Times New Roman"/>
          <w:sz w:val="28"/>
          <w:szCs w:val="28"/>
        </w:rPr>
        <w:t xml:space="preserve"> проект планировки</w:t>
      </w:r>
      <w:r w:rsidR="00D11158" w:rsidRPr="00242FB4">
        <w:rPr>
          <w:rFonts w:ascii="Times New Roman" w:hAnsi="Times New Roman" w:cs="Times New Roman"/>
          <w:sz w:val="28"/>
          <w:szCs w:val="28"/>
        </w:rPr>
        <w:t xml:space="preserve"> тер</w:t>
      </w:r>
      <w:r w:rsidR="00D46A8D" w:rsidRPr="00242FB4">
        <w:rPr>
          <w:rFonts w:ascii="Times New Roman" w:hAnsi="Times New Roman" w:cs="Times New Roman"/>
          <w:sz w:val="28"/>
          <w:szCs w:val="28"/>
        </w:rPr>
        <w:t>р</w:t>
      </w:r>
      <w:r w:rsidR="00D11158" w:rsidRPr="00242FB4">
        <w:rPr>
          <w:rFonts w:ascii="Times New Roman" w:hAnsi="Times New Roman" w:cs="Times New Roman"/>
          <w:sz w:val="28"/>
          <w:szCs w:val="28"/>
        </w:rPr>
        <w:t>итории</w:t>
      </w:r>
      <w:r w:rsidR="00F85D5F" w:rsidRPr="00242FB4">
        <w:rPr>
          <w:rFonts w:ascii="Times New Roman" w:hAnsi="Times New Roman" w:cs="Times New Roman"/>
          <w:sz w:val="28"/>
          <w:szCs w:val="28"/>
        </w:rPr>
        <w:t>.</w:t>
      </w:r>
    </w:p>
    <w:p w14:paraId="1AFDD60A" w14:textId="456AB632" w:rsidR="005648A7" w:rsidRPr="00242FB4" w:rsidRDefault="00226E72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5.</w:t>
      </w:r>
      <w:r w:rsidR="00FC4583" w:rsidRPr="00242FB4">
        <w:rPr>
          <w:rFonts w:ascii="Times New Roman" w:hAnsi="Times New Roman" w:cs="Times New Roman"/>
          <w:sz w:val="28"/>
          <w:szCs w:val="28"/>
        </w:rPr>
        <w:t xml:space="preserve">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услуг, запрещается розничная торговля табачной продукцией или </w:t>
      </w:r>
      <w:proofErr w:type="spellStart"/>
      <w:r w:rsidR="00FC4583" w:rsidRPr="00242FB4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FC4583" w:rsidRPr="00242FB4">
        <w:rPr>
          <w:rFonts w:ascii="Times New Roman" w:hAnsi="Times New Roman" w:cs="Times New Roman"/>
          <w:sz w:val="28"/>
          <w:szCs w:val="28"/>
        </w:rPr>
        <w:t xml:space="preserve"> продукцией, кальянами, устройствами для потреблен</w:t>
      </w:r>
      <w:r w:rsidR="00A01083" w:rsidRPr="00242FB4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A01083" w:rsidRPr="00242FB4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A01083" w:rsidRPr="00242FB4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14:paraId="5DDFB06C" w14:textId="56B23C91" w:rsidR="00B61B36" w:rsidRPr="00242FB4" w:rsidRDefault="00730893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6. При определении нормативного обеспечения пешеходной доступности до объектов образования необходимо руководствоваться применяемой типологией жилой застройки с уче</w:t>
      </w:r>
      <w:r w:rsidR="00A01083" w:rsidRPr="00242FB4">
        <w:rPr>
          <w:rFonts w:ascii="Times New Roman" w:hAnsi="Times New Roman" w:cs="Times New Roman"/>
          <w:sz w:val="28"/>
          <w:szCs w:val="28"/>
        </w:rPr>
        <w:t>том максимальной удаленности объектов</w:t>
      </w:r>
      <w:r w:rsidRPr="00242FB4">
        <w:rPr>
          <w:rFonts w:ascii="Times New Roman" w:hAnsi="Times New Roman" w:cs="Times New Roman"/>
          <w:sz w:val="28"/>
          <w:szCs w:val="28"/>
        </w:rPr>
        <w:t>.</w:t>
      </w:r>
    </w:p>
    <w:p w14:paraId="5CB28D00" w14:textId="5AD01002" w:rsidR="00704457" w:rsidRPr="00242FB4" w:rsidRDefault="00B61B36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7. Расчетные нормативы, устанавливаемые для объектов местного значения в области образования, применяются при проектировании новой жилой застройки.</w:t>
      </w:r>
      <w:r w:rsidR="00704457" w:rsidRPr="00242FB4">
        <w:rPr>
          <w:rFonts w:ascii="Times New Roman" w:hAnsi="Times New Roman" w:cs="Times New Roman"/>
          <w:sz w:val="28"/>
          <w:szCs w:val="28"/>
        </w:rPr>
        <w:t>»</w:t>
      </w:r>
      <w:r w:rsidR="00912386" w:rsidRPr="00242FB4">
        <w:rPr>
          <w:rFonts w:ascii="Times New Roman" w:hAnsi="Times New Roman" w:cs="Times New Roman"/>
          <w:sz w:val="28"/>
          <w:szCs w:val="28"/>
        </w:rPr>
        <w:t>;</w:t>
      </w:r>
    </w:p>
    <w:p w14:paraId="1779BDDE" w14:textId="6F72F1E6" w:rsidR="003079D1" w:rsidRPr="00242FB4" w:rsidRDefault="003079D1" w:rsidP="00242F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таблицу 22 «Показатели в сфере жилищного обеспечения» и таблицу 22 «</w:t>
      </w:r>
      <w:r w:rsidRPr="00242FB4">
        <w:rPr>
          <w:rFonts w:ascii="Times New Roman" w:hAnsi="Times New Roman" w:cs="Times New Roman"/>
          <w:bCs/>
          <w:sz w:val="28"/>
          <w:szCs w:val="28"/>
        </w:rPr>
        <w:t>Показатели в отношении разных типов застройки</w:t>
      </w:r>
      <w:r w:rsidRPr="00242FB4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4A06363" w14:textId="78CB97C8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«Таблица 21.1</w:t>
      </w:r>
    </w:p>
    <w:p w14:paraId="5811A036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1B43F" w14:textId="77777777" w:rsidR="003079D1" w:rsidRPr="00242FB4" w:rsidRDefault="003079D1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 xml:space="preserve">Показатели в сфере жилищного обеспечения </w:t>
      </w:r>
    </w:p>
    <w:p w14:paraId="221CA85C" w14:textId="77777777" w:rsidR="003079D1" w:rsidRPr="00242FB4" w:rsidRDefault="003079D1" w:rsidP="00242F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>для расчета численности населения проектируемой жилой застройки</w:t>
      </w:r>
    </w:p>
    <w:p w14:paraId="4073923C" w14:textId="77777777" w:rsidR="003079D1" w:rsidRPr="00242FB4" w:rsidRDefault="003079D1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B36E0" w14:textId="77777777" w:rsidR="003079D1" w:rsidRPr="00242FB4" w:rsidRDefault="003079D1" w:rsidP="00242FB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2626"/>
        <w:gridCol w:w="1701"/>
      </w:tblGrid>
      <w:tr w:rsidR="00AE519D" w:rsidRPr="00242FB4" w14:paraId="30FEBF08" w14:textId="77777777" w:rsidTr="00806220">
        <w:trPr>
          <w:jc w:val="center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7CC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E54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Единица.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E8D2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14:paraId="1E4AA73E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AE519D" w:rsidRPr="00242FB4" w14:paraId="52F29E2F" w14:textId="77777777" w:rsidTr="00806220">
        <w:trPr>
          <w:trHeight w:val="560"/>
          <w:jc w:val="center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0A7" w14:textId="77777777" w:rsidR="003079D1" w:rsidRPr="00242FB4" w:rsidRDefault="003079D1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общей площадью жилых помещений в многоквартирных домах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9BB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кв. метров/человека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436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519D" w:rsidRPr="00242FB4" w14:paraId="587AF5FC" w14:textId="77777777" w:rsidTr="00806220">
        <w:trPr>
          <w:jc w:val="center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4080" w14:textId="77777777" w:rsidR="003079D1" w:rsidRPr="00242FB4" w:rsidRDefault="003079D1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общей площадью жилых помещений в индивидуальных жилых домах и домах блокированной застройки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6A9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кв. метров/человека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1CD" w14:textId="77777777" w:rsidR="003079D1" w:rsidRPr="00242FB4" w:rsidDel="00C31752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3079D1" w:rsidRPr="00242FB4" w14:paraId="4A0B16D9" w14:textId="77777777" w:rsidTr="00806220">
        <w:trPr>
          <w:jc w:val="center"/>
        </w:trPr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D73" w14:textId="77777777" w:rsidR="003079D1" w:rsidRPr="00242FB4" w:rsidRDefault="003079D1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D3A5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размер одного</w:t>
            </w:r>
          </w:p>
          <w:p w14:paraId="38B923A1" w14:textId="7777777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домохозяйства,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2AB" w14:textId="72880427" w:rsidR="003079D1" w:rsidRPr="00242FB4" w:rsidRDefault="003079D1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3,2-3,3;</w:t>
            </w:r>
          </w:p>
        </w:tc>
      </w:tr>
    </w:tbl>
    <w:p w14:paraId="26785CAC" w14:textId="77777777" w:rsidR="003079D1" w:rsidRPr="00242FB4" w:rsidRDefault="003079D1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04316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Примечания:</w:t>
      </w:r>
    </w:p>
    <w:p w14:paraId="4A2BB038" w14:textId="18351B42" w:rsidR="003079D1" w:rsidRPr="00242FB4" w:rsidRDefault="00583CB8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1</w:t>
      </w:r>
      <w:r w:rsidR="003079D1" w:rsidRPr="00242FB4">
        <w:rPr>
          <w:rFonts w:ascii="Times New Roman" w:hAnsi="Times New Roman" w:cs="Times New Roman"/>
          <w:sz w:val="28"/>
          <w:szCs w:val="28"/>
        </w:rPr>
        <w:t>.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образований.</w:t>
      </w:r>
    </w:p>
    <w:p w14:paraId="42C39B7F" w14:textId="2EDFFBF0" w:rsidR="00583CB8" w:rsidRPr="00242FB4" w:rsidRDefault="00583CB8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2. Меньший размер одного домохозяйства (человек) применяется для городских округов Республики Татарстан.</w:t>
      </w:r>
    </w:p>
    <w:p w14:paraId="17ECDFC9" w14:textId="59A09E2A" w:rsidR="00583CB8" w:rsidRPr="00242FB4" w:rsidRDefault="00583CB8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3. В городском округе «город Казань» для отдельных территорий могут устанавливаться особенности нормирования показателей </w:t>
      </w:r>
      <w:r w:rsidR="00883C82" w:rsidRPr="00242FB4">
        <w:rPr>
          <w:rFonts w:ascii="Times New Roman" w:hAnsi="Times New Roman" w:cs="Times New Roman"/>
          <w:sz w:val="28"/>
          <w:szCs w:val="28"/>
        </w:rPr>
        <w:t xml:space="preserve">обеспеченности жильем на 1 человека </w:t>
      </w:r>
      <w:r w:rsidRPr="00242FB4">
        <w:rPr>
          <w:rFonts w:ascii="Times New Roman" w:hAnsi="Times New Roman" w:cs="Times New Roman"/>
          <w:sz w:val="28"/>
          <w:szCs w:val="28"/>
        </w:rPr>
        <w:t>при наличии соответствующего обоснования в местных нормативах градостроительного проектирования</w:t>
      </w:r>
      <w:r w:rsidRPr="00242FB4">
        <w:rPr>
          <w:sz w:val="28"/>
          <w:szCs w:val="28"/>
        </w:rPr>
        <w:t>.</w:t>
      </w:r>
    </w:p>
    <w:p w14:paraId="2020C2C7" w14:textId="6ED2F500" w:rsidR="00C94306" w:rsidRPr="00242FB4" w:rsidRDefault="00FC4583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4. </w:t>
      </w:r>
      <w:r w:rsidR="00525BBE" w:rsidRPr="00242FB4">
        <w:rPr>
          <w:rFonts w:ascii="Times New Roman" w:hAnsi="Times New Roman" w:cs="Times New Roman"/>
          <w:sz w:val="28"/>
          <w:szCs w:val="28"/>
        </w:rPr>
        <w:t xml:space="preserve">Сведения о численности постоянно проживающего населения и существующих объемах жилого и нежилого фонда для разработки 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документов территориального </w:t>
      </w:r>
      <w:r w:rsidR="00C94306" w:rsidRPr="00242FB4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планирования и проектов планировки территории </w:t>
      </w:r>
      <w:r w:rsidR="00525BBE" w:rsidRPr="00242FB4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Pr="00242FB4">
        <w:rPr>
          <w:rFonts w:ascii="Times New Roman" w:hAnsi="Times New Roman" w:cs="Times New Roman"/>
          <w:sz w:val="28"/>
          <w:szCs w:val="28"/>
        </w:rPr>
        <w:t>муниципального образования (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с учетом сведений, </w:t>
      </w:r>
      <w:r w:rsidR="00E57A55" w:rsidRPr="00242FB4">
        <w:rPr>
          <w:rFonts w:ascii="Times New Roman" w:hAnsi="Times New Roman" w:cs="Times New Roman"/>
          <w:sz w:val="28"/>
          <w:szCs w:val="28"/>
        </w:rPr>
        <w:t xml:space="preserve">запрашиваемых </w:t>
      </w:r>
      <w:r w:rsidR="00C94306" w:rsidRPr="00242FB4">
        <w:rPr>
          <w:rFonts w:ascii="Times New Roman" w:hAnsi="Times New Roman" w:cs="Times New Roman"/>
          <w:sz w:val="28"/>
          <w:szCs w:val="28"/>
        </w:rPr>
        <w:t>в управляющих компаниях и иных</w:t>
      </w:r>
      <w:r w:rsidR="00E57A55" w:rsidRPr="00242FB4">
        <w:rPr>
          <w:rFonts w:ascii="Times New Roman" w:hAnsi="Times New Roman" w:cs="Times New Roman"/>
          <w:sz w:val="28"/>
          <w:szCs w:val="28"/>
        </w:rPr>
        <w:t xml:space="preserve"> уполномоченных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 организациях,</w:t>
      </w:r>
      <w:r w:rsidR="00E57A55" w:rsidRPr="00242FB4">
        <w:rPr>
          <w:rFonts w:ascii="Times New Roman" w:hAnsi="Times New Roman" w:cs="Times New Roman"/>
          <w:sz w:val="28"/>
          <w:szCs w:val="28"/>
        </w:rPr>
        <w:t xml:space="preserve"> в распоряжении которых имеются указанные сведения</w:t>
      </w:r>
      <w:r w:rsidRPr="00242FB4">
        <w:rPr>
          <w:rFonts w:ascii="Times New Roman" w:hAnsi="Times New Roman" w:cs="Times New Roman"/>
          <w:sz w:val="28"/>
          <w:szCs w:val="28"/>
        </w:rPr>
        <w:t>)</w:t>
      </w:r>
      <w:r w:rsidR="00C94306" w:rsidRPr="00242F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CA90D9" w14:textId="6087C830" w:rsidR="00C94306" w:rsidRPr="00242FB4" w:rsidRDefault="00FC4583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5.</w:t>
      </w:r>
      <w:r w:rsidR="00525BBE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C94306" w:rsidRPr="00242FB4">
        <w:rPr>
          <w:rFonts w:ascii="Times New Roman" w:hAnsi="Times New Roman" w:cs="Times New Roman"/>
          <w:sz w:val="28"/>
          <w:szCs w:val="28"/>
        </w:rPr>
        <w:t>Жилые зоны сельских населенных пунктов рекомендуется застраивать домами блокированной застройки, малоэтажными многоквартирными домами, индивидуальными жилыми домами.</w:t>
      </w:r>
    </w:p>
    <w:p w14:paraId="09143C20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Интенсивность использования территории характеризуется плотностью жилой застройки и процентом </w:t>
      </w:r>
      <w:proofErr w:type="spellStart"/>
      <w:r w:rsidRPr="00242FB4">
        <w:rPr>
          <w:rFonts w:ascii="Times New Roman" w:hAnsi="Times New Roman" w:cs="Times New Roman"/>
          <w:sz w:val="28"/>
          <w:szCs w:val="28"/>
        </w:rPr>
        <w:t>застроенности</w:t>
      </w:r>
      <w:proofErr w:type="spellEnd"/>
      <w:r w:rsidRPr="00242FB4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14:paraId="68533AB0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F7270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Таблица 22</w:t>
      </w:r>
    </w:p>
    <w:p w14:paraId="71D6203B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F66B4" w14:textId="77777777" w:rsidR="003079D1" w:rsidRPr="00242FB4" w:rsidRDefault="003079D1" w:rsidP="00242FB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FB4">
        <w:rPr>
          <w:rFonts w:ascii="Times New Roman" w:hAnsi="Times New Roman" w:cs="Times New Roman"/>
          <w:bCs/>
          <w:sz w:val="28"/>
          <w:szCs w:val="28"/>
        </w:rPr>
        <w:t>Показатели в отношении разных типов застройки</w:t>
      </w:r>
    </w:p>
    <w:p w14:paraId="0433D731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551"/>
      </w:tblGrid>
      <w:tr w:rsidR="00AE519D" w:rsidRPr="00242FB4" w14:paraId="42FD316C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76F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Тип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5D9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Коэффициент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E96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Коэффициент плотности застройки</w:t>
            </w:r>
          </w:p>
        </w:tc>
      </w:tr>
      <w:tr w:rsidR="00AE519D" w:rsidRPr="00242FB4" w14:paraId="0A97E9A0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72B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24F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88C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519D" w:rsidRPr="00242FB4" w14:paraId="134F89F0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EDC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Застройка многоквартирными многоэтажными жилыми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F616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B42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519D" w:rsidRPr="00242FB4" w14:paraId="00BA4B37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02F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Застройка многоквартирными многоэтажными жилыми домами, реконструируемая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D86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0A9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E519D" w:rsidRPr="00242FB4" w14:paraId="61C2D7DC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2BF7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Застройка многоквартирными жилыми домами малой и средней этажности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1F0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3CC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E519D" w:rsidRPr="00242FB4" w14:paraId="5B1F8123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4B4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Застройка блокированными жилыми домами с </w:t>
            </w:r>
            <w:proofErr w:type="spellStart"/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приквартирными</w:t>
            </w:r>
            <w:proofErr w:type="spellEnd"/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земельными участками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D3B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0FB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E519D" w:rsidRPr="00242FB4" w14:paraId="2079776A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0164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Застройка одно-двухквартирными жилыми домами с приусадебными земельными участками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5D3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A17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E519D" w:rsidRPr="00242FB4" w14:paraId="28A9DCAF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5ED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Тип общественно-деловой застройки</w:t>
            </w:r>
          </w:p>
        </w:tc>
      </w:tr>
      <w:tr w:rsidR="00AE519D" w:rsidRPr="00242FB4" w14:paraId="3C29BE21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B85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застройка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DE8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6C8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E519D" w:rsidRPr="00242FB4" w14:paraId="7366B719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BB0D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общественная застройка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B00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190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E519D" w:rsidRPr="00242FB4" w14:paraId="63A172C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89A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Тип производственной застройки</w:t>
            </w:r>
          </w:p>
        </w:tc>
      </w:tr>
      <w:tr w:rsidR="00AE519D" w:rsidRPr="00242FB4" w14:paraId="5A07B009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6DD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110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86A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E519D" w:rsidRPr="00242FB4" w14:paraId="4D5767CB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7D4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2B2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90C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079D1" w:rsidRPr="00242FB4" w14:paraId="0A7783D8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6B2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D3B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714" w14:textId="77777777" w:rsidR="003079D1" w:rsidRPr="00242FB4" w:rsidRDefault="003079D1" w:rsidP="0024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14:paraId="2609A653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E821C" w14:textId="77777777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lastRenderedPageBreak/>
        <w:t xml:space="preserve">Плотность застройки и процент </w:t>
      </w:r>
      <w:proofErr w:type="spellStart"/>
      <w:r w:rsidRPr="00242FB4">
        <w:rPr>
          <w:rFonts w:ascii="Times New Roman" w:hAnsi="Times New Roman" w:cs="Times New Roman"/>
          <w:sz w:val="28"/>
          <w:szCs w:val="28"/>
        </w:rPr>
        <w:t>застроенности</w:t>
      </w:r>
      <w:proofErr w:type="spellEnd"/>
      <w:r w:rsidRPr="00242FB4">
        <w:rPr>
          <w:rFonts w:ascii="Times New Roman" w:hAnsi="Times New Roman" w:cs="Times New Roman"/>
          <w:sz w:val="28"/>
          <w:szCs w:val="28"/>
        </w:rPr>
        <w:t xml:space="preserve"> территорий жилых зон необходимо уточнять в соответствии с правилами землепользования и застройки с учетом градостроительной ценности территории, состояния окружающей среды, других особенностей градостроительных условий.</w:t>
      </w:r>
    </w:p>
    <w:p w14:paraId="081262B6" w14:textId="0735367D" w:rsidR="003079D1" w:rsidRPr="00242FB4" w:rsidRDefault="003079D1" w:rsidP="00242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Рекомендуемые показатели плотности жилой застройки в зависимости от процента </w:t>
      </w:r>
      <w:proofErr w:type="spellStart"/>
      <w:r w:rsidRPr="00242FB4">
        <w:rPr>
          <w:rFonts w:ascii="Times New Roman" w:hAnsi="Times New Roman" w:cs="Times New Roman"/>
          <w:sz w:val="28"/>
          <w:szCs w:val="28"/>
        </w:rPr>
        <w:t>застроенности</w:t>
      </w:r>
      <w:proofErr w:type="spellEnd"/>
      <w:r w:rsidRPr="00242FB4">
        <w:rPr>
          <w:rFonts w:ascii="Times New Roman" w:hAnsi="Times New Roman" w:cs="Times New Roman"/>
          <w:sz w:val="28"/>
          <w:szCs w:val="28"/>
        </w:rPr>
        <w:t xml:space="preserve"> территории и средней этажности для города приведены в таблице 23.»</w:t>
      </w:r>
      <w:r w:rsidR="00583CB8" w:rsidRPr="00242FB4">
        <w:rPr>
          <w:rFonts w:ascii="Times New Roman" w:hAnsi="Times New Roman" w:cs="Times New Roman"/>
          <w:sz w:val="28"/>
          <w:szCs w:val="28"/>
        </w:rPr>
        <w:t>;</w:t>
      </w:r>
    </w:p>
    <w:p w14:paraId="1C1D84E3" w14:textId="1109E12F" w:rsidR="00F01509" w:rsidRPr="00242FB4" w:rsidRDefault="00F01509" w:rsidP="00242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42FB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987E25" w14:textId="43106F56" w:rsidR="00163229" w:rsidRPr="00242FB4" w:rsidRDefault="00163229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«Объекты образования» </w:t>
      </w:r>
      <w:r w:rsidR="006550D2" w:rsidRPr="00242FB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0D2" w:rsidRPr="00242FB4">
        <w:rPr>
          <w:rFonts w:ascii="Times New Roman" w:eastAsia="Times New Roman" w:hAnsi="Times New Roman" w:cs="Times New Roman"/>
          <w:sz w:val="28"/>
          <w:szCs w:val="28"/>
        </w:rPr>
        <w:t xml:space="preserve"> «Область образования» таблицы </w:t>
      </w:r>
      <w:r w:rsidR="00272C65" w:rsidRPr="00242FB4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550D2" w:rsidRPr="00242FB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D808D6" w14:textId="062C1E3F" w:rsidR="00163229" w:rsidRPr="00242FB4" w:rsidRDefault="00163229" w:rsidP="00242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строку </w:t>
      </w:r>
      <w:r w:rsidRPr="00242FB4">
        <w:rPr>
          <w:rFonts w:ascii="Times New Roman" w:hAnsi="Times New Roman" w:cs="Times New Roman"/>
          <w:sz w:val="28"/>
          <w:szCs w:val="28"/>
        </w:rPr>
        <w:t>«Дошкольная образовательная организация» изложить в следующей редакции:</w:t>
      </w:r>
    </w:p>
    <w:p w14:paraId="110F66B6" w14:textId="77777777" w:rsidR="002D56EA" w:rsidRPr="00242FB4" w:rsidRDefault="002D56EA" w:rsidP="00242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058"/>
        <w:gridCol w:w="3118"/>
        <w:gridCol w:w="1024"/>
        <w:gridCol w:w="1134"/>
      </w:tblGrid>
      <w:tr w:rsidR="00272C65" w:rsidRPr="00242FB4" w14:paraId="176360E9" w14:textId="77777777" w:rsidTr="00272C6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76F" w14:textId="5D3EDC25" w:rsidR="006550D2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50D2" w:rsidRPr="00242FB4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9DD" w14:textId="3D5B299A" w:rsidR="006550D2" w:rsidRPr="00242FB4" w:rsidRDefault="006550D2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Число мест в дошкольных образовательных организациях в расчете на 10000 кв.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метров общей площади квартир в многоквартирн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или 100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домовладений в индивидуальных жилых домах и домах блокированной застройки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принято на основании расчетного метода исходя из обеспеченности местами 85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суммарной численности детей дошкольного возраста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 возрасте 0-6 лет и 50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7 лет).</w:t>
            </w:r>
          </w:p>
          <w:p w14:paraId="5AF9A346" w14:textId="1F34525B" w:rsidR="006550D2" w:rsidRPr="00242FB4" w:rsidRDefault="006550D2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допустимое значение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уровня обеспеченности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принимается исходя из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ранжирования городских округов и муниципальных районов по группам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</w:t>
            </w:r>
            <w:r w:rsidR="00272C65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C65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к республиканским нормативам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2EA" w14:textId="67C52099" w:rsidR="006550D2" w:rsidRPr="00242FB4" w:rsidRDefault="006550D2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Число мест в дошкольных образовательных организациях в расчете 10000 кв.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метров общей площади квартир в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домах или 100 домовладений в индивидуальных жилых домах и домах блокированной застройки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принято на основании расчетного метода исходя из обеспеченности местами 85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суммарной численности детей дошкольного 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возраста по Республике Татарстан (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 возрасте 0-6 лет и 50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="000F1C9C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7F3584" w:rsidRPr="00242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5F6B8" w14:textId="0F6105AB" w:rsidR="006550D2" w:rsidRPr="00242FB4" w:rsidRDefault="007F3584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Минимально допустимое значение уровня обеспеченности принимается исходя из ранжирования городских округов и муниципальных районов по группам в соответствии с Приложением № 5 к республиканским нормативам</w:t>
            </w:r>
            <w:r w:rsidR="006550D2" w:rsidRPr="0024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229" w:rsidRPr="00242FB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746" w14:textId="77777777" w:rsidR="006550D2" w:rsidRPr="00242FB4" w:rsidRDefault="006550D2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785" w14:textId="77777777" w:rsidR="006550D2" w:rsidRPr="00242FB4" w:rsidRDefault="006550D2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8B5B4B" w14:textId="77777777" w:rsidR="006550D2" w:rsidRPr="00242FB4" w:rsidRDefault="006550D2" w:rsidP="0024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9CD0D" w14:textId="4EC0DC53" w:rsidR="00163229" w:rsidRPr="00242FB4" w:rsidRDefault="00163229" w:rsidP="00242F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строку </w:t>
      </w:r>
      <w:r w:rsidRPr="00242FB4">
        <w:rPr>
          <w:rFonts w:ascii="Times New Roman" w:hAnsi="Times New Roman" w:cs="Times New Roman"/>
          <w:sz w:val="28"/>
          <w:szCs w:val="28"/>
        </w:rPr>
        <w:t>«Общеобразовательная организация» изложить в следующей редакции:</w:t>
      </w:r>
    </w:p>
    <w:p w14:paraId="4C53A093" w14:textId="77777777" w:rsidR="00163229" w:rsidRPr="00242FB4" w:rsidRDefault="00163229" w:rsidP="00242FB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058"/>
        <w:gridCol w:w="3118"/>
        <w:gridCol w:w="1024"/>
        <w:gridCol w:w="1134"/>
      </w:tblGrid>
      <w:tr w:rsidR="00AE519D" w:rsidRPr="00242FB4" w14:paraId="13E32337" w14:textId="77777777" w:rsidTr="00A2583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CE9" w14:textId="6878A5CF" w:rsidR="00163229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организация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82B" w14:textId="6087B686" w:rsidR="00163229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мест в образовательных организациях в расчете на 10000 кв. метров общей площади квартир в многоквартирных домах или 100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домовладений в индивидуальных жилых домах и домах блокированной застройки принято на основании расчетного метода исходя из обеспеченности местами детей школьного возраста по Республике Татарстан (50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детей в возрасте 7 лет, 100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детей в возрасте 8-16 лет, 75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детей в возрасте 17-18 лет).</w:t>
            </w:r>
          </w:p>
          <w:p w14:paraId="5AE57513" w14:textId="77777777" w:rsidR="00163229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Минимально допустимое значение уровня обеспеченности принимается исходя из ранжирования городских округов и муниципальных районов по группам в соответствии с Приложением № 5 к республиканским нормативам.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05F" w14:textId="30A10335" w:rsidR="00163229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мест в образовательных организациях в расчете на 10000 кв. метров общей площади квартир в многоквартирных домах или 100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домовладений в индивидуальных жилых домах и домах блокированной застройки принято на основании расчетного метода исходя из обеспеченности местами детей школьного возраста по Республике Татарстан (50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 возрасте 7 лет, 100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 возрасте 8-16 лет, 75</w:t>
            </w:r>
            <w:r w:rsidR="00D11158" w:rsidRPr="00242F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в возрасте 17-18 лет).</w:t>
            </w:r>
          </w:p>
          <w:p w14:paraId="54517784" w14:textId="1D10A6A3" w:rsidR="00163229" w:rsidRPr="00242FB4" w:rsidRDefault="00163229" w:rsidP="00242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Минимально допустимое значение уровня обеспеченности принимается исходя из ранжирования городских округов и муниципальных районов по группам в соответствии с Приложением № 5 к республиканским нормативам.»;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5F9" w14:textId="77777777" w:rsidR="00163229" w:rsidRPr="00242FB4" w:rsidRDefault="00163229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52F" w14:textId="77777777" w:rsidR="00163229" w:rsidRPr="00242FB4" w:rsidRDefault="00163229" w:rsidP="0024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44085C" w14:textId="5B3ADCAA" w:rsidR="00163229" w:rsidRPr="00242FB4" w:rsidRDefault="00163229" w:rsidP="00242FB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дополнить приложением № 5 (прилагается).</w:t>
      </w:r>
    </w:p>
    <w:p w14:paraId="16E40B44" w14:textId="77777777" w:rsidR="002D56EA" w:rsidRPr="00242FB4" w:rsidRDefault="002D56EA" w:rsidP="00242FB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BC62C" w14:textId="77777777" w:rsidR="00737336" w:rsidRPr="00242FB4" w:rsidRDefault="003A1D41" w:rsidP="0024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146E79C0" w14:textId="77777777" w:rsidR="00737336" w:rsidRPr="00242FB4" w:rsidRDefault="003A1D41" w:rsidP="0024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1A07" w:rsidRPr="0024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41555"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85"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242FB4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4590FD8E" w14:textId="77777777" w:rsidR="002D56EA" w:rsidRPr="00242FB4" w:rsidRDefault="002D56EA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B051250" w14:textId="533B32E5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211C5BA0" w14:textId="0218C7CA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0BB539D2" w14:textId="5B7E1395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0EC21CD7" w14:textId="5D330241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08EA56C7" w14:textId="46DD80D7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AA4A32E" w14:textId="69A062C1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48F96CFD" w14:textId="64CF642C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0342E6DF" w14:textId="03923C8B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1C2943DD" w14:textId="6D504EDC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CEE3B3E" w14:textId="268D7C5A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1CE83E6C" w14:textId="77777777" w:rsidR="005648A7" w:rsidRPr="00242FB4" w:rsidRDefault="005648A7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4C9C567C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24AEC191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5F44AE71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68E50BED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6076C00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55C6FADD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4D92D956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15A8850C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7D04D7CD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DD7C763" w14:textId="77777777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1A08FACE" w14:textId="2EC3D98B" w:rsidR="00E57A55" w:rsidRPr="00242FB4" w:rsidRDefault="00E57A5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2A7D7D0B" w14:textId="1870AA2F" w:rsidR="00810409" w:rsidRPr="00242FB4" w:rsidRDefault="00810409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353D7CF4" w14:textId="77777777" w:rsidR="00810409" w:rsidRPr="00242FB4" w:rsidRDefault="00810409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14:paraId="725E4DF4" w14:textId="19AD8954" w:rsidR="00272C65" w:rsidRPr="00242FB4" w:rsidRDefault="00272C65" w:rsidP="00242FB4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26E17FBB" w14:textId="77777777" w:rsidR="00272C65" w:rsidRPr="00242FB4" w:rsidRDefault="00272C65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к республиканским нормативам</w:t>
      </w:r>
    </w:p>
    <w:p w14:paraId="33EDE69A" w14:textId="77777777" w:rsidR="00272C65" w:rsidRPr="00242FB4" w:rsidRDefault="00272C65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градостроительного проектирования</w:t>
      </w:r>
    </w:p>
    <w:p w14:paraId="48B4683A" w14:textId="77777777" w:rsidR="00272C65" w:rsidRPr="00242FB4" w:rsidRDefault="00272C65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08F820A2" w14:textId="77777777" w:rsidR="00163229" w:rsidRPr="00242FB4" w:rsidRDefault="00163229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3208A8F1" w14:textId="77777777" w:rsidR="00163229" w:rsidRPr="00242FB4" w:rsidRDefault="00163229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14:paraId="1145E0F9" w14:textId="77777777" w:rsidR="00163229" w:rsidRPr="00242FB4" w:rsidRDefault="00163229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40D46582" w14:textId="765C7BB6" w:rsidR="00163229" w:rsidRPr="00242FB4" w:rsidRDefault="00163229" w:rsidP="00242FB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42FB4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242FB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42FB4">
        <w:rPr>
          <w:rFonts w:ascii="Times New Roman" w:hAnsi="Times New Roman" w:cs="Times New Roman"/>
          <w:sz w:val="24"/>
          <w:szCs w:val="24"/>
        </w:rPr>
        <w:t xml:space="preserve">_______ 2024 № </w:t>
      </w:r>
      <w:r w:rsidR="00E47C64" w:rsidRPr="00242FB4">
        <w:rPr>
          <w:rFonts w:ascii="Times New Roman" w:hAnsi="Times New Roman" w:cs="Times New Roman"/>
          <w:sz w:val="24"/>
          <w:szCs w:val="24"/>
        </w:rPr>
        <w:t>____</w:t>
      </w:r>
      <w:r w:rsidRPr="00242FB4">
        <w:rPr>
          <w:rFonts w:ascii="Times New Roman" w:hAnsi="Times New Roman" w:cs="Times New Roman"/>
          <w:sz w:val="24"/>
          <w:szCs w:val="24"/>
        </w:rPr>
        <w:t>)</w:t>
      </w:r>
    </w:p>
    <w:p w14:paraId="317A0AA6" w14:textId="31F73F73" w:rsidR="00163229" w:rsidRPr="00242FB4" w:rsidRDefault="00163229" w:rsidP="00242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AF2B47" w14:textId="46D08A37" w:rsidR="00C85646" w:rsidRPr="00242FB4" w:rsidRDefault="00C85646" w:rsidP="00242FB4">
      <w:pPr>
        <w:pStyle w:val="af"/>
      </w:pPr>
      <w:r w:rsidRPr="00242FB4">
        <w:rPr>
          <w:noProof/>
        </w:rPr>
        <w:drawing>
          <wp:inline distT="0" distB="0" distL="0" distR="0" wp14:anchorId="742D6601" wp14:editId="1E89D437">
            <wp:extent cx="6463665" cy="4573452"/>
            <wp:effectExtent l="0" t="0" r="0" b="0"/>
            <wp:docPr id="1" name="Рисунок 1" descr="D:\Римма\Объекты\РНГП\К урбанизированности3_м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мма\Объекты\РНГП\К урбанизированности3_ма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57" cy="459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64A1" w14:textId="77777777" w:rsidR="00FE4490" w:rsidRPr="00242FB4" w:rsidRDefault="00FE4490" w:rsidP="00242FB4">
      <w:pPr>
        <w:pStyle w:val="af0"/>
        <w:tabs>
          <w:tab w:val="left" w:pos="8647"/>
        </w:tabs>
        <w:ind w:firstLine="742"/>
        <w:jc w:val="both"/>
        <w:rPr>
          <w:sz w:val="20"/>
          <w:szCs w:val="20"/>
        </w:rPr>
      </w:pPr>
      <w:r w:rsidRPr="00242FB4">
        <w:rPr>
          <w:sz w:val="20"/>
          <w:szCs w:val="20"/>
        </w:rPr>
        <w:t xml:space="preserve">Примечание: </w:t>
      </w:r>
    </w:p>
    <w:p w14:paraId="0D81F53D" w14:textId="34FB3A3F" w:rsidR="00FE4490" w:rsidRPr="00242FB4" w:rsidRDefault="00FE4490" w:rsidP="00242FB4">
      <w:pPr>
        <w:pStyle w:val="af0"/>
        <w:tabs>
          <w:tab w:val="left" w:pos="8647"/>
        </w:tabs>
        <w:ind w:firstLine="742"/>
        <w:jc w:val="both"/>
        <w:rPr>
          <w:sz w:val="20"/>
          <w:szCs w:val="20"/>
        </w:rPr>
      </w:pPr>
      <w:r w:rsidRPr="00242FB4">
        <w:rPr>
          <w:sz w:val="20"/>
          <w:szCs w:val="20"/>
        </w:rPr>
        <w:t>1 группа – городские округа (Казань, Набережные Челны),</w:t>
      </w:r>
    </w:p>
    <w:p w14:paraId="4DA9CEF8" w14:textId="77777777" w:rsidR="00FE4490" w:rsidRPr="00242FB4" w:rsidRDefault="00FE4490" w:rsidP="00242FB4">
      <w:pPr>
        <w:pStyle w:val="af0"/>
        <w:tabs>
          <w:tab w:val="left" w:pos="8647"/>
        </w:tabs>
        <w:ind w:firstLine="742"/>
        <w:jc w:val="both"/>
        <w:rPr>
          <w:sz w:val="20"/>
          <w:szCs w:val="20"/>
        </w:rPr>
      </w:pPr>
      <w:r w:rsidRPr="00242FB4">
        <w:rPr>
          <w:sz w:val="20"/>
          <w:szCs w:val="20"/>
        </w:rPr>
        <w:t>2 группа – муниципальные районы в зоне агломераций (Казанской, Набережно-</w:t>
      </w:r>
      <w:proofErr w:type="spellStart"/>
      <w:r w:rsidRPr="00242FB4">
        <w:rPr>
          <w:sz w:val="20"/>
          <w:szCs w:val="20"/>
        </w:rPr>
        <w:t>Челнинской</w:t>
      </w:r>
      <w:proofErr w:type="spellEnd"/>
      <w:r w:rsidRPr="00242FB4">
        <w:rPr>
          <w:sz w:val="20"/>
          <w:szCs w:val="20"/>
        </w:rPr>
        <w:t xml:space="preserve">, </w:t>
      </w:r>
      <w:proofErr w:type="spellStart"/>
      <w:r w:rsidRPr="00242FB4">
        <w:rPr>
          <w:sz w:val="20"/>
          <w:szCs w:val="20"/>
        </w:rPr>
        <w:t>Альметьевской</w:t>
      </w:r>
      <w:proofErr w:type="spellEnd"/>
      <w:r w:rsidRPr="00242FB4">
        <w:rPr>
          <w:sz w:val="20"/>
          <w:szCs w:val="20"/>
        </w:rPr>
        <w:t>),</w:t>
      </w:r>
    </w:p>
    <w:p w14:paraId="0675E793" w14:textId="77777777" w:rsidR="00FE4490" w:rsidRPr="00242FB4" w:rsidRDefault="00FE4490" w:rsidP="00242FB4">
      <w:pPr>
        <w:pStyle w:val="af0"/>
        <w:tabs>
          <w:tab w:val="left" w:pos="8647"/>
        </w:tabs>
        <w:ind w:firstLine="742"/>
        <w:jc w:val="both"/>
        <w:rPr>
          <w:sz w:val="20"/>
          <w:szCs w:val="20"/>
        </w:rPr>
      </w:pPr>
      <w:r w:rsidRPr="00242FB4">
        <w:rPr>
          <w:sz w:val="20"/>
          <w:szCs w:val="20"/>
        </w:rPr>
        <w:t>3 группа – муниципальные районы с административным центром со статусом «город»,</w:t>
      </w:r>
    </w:p>
    <w:p w14:paraId="74419FF5" w14:textId="77777777" w:rsidR="00FE4490" w:rsidRPr="00AE519D" w:rsidRDefault="00FE4490" w:rsidP="00242FB4">
      <w:pPr>
        <w:pStyle w:val="af0"/>
        <w:tabs>
          <w:tab w:val="left" w:pos="8647"/>
        </w:tabs>
        <w:ind w:firstLine="742"/>
        <w:jc w:val="both"/>
        <w:rPr>
          <w:sz w:val="20"/>
          <w:szCs w:val="20"/>
        </w:rPr>
      </w:pPr>
      <w:r w:rsidRPr="00242FB4">
        <w:rPr>
          <w:sz w:val="20"/>
          <w:szCs w:val="20"/>
        </w:rPr>
        <w:t>4 группа – остальные муниципальные районы.</w:t>
      </w:r>
    </w:p>
    <w:p w14:paraId="5F5E7B9C" w14:textId="7663D8DC" w:rsidR="002D56EA" w:rsidRDefault="002D56EA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836E9F" w14:textId="35A117E9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1F0411" w14:textId="62C3BD72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7B986" w14:textId="091C7B1E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BEE30" w14:textId="5E310D20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16CA1" w14:textId="359758F7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CBBF3" w14:textId="5AE4BCAE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7468A" w14:textId="62236C90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08A85B" w14:textId="06E3D29D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138555" w14:textId="48EA75B7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2CCCA" w14:textId="74004CE6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314F5" w14:textId="17C86CEE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7B6EE" w14:textId="41DB42B1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9A5A4B" w14:textId="3251A0DC" w:rsidR="00964C44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86195B" w14:textId="77777777" w:rsidR="00964C44" w:rsidRPr="00964C44" w:rsidRDefault="00964C44" w:rsidP="0096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0C87732E" w14:textId="77777777" w:rsidR="00964C44" w:rsidRPr="00964C44" w:rsidRDefault="00964C44" w:rsidP="0096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14:paraId="435A6B40" w14:textId="77777777" w:rsidR="00964C44" w:rsidRPr="00964C44" w:rsidRDefault="00964C44" w:rsidP="00964C44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964C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</w:t>
      </w:r>
      <w:r w:rsidRPr="00964C44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изменений в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14:paraId="7ED15149" w14:textId="77777777" w:rsidR="00964C44" w:rsidRPr="00964C44" w:rsidRDefault="00964C44" w:rsidP="00964C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2851F5" w14:textId="77777777" w:rsidR="00964C44" w:rsidRPr="00964C44" w:rsidRDefault="00964C44" w:rsidP="00964C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964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  <w:r w:rsidRPr="00964C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6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проект постановления) подготовлен в целях исполнения распоряжения Кабинета Министров Республики Татарстан от 14.02.2024 № 295-р о принятии решения о подготовке изменений в 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t>республиканские нормативы градостроительного проектирования, утвержденные постановлением Кабинета Министров Республики Татарстан от 27.12.2013 № 1071.</w:t>
      </w:r>
    </w:p>
    <w:p w14:paraId="08DD0856" w14:textId="77777777" w:rsidR="00964C44" w:rsidRPr="00964C44" w:rsidRDefault="00964C44" w:rsidP="00964C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постановления 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t>предлагается внести изменения в республиканские нормативы градостроительного проектирования Республики Татарстан в части расчетных нормативов объектов местного значения в области образования с целью устранения возникших противоречий между расчетными и реальными потребностями в объектах образования для населения Республики Татарстан.</w:t>
      </w:r>
    </w:p>
    <w:p w14:paraId="22958709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Необходимость изменения указанных региональных нормативов обусловлена проблемами, возникающими с расчетом потребностей в объектах социального обслуживания в сельских поселениях, в которых планируется размещение многоквартирных домов различной этажности.</w:t>
      </w:r>
    </w:p>
    <w:p w14:paraId="5D6A3C29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 СП 42.13330.2016 «Свод правил. Градостроительство. Планировка и застройка городских 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30.12.2016 № 1034/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>, приводятся показатели необходимого обеспечения объектами образования вне зависимости от принадлежности к сельскому или городскому типу населенного пункта, однако не указывается возраст детей, которых необходимо обеспечить местами в школах и детских садах (указан только процент детей дошкольного и школьного возраста – 85% детей дошкольного возраста, 100% детей школьного возраста). Данные показатели являются рекомендуемыми для применения. Для расчетов потребности необходимо также определить демографическую структуру прогнозного населения, что не представляется возможным при отсутствии сведений о возрастно-половом составе прогнозного населения конкретной территории.</w:t>
      </w:r>
    </w:p>
    <w:p w14:paraId="4F92CD35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жилого фонда в данных поселениях расчет потребности в местах в общеобразовательных школах и детских садах при отсутствии местных нормативов градостроительного проектирования осуществляется по нормативам для сельских населенных пунктов (45 мест на 100 детей в возрасте от 7 до 18 лет в школах и 45 мест на 100 детей в возрасте 0-7 лет в детских садах) и не соответствует реальным потребностям населения. Уровень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урбанизированности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данных территорий, прогноз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lastRenderedPageBreak/>
        <w:t>ная численность населения, тип хозяйственной деятельности, и как следствие, потребность в объектах инфраструктуры (в первую очередь социальной) не соответствует сельскому типу населенных пунктов.</w:t>
      </w:r>
    </w:p>
    <w:p w14:paraId="4DD73BB3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Например, с.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Усады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Столбище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Лаишевского муниципального района, с. Высокая Гора, д.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Эстачи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района, д.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Куюки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, с. Новое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Шигалеево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с.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Осиново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сельские населенные пункты Тукаевского муниципального района испытывают влияние крупных ядер агломераций (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Челны). Как следствие, возникает высокая потребность в объектах социальной инфраструктуры данных населенных пунктов, не отраженная в документах территориального планирования, проектах планировки территории, поскольку расчет производится в соответствии со статусом данных населенных пунктов (село, деревня, поселок). Учет данной ситуации в местных нормативах градостроительного проектирования органами местного самоуправления не производится.</w:t>
      </w:r>
    </w:p>
    <w:p w14:paraId="551A2CE0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Создаваемый таким образом дефицит потребности в объектах, невозможно восполнить на последующих стадиях проектирования ввиду отсутствия сведений о потребности в строительстве данных объектов, и как следствие, отсутствие территорий (земельных участков) для размещения объектов.</w:t>
      </w:r>
    </w:p>
    <w:p w14:paraId="683867F6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Ввиду отсутствия сведений по городским и сельским поселениям о прогнозной демографической структуре населения проектируемых территорий при разработке генеральных планов муниципальных образований и проектов планировки территории жилой застройки возникла необходимость приведения нормативов в области образования к показателям, напрямую не зависящим от возрастной структуры населения.</w:t>
      </w:r>
    </w:p>
    <w:p w14:paraId="56F9395C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проведенных расчетов на основании сведений о численности детей и подростков в Республике Татарстан определены нормативы для расчета потребностей в объектах образования. Экспертным методом принято, что необходимо обеспечивать местами в детских садах 85 % суммарной численности детей дошкольного возраста (дошкольный возраст - 100 % детей в возрасте 0-6 лет и 50 % детей в возрасте 7 лет), а также местами в школах 100 % суммарной численности детей школьного возраста (школьный возраст - 50 % детей в возрасте 7 лет, 100 % детей в возрасте 8-16 лет, 75 процентов детей в возрасте 17-18 лет). Расчетная численность детей и подростков соотнесена с общей численностью населения Республики Татарстан (количество мест на 1000 человек). Заключительным этапом произведен перерасчет данных показателей на 10 000 </w:t>
      </w:r>
      <w:proofErr w:type="spellStart"/>
      <w:proofErr w:type="gramStart"/>
      <w:r w:rsidRPr="00964C44">
        <w:rPr>
          <w:rFonts w:ascii="Times New Roman" w:eastAsia="Times New Roman" w:hAnsi="Times New Roman" w:cs="Times New Roman"/>
          <w:sz w:val="28"/>
          <w:szCs w:val="28"/>
        </w:rPr>
        <w:t>кв.метров</w:t>
      </w:r>
      <w:proofErr w:type="spellEnd"/>
      <w:proofErr w:type="gram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квартир в многоквартирной застройке и на 100 домохозяйств в индивидуальной и блокированной жилой застройке исходя из планируемой жилищной обеспеченности 30 </w:t>
      </w:r>
      <w:proofErr w:type="spellStart"/>
      <w:r w:rsidRPr="00964C44">
        <w:rPr>
          <w:rFonts w:ascii="Times New Roman" w:eastAsia="Times New Roman" w:hAnsi="Times New Roman" w:cs="Times New Roman"/>
          <w:sz w:val="28"/>
          <w:szCs w:val="28"/>
        </w:rPr>
        <w:t>кв.метров</w:t>
      </w:r>
      <w:proofErr w:type="spell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на человека в многоквартирных домах и среднего размера домохозяйства (3,2-3,3 человека) в индивидуальной и блокированной застройке для стандартного жилья.</w:t>
      </w:r>
    </w:p>
    <w:p w14:paraId="321A54F7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 связи с чем, проектом постановления предлагается показатель минимального допустимого уровня обеспеченности о</w:t>
      </w:r>
      <w:r w:rsidRPr="00964C44">
        <w:rPr>
          <w:rFonts w:ascii="Times New Roman" w:eastAsia="Times New Roman" w:hAnsi="Times New Roman" w:cs="Times New Roman"/>
          <w:bCs/>
          <w:sz w:val="28"/>
          <w:szCs w:val="28"/>
        </w:rPr>
        <w:t>бъектов местного значения в области образования определять из расчета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количества мест в дошкольных образовательных организациях и общеобразовательных школах на 10 000 </w:t>
      </w:r>
      <w:proofErr w:type="spellStart"/>
      <w:proofErr w:type="gramStart"/>
      <w:r w:rsidRPr="00964C44">
        <w:rPr>
          <w:rFonts w:ascii="Times New Roman" w:eastAsia="Times New Roman" w:hAnsi="Times New Roman" w:cs="Times New Roman"/>
          <w:sz w:val="28"/>
          <w:szCs w:val="28"/>
        </w:rPr>
        <w:t>кв.метров</w:t>
      </w:r>
      <w:proofErr w:type="spellEnd"/>
      <w:proofErr w:type="gram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квартир в многоквартирной застройке и на 100 домохозяйств в индивидуальной и блокированной жилой застройке. Аналогичный метод использован в местных нормативах градостроительного проектирования города Казани и города Набережные Челны.</w:t>
      </w:r>
    </w:p>
    <w:p w14:paraId="373A59B4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01D4A" w14:textId="77777777" w:rsidR="00964C44" w:rsidRPr="00964C44" w:rsidRDefault="00964C44" w:rsidP="0096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 зависимости от интенсивности жилищного строительства, перспективы развития территорий, численности населения проектом постановления предусматривается группировка муниципальных районов и городских округов по Республике Татарстан:</w:t>
      </w:r>
    </w:p>
    <w:p w14:paraId="37C083FD" w14:textId="77777777" w:rsidR="00964C44" w:rsidRPr="00964C44" w:rsidRDefault="00964C44" w:rsidP="00964C4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1 группа – городские округа (Казань, Набережные Челны),</w:t>
      </w:r>
    </w:p>
    <w:p w14:paraId="6F944E29" w14:textId="77777777" w:rsidR="00964C44" w:rsidRPr="00964C44" w:rsidRDefault="00964C44" w:rsidP="00964C4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2 группа – муниципальные районы в зоне агломераций (Казанской, Набережно-</w:t>
      </w:r>
      <w:proofErr w:type="spellStart"/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Челнинской</w:t>
      </w:r>
      <w:proofErr w:type="spellEnd"/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Альметьевской</w:t>
      </w:r>
      <w:proofErr w:type="spellEnd"/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),</w:t>
      </w:r>
    </w:p>
    <w:p w14:paraId="27875F27" w14:textId="77777777" w:rsidR="00964C44" w:rsidRPr="00964C44" w:rsidRDefault="00964C44" w:rsidP="00964C4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3 группа – муниципальные районы с административным центром со статусом «город»,</w:t>
      </w:r>
    </w:p>
    <w:p w14:paraId="0F5A1025" w14:textId="77777777" w:rsidR="00964C44" w:rsidRPr="00964C44" w:rsidRDefault="00964C44" w:rsidP="00964C4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4 группа – остальные муниципальные районы.</w:t>
      </w:r>
    </w:p>
    <w:p w14:paraId="0D2A1F08" w14:textId="77777777" w:rsidR="00964C44" w:rsidRPr="00964C44" w:rsidRDefault="00964C44" w:rsidP="00964C4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964C44">
        <w:rPr>
          <w:rFonts w:ascii="Times New Roman" w:eastAsia="Cambria" w:hAnsi="Times New Roman" w:cs="Times New Roman"/>
          <w:sz w:val="28"/>
          <w:szCs w:val="28"/>
          <w:lang w:eastAsia="en-US"/>
        </w:rPr>
        <w:t>В зависимости от расположения муниципального образования в соответствующей группе введен дифференцированный норматив путем применения повышающих коэффициентов с учетом нормативов, установленных в городах Казань и Набережные Челны.</w:t>
      </w:r>
    </w:p>
    <w:p w14:paraId="23F5233D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Также проектом постановления предусматриваются изменения в части территориальной доступности объектов образования - пешеходная и транспортная доступность.</w:t>
      </w:r>
    </w:p>
    <w:p w14:paraId="0E55B0E2" w14:textId="77777777" w:rsidR="00964C44" w:rsidRPr="00964C44" w:rsidRDefault="00964C44" w:rsidP="0096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С целью учета сложившейся системы подвоза детей в школы, а также оптимизации затрат на строительство объектов образования предлагается:</w:t>
      </w:r>
    </w:p>
    <w:p w14:paraId="086F79CA" w14:textId="77777777" w:rsidR="00964C44" w:rsidRPr="00964C44" w:rsidRDefault="00964C44" w:rsidP="0096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установление пешеходной доступности до объектов образования для многоквартирной жилой застройки – 500 метров (в условиях стесненной городской застройки – 800 метров);</w:t>
      </w:r>
    </w:p>
    <w:p w14:paraId="379FE9E3" w14:textId="77777777" w:rsidR="00964C44" w:rsidRPr="00964C44" w:rsidRDefault="00964C44" w:rsidP="0096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установление пешеходной доступности для индивидуальной и блокированной застройки – 1000 метров; дополнительно введена транспортная доступность до объектов образования для индивидуальной и блокированной жилой застройки для дошкольных образовательных организаций и начального общего образования – 15 минут, для основного общего и среднего общего образования – 30 минут.</w:t>
      </w:r>
    </w:p>
    <w:p w14:paraId="0CDC8974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Введение нормативов для данных объектов в зависимости от типа застройки (многоквартирные дома, индивидуальное жилищное строительство или блокированная застройка) и количества вводимого жилья позволит рассчитать действительные потребности в объектах образования, снизить дефицит и планировать реальные потребности в документах территориального планирования и проектах планировки территории.</w:t>
      </w:r>
    </w:p>
    <w:p w14:paraId="0391CE68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Внесение изменений в части разграничения показателя обеспеченности населения жильем (</w:t>
      </w:r>
      <w:proofErr w:type="spellStart"/>
      <w:proofErr w:type="gramStart"/>
      <w:r w:rsidRPr="00964C4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964C44">
        <w:rPr>
          <w:rFonts w:ascii="Times New Roman" w:eastAsia="Times New Roman" w:hAnsi="Times New Roman" w:cs="Times New Roman"/>
          <w:sz w:val="28"/>
          <w:szCs w:val="28"/>
        </w:rPr>
        <w:t xml:space="preserve"> на человека) и определение размера одного домохозяйства (человек) по типологии застройки (многоквартирные, индивидуальные и блокированные дома) позволит определить численность и плотность населения жилых территорий, исключив завышение или занижение показателей, и, как следствие, уточнить расчетные потребности в объектах социальной, инженерной и транспортной инфраструктуры.</w:t>
      </w:r>
    </w:p>
    <w:p w14:paraId="0BA82627" w14:textId="77777777" w:rsidR="00964C44" w:rsidRPr="00964C44" w:rsidRDefault="00964C44" w:rsidP="00964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sz w:val="28"/>
          <w:szCs w:val="28"/>
        </w:rPr>
        <w:t>Предлагаемые проектом постановления изменения позволят повысить социально-экономическую эффективность градостроительных мероприятий и ликвидировать сложившийся дефицит мест в дошкольных образовательных и общеобразова</w:t>
      </w:r>
      <w:r w:rsidRPr="00964C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тельных организациях за счет изменения методики расчета потребностей, предлагаемой исходя из объемов планируемого жилищного строительства, и уточнения максимально допустимого уровня территориальной доступности данных объектов. </w:t>
      </w:r>
    </w:p>
    <w:p w14:paraId="4CCC6CC0" w14:textId="77777777" w:rsidR="00964C44" w:rsidRPr="00964C44" w:rsidRDefault="00964C44" w:rsidP="00964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C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14:paraId="14618A19" w14:textId="7BDBA811" w:rsidR="00964C44" w:rsidRPr="00AE519D" w:rsidRDefault="00964C44" w:rsidP="0024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64C44" w:rsidRPr="00AE519D" w:rsidSect="00A9318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B78ED" w14:textId="77777777" w:rsidR="00D46DC1" w:rsidRDefault="00D46DC1" w:rsidP="00A93185">
      <w:pPr>
        <w:spacing w:after="0" w:line="240" w:lineRule="auto"/>
      </w:pPr>
      <w:r>
        <w:separator/>
      </w:r>
    </w:p>
  </w:endnote>
  <w:endnote w:type="continuationSeparator" w:id="0">
    <w:p w14:paraId="47E3DA5C" w14:textId="77777777" w:rsidR="00D46DC1" w:rsidRDefault="00D46DC1" w:rsidP="00A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1316" w14:textId="77777777" w:rsidR="00D46DC1" w:rsidRDefault="00D46DC1" w:rsidP="00A93185">
      <w:pPr>
        <w:spacing w:after="0" w:line="240" w:lineRule="auto"/>
      </w:pPr>
      <w:r>
        <w:separator/>
      </w:r>
    </w:p>
  </w:footnote>
  <w:footnote w:type="continuationSeparator" w:id="0">
    <w:p w14:paraId="781C0B99" w14:textId="77777777" w:rsidR="00D46DC1" w:rsidRDefault="00D46DC1" w:rsidP="00A9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012D1"/>
    <w:rsid w:val="00025A41"/>
    <w:rsid w:val="00025FFF"/>
    <w:rsid w:val="000260BD"/>
    <w:rsid w:val="000345D3"/>
    <w:rsid w:val="00057244"/>
    <w:rsid w:val="0006763E"/>
    <w:rsid w:val="000B3D5A"/>
    <w:rsid w:val="000F1C9C"/>
    <w:rsid w:val="00124ADB"/>
    <w:rsid w:val="001316F6"/>
    <w:rsid w:val="0013221B"/>
    <w:rsid w:val="00145377"/>
    <w:rsid w:val="00156713"/>
    <w:rsid w:val="00163229"/>
    <w:rsid w:val="001667C8"/>
    <w:rsid w:val="00177D64"/>
    <w:rsid w:val="00191B39"/>
    <w:rsid w:val="00195999"/>
    <w:rsid w:val="001A40B7"/>
    <w:rsid w:val="001A5286"/>
    <w:rsid w:val="001B1DE1"/>
    <w:rsid w:val="0021374D"/>
    <w:rsid w:val="00220016"/>
    <w:rsid w:val="00226E72"/>
    <w:rsid w:val="002367D7"/>
    <w:rsid w:val="00242FB4"/>
    <w:rsid w:val="002514B8"/>
    <w:rsid w:val="0026732C"/>
    <w:rsid w:val="00267374"/>
    <w:rsid w:val="00272C65"/>
    <w:rsid w:val="00280AEC"/>
    <w:rsid w:val="002B1B2E"/>
    <w:rsid w:val="002B1C89"/>
    <w:rsid w:val="002D551C"/>
    <w:rsid w:val="002D56EA"/>
    <w:rsid w:val="002E4BC4"/>
    <w:rsid w:val="002F0744"/>
    <w:rsid w:val="003050B9"/>
    <w:rsid w:val="003053AF"/>
    <w:rsid w:val="00307169"/>
    <w:rsid w:val="003079D1"/>
    <w:rsid w:val="00320847"/>
    <w:rsid w:val="00330F20"/>
    <w:rsid w:val="00384847"/>
    <w:rsid w:val="00386482"/>
    <w:rsid w:val="0039493F"/>
    <w:rsid w:val="003A094B"/>
    <w:rsid w:val="003A1D41"/>
    <w:rsid w:val="003A7FF8"/>
    <w:rsid w:val="003E1DE4"/>
    <w:rsid w:val="003F2E5C"/>
    <w:rsid w:val="00423F25"/>
    <w:rsid w:val="0042499B"/>
    <w:rsid w:val="00425308"/>
    <w:rsid w:val="004365CC"/>
    <w:rsid w:val="0046430F"/>
    <w:rsid w:val="004759FE"/>
    <w:rsid w:val="004B18DE"/>
    <w:rsid w:val="004B7B78"/>
    <w:rsid w:val="004C1F5F"/>
    <w:rsid w:val="004D00ED"/>
    <w:rsid w:val="004D6F45"/>
    <w:rsid w:val="004F168E"/>
    <w:rsid w:val="004F3791"/>
    <w:rsid w:val="00524CAA"/>
    <w:rsid w:val="00525BBE"/>
    <w:rsid w:val="00541410"/>
    <w:rsid w:val="0054547F"/>
    <w:rsid w:val="005648A7"/>
    <w:rsid w:val="00576FC6"/>
    <w:rsid w:val="00583CB8"/>
    <w:rsid w:val="0059278E"/>
    <w:rsid w:val="005B248E"/>
    <w:rsid w:val="005B6182"/>
    <w:rsid w:val="005B786B"/>
    <w:rsid w:val="005E22C4"/>
    <w:rsid w:val="005E306D"/>
    <w:rsid w:val="00611A07"/>
    <w:rsid w:val="00640EB7"/>
    <w:rsid w:val="0064374A"/>
    <w:rsid w:val="0064566F"/>
    <w:rsid w:val="006543C1"/>
    <w:rsid w:val="006550D2"/>
    <w:rsid w:val="00676008"/>
    <w:rsid w:val="00685DBF"/>
    <w:rsid w:val="00692175"/>
    <w:rsid w:val="00694ACB"/>
    <w:rsid w:val="00697AB0"/>
    <w:rsid w:val="006C2A38"/>
    <w:rsid w:val="006C2CE4"/>
    <w:rsid w:val="006E09C6"/>
    <w:rsid w:val="00704457"/>
    <w:rsid w:val="00730893"/>
    <w:rsid w:val="00737336"/>
    <w:rsid w:val="00742A97"/>
    <w:rsid w:val="00783A69"/>
    <w:rsid w:val="007B3997"/>
    <w:rsid w:val="007D01EC"/>
    <w:rsid w:val="007D1E85"/>
    <w:rsid w:val="007D4DCE"/>
    <w:rsid w:val="007E21E2"/>
    <w:rsid w:val="007F3584"/>
    <w:rsid w:val="007F7616"/>
    <w:rsid w:val="008039BF"/>
    <w:rsid w:val="00803AB7"/>
    <w:rsid w:val="00810409"/>
    <w:rsid w:val="008233F9"/>
    <w:rsid w:val="008412C5"/>
    <w:rsid w:val="0086216C"/>
    <w:rsid w:val="00883C82"/>
    <w:rsid w:val="00887713"/>
    <w:rsid w:val="00892753"/>
    <w:rsid w:val="008A343A"/>
    <w:rsid w:val="008A376D"/>
    <w:rsid w:val="008C064E"/>
    <w:rsid w:val="008C7B9B"/>
    <w:rsid w:val="008F1053"/>
    <w:rsid w:val="00912386"/>
    <w:rsid w:val="00942C12"/>
    <w:rsid w:val="009629C0"/>
    <w:rsid w:val="00964C44"/>
    <w:rsid w:val="009656ED"/>
    <w:rsid w:val="00994AA2"/>
    <w:rsid w:val="009A0B7E"/>
    <w:rsid w:val="009A15FC"/>
    <w:rsid w:val="009A2ADA"/>
    <w:rsid w:val="009A48DA"/>
    <w:rsid w:val="009B4030"/>
    <w:rsid w:val="009E06C2"/>
    <w:rsid w:val="00A01083"/>
    <w:rsid w:val="00A14079"/>
    <w:rsid w:val="00A14218"/>
    <w:rsid w:val="00A15CC1"/>
    <w:rsid w:val="00A2571B"/>
    <w:rsid w:val="00A25833"/>
    <w:rsid w:val="00A429E7"/>
    <w:rsid w:val="00A55EEF"/>
    <w:rsid w:val="00A6119B"/>
    <w:rsid w:val="00A743C0"/>
    <w:rsid w:val="00A93185"/>
    <w:rsid w:val="00AD0625"/>
    <w:rsid w:val="00AE4FBE"/>
    <w:rsid w:val="00AE519D"/>
    <w:rsid w:val="00AF3A3C"/>
    <w:rsid w:val="00B3521D"/>
    <w:rsid w:val="00B61B36"/>
    <w:rsid w:val="00B62AF4"/>
    <w:rsid w:val="00B65DD8"/>
    <w:rsid w:val="00B7223D"/>
    <w:rsid w:val="00B8234A"/>
    <w:rsid w:val="00B91F17"/>
    <w:rsid w:val="00BA21B5"/>
    <w:rsid w:val="00BA2B26"/>
    <w:rsid w:val="00BB147C"/>
    <w:rsid w:val="00BB6AA5"/>
    <w:rsid w:val="00BD52B1"/>
    <w:rsid w:val="00BF265E"/>
    <w:rsid w:val="00C01D13"/>
    <w:rsid w:val="00C12D4D"/>
    <w:rsid w:val="00C13727"/>
    <w:rsid w:val="00C147E5"/>
    <w:rsid w:val="00C2240F"/>
    <w:rsid w:val="00C671A6"/>
    <w:rsid w:val="00C73C87"/>
    <w:rsid w:val="00C8080C"/>
    <w:rsid w:val="00C82338"/>
    <w:rsid w:val="00C85646"/>
    <w:rsid w:val="00C94306"/>
    <w:rsid w:val="00CA059A"/>
    <w:rsid w:val="00CC39A0"/>
    <w:rsid w:val="00CD0BC3"/>
    <w:rsid w:val="00CE0D0F"/>
    <w:rsid w:val="00CE30D1"/>
    <w:rsid w:val="00CE3B57"/>
    <w:rsid w:val="00CE76D0"/>
    <w:rsid w:val="00CF7FCE"/>
    <w:rsid w:val="00D03805"/>
    <w:rsid w:val="00D03FDD"/>
    <w:rsid w:val="00D11158"/>
    <w:rsid w:val="00D20020"/>
    <w:rsid w:val="00D22B95"/>
    <w:rsid w:val="00D41954"/>
    <w:rsid w:val="00D43FB7"/>
    <w:rsid w:val="00D46A8D"/>
    <w:rsid w:val="00D46C6F"/>
    <w:rsid w:val="00D46DC1"/>
    <w:rsid w:val="00D75A6A"/>
    <w:rsid w:val="00D93409"/>
    <w:rsid w:val="00D94EF3"/>
    <w:rsid w:val="00DA0043"/>
    <w:rsid w:val="00DC6CAF"/>
    <w:rsid w:val="00DE2E1F"/>
    <w:rsid w:val="00DE314A"/>
    <w:rsid w:val="00E04291"/>
    <w:rsid w:val="00E47C64"/>
    <w:rsid w:val="00E54249"/>
    <w:rsid w:val="00E57A55"/>
    <w:rsid w:val="00E600D6"/>
    <w:rsid w:val="00E63570"/>
    <w:rsid w:val="00EB283F"/>
    <w:rsid w:val="00EB655E"/>
    <w:rsid w:val="00ED4A12"/>
    <w:rsid w:val="00ED7EDF"/>
    <w:rsid w:val="00EE3ADE"/>
    <w:rsid w:val="00EF2020"/>
    <w:rsid w:val="00F00BBC"/>
    <w:rsid w:val="00F01509"/>
    <w:rsid w:val="00F41555"/>
    <w:rsid w:val="00F66EEE"/>
    <w:rsid w:val="00F74880"/>
    <w:rsid w:val="00F85D5F"/>
    <w:rsid w:val="00FA5E86"/>
    <w:rsid w:val="00FC0923"/>
    <w:rsid w:val="00FC1C71"/>
    <w:rsid w:val="00FC4583"/>
    <w:rsid w:val="00FD130A"/>
    <w:rsid w:val="00FD2133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7FE"/>
  <w15:docId w15:val="{512CA861-D33A-4ACC-90D5-3CF5F23D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185"/>
  </w:style>
  <w:style w:type="paragraph" w:styleId="a6">
    <w:name w:val="footer"/>
    <w:basedOn w:val="a"/>
    <w:link w:val="a7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185"/>
  </w:style>
  <w:style w:type="paragraph" w:customStyle="1" w:styleId="ConsPlusNormal">
    <w:name w:val="ConsPlusNormal"/>
    <w:rsid w:val="007044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1B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B3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B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B3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B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1B39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C8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1"/>
    <w:qFormat/>
    <w:rsid w:val="00FE4490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FE4490"/>
    <w:rPr>
      <w:rFonts w:ascii="Times New Roman" w:eastAsiaTheme="minorHAnsi" w:hAnsi="Times New Roman" w:cs="Times New Roman"/>
      <w:lang w:eastAsia="en-US"/>
    </w:rPr>
  </w:style>
  <w:style w:type="paragraph" w:styleId="af2">
    <w:name w:val="Revision"/>
    <w:hidden/>
    <w:uiPriority w:val="99"/>
    <w:semiHidden/>
    <w:rsid w:val="00E54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36039&amp;dst=1000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E7C4-E3C0-4453-BC3D-996CA876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Флорида Князева</cp:lastModifiedBy>
  <cp:revision>16</cp:revision>
  <cp:lastPrinted>2024-01-23T12:11:00Z</cp:lastPrinted>
  <dcterms:created xsi:type="dcterms:W3CDTF">2024-09-09T06:20:00Z</dcterms:created>
  <dcterms:modified xsi:type="dcterms:W3CDTF">2024-09-25T14:48:00Z</dcterms:modified>
</cp:coreProperties>
</file>