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right"/>
        <w:rPr>
          <w:lang w:eastAsia="zh-CN"/>
        </w:rPr>
      </w:pPr>
      <w:r>
        <w:rPr>
          <w:lang w:eastAsia="zh-CN"/>
        </w:rPr>
        <w:t>Проект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 xml:space="preserve">О внесении изменений в </w:t>
      </w:r>
      <w:r>
        <w:rPr>
          <w:lang w:eastAsia="zh-CN"/>
        </w:rPr>
        <w:t>приложение № 1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>к</w:t>
      </w:r>
      <w:r>
        <w:rPr>
          <w:lang w:eastAsia="zh-CN"/>
        </w:rPr>
        <w:t xml:space="preserve"> муниципальн</w:t>
      </w:r>
      <w:r>
        <w:rPr>
          <w:lang w:eastAsia="zh-CN"/>
        </w:rPr>
        <w:t>ой</w:t>
      </w:r>
      <w:r>
        <w:rPr>
          <w:lang w:eastAsia="zh-CN"/>
        </w:rPr>
        <w:t xml:space="preserve"> программ</w:t>
      </w:r>
      <w:r>
        <w:rPr>
          <w:lang w:eastAsia="zh-CN"/>
        </w:rPr>
        <w:t>е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>«Поддержка и развитие добровольчества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>(волонтерства) в муниципальном образовании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>город Набережные Челны на 2022-2024 годы»,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>утвержденн</w:t>
      </w:r>
      <w:r>
        <w:rPr>
          <w:lang w:eastAsia="zh-CN"/>
        </w:rPr>
        <w:t>ой</w:t>
      </w:r>
      <w:r>
        <w:rPr>
          <w:lang w:eastAsia="zh-CN"/>
        </w:rPr>
        <w:t xml:space="preserve"> постановлением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>Исполнительного комитета от 29.10.2021 № 7120</w:t>
      </w:r>
    </w:p>
    <w:p>
      <w:pPr>
        <w:pStyle w:val="Normal"/>
        <w:suppressAutoHyphens w:val="true"/>
        <w:ind w:left="0" w:right="0" w:firstLine="567"/>
        <w:jc w:val="both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ind w:left="0" w:right="0" w:firstLine="567"/>
        <w:jc w:val="both"/>
        <w:rPr>
          <w:lang w:eastAsia="zh-CN"/>
        </w:rPr>
      </w:pPr>
      <w:r>
        <w:rPr>
          <w:lang w:eastAsia="zh-CN"/>
        </w:rPr>
      </w:r>
    </w:p>
    <w:p>
      <w:pPr>
        <w:pStyle w:val="Pa1"/>
        <w:spacing w:lineRule="auto" w:line="240"/>
        <w:ind w:left="0" w:right="0" w:firstLine="709"/>
        <w:jc w:val="both"/>
        <w:rPr>
          <w:sz w:val="22"/>
          <w:szCs w:val="22"/>
          <w:lang w:eastAsia="zh-CN"/>
        </w:rPr>
      </w:pPr>
      <w:r>
        <w:rPr/>
        <w:t xml:space="preserve">В соответствии со статьей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</w:t>
      </w:r>
      <w:r>
        <w:rPr>
          <w:bCs/>
        </w:rPr>
        <w:t>«Об утверждении порядка разработки, реализации и оценки эффективности муниципальных программ»</w:t>
      </w:r>
    </w:p>
    <w:p>
      <w:pPr>
        <w:pStyle w:val="Normal"/>
        <w:suppressAutoHyphens w:val="true"/>
        <w:ind w:left="0" w:right="0" w:firstLine="567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</w:r>
    </w:p>
    <w:p>
      <w:pPr>
        <w:pStyle w:val="Normal"/>
        <w:suppressAutoHyphens w:val="true"/>
        <w:jc w:val="center"/>
        <w:rPr>
          <w:sz w:val="22"/>
          <w:szCs w:val="22"/>
          <w:lang w:eastAsia="zh-CN"/>
        </w:rPr>
      </w:pPr>
      <w:r>
        <w:rPr>
          <w:lang w:eastAsia="zh-CN"/>
        </w:rPr>
        <w:t>П О С Т А Н О В Л Я Ю:</w:t>
      </w:r>
    </w:p>
    <w:p>
      <w:pPr>
        <w:pStyle w:val="Normal"/>
        <w:suppressAutoHyphens w:val="true"/>
        <w:ind w:left="0" w:right="0" w:firstLine="567"/>
        <w:jc w:val="center"/>
        <w:rPr>
          <w:sz w:val="14"/>
          <w:szCs w:val="14"/>
          <w:lang w:eastAsia="zh-CN"/>
        </w:rPr>
      </w:pPr>
      <w:r>
        <w:rPr>
          <w:sz w:val="14"/>
          <w:szCs w:val="14"/>
          <w:lang w:eastAsia="zh-CN"/>
        </w:rPr>
      </w:r>
    </w:p>
    <w:p>
      <w:pPr>
        <w:pStyle w:val="Normal"/>
        <w:numPr>
          <w:ilvl w:val="0"/>
          <w:numId w:val="2"/>
        </w:numPr>
        <w:suppressAutoHyphens w:val="true"/>
        <w:ind w:left="0" w:right="0" w:firstLine="709"/>
        <w:jc w:val="both"/>
        <w:rPr/>
      </w:pPr>
      <w:r>
        <w:rPr>
          <w:lang w:eastAsia="zh-CN"/>
        </w:rPr>
        <w:t xml:space="preserve">Внести </w:t>
      </w:r>
      <w:r>
        <w:rPr>
          <w:lang w:eastAsia="zh-CN"/>
        </w:rPr>
        <w:t>в</w:t>
      </w:r>
      <w:r>
        <w:rPr>
          <w:lang w:eastAsia="zh-CN"/>
        </w:rPr>
        <w:t xml:space="preserve"> приложени</w:t>
      </w:r>
      <w:r>
        <w:rPr>
          <w:lang w:eastAsia="zh-CN"/>
        </w:rPr>
        <w:t>е</w:t>
      </w:r>
      <w:r>
        <w:rPr>
          <w:lang w:eastAsia="zh-CN"/>
        </w:rPr>
        <w:t xml:space="preserve"> № 1 </w:t>
      </w:r>
      <w:r>
        <w:rPr>
          <w:lang w:eastAsia="zh-CN"/>
        </w:rPr>
        <w:t xml:space="preserve">к </w:t>
      </w:r>
      <w:r>
        <w:rPr>
          <w:lang w:eastAsia="zh-CN"/>
        </w:rPr>
        <w:t>муниципальн</w:t>
      </w:r>
      <w:r>
        <w:rPr>
          <w:lang w:eastAsia="zh-CN"/>
        </w:rPr>
        <w:t>ой</w:t>
      </w:r>
      <w:r>
        <w:rPr>
          <w:lang w:eastAsia="zh-CN"/>
        </w:rPr>
        <w:t xml:space="preserve"> программ</w:t>
      </w:r>
      <w:r>
        <w:rPr>
          <w:lang w:eastAsia="zh-CN"/>
        </w:rPr>
        <w:t xml:space="preserve">е </w:t>
      </w:r>
      <w:r>
        <w:rPr>
          <w:lang w:eastAsia="zh-CN"/>
        </w:rPr>
        <w:t>«Поддержка и развитие добровольчества (волонтерства) в муниципальном образовании город Набережные Челны на 2022-2024 годы», утвержденн</w:t>
      </w:r>
      <w:r>
        <w:rPr>
          <w:lang w:eastAsia="zh-CN"/>
        </w:rPr>
        <w:t>ой</w:t>
      </w:r>
      <w:r>
        <w:rPr>
          <w:lang w:eastAsia="zh-CN"/>
        </w:rPr>
        <w:t xml:space="preserve"> постановлением Исполнительного комитета от 29.10.2021 </w:t>
        <w:br/>
        <w:t xml:space="preserve">№ 7120 (в редакции постановлений Исполнительного комитета от 18.03.2022 № 1438, от 07.10.2022 № 5360, от 24.03.2023 № 2093, 24.04.2023 № 3290), </w:t>
      </w:r>
      <w:r>
        <w:rPr>
          <w:lang w:eastAsia="zh-CN"/>
        </w:rPr>
        <w:t>следующие изменения</w:t>
      </w:r>
      <w:r>
        <w:rPr>
          <w:lang w:eastAsia="zh-CN"/>
        </w:rPr>
        <w:t>:</w:t>
      </w:r>
    </w:p>
    <w:p>
      <w:pPr>
        <w:pStyle w:val="Normal"/>
        <w:suppressAutoHyphens w:val="true"/>
        <w:ind w:left="0" w:right="0" w:firstLine="709"/>
        <w:jc w:val="both"/>
        <w:rPr>
          <w:lang w:eastAsia="zh-CN"/>
        </w:rPr>
      </w:pPr>
      <w:r>
        <w:rPr/>
        <w:t>1) пункт 3 изложить в следующей редакции:</w:t>
      </w:r>
    </w:p>
    <w:p>
      <w:pPr>
        <w:pStyle w:val="Normal"/>
        <w:suppressAutoHyphens w:val="true"/>
        <w:ind w:left="0" w:right="0" w:firstLine="709"/>
        <w:jc w:val="both"/>
        <w:rPr>
          <w:sz w:val="14"/>
          <w:szCs w:val="14"/>
        </w:rPr>
      </w:pPr>
      <w:r>
        <w:rPr>
          <w:sz w:val="14"/>
          <w:szCs w:val="14"/>
        </w:rPr>
      </w:r>
    </w:p>
    <w:tbl>
      <w:tblPr>
        <w:tblW w:w="10649" w:type="dxa"/>
        <w:jc w:val="left"/>
        <w:tblInd w:w="-1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70"/>
        <w:gridCol w:w="1530"/>
        <w:gridCol w:w="1020"/>
        <w:gridCol w:w="1020"/>
        <w:gridCol w:w="1080"/>
        <w:gridCol w:w="795"/>
        <w:gridCol w:w="675"/>
        <w:gridCol w:w="615"/>
        <w:gridCol w:w="630"/>
        <w:gridCol w:w="855"/>
        <w:gridCol w:w="615"/>
        <w:gridCol w:w="570"/>
        <w:gridCol w:w="674"/>
      </w:tblGrid>
      <w:tr>
        <w:trPr>
          <w:trHeight w:val="2987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Конкурс социальной рекламы «Добрый проект» с изготовлением и установкой социальных билбордов на проспектах города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Управление информационной политики и по связям с общественностью;</w:t>
            </w:r>
          </w:p>
          <w:p>
            <w:pPr>
              <w:pStyle w:val="Normal"/>
              <w:widowControl w:val="false"/>
              <w:suppressAutoHyphens w:val="true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управление городского хозяйства и жизнеобеспечения населения;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по делам молодёжи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2022-2024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Количество банеров, шт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47,5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50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52</w:t>
            </w:r>
          </w:p>
        </w:tc>
      </w:tr>
    </w:tbl>
    <w:p>
      <w:pPr>
        <w:pStyle w:val="Style18"/>
        <w:spacing w:before="57" w:after="57"/>
        <w:jc w:val="left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zh-CN" w:bidi="ar-SA"/>
        </w:rPr>
        <w:tab/>
        <w:t>2) пункт 5 изложить в следующей редакции:</w:t>
      </w:r>
    </w:p>
    <w:p>
      <w:pPr>
        <w:pStyle w:val="Style18"/>
        <w:jc w:val="left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14"/>
          <w:szCs w:val="14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14"/>
          <w:szCs w:val="14"/>
          <w:lang w:val="ru-RU" w:eastAsia="zh-CN" w:bidi="ar-SA"/>
        </w:rPr>
      </w:r>
    </w:p>
    <w:tbl>
      <w:tblPr>
        <w:tblW w:w="1052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530"/>
        <w:gridCol w:w="1020"/>
        <w:gridCol w:w="1021"/>
        <w:gridCol w:w="1079"/>
        <w:gridCol w:w="795"/>
        <w:gridCol w:w="675"/>
        <w:gridCol w:w="615"/>
        <w:gridCol w:w="631"/>
        <w:gridCol w:w="855"/>
        <w:gridCol w:w="615"/>
        <w:gridCol w:w="570"/>
        <w:gridCol w:w="674"/>
      </w:tblGrid>
      <w:tr>
        <w:trPr>
          <w:tblHeader w:val="true"/>
          <w:trHeight w:val="330" w:hRule="atLeas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Реализация проекта «Школа добровольцев»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Управление по делам молодёжи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2022-2024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Количество участников, чел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rFonts w:eastAsia="Arial Unicode MS"/>
                <w:sz w:val="16"/>
                <w:szCs w:val="16"/>
                <w:lang w:eastAsia="zh-CN"/>
              </w:rPr>
            </w:pPr>
            <w:r>
              <w:rPr>
                <w:rFonts w:eastAsia="Arial Unicode MS"/>
                <w:sz w:val="16"/>
                <w:szCs w:val="16"/>
                <w:lang w:eastAsia="zh-CN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0" w:right="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100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140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140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30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28</w:t>
            </w:r>
          </w:p>
        </w:tc>
      </w:tr>
    </w:tbl>
    <w:p>
      <w:pPr>
        <w:pStyle w:val="Normal"/>
        <w:suppressAutoHyphens w:val="true"/>
        <w:ind w:left="0" w:right="0" w:firstLine="709"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ind w:left="0" w:right="0" w:firstLine="709"/>
        <w:jc w:val="both"/>
        <w:rPr>
          <w:lang w:eastAsia="zh-CN"/>
        </w:rPr>
      </w:pPr>
      <w:r>
        <w:rPr>
          <w:color w:val="000000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2">
        <w:r>
          <w:rPr>
            <w:rStyle w:val="-"/>
            <w:color w:val="000000"/>
            <w:u w:val="none"/>
            <w:lang w:val="en-US"/>
          </w:rPr>
          <w:t>http</w:t>
        </w:r>
        <w:r>
          <w:rPr>
            <w:rStyle w:val="-"/>
            <w:color w:val="000000"/>
            <w:u w:val="none"/>
          </w:rPr>
          <w:t>://</w:t>
        </w:r>
        <w:r>
          <w:rPr>
            <w:rStyle w:val="-"/>
            <w:color w:val="000000"/>
            <w:u w:val="none"/>
            <w:lang w:val="en-US"/>
          </w:rPr>
          <w:t>pravo</w:t>
        </w:r>
        <w:r>
          <w:rPr>
            <w:rStyle w:val="-"/>
            <w:color w:val="000000"/>
            <w:u w:val="none"/>
          </w:rPr>
          <w:t>.</w:t>
        </w:r>
        <w:r>
          <w:rPr>
            <w:rStyle w:val="-"/>
            <w:color w:val="000000"/>
            <w:u w:val="none"/>
            <w:lang w:val="en-US"/>
          </w:rPr>
          <w:t>tatarstan</w:t>
        </w:r>
        <w:r>
          <w:rPr>
            <w:rStyle w:val="-"/>
            <w:color w:val="000000"/>
            <w:u w:val="none"/>
          </w:rPr>
          <w:t>.</w:t>
        </w:r>
        <w:r>
          <w:rPr>
            <w:rStyle w:val="-"/>
            <w:color w:val="000000"/>
            <w:u w:val="none"/>
            <w:lang w:val="en-US"/>
          </w:rPr>
          <w:t>ru</w:t>
        </w:r>
      </w:hyperlink>
      <w:r>
        <w:rPr>
          <w:color w:val="000000"/>
        </w:rPr>
        <w:t>), на официальном сайте города Набережные Челны в сети «Интернет».</w:t>
      </w:r>
    </w:p>
    <w:p>
      <w:pPr>
        <w:pStyle w:val="Normal"/>
        <w:suppressAutoHyphens w:val="true"/>
        <w:ind w:left="0" w:right="0" w:firstLine="709"/>
        <w:jc w:val="both"/>
        <w:rPr>
          <w:lang w:eastAsia="zh-CN"/>
        </w:rPr>
      </w:pPr>
      <w:r>
        <w:rPr>
          <w:lang w:eastAsia="zh-CN"/>
        </w:rPr>
        <w:t>3. Контроль за исполнением настоящего постановления возложить на заместителя Руководителя Исполнительного комитета Харисова В.Х.,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suppressAutoHyphens w:val="true"/>
        <w:ind w:left="0" w:right="0" w:hanging="0"/>
        <w:jc w:val="both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ind w:left="0" w:right="0" w:hanging="0"/>
        <w:jc w:val="both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>Руководитель</w:t>
      </w:r>
    </w:p>
    <w:p>
      <w:pPr>
        <w:pStyle w:val="Normal"/>
        <w:suppressAutoHyphens w:val="true"/>
        <w:rPr>
          <w:lang w:eastAsia="zh-CN"/>
        </w:rPr>
      </w:pPr>
      <w:r>
        <w:rPr/>
        <w:t>Исполнительного комитета</w:t>
        <w:tab/>
        <w:tab/>
        <w:tab/>
        <w:tab/>
        <w:tab/>
        <w:tab/>
        <w:tab/>
        <w:tab/>
        <w:tab/>
        <w:t xml:space="preserve">   Ф.Ш. Салахов</w:t>
      </w:r>
    </w:p>
    <w:sectPr>
      <w:headerReference w:type="default" r:id="rId3"/>
      <w:footerReference w:type="default" r:id="rId4"/>
      <w:type w:val="nextPage"/>
      <w:pgSz w:w="11906" w:h="16838"/>
      <w:pgMar w:left="1215" w:right="536" w:gutter="0" w:header="525" w:top="808" w:footer="713" w:bottom="85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ind w:left="0" w:right="360" w:hanging="0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/>
    </w:lvl>
    <w:lvl w:ilvl="1">
      <w:start w:val="1"/>
      <w:pStyle w:val="2"/>
      <w:numFmt w:val="lowerLetter"/>
      <w:lvlText w:val="%2."/>
      <w:lvlJc w:val="left"/>
      <w:pPr>
        <w:tabs>
          <w:tab w:val="num" w:pos="1140"/>
        </w:tabs>
        <w:ind w:left="11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/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/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  <w:lang w:val="ru-RU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Cs w:val="20"/>
      <w:lang w:val="ru-RU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>
      <w:b w:val="false"/>
    </w:rPr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3z0">
    <w:name w:val="WW8Num23z0"/>
    <w:qFormat/>
    <w:rPr/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>
      <w:rFonts w:eastAsia="Times New Roman"/>
    </w:rPr>
  </w:style>
  <w:style w:type="character" w:styleId="WW8Num32z0">
    <w:name w:val="WW8Num32z0"/>
    <w:qFormat/>
    <w:rPr/>
  </w:style>
  <w:style w:type="character" w:styleId="WW8Num32z1">
    <w:name w:val="WW8Num32z1"/>
    <w:qFormat/>
    <w:rPr>
      <w:rFonts w:ascii="Symbol" w:hAnsi="Symbol" w:cs="Symbol"/>
    </w:rPr>
  </w:style>
  <w:style w:type="character" w:styleId="WW8Num33z0">
    <w:name w:val="WW8Num33z0"/>
    <w:qFormat/>
    <w:rPr/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3z3">
    <w:name w:val="WW8Num33z3"/>
    <w:qFormat/>
    <w:rPr>
      <w:rFonts w:ascii="Symbol" w:hAnsi="Symbol" w:cs="Symbol"/>
    </w:rPr>
  </w:style>
  <w:style w:type="character" w:styleId="WW8Num34z0">
    <w:name w:val="WW8Num34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Style12">
    <w:name w:val="Основной шрифт абзаца"/>
    <w:qFormat/>
    <w:rPr/>
  </w:style>
  <w:style w:type="character" w:styleId="Style13">
    <w:name w:val="Page Number"/>
    <w:basedOn w:val="Style12"/>
    <w:rPr/>
  </w:style>
  <w:style w:type="character" w:styleId="Style14">
    <w:name w:val="Основной текст Знак"/>
    <w:qFormat/>
    <w:rPr>
      <w:b/>
      <w:bCs/>
      <w:sz w:val="28"/>
      <w:szCs w:val="24"/>
      <w:lang w:val="ru-RU" w:bidi="ar-SA"/>
    </w:rPr>
  </w:style>
  <w:style w:type="character" w:styleId="21">
    <w:name w:val="Заголовок 2 Знак"/>
    <w:qFormat/>
    <w:rPr>
      <w:b/>
      <w:sz w:val="24"/>
      <w:lang w:eastAsia="zh-CN"/>
    </w:rPr>
  </w:style>
  <w:style w:type="character" w:styleId="FontStyle11">
    <w:name w:val="Font Style11"/>
    <w:qFormat/>
    <w:rPr>
      <w:rFonts w:ascii="Times New Roman" w:hAnsi="Times New Roman" w:cs="Times New Roman"/>
      <w:b/>
      <w:bCs/>
      <w:sz w:val="10"/>
      <w:szCs w:val="10"/>
    </w:rPr>
  </w:style>
  <w:style w:type="character" w:styleId="Style15">
    <w:name w:val="Нижний колонтитул Знак"/>
    <w:qFormat/>
    <w:rPr>
      <w:sz w:val="24"/>
      <w:szCs w:val="24"/>
    </w:rPr>
  </w:style>
  <w:style w:type="character" w:styleId="Style16">
    <w:name w:val="Верхний колонтитул Знак"/>
    <w:qFormat/>
    <w:rPr>
      <w:sz w:val="24"/>
      <w:szCs w:val="24"/>
    </w:rPr>
  </w:style>
  <w:style w:type="character" w:styleId="11">
    <w:name w:val="Заголовок 1 Знак"/>
    <w:qFormat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-">
    <w:name w:val="Hyperlink"/>
    <w:rPr>
      <w:color w:val="0000FF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jc w:val="center"/>
    </w:pPr>
    <w:rPr>
      <w:b/>
      <w:bCs/>
      <w:sz w:val="28"/>
    </w:rPr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1">
    <w:name w:val="Normal1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Pa1">
    <w:name w:val="Pa1"/>
    <w:basedOn w:val="Normal"/>
    <w:next w:val="Normal"/>
    <w:qFormat/>
    <w:pPr>
      <w:suppressAutoHyphens w:val="true"/>
      <w:spacing w:lineRule="atLeast" w:line="221"/>
    </w:pPr>
    <w:rPr>
      <w:lang w:eastAsia="zh-CN"/>
    </w:rPr>
  </w:style>
  <w:style w:type="paragraph" w:styleId="Style25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yle26">
    <w:name w:val="Обычный (веб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Style27">
    <w:name w:val="Абзац списка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cs="Calibri"/>
      <w:sz w:val="22"/>
      <w:szCs w:val="22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Application>LibreOffice/7.5.6.2$Linux_X86_64 LibreOffice_project/50$Build-2</Application>
  <AppVersion>15.0000</AppVersion>
  <Pages>1</Pages>
  <Words>274</Words>
  <Characters>1866</Characters>
  <CharactersWithSpaces>2108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2024-08-22T17:01:00Z</dcterms:created>
  <dc:creator>First</dc:creator>
  <dc:description/>
  <dc:language>ru-RU</dc:language>
  <cp:lastModifiedBy/>
  <cp:lastPrinted>2023-03-24T08:58:00Z</cp:lastPrinted>
  <dcterms:modified xsi:type="dcterms:W3CDTF">2024-09-19T14:29:56Z</dcterms:modified>
  <cp:revision>8</cp:revision>
  <dc:subject/>
  <dc:title>ПАСПОРТ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