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43614" w14:textId="77777777" w:rsidR="000A50F2" w:rsidRDefault="000A50F2" w:rsidP="000A50F2">
      <w:pPr>
        <w:ind w:right="5103"/>
        <w:jc w:val="both"/>
        <w:rPr>
          <w:rFonts w:ascii="Times New Roman" w:eastAsia="Calibri" w:hAnsi="Times New Roman"/>
          <w:sz w:val="28"/>
          <w:szCs w:val="22"/>
          <w:lang w:eastAsia="en-US"/>
        </w:rPr>
      </w:pPr>
    </w:p>
    <w:p w14:paraId="23BF46D3" w14:textId="77777777" w:rsidR="000A50F2" w:rsidRDefault="000A50F2" w:rsidP="000A50F2">
      <w:pPr>
        <w:ind w:right="5103"/>
        <w:jc w:val="both"/>
        <w:rPr>
          <w:rFonts w:ascii="Times New Roman" w:eastAsia="Calibri" w:hAnsi="Times New Roman"/>
          <w:sz w:val="28"/>
          <w:szCs w:val="22"/>
          <w:lang w:eastAsia="en-US"/>
        </w:rPr>
      </w:pPr>
    </w:p>
    <w:p w14:paraId="68453970" w14:textId="77777777" w:rsidR="000A50F2" w:rsidRDefault="000A50F2" w:rsidP="000A50F2">
      <w:pPr>
        <w:ind w:right="5103"/>
        <w:jc w:val="both"/>
        <w:rPr>
          <w:rFonts w:ascii="Times New Roman" w:eastAsia="Calibri" w:hAnsi="Times New Roman"/>
          <w:sz w:val="28"/>
          <w:szCs w:val="22"/>
          <w:lang w:eastAsia="en-US"/>
        </w:rPr>
      </w:pPr>
    </w:p>
    <w:p w14:paraId="5C203F0C" w14:textId="77777777" w:rsidR="000A50F2" w:rsidRDefault="000A50F2" w:rsidP="000A50F2">
      <w:pPr>
        <w:ind w:right="5103"/>
        <w:jc w:val="both"/>
        <w:rPr>
          <w:rFonts w:ascii="Times New Roman" w:eastAsia="Calibri" w:hAnsi="Times New Roman"/>
          <w:sz w:val="28"/>
          <w:szCs w:val="22"/>
          <w:lang w:eastAsia="en-US"/>
        </w:rPr>
      </w:pPr>
    </w:p>
    <w:p w14:paraId="456B66D2" w14:textId="77777777" w:rsidR="000A50F2" w:rsidRDefault="000A50F2" w:rsidP="000A50F2">
      <w:pPr>
        <w:ind w:right="5103"/>
        <w:jc w:val="both"/>
        <w:rPr>
          <w:rFonts w:ascii="Times New Roman" w:eastAsia="Calibri" w:hAnsi="Times New Roman"/>
          <w:sz w:val="28"/>
          <w:szCs w:val="22"/>
          <w:lang w:eastAsia="en-US"/>
        </w:rPr>
      </w:pPr>
    </w:p>
    <w:p w14:paraId="00C73633" w14:textId="77777777" w:rsidR="000A50F2" w:rsidRDefault="000A50F2" w:rsidP="000A50F2">
      <w:pPr>
        <w:ind w:right="5103"/>
        <w:jc w:val="both"/>
        <w:rPr>
          <w:rFonts w:ascii="Times New Roman" w:eastAsia="Calibri" w:hAnsi="Times New Roman"/>
          <w:sz w:val="28"/>
          <w:szCs w:val="22"/>
          <w:lang w:eastAsia="en-US"/>
        </w:rPr>
      </w:pPr>
    </w:p>
    <w:p w14:paraId="50E5118D" w14:textId="77777777" w:rsidR="000A50F2" w:rsidRDefault="000A50F2" w:rsidP="000A50F2">
      <w:pPr>
        <w:ind w:right="5103"/>
        <w:jc w:val="both"/>
        <w:rPr>
          <w:rFonts w:ascii="Times New Roman" w:eastAsia="Calibri" w:hAnsi="Times New Roman"/>
          <w:sz w:val="28"/>
          <w:szCs w:val="22"/>
          <w:lang w:eastAsia="en-US"/>
        </w:rPr>
      </w:pPr>
    </w:p>
    <w:p w14:paraId="52A638C2" w14:textId="77777777" w:rsidR="000A50F2" w:rsidRDefault="000A50F2" w:rsidP="000A50F2">
      <w:pPr>
        <w:ind w:right="5103"/>
        <w:jc w:val="both"/>
        <w:rPr>
          <w:rFonts w:ascii="Times New Roman" w:eastAsia="Calibri" w:hAnsi="Times New Roman"/>
          <w:sz w:val="28"/>
          <w:szCs w:val="22"/>
          <w:lang w:eastAsia="en-US"/>
        </w:rPr>
      </w:pPr>
    </w:p>
    <w:p w14:paraId="188B8E33" w14:textId="77777777" w:rsidR="000A50F2" w:rsidRDefault="000A50F2" w:rsidP="000A50F2">
      <w:pPr>
        <w:ind w:right="5103"/>
        <w:jc w:val="both"/>
        <w:rPr>
          <w:rFonts w:ascii="Times New Roman" w:eastAsia="Calibri" w:hAnsi="Times New Roman"/>
          <w:sz w:val="28"/>
          <w:szCs w:val="22"/>
          <w:lang w:eastAsia="en-US"/>
        </w:rPr>
      </w:pPr>
    </w:p>
    <w:p w14:paraId="399E035C" w14:textId="77777777" w:rsidR="000A50F2" w:rsidRDefault="000A50F2" w:rsidP="000A50F2">
      <w:pPr>
        <w:ind w:right="5103"/>
        <w:jc w:val="both"/>
        <w:rPr>
          <w:rFonts w:ascii="Times New Roman" w:eastAsia="Calibri" w:hAnsi="Times New Roman"/>
          <w:sz w:val="28"/>
          <w:szCs w:val="22"/>
          <w:lang w:eastAsia="en-US"/>
        </w:rPr>
      </w:pPr>
    </w:p>
    <w:p w14:paraId="07970C89" w14:textId="77777777" w:rsidR="000A50F2" w:rsidRDefault="000A50F2" w:rsidP="000A50F2">
      <w:pPr>
        <w:ind w:right="5103"/>
        <w:jc w:val="both"/>
        <w:rPr>
          <w:rFonts w:ascii="Times New Roman" w:eastAsia="Calibri" w:hAnsi="Times New Roman"/>
          <w:sz w:val="28"/>
          <w:szCs w:val="22"/>
          <w:lang w:eastAsia="en-US"/>
        </w:rPr>
      </w:pPr>
    </w:p>
    <w:p w14:paraId="19D31D66" w14:textId="7DF3A893" w:rsidR="000A50F2" w:rsidRPr="000A50F2" w:rsidRDefault="000A50F2" w:rsidP="000A50F2">
      <w:pPr>
        <w:ind w:right="5103"/>
        <w:jc w:val="both"/>
        <w:rPr>
          <w:rFonts w:ascii="Times New Roman" w:eastAsia="Calibri" w:hAnsi="Times New Roman"/>
          <w:sz w:val="28"/>
          <w:szCs w:val="22"/>
          <w:lang w:eastAsia="en-US"/>
        </w:rPr>
      </w:pPr>
      <w:bookmarkStart w:id="0" w:name="_GoBack"/>
      <w:r w:rsidRPr="000A50F2">
        <w:rPr>
          <w:rFonts w:ascii="Times New Roman" w:eastAsia="Calibri" w:hAnsi="Times New Roman"/>
          <w:sz w:val="28"/>
          <w:szCs w:val="22"/>
          <w:lang w:eastAsia="en-US"/>
        </w:rPr>
        <w:t>Об утверждении Административного регламента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bookmarkEnd w:id="0"/>
    <w:p w14:paraId="531B9EC8" w14:textId="77777777" w:rsidR="000A50F2" w:rsidRPr="000A50F2" w:rsidRDefault="000A50F2" w:rsidP="000A50F2">
      <w:pPr>
        <w:ind w:right="5103"/>
        <w:jc w:val="both"/>
        <w:rPr>
          <w:rFonts w:ascii="Times New Roman" w:eastAsia="Calibri" w:hAnsi="Times New Roman"/>
          <w:sz w:val="28"/>
          <w:szCs w:val="22"/>
          <w:lang w:eastAsia="en-US"/>
        </w:rPr>
      </w:pPr>
    </w:p>
    <w:p w14:paraId="65A7387E" w14:textId="77777777" w:rsidR="000A50F2" w:rsidRPr="000A50F2" w:rsidRDefault="000A50F2" w:rsidP="000A50F2">
      <w:pPr>
        <w:ind w:right="5103"/>
        <w:jc w:val="both"/>
        <w:rPr>
          <w:rFonts w:ascii="Times New Roman" w:eastAsia="Calibri" w:hAnsi="Times New Roman"/>
          <w:sz w:val="28"/>
          <w:szCs w:val="22"/>
          <w:lang w:eastAsia="en-US"/>
        </w:rPr>
      </w:pPr>
    </w:p>
    <w:p w14:paraId="5B2F31CF" w14:textId="552C456E" w:rsidR="000A50F2" w:rsidRPr="000A50F2" w:rsidRDefault="000A50F2" w:rsidP="000A50F2">
      <w:pPr>
        <w:ind w:right="-1" w:firstLine="567"/>
        <w:jc w:val="both"/>
        <w:rPr>
          <w:rFonts w:ascii="Times New Roman" w:eastAsia="Calibri" w:hAnsi="Times New Roman"/>
          <w:sz w:val="28"/>
          <w:szCs w:val="22"/>
          <w:lang w:eastAsia="en-US"/>
        </w:rPr>
      </w:pPr>
      <w:r w:rsidRPr="000A50F2">
        <w:rPr>
          <w:rFonts w:ascii="Times New Roman" w:eastAsia="Calibri" w:hAnsi="Times New Roman"/>
          <w:sz w:val="28"/>
          <w:szCs w:val="22"/>
          <w:lang w:eastAsia="en-US"/>
        </w:rPr>
        <w:t>В целях актуализации административных регламентов предоставления муниципальных услуг Исполнительный комитет Дрожжановского муниципального района Республики Татарстан ПОСТАНОВЛЯЕТ:</w:t>
      </w:r>
    </w:p>
    <w:p w14:paraId="3C96AB97" w14:textId="04DD775E" w:rsidR="000A50F2" w:rsidRPr="000A50F2" w:rsidRDefault="000A50F2" w:rsidP="000A50F2">
      <w:pPr>
        <w:ind w:right="-1" w:firstLine="567"/>
        <w:jc w:val="both"/>
        <w:rPr>
          <w:rFonts w:ascii="Times New Roman" w:eastAsia="Calibri" w:hAnsi="Times New Roman"/>
          <w:sz w:val="28"/>
          <w:szCs w:val="22"/>
          <w:lang w:eastAsia="en-US"/>
        </w:rPr>
      </w:pPr>
      <w:r w:rsidRPr="000A50F2">
        <w:rPr>
          <w:rFonts w:ascii="Times New Roman" w:eastAsia="Calibri" w:hAnsi="Times New Roman"/>
          <w:sz w:val="28"/>
          <w:szCs w:val="22"/>
          <w:lang w:eastAsia="en-US"/>
        </w:rPr>
        <w:t>1. Утвердить прилагаемый Административный регламент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14:paraId="1CF48762" w14:textId="4580BDE5" w:rsidR="000A50F2" w:rsidRPr="000A50F2" w:rsidRDefault="000A50F2" w:rsidP="000A50F2">
      <w:pPr>
        <w:ind w:right="-1" w:firstLine="567"/>
        <w:jc w:val="both"/>
        <w:rPr>
          <w:rFonts w:ascii="Times New Roman" w:eastAsia="Calibri" w:hAnsi="Times New Roman"/>
          <w:sz w:val="28"/>
          <w:szCs w:val="22"/>
          <w:lang w:eastAsia="en-US"/>
        </w:rPr>
      </w:pPr>
      <w:r w:rsidRPr="000A50F2">
        <w:rPr>
          <w:rFonts w:ascii="Times New Roman" w:eastAsia="Calibri" w:hAnsi="Times New Roman"/>
          <w:sz w:val="28"/>
          <w:szCs w:val="22"/>
          <w:lang w:eastAsia="en-US"/>
        </w:rPr>
        <w:t>2</w:t>
      </w:r>
      <w:r>
        <w:rPr>
          <w:rFonts w:ascii="Times New Roman" w:eastAsia="Calibri" w:hAnsi="Times New Roman"/>
          <w:sz w:val="28"/>
          <w:szCs w:val="22"/>
          <w:lang w:eastAsia="en-US"/>
        </w:rPr>
        <w:t>.</w:t>
      </w:r>
      <w:r w:rsidRPr="000A50F2">
        <w:rPr>
          <w:rFonts w:ascii="Times New Roman" w:eastAsia="Calibri" w:hAnsi="Times New Roman"/>
          <w:sz w:val="28"/>
          <w:szCs w:val="22"/>
          <w:lang w:eastAsia="en-US"/>
        </w:rPr>
        <w:t xml:space="preserve"> Настоящее постановление подлежит официальному опубликованию.</w:t>
      </w:r>
    </w:p>
    <w:p w14:paraId="6BFA86A7" w14:textId="77777777" w:rsidR="000A50F2" w:rsidRPr="000A50F2" w:rsidRDefault="000A50F2" w:rsidP="000A50F2">
      <w:pPr>
        <w:ind w:right="-1" w:firstLine="567"/>
        <w:jc w:val="both"/>
        <w:rPr>
          <w:rFonts w:ascii="Times New Roman" w:eastAsia="Calibri" w:hAnsi="Times New Roman"/>
          <w:sz w:val="28"/>
          <w:szCs w:val="22"/>
          <w:lang w:eastAsia="en-US"/>
        </w:rPr>
      </w:pPr>
    </w:p>
    <w:p w14:paraId="050C9C86" w14:textId="77777777" w:rsidR="000A50F2" w:rsidRPr="000A50F2" w:rsidRDefault="000A50F2" w:rsidP="000A50F2">
      <w:pPr>
        <w:jc w:val="both"/>
        <w:rPr>
          <w:rFonts w:ascii="Times New Roman" w:eastAsia="Calibri" w:hAnsi="Times New Roman"/>
          <w:sz w:val="28"/>
          <w:szCs w:val="22"/>
          <w:lang w:eastAsia="en-US"/>
        </w:rPr>
      </w:pPr>
    </w:p>
    <w:p w14:paraId="4FDD6ADD" w14:textId="77777777" w:rsidR="000A50F2" w:rsidRPr="000A50F2" w:rsidRDefault="000A50F2" w:rsidP="000A50F2">
      <w:pPr>
        <w:jc w:val="both"/>
        <w:rPr>
          <w:rFonts w:ascii="Times New Roman" w:eastAsia="Calibri" w:hAnsi="Times New Roman"/>
          <w:sz w:val="28"/>
          <w:szCs w:val="22"/>
          <w:lang w:eastAsia="en-US"/>
        </w:rPr>
      </w:pPr>
      <w:r w:rsidRPr="000A50F2">
        <w:rPr>
          <w:rFonts w:ascii="Times New Roman" w:eastAsia="Calibri" w:hAnsi="Times New Roman"/>
          <w:sz w:val="28"/>
          <w:szCs w:val="22"/>
          <w:lang w:eastAsia="en-US"/>
        </w:rPr>
        <w:t xml:space="preserve">Руководитель </w:t>
      </w:r>
    </w:p>
    <w:p w14:paraId="7C59843C" w14:textId="77777777" w:rsidR="000A50F2" w:rsidRPr="000A50F2" w:rsidRDefault="000A50F2" w:rsidP="000A50F2">
      <w:pPr>
        <w:jc w:val="both"/>
        <w:rPr>
          <w:rFonts w:ascii="Times New Roman" w:eastAsia="Calibri" w:hAnsi="Times New Roman"/>
          <w:sz w:val="28"/>
          <w:szCs w:val="22"/>
          <w:lang w:eastAsia="en-US"/>
        </w:rPr>
      </w:pPr>
      <w:r w:rsidRPr="000A50F2">
        <w:rPr>
          <w:rFonts w:ascii="Times New Roman" w:eastAsia="Calibri" w:hAnsi="Times New Roman"/>
          <w:sz w:val="28"/>
          <w:szCs w:val="22"/>
          <w:lang w:eastAsia="en-US"/>
        </w:rPr>
        <w:t>Исполнительного комитета:                                                         Р.И. Мухаметзянов</w:t>
      </w:r>
    </w:p>
    <w:p w14:paraId="1132FDD7" w14:textId="77777777" w:rsidR="000A50F2" w:rsidRPr="000A50F2" w:rsidRDefault="000A50F2" w:rsidP="000A50F2">
      <w:pPr>
        <w:jc w:val="both"/>
        <w:rPr>
          <w:rFonts w:ascii="Times New Roman" w:eastAsia="Calibri" w:hAnsi="Times New Roman"/>
          <w:sz w:val="28"/>
          <w:szCs w:val="22"/>
          <w:lang w:eastAsia="en-US"/>
        </w:rPr>
      </w:pPr>
    </w:p>
    <w:p w14:paraId="6C40E750" w14:textId="77777777" w:rsidR="000A50F2" w:rsidRPr="000A50F2" w:rsidRDefault="000A50F2" w:rsidP="000A50F2">
      <w:pPr>
        <w:jc w:val="both"/>
        <w:rPr>
          <w:rFonts w:ascii="Times New Roman" w:eastAsia="Calibri" w:hAnsi="Times New Roman"/>
          <w:sz w:val="28"/>
          <w:szCs w:val="22"/>
          <w:lang w:eastAsia="en-US"/>
        </w:rPr>
      </w:pPr>
    </w:p>
    <w:p w14:paraId="10F6C979" w14:textId="77777777" w:rsidR="000A50F2" w:rsidRPr="000A50F2" w:rsidRDefault="000A50F2" w:rsidP="000A50F2">
      <w:pPr>
        <w:jc w:val="both"/>
        <w:rPr>
          <w:rFonts w:ascii="Times New Roman" w:eastAsia="Calibri" w:hAnsi="Times New Roman"/>
          <w:sz w:val="28"/>
          <w:szCs w:val="22"/>
          <w:lang w:eastAsia="en-US"/>
        </w:rPr>
      </w:pPr>
    </w:p>
    <w:p w14:paraId="669BDF87" w14:textId="77777777" w:rsidR="000A50F2" w:rsidRPr="000A50F2" w:rsidRDefault="000A50F2" w:rsidP="000A50F2">
      <w:pPr>
        <w:jc w:val="both"/>
        <w:rPr>
          <w:rFonts w:ascii="Times New Roman" w:eastAsia="Calibri" w:hAnsi="Times New Roman"/>
          <w:sz w:val="28"/>
          <w:szCs w:val="22"/>
          <w:lang w:eastAsia="en-US"/>
        </w:rPr>
      </w:pPr>
    </w:p>
    <w:p w14:paraId="04DB1D35" w14:textId="77777777" w:rsidR="000A50F2" w:rsidRPr="000A50F2" w:rsidRDefault="000A50F2" w:rsidP="000A50F2">
      <w:pPr>
        <w:jc w:val="both"/>
        <w:rPr>
          <w:rFonts w:ascii="Times New Roman" w:eastAsia="Calibri" w:hAnsi="Times New Roman"/>
          <w:sz w:val="28"/>
          <w:szCs w:val="22"/>
          <w:lang w:eastAsia="en-US"/>
        </w:rPr>
      </w:pPr>
    </w:p>
    <w:p w14:paraId="64FC2197" w14:textId="77777777" w:rsidR="000A50F2" w:rsidRPr="000A50F2" w:rsidRDefault="000A50F2" w:rsidP="000A50F2">
      <w:pPr>
        <w:suppressAutoHyphens/>
        <w:ind w:left="5670" w:right="-1"/>
        <w:rPr>
          <w:rFonts w:ascii="Times New Roman" w:eastAsia="Calibri" w:hAnsi="Times New Roman"/>
          <w:sz w:val="28"/>
          <w:szCs w:val="22"/>
          <w:lang w:eastAsia="en-US"/>
        </w:rPr>
      </w:pPr>
    </w:p>
    <w:p w14:paraId="37A1858F" w14:textId="181228D3" w:rsidR="000A50F2" w:rsidRDefault="000A50F2" w:rsidP="000A50F2">
      <w:pPr>
        <w:suppressAutoHyphens/>
        <w:ind w:left="5670" w:right="-1"/>
        <w:rPr>
          <w:rFonts w:ascii="Times New Roman" w:eastAsia="Calibri" w:hAnsi="Times New Roman"/>
          <w:sz w:val="28"/>
          <w:szCs w:val="22"/>
          <w:lang w:eastAsia="en-US"/>
        </w:rPr>
      </w:pPr>
    </w:p>
    <w:p w14:paraId="0BB4DFC0" w14:textId="762DEA58" w:rsidR="000A50F2" w:rsidRDefault="000A50F2" w:rsidP="000A50F2">
      <w:pPr>
        <w:suppressAutoHyphens/>
        <w:ind w:left="5670" w:right="-1"/>
        <w:rPr>
          <w:rFonts w:ascii="Times New Roman" w:eastAsia="Calibri" w:hAnsi="Times New Roman"/>
          <w:sz w:val="28"/>
          <w:szCs w:val="22"/>
          <w:lang w:eastAsia="en-US"/>
        </w:rPr>
      </w:pPr>
    </w:p>
    <w:p w14:paraId="5A841E17" w14:textId="5A01B3D9" w:rsidR="000A50F2" w:rsidRDefault="000A50F2" w:rsidP="000A50F2">
      <w:pPr>
        <w:suppressAutoHyphens/>
        <w:ind w:left="5670" w:right="-1"/>
        <w:rPr>
          <w:rFonts w:ascii="Times New Roman" w:eastAsia="Calibri" w:hAnsi="Times New Roman"/>
          <w:sz w:val="28"/>
          <w:szCs w:val="22"/>
          <w:lang w:eastAsia="en-US"/>
        </w:rPr>
      </w:pPr>
    </w:p>
    <w:p w14:paraId="0E5D6659" w14:textId="17C5F64A" w:rsidR="000A50F2" w:rsidRDefault="000A50F2" w:rsidP="000A50F2">
      <w:pPr>
        <w:suppressAutoHyphens/>
        <w:ind w:left="5670" w:right="-1"/>
        <w:rPr>
          <w:rFonts w:ascii="Times New Roman" w:eastAsia="Calibri" w:hAnsi="Times New Roman"/>
          <w:sz w:val="28"/>
          <w:szCs w:val="22"/>
          <w:lang w:eastAsia="en-US"/>
        </w:rPr>
      </w:pPr>
    </w:p>
    <w:p w14:paraId="20862583" w14:textId="61F25384" w:rsidR="000A50F2" w:rsidRDefault="000A50F2" w:rsidP="000A50F2">
      <w:pPr>
        <w:suppressAutoHyphens/>
        <w:ind w:left="5670" w:right="-1"/>
        <w:rPr>
          <w:rFonts w:ascii="Times New Roman" w:eastAsia="Calibri" w:hAnsi="Times New Roman"/>
          <w:sz w:val="28"/>
          <w:szCs w:val="22"/>
          <w:lang w:eastAsia="en-US"/>
        </w:rPr>
      </w:pPr>
    </w:p>
    <w:p w14:paraId="287AD5D5" w14:textId="655BEC5C" w:rsidR="000A50F2" w:rsidRDefault="000A50F2" w:rsidP="000A50F2">
      <w:pPr>
        <w:suppressAutoHyphens/>
        <w:ind w:left="5670" w:right="-1"/>
        <w:rPr>
          <w:rFonts w:ascii="Times New Roman" w:eastAsia="Calibri" w:hAnsi="Times New Roman"/>
          <w:sz w:val="28"/>
          <w:szCs w:val="22"/>
          <w:lang w:eastAsia="en-US"/>
        </w:rPr>
      </w:pPr>
    </w:p>
    <w:p w14:paraId="4A8D8169" w14:textId="77777777" w:rsidR="000A50F2" w:rsidRPr="000A50F2" w:rsidRDefault="000A50F2" w:rsidP="000A50F2">
      <w:pPr>
        <w:suppressAutoHyphens/>
        <w:ind w:left="5670" w:right="-1"/>
        <w:rPr>
          <w:rFonts w:ascii="Times New Roman" w:eastAsia="Calibri" w:hAnsi="Times New Roman"/>
          <w:sz w:val="28"/>
          <w:szCs w:val="22"/>
          <w:lang w:eastAsia="en-US"/>
        </w:rPr>
      </w:pPr>
      <w:r w:rsidRPr="000A50F2">
        <w:rPr>
          <w:rFonts w:ascii="Times New Roman" w:eastAsia="Calibri" w:hAnsi="Times New Roman"/>
          <w:sz w:val="28"/>
          <w:szCs w:val="22"/>
          <w:lang w:eastAsia="en-US"/>
        </w:rPr>
        <w:lastRenderedPageBreak/>
        <w:t>Утвержден</w:t>
      </w:r>
    </w:p>
    <w:p w14:paraId="31AA7768" w14:textId="77777777" w:rsidR="000A50F2" w:rsidRPr="000A50F2" w:rsidRDefault="000A50F2" w:rsidP="000A50F2">
      <w:pPr>
        <w:suppressAutoHyphens/>
        <w:ind w:left="5670" w:right="-1"/>
        <w:rPr>
          <w:rFonts w:ascii="Times New Roman" w:eastAsia="Calibri" w:hAnsi="Times New Roman"/>
          <w:sz w:val="28"/>
          <w:szCs w:val="22"/>
          <w:lang w:eastAsia="en-US"/>
        </w:rPr>
      </w:pPr>
      <w:r w:rsidRPr="000A50F2">
        <w:rPr>
          <w:rFonts w:ascii="Times New Roman" w:eastAsia="Calibri" w:hAnsi="Times New Roman"/>
          <w:sz w:val="28"/>
          <w:szCs w:val="22"/>
          <w:lang w:eastAsia="en-US"/>
        </w:rPr>
        <w:t xml:space="preserve">постановлением Исполнительного комитета Дрожжановского муниципального района </w:t>
      </w:r>
      <w:r w:rsidRPr="000A50F2">
        <w:rPr>
          <w:rFonts w:ascii="Times New Roman" w:eastAsia="Calibri" w:hAnsi="Times New Roman"/>
          <w:sz w:val="28"/>
          <w:szCs w:val="22"/>
          <w:lang w:eastAsia="en-US"/>
        </w:rPr>
        <w:br/>
        <w:t xml:space="preserve">Республики Татарстан </w:t>
      </w:r>
    </w:p>
    <w:p w14:paraId="73B39796" w14:textId="77777777" w:rsidR="000A50F2" w:rsidRPr="000A50F2" w:rsidRDefault="000A50F2" w:rsidP="000A50F2">
      <w:pPr>
        <w:keepNext/>
        <w:suppressAutoHyphens/>
        <w:ind w:left="5670" w:right="-1"/>
        <w:outlineLvl w:val="0"/>
        <w:rPr>
          <w:rFonts w:ascii="Times New Roman" w:eastAsia="Calibri" w:hAnsi="Times New Roman"/>
          <w:b/>
          <w:bCs/>
          <w:sz w:val="32"/>
          <w:szCs w:val="20"/>
          <w:lang w:eastAsia="zh-CN"/>
        </w:rPr>
      </w:pPr>
      <w:r w:rsidRPr="000A50F2">
        <w:rPr>
          <w:rFonts w:ascii="Times New Roman" w:eastAsia="Calibri" w:hAnsi="Times New Roman"/>
          <w:sz w:val="28"/>
          <w:szCs w:val="22"/>
          <w:lang w:eastAsia="en-US"/>
        </w:rPr>
        <w:t>от ___ ______ 2024 № ____</w:t>
      </w:r>
    </w:p>
    <w:p w14:paraId="30D317FF"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3061E873" w14:textId="77777777" w:rsidR="000A50F2" w:rsidRDefault="000A50F2" w:rsidP="005A7931">
      <w:pPr>
        <w:keepNext/>
        <w:ind w:right="-1"/>
        <w:jc w:val="center"/>
        <w:outlineLvl w:val="0"/>
        <w:rPr>
          <w:rFonts w:ascii="Times New Roman" w:hAnsi="Times New Roman"/>
          <w:b/>
          <w:bCs/>
          <w:sz w:val="28"/>
          <w:szCs w:val="20"/>
          <w:lang w:eastAsia="zh-CN"/>
        </w:rPr>
      </w:pPr>
    </w:p>
    <w:p w14:paraId="2D4C6149" w14:textId="051C7930"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663D0A94" w14:textId="72F8A694"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bookmarkStart w:id="1" w:name="_Hlk86135856"/>
      <w:r w:rsidR="00FD6CD6" w:rsidRPr="00550F50">
        <w:rPr>
          <w:rFonts w:ascii="Times New Roman" w:hAnsi="Times New Roman"/>
          <w:b/>
          <w:bCs/>
          <w:sz w:val="28"/>
          <w:szCs w:val="20"/>
          <w:lang w:eastAsia="zh-CN"/>
        </w:rPr>
        <w:t xml:space="preserve">по </w:t>
      </w:r>
      <w:r w:rsidR="00FA5C10">
        <w:rPr>
          <w:rFonts w:ascii="Times New Roman" w:hAnsi="Times New Roman"/>
          <w:b/>
          <w:bCs/>
          <w:sz w:val="28"/>
          <w:szCs w:val="20"/>
          <w:lang w:eastAsia="zh-CN"/>
        </w:rPr>
        <w:t>с</w:t>
      </w:r>
      <w:r w:rsidR="00FA5C10" w:rsidRPr="00FA5C10">
        <w:rPr>
          <w:rFonts w:ascii="Times New Roman" w:hAnsi="Times New Roman"/>
          <w:b/>
          <w:bCs/>
          <w:sz w:val="28"/>
          <w:szCs w:val="20"/>
          <w:lang w:eastAsia="zh-CN"/>
        </w:rPr>
        <w:t>огласовани</w:t>
      </w:r>
      <w:r w:rsidR="00FA5C10">
        <w:rPr>
          <w:rFonts w:ascii="Times New Roman" w:hAnsi="Times New Roman"/>
          <w:b/>
          <w:bCs/>
          <w:sz w:val="28"/>
          <w:szCs w:val="20"/>
          <w:lang w:eastAsia="zh-CN"/>
        </w:rPr>
        <w:t>ю</w:t>
      </w:r>
      <w:r w:rsidR="00FA5C10" w:rsidRPr="00FA5C10">
        <w:rPr>
          <w:rFonts w:ascii="Times New Roman" w:hAnsi="Times New Roman"/>
          <w:b/>
          <w:bCs/>
          <w:sz w:val="28"/>
          <w:szCs w:val="20"/>
          <w:lang w:eastAsia="zh-CN"/>
        </w:rPr>
        <w:t xml:space="preserve"> проектной документации на проведение работ по сохранению объекта культурного наследия местного (муниципального) значения</w:t>
      </w:r>
      <w:bookmarkEnd w:id="1"/>
    </w:p>
    <w:p w14:paraId="4ECBC088" w14:textId="77777777" w:rsidR="003C32D7" w:rsidRPr="00550F50" w:rsidRDefault="003C32D7" w:rsidP="005A7931">
      <w:pPr>
        <w:ind w:right="-1"/>
        <w:rPr>
          <w:rFonts w:ascii="Times New Roman" w:hAnsi="Times New Roman"/>
          <w:lang w:val="tt-RU"/>
        </w:rPr>
      </w:pPr>
    </w:p>
    <w:p w14:paraId="79A60967"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71C3B91D" w14:textId="77777777" w:rsidR="003F3328" w:rsidRDefault="003F3328" w:rsidP="003F3328">
      <w:pPr>
        <w:keepNext/>
        <w:jc w:val="center"/>
        <w:outlineLvl w:val="0"/>
        <w:rPr>
          <w:rFonts w:ascii="Times New Roman" w:hAnsi="Times New Roman"/>
          <w:sz w:val="28"/>
          <w:szCs w:val="20"/>
          <w:lang w:eastAsia="zh-CN"/>
        </w:rPr>
      </w:pPr>
    </w:p>
    <w:p w14:paraId="7CA181BF"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5AFB7219" w14:textId="77777777" w:rsidR="003C32D7" w:rsidRPr="00550F50" w:rsidRDefault="003C32D7" w:rsidP="005A7931">
      <w:pPr>
        <w:ind w:right="-1"/>
        <w:jc w:val="both"/>
        <w:rPr>
          <w:rFonts w:ascii="Times New Roman" w:hAnsi="Times New Roman"/>
          <w:b/>
          <w:sz w:val="28"/>
        </w:rPr>
      </w:pPr>
    </w:p>
    <w:p w14:paraId="7B5510B4" w14:textId="09A57F5F" w:rsidR="00EB197F" w:rsidRPr="003F3328" w:rsidRDefault="003F3328" w:rsidP="003F3328">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A5C10">
        <w:rPr>
          <w:rFonts w:ascii="Times New Roman" w:hAnsi="Times New Roman"/>
          <w:bCs/>
          <w:sz w:val="28"/>
          <w:szCs w:val="20"/>
          <w:lang w:eastAsia="zh-CN"/>
        </w:rPr>
        <w:t>с</w:t>
      </w:r>
      <w:r w:rsidR="00FA5C10" w:rsidRPr="00FA5C10">
        <w:rPr>
          <w:rFonts w:ascii="Times New Roman" w:hAnsi="Times New Roman"/>
          <w:bCs/>
          <w:sz w:val="28"/>
          <w:szCs w:val="20"/>
          <w:lang w:eastAsia="zh-CN"/>
        </w:rPr>
        <w:t>огласовани</w:t>
      </w:r>
      <w:r w:rsidR="00FA5C10">
        <w:rPr>
          <w:rFonts w:ascii="Times New Roman" w:hAnsi="Times New Roman"/>
          <w:bCs/>
          <w:sz w:val="28"/>
          <w:szCs w:val="20"/>
          <w:lang w:eastAsia="zh-CN"/>
        </w:rPr>
        <w:t xml:space="preserve">ю </w:t>
      </w:r>
      <w:r w:rsidR="00FA5C10" w:rsidRPr="00FA5C10">
        <w:rPr>
          <w:rFonts w:ascii="Times New Roman" w:hAnsi="Times New Roman"/>
          <w:bCs/>
          <w:sz w:val="28"/>
          <w:szCs w:val="20"/>
          <w:lang w:eastAsia="zh-CN"/>
        </w:rPr>
        <w:t xml:space="preserve">проектной документации на проведение работ по сохранению объекта культурного наследия местного (муниципального) значения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2B097586" w14:textId="77777777" w:rsidR="00A82ACB" w:rsidRDefault="003F3328" w:rsidP="000A50F2">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A50B77">
        <w:rPr>
          <w:rFonts w:ascii="Times New Roman" w:hAnsi="Times New Roman"/>
          <w:sz w:val="28"/>
          <w:szCs w:val="20"/>
          <w:lang w:eastAsia="zh-CN"/>
        </w:rPr>
        <w:t xml:space="preserve">Положения </w:t>
      </w:r>
      <w:r>
        <w:rPr>
          <w:rFonts w:ascii="Times New Roman" w:hAnsi="Times New Roman"/>
          <w:sz w:val="28"/>
          <w:szCs w:val="20"/>
          <w:lang w:eastAsia="zh-CN"/>
        </w:rPr>
        <w:t>административного регламента</w:t>
      </w:r>
      <w:r w:rsidR="00A50B77">
        <w:rPr>
          <w:rFonts w:ascii="Times New Roman" w:hAnsi="Times New Roman"/>
          <w:sz w:val="28"/>
          <w:szCs w:val="20"/>
          <w:lang w:eastAsia="zh-CN"/>
        </w:rPr>
        <w:t xml:space="preserve"> применяются в отношении </w:t>
      </w:r>
      <w:r w:rsidR="000A50F2" w:rsidRPr="000A50F2">
        <w:rPr>
          <w:rFonts w:ascii="Times New Roman" w:hAnsi="Times New Roman"/>
          <w:sz w:val="28"/>
          <w:szCs w:val="20"/>
          <w:lang w:eastAsia="zh-CN"/>
        </w:rPr>
        <w:t xml:space="preserve">объекта культурного наследия местного (муниципального) значения на территории </w:t>
      </w:r>
      <w:r w:rsidR="00A82ACB" w:rsidRPr="00A82ACB">
        <w:rPr>
          <w:rFonts w:ascii="Times New Roman" w:hAnsi="Times New Roman"/>
          <w:sz w:val="28"/>
          <w:szCs w:val="20"/>
          <w:lang w:eastAsia="zh-CN"/>
        </w:rPr>
        <w:t xml:space="preserve">Дрожжановского муниципального района Республики Татарстан </w:t>
      </w:r>
      <w:r w:rsidR="000A50F2" w:rsidRPr="000A50F2">
        <w:rPr>
          <w:rFonts w:ascii="Times New Roman" w:hAnsi="Times New Roman"/>
          <w:sz w:val="28"/>
          <w:szCs w:val="20"/>
          <w:lang w:eastAsia="zh-CN"/>
        </w:rPr>
        <w:t>(далее - муниципальная услуга).</w:t>
      </w:r>
    </w:p>
    <w:p w14:paraId="5B556123" w14:textId="77777777" w:rsidR="000A50F2" w:rsidRPr="000A50F2" w:rsidRDefault="000A50F2" w:rsidP="000A50F2">
      <w:pPr>
        <w:keepNext/>
        <w:ind w:right="-1" w:firstLine="709"/>
        <w:jc w:val="both"/>
        <w:outlineLvl w:val="0"/>
        <w:rPr>
          <w:rFonts w:ascii="Times New Roman" w:hAnsi="Times New Roman"/>
          <w:sz w:val="28"/>
          <w:szCs w:val="20"/>
          <w:lang w:eastAsia="zh-CN"/>
        </w:rPr>
      </w:pPr>
      <w:r w:rsidRPr="000A50F2">
        <w:rPr>
          <w:rFonts w:ascii="Times New Roman" w:hAnsi="Times New Roman"/>
          <w:sz w:val="28"/>
          <w:szCs w:val="20"/>
          <w:lang w:eastAsia="zh-CN"/>
        </w:rPr>
        <w:t>Предоставление муниципальной услуги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14:paraId="096ED19D" w14:textId="6B33375C" w:rsidR="00A50B77" w:rsidRPr="00550F50" w:rsidRDefault="00A50B77" w:rsidP="00A50B77">
      <w:pPr>
        <w:keepNext/>
        <w:ind w:right="-1" w:firstLine="709"/>
        <w:jc w:val="both"/>
        <w:outlineLvl w:val="0"/>
        <w:rPr>
          <w:rFonts w:ascii="Times New Roman" w:hAnsi="Times New Roman"/>
          <w:sz w:val="28"/>
          <w:szCs w:val="20"/>
          <w:lang w:eastAsia="zh-CN"/>
        </w:rPr>
      </w:pPr>
    </w:p>
    <w:p w14:paraId="00820F44"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18904533" w14:textId="77777777" w:rsidR="003F3328" w:rsidRDefault="003F3328" w:rsidP="003F3328">
      <w:pPr>
        <w:jc w:val="center"/>
        <w:rPr>
          <w:rFonts w:ascii="Times New Roman" w:hAnsi="Times New Roman"/>
          <w:sz w:val="28"/>
          <w:szCs w:val="28"/>
        </w:rPr>
      </w:pPr>
    </w:p>
    <w:p w14:paraId="71BB706B" w14:textId="522FDD5F"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FA5C10" w:rsidRPr="00FA5C10">
        <w:rPr>
          <w:rFonts w:ascii="Times New Roman" w:hAnsi="Times New Roman"/>
          <w:sz w:val="28"/>
          <w:szCs w:val="28"/>
        </w:rPr>
        <w:t>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3ED4BBBC"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0232EB19"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7671E2B7"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0A136F03"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2696791E"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75B1421F"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C429161" w14:textId="5C23BAFF"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://www.</w:t>
      </w:r>
      <w:r w:rsidR="00CA6953">
        <w:rPr>
          <w:rFonts w:ascii="Times New Roman" w:hAnsi="Times New Roman"/>
          <w:spacing w:val="1"/>
          <w:sz w:val="28"/>
          <w:szCs w:val="28"/>
          <w:lang w:val="en-US"/>
        </w:rPr>
        <w:t>drogganoye</w:t>
      </w:r>
      <w:r w:rsidR="00CA6953" w:rsidRPr="00CA6953">
        <w:rPr>
          <w:rFonts w:ascii="Times New Roman" w:hAnsi="Times New Roman"/>
          <w:spacing w:val="1"/>
          <w:sz w:val="28"/>
          <w:szCs w:val="28"/>
        </w:rPr>
        <w:t>.</w:t>
      </w:r>
      <w:r w:rsidRPr="00550F50">
        <w:rPr>
          <w:rFonts w:ascii="Times New Roman" w:hAnsi="Times New Roman"/>
          <w:spacing w:val="1"/>
          <w:sz w:val="28"/>
          <w:szCs w:val="28"/>
        </w:rPr>
        <w:t>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.ru);</w:t>
      </w:r>
    </w:p>
    <w:p w14:paraId="10D0024B"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14:paraId="16F4B8B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455FD4B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086F86A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98EAF2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31E170BD" w14:textId="5A9118C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в интерактивной форме </w:t>
      </w:r>
      <w:r w:rsidR="00475548">
        <w:rPr>
          <w:rFonts w:ascii="Times New Roman" w:hAnsi="Times New Roman"/>
          <w:spacing w:val="1"/>
          <w:sz w:val="28"/>
          <w:szCs w:val="28"/>
        </w:rPr>
        <w:t>Единого, Республиканского</w:t>
      </w:r>
      <w:r w:rsidRPr="00550F50">
        <w:rPr>
          <w:rFonts w:ascii="Times New Roman" w:hAnsi="Times New Roman"/>
          <w:spacing w:val="1"/>
          <w:sz w:val="28"/>
          <w:szCs w:val="28"/>
        </w:rPr>
        <w:t xml:space="preserve"> портала;</w:t>
      </w:r>
    </w:p>
    <w:p w14:paraId="30AEBDC8" w14:textId="5193A38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CA6953">
        <w:rPr>
          <w:rFonts w:ascii="Times New Roman" w:hAnsi="Times New Roman"/>
          <w:spacing w:val="1"/>
          <w:sz w:val="28"/>
          <w:szCs w:val="28"/>
        </w:rPr>
        <w:t xml:space="preserve">в </w:t>
      </w:r>
      <w:r w:rsidR="00CA6953">
        <w:rPr>
          <w:rFonts w:ascii="Times New Roman" w:hAnsi="Times New Roman"/>
          <w:spacing w:val="1"/>
          <w:sz w:val="28"/>
          <w:szCs w:val="28"/>
        </w:rPr>
        <w:t>И</w:t>
      </w:r>
      <w:r w:rsidR="00FA5C10" w:rsidRPr="00CA6953">
        <w:rPr>
          <w:rFonts w:ascii="Times New Roman" w:hAnsi="Times New Roman"/>
          <w:spacing w:val="1"/>
          <w:sz w:val="28"/>
          <w:szCs w:val="28"/>
        </w:rPr>
        <w:t xml:space="preserve">сполнительном комитете </w:t>
      </w:r>
      <w:r w:rsidR="00CA6953" w:rsidRPr="00CA6953">
        <w:rPr>
          <w:rFonts w:ascii="Times New Roman" w:hAnsi="Times New Roman"/>
          <w:spacing w:val="1"/>
          <w:sz w:val="28"/>
          <w:szCs w:val="28"/>
        </w:rPr>
        <w:t>Дрожжановского</w:t>
      </w:r>
      <w:r w:rsidR="00FA5C10" w:rsidRPr="00CA6953">
        <w:rPr>
          <w:rFonts w:ascii="Times New Roman" w:hAnsi="Times New Roman"/>
          <w:spacing w:val="1"/>
          <w:sz w:val="28"/>
          <w:szCs w:val="28"/>
        </w:rPr>
        <w:t xml:space="preserve"> муниципального района Республики Татарстан</w:t>
      </w:r>
      <w:r w:rsidR="00636A80"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14:paraId="3AB3613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0EA49635"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5B2316F7"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6C34E5E8"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464EFDD"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6F52D16A"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5738D16F"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39C767F7"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31EC4400"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FF98299"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3214162D"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47A39A15"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6A5AFA6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F446AE0" w14:textId="4AA2E38C"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3EC4F515" w14:textId="77777777"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14:paraId="24FAFB13"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5" w:name="_Hlk40972604"/>
      <w:bookmarkEnd w:id="2"/>
    </w:p>
    <w:p w14:paraId="4B7ED694"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5BFABAF7"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3CE36F58" w14:textId="52D63E67"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66231B">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14:paraId="7C336618" w14:textId="0024CD17"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66231B">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5AE0B2D5"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793988FD"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2F495C87"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2C6F8262"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172BE679" w14:textId="6F1F9CD3" w:rsidR="003D63CF" w:rsidRDefault="003D63CF" w:rsidP="00EB197F">
      <w:pPr>
        <w:tabs>
          <w:tab w:val="left" w:pos="600"/>
          <w:tab w:val="left" w:pos="6810"/>
        </w:tabs>
        <w:ind w:right="-1" w:firstLine="709"/>
        <w:jc w:val="both"/>
        <w:rPr>
          <w:rFonts w:ascii="Times New Roman" w:hAnsi="Times New Roman"/>
          <w:sz w:val="28"/>
          <w:szCs w:val="28"/>
        </w:rPr>
      </w:pPr>
      <w:r w:rsidRPr="003D63CF">
        <w:rPr>
          <w:rFonts w:ascii="Times New Roman" w:hAnsi="Times New Roman"/>
          <w:sz w:val="28"/>
          <w:szCs w:val="28"/>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w:t>
      </w:r>
      <w:r>
        <w:rPr>
          <w:rFonts w:ascii="Times New Roman" w:hAnsi="Times New Roman"/>
          <w:sz w:val="28"/>
          <w:szCs w:val="28"/>
        </w:rPr>
        <w:t xml:space="preserve">(далее - </w:t>
      </w:r>
      <w:r w:rsidRPr="003D63CF">
        <w:rPr>
          <w:rFonts w:ascii="Times New Roman" w:hAnsi="Times New Roman"/>
          <w:sz w:val="28"/>
          <w:szCs w:val="28"/>
        </w:rPr>
        <w:t>ГИК-экспертиза</w:t>
      </w:r>
      <w:r>
        <w:rPr>
          <w:rFonts w:ascii="Times New Roman" w:hAnsi="Times New Roman"/>
          <w:sz w:val="28"/>
          <w:szCs w:val="28"/>
        </w:rPr>
        <w:t>);</w:t>
      </w:r>
    </w:p>
    <w:p w14:paraId="4CE9AD30" w14:textId="41679433"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F25C8D">
        <w:rPr>
          <w:rFonts w:ascii="Times New Roman" w:hAnsi="Times New Roman"/>
          <w:sz w:val="28"/>
          <w:szCs w:val="28"/>
        </w:rPr>
        <w:t>ства Российской Федерации от 22</w:t>
      </w:r>
      <w:r w:rsidR="00F25C8D" w:rsidRPr="00F25C8D">
        <w:rPr>
          <w:rFonts w:ascii="Times New Roman" w:hAnsi="Times New Roman"/>
          <w:sz w:val="28"/>
          <w:szCs w:val="28"/>
        </w:rPr>
        <w:t xml:space="preserve"> </w:t>
      </w:r>
      <w:r w:rsidR="00F25C8D">
        <w:rPr>
          <w:rFonts w:ascii="Times New Roman" w:hAnsi="Times New Roman"/>
          <w:sz w:val="28"/>
          <w:szCs w:val="28"/>
        </w:rPr>
        <w:t>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3BA5DE22"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06084897" w14:textId="4AB7D60E"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6231B">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6231B">
        <w:rPr>
          <w:rFonts w:ascii="Times New Roman" w:hAnsi="Times New Roman"/>
          <w:sz w:val="28"/>
          <w:szCs w:val="28"/>
        </w:rPr>
        <w:t xml:space="preserve">в единой системе идентификации и 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14:paraId="06D5785D"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6774168"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08BD7684" w14:textId="4558B2A7"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66231B">
        <w:rPr>
          <w:rFonts w:ascii="Times New Roman" w:hAnsi="Times New Roman"/>
          <w:sz w:val="28"/>
          <w:szCs w:val="28"/>
        </w:rPr>
        <w:t>5.2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67786C89" w14:textId="77777777" w:rsidR="00613925" w:rsidRPr="00550F50" w:rsidRDefault="00613925" w:rsidP="005A7931">
      <w:pPr>
        <w:ind w:right="-1"/>
        <w:jc w:val="center"/>
        <w:rPr>
          <w:rFonts w:ascii="Times New Roman" w:hAnsi="Times New Roman"/>
          <w:b/>
          <w:bCs/>
          <w:sz w:val="28"/>
          <w:szCs w:val="28"/>
        </w:rPr>
      </w:pPr>
    </w:p>
    <w:p w14:paraId="11E8A1A8"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lastRenderedPageBreak/>
        <w:t>2. Стандарт предоставления муниципальной услуги</w:t>
      </w:r>
    </w:p>
    <w:p w14:paraId="248E745D"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0812CE7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54871A98"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7BB570C0" w14:textId="77777777" w:rsidR="00FA5C10" w:rsidRDefault="00FA5C10" w:rsidP="00FA5C10">
      <w:pPr>
        <w:autoSpaceDE w:val="0"/>
        <w:autoSpaceDN w:val="0"/>
        <w:adjustRightInd w:val="0"/>
        <w:ind w:right="-1" w:firstLine="709"/>
        <w:jc w:val="both"/>
        <w:rPr>
          <w:rFonts w:ascii="Times New Roman" w:hAnsi="Times New Roman"/>
          <w:bCs/>
          <w:sz w:val="28"/>
          <w:szCs w:val="20"/>
          <w:lang w:eastAsia="zh-CN"/>
        </w:rPr>
      </w:pPr>
      <w:r w:rsidRPr="00FA5C10">
        <w:rPr>
          <w:rFonts w:ascii="Times New Roman" w:hAnsi="Times New Roman"/>
          <w:bCs/>
          <w:sz w:val="28"/>
          <w:szCs w:val="20"/>
          <w:lang w:eastAsia="zh-CN"/>
        </w:rPr>
        <w:t xml:space="preserve">Согласование проектной документации на проведение работ по сохранению объекта культурного наследия местного (муниципального) значения </w:t>
      </w:r>
    </w:p>
    <w:p w14:paraId="4EBE860C" w14:textId="77777777" w:rsidR="00FA5C10" w:rsidRDefault="00FA5C10" w:rsidP="005A7931">
      <w:pPr>
        <w:autoSpaceDE w:val="0"/>
        <w:autoSpaceDN w:val="0"/>
        <w:adjustRightInd w:val="0"/>
        <w:ind w:right="-1"/>
        <w:jc w:val="center"/>
        <w:rPr>
          <w:rFonts w:ascii="Times New Roman" w:hAnsi="Times New Roman"/>
          <w:bCs/>
          <w:sz w:val="28"/>
          <w:szCs w:val="20"/>
          <w:lang w:eastAsia="zh-CN"/>
        </w:rPr>
      </w:pPr>
    </w:p>
    <w:p w14:paraId="1405B4D3" w14:textId="7AB361DE"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39F6B90D"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4925FC9E" w14:textId="19705C48" w:rsidR="00613925" w:rsidRPr="00CA6953" w:rsidRDefault="003322AD" w:rsidP="005A7931">
      <w:pPr>
        <w:autoSpaceDE w:val="0"/>
        <w:autoSpaceDN w:val="0"/>
        <w:adjustRightInd w:val="0"/>
        <w:ind w:right="-1" w:firstLine="709"/>
        <w:jc w:val="both"/>
        <w:rPr>
          <w:rFonts w:ascii="Times New Roman" w:hAnsi="Times New Roman"/>
          <w:sz w:val="28"/>
          <w:szCs w:val="28"/>
        </w:rPr>
      </w:pPr>
      <w:r w:rsidRPr="00CA6953">
        <w:rPr>
          <w:rFonts w:ascii="Times New Roman" w:hAnsi="Times New Roman"/>
          <w:sz w:val="28"/>
          <w:szCs w:val="28"/>
        </w:rPr>
        <w:t xml:space="preserve">Исполнительный комитет </w:t>
      </w:r>
      <w:r w:rsidR="00CA6953" w:rsidRPr="00CA6953">
        <w:rPr>
          <w:rFonts w:ascii="Times New Roman" w:hAnsi="Times New Roman"/>
          <w:sz w:val="28"/>
          <w:szCs w:val="28"/>
        </w:rPr>
        <w:t>Дрожжановского</w:t>
      </w:r>
      <w:r w:rsidRPr="00CA6953">
        <w:rPr>
          <w:rFonts w:ascii="Times New Roman" w:hAnsi="Times New Roman"/>
          <w:sz w:val="28"/>
          <w:szCs w:val="28"/>
        </w:rPr>
        <w:t xml:space="preserve"> муниципального района Республики Татарстан</w:t>
      </w:r>
    </w:p>
    <w:p w14:paraId="51590B85"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601BCA27"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25271608"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6784FEE8"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7433E77D" w14:textId="60806531" w:rsidR="00A016C5" w:rsidRPr="00A14804" w:rsidRDefault="00B109BE" w:rsidP="00896FEC">
      <w:pPr>
        <w:pStyle w:val="Default"/>
        <w:numPr>
          <w:ilvl w:val="0"/>
          <w:numId w:val="5"/>
        </w:numPr>
        <w:tabs>
          <w:tab w:val="left" w:pos="1134"/>
        </w:tabs>
        <w:ind w:left="0" w:firstLine="709"/>
        <w:jc w:val="both"/>
        <w:rPr>
          <w:sz w:val="28"/>
          <w:szCs w:val="28"/>
        </w:rPr>
      </w:pPr>
      <w:r>
        <w:rPr>
          <w:sz w:val="28"/>
          <w:szCs w:val="28"/>
        </w:rPr>
        <w:t xml:space="preserve">решение о </w:t>
      </w:r>
      <w:r w:rsidR="00FA5C10" w:rsidRPr="00FA5C10">
        <w:rPr>
          <w:sz w:val="28"/>
          <w:szCs w:val="28"/>
        </w:rPr>
        <w:t xml:space="preserve">согласовании проектной документации на проведение работ по сохранению объекта </w:t>
      </w:r>
      <w:r w:rsidR="00FA5C10" w:rsidRPr="00A14804">
        <w:rPr>
          <w:sz w:val="28"/>
          <w:szCs w:val="28"/>
        </w:rPr>
        <w:t>культурного наследия местного (муниципального) значения и проектная документация</w:t>
      </w:r>
      <w:r w:rsidR="00C8058E" w:rsidRPr="00A14804">
        <w:rPr>
          <w:sz w:val="28"/>
          <w:szCs w:val="28"/>
        </w:rPr>
        <w:t xml:space="preserve"> (приложение № 1</w:t>
      </w:r>
      <w:r w:rsidR="004F584D" w:rsidRPr="00A14804">
        <w:rPr>
          <w:sz w:val="28"/>
          <w:szCs w:val="28"/>
        </w:rPr>
        <w:t xml:space="preserve"> к настоящему </w:t>
      </w:r>
      <w:r w:rsidR="003F3328" w:rsidRPr="00A14804">
        <w:rPr>
          <w:sz w:val="28"/>
          <w:szCs w:val="28"/>
        </w:rPr>
        <w:t>административному регламенту</w:t>
      </w:r>
      <w:r w:rsidR="00C8058E" w:rsidRPr="00A14804">
        <w:rPr>
          <w:sz w:val="28"/>
          <w:szCs w:val="28"/>
        </w:rPr>
        <w:t>)</w:t>
      </w:r>
      <w:r w:rsidR="00A016C5" w:rsidRPr="00A14804">
        <w:rPr>
          <w:sz w:val="28"/>
          <w:szCs w:val="28"/>
        </w:rPr>
        <w:t xml:space="preserve">; </w:t>
      </w:r>
    </w:p>
    <w:p w14:paraId="0644A51E" w14:textId="77777777" w:rsidR="002B521D" w:rsidRPr="00A1480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w:t>
      </w:r>
      <w:r w:rsidR="00C902A0" w:rsidRPr="00A14804">
        <w:rPr>
          <w:rFonts w:ascii="Times New Roman" w:hAnsi="Times New Roman"/>
          <w:sz w:val="28"/>
          <w:szCs w:val="28"/>
        </w:rPr>
        <w:t xml:space="preserve">ешение об отказе в предоставлении </w:t>
      </w:r>
      <w:r w:rsidRPr="00A14804">
        <w:rPr>
          <w:rFonts w:ascii="Times New Roman" w:hAnsi="Times New Roman"/>
          <w:sz w:val="28"/>
          <w:szCs w:val="28"/>
        </w:rPr>
        <w:t>муниципальной</w:t>
      </w:r>
      <w:r w:rsidR="007766AF" w:rsidRPr="00A14804">
        <w:rPr>
          <w:rFonts w:ascii="Times New Roman" w:hAnsi="Times New Roman"/>
          <w:sz w:val="28"/>
          <w:szCs w:val="28"/>
        </w:rPr>
        <w:t xml:space="preserve"> услуги</w:t>
      </w:r>
      <w:r w:rsidR="00D84BEB" w:rsidRPr="00A14804">
        <w:rPr>
          <w:rFonts w:ascii="Times New Roman" w:hAnsi="Times New Roman"/>
          <w:sz w:val="28"/>
          <w:szCs w:val="28"/>
        </w:rPr>
        <w:t xml:space="preserve"> </w:t>
      </w:r>
      <w:r w:rsidR="00A153BC" w:rsidRPr="00A14804">
        <w:rPr>
          <w:rFonts w:ascii="Times New Roman" w:hAnsi="Times New Roman"/>
          <w:sz w:val="28"/>
          <w:szCs w:val="28"/>
        </w:rPr>
        <w:t xml:space="preserve">(приложение № </w:t>
      </w:r>
      <w:r w:rsidR="00896FEC" w:rsidRPr="00A14804">
        <w:rPr>
          <w:rFonts w:ascii="Times New Roman" w:hAnsi="Times New Roman"/>
          <w:sz w:val="28"/>
          <w:szCs w:val="28"/>
        </w:rPr>
        <w:t>2</w:t>
      </w:r>
      <w:r w:rsidR="004F584D" w:rsidRPr="00A14804">
        <w:t xml:space="preserve"> </w:t>
      </w:r>
      <w:r w:rsidR="004F584D"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00A153BC" w:rsidRPr="00A14804">
        <w:rPr>
          <w:rFonts w:ascii="Times New Roman" w:hAnsi="Times New Roman"/>
          <w:sz w:val="28"/>
          <w:szCs w:val="28"/>
        </w:rPr>
        <w:t>)</w:t>
      </w:r>
      <w:r w:rsidR="002B521D" w:rsidRPr="00A14804">
        <w:rPr>
          <w:rFonts w:ascii="Times New Roman" w:hAnsi="Times New Roman"/>
          <w:sz w:val="28"/>
          <w:szCs w:val="28"/>
        </w:rPr>
        <w:t>;</w:t>
      </w:r>
    </w:p>
    <w:p w14:paraId="127F295F" w14:textId="77777777" w:rsidR="00C902A0" w:rsidRPr="00A1480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A14804">
        <w:t xml:space="preserve"> </w:t>
      </w:r>
      <w:r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14:paraId="3362E134" w14:textId="04A44B41"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A14804">
        <w:rPr>
          <w:rFonts w:ascii="Times New Roman" w:hAnsi="Times New Roman"/>
          <w:sz w:val="28"/>
          <w:szCs w:val="28"/>
        </w:rPr>
        <w:t xml:space="preserve">2.3.2. </w:t>
      </w:r>
      <w:r w:rsidR="00673A5A" w:rsidRPr="00A14804">
        <w:rPr>
          <w:rFonts w:ascii="Times New Roman" w:hAnsi="Times New Roman"/>
          <w:sz w:val="28"/>
          <w:szCs w:val="28"/>
        </w:rPr>
        <w:t xml:space="preserve">Результат предоставления муниципальной услуги </w:t>
      </w:r>
      <w:r w:rsidR="00583B47" w:rsidRPr="00A14804">
        <w:rPr>
          <w:rFonts w:ascii="Times New Roman" w:hAnsi="Times New Roman"/>
          <w:sz w:val="28"/>
          <w:szCs w:val="28"/>
        </w:rPr>
        <w:t>направляется заявителю</w:t>
      </w:r>
      <w:r w:rsidR="00673A5A" w:rsidRPr="00A14804">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A14804">
        <w:rPr>
          <w:rFonts w:ascii="Times New Roman" w:hAnsi="Times New Roman"/>
          <w:sz w:val="28"/>
          <w:szCs w:val="28"/>
        </w:rPr>
        <w:t>онной подписью</w:t>
      </w:r>
      <w:r w:rsidR="002643A0" w:rsidRPr="00A14804">
        <w:rPr>
          <w:rFonts w:ascii="Times New Roman" w:hAnsi="Times New Roman"/>
          <w:sz w:val="28"/>
          <w:szCs w:val="28"/>
        </w:rPr>
        <w:t xml:space="preserve"> уполномоченного</w:t>
      </w:r>
      <w:r w:rsidR="00673A5A" w:rsidRPr="00A14804">
        <w:rPr>
          <w:rFonts w:ascii="Times New Roman" w:hAnsi="Times New Roman"/>
          <w:sz w:val="28"/>
          <w:szCs w:val="28"/>
        </w:rPr>
        <w:t xml:space="preserve"> </w:t>
      </w:r>
      <w:r w:rsidR="00CB496F" w:rsidRPr="00A14804">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475548">
        <w:rPr>
          <w:rFonts w:ascii="Times New Roman" w:hAnsi="Times New Roman"/>
          <w:sz w:val="28"/>
          <w:szCs w:val="28"/>
        </w:rPr>
        <w:t>Единого, Республиканского</w:t>
      </w:r>
      <w:r w:rsidR="00102342" w:rsidRPr="00550F50">
        <w:rPr>
          <w:rFonts w:ascii="Times New Roman" w:hAnsi="Times New Roman"/>
          <w:sz w:val="28"/>
          <w:szCs w:val="28"/>
        </w:rPr>
        <w:t xml:space="preserve">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w:t>
      </w:r>
      <w:r w:rsidR="00475548">
        <w:rPr>
          <w:rFonts w:ascii="Times New Roman" w:hAnsi="Times New Roman"/>
          <w:sz w:val="28"/>
          <w:szCs w:val="28"/>
        </w:rPr>
        <w:t>Единого, Республиканского</w:t>
      </w:r>
      <w:r w:rsidR="002627B7">
        <w:rPr>
          <w:rFonts w:ascii="Times New Roman" w:hAnsi="Times New Roman"/>
          <w:sz w:val="28"/>
          <w:szCs w:val="28"/>
        </w:rPr>
        <w:t xml:space="preserve"> портала</w:t>
      </w:r>
      <w:r w:rsidR="00673A5A" w:rsidRPr="00550F50">
        <w:rPr>
          <w:rFonts w:ascii="Times New Roman" w:hAnsi="Times New Roman"/>
          <w:sz w:val="28"/>
          <w:szCs w:val="28"/>
        </w:rPr>
        <w:t>.</w:t>
      </w:r>
    </w:p>
    <w:p w14:paraId="73664A80"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3644FCB3"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F9F1D9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63F1D6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1E5788FB"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1F2EBE22" w14:textId="3AB738F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FA5C10">
        <w:rPr>
          <w:rFonts w:ascii="Times New Roman" w:hAnsi="Times New Roman"/>
          <w:sz w:val="28"/>
          <w:szCs w:val="28"/>
        </w:rPr>
        <w:t>1</w:t>
      </w:r>
      <w:r w:rsidR="003322AD">
        <w:rPr>
          <w:rFonts w:ascii="Times New Roman" w:hAnsi="Times New Roman"/>
          <w:sz w:val="28"/>
          <w:szCs w:val="28"/>
        </w:rPr>
        <w:t>4</w:t>
      </w:r>
      <w:r w:rsidR="00613925" w:rsidRPr="00550F50">
        <w:rPr>
          <w:rFonts w:ascii="Times New Roman" w:hAnsi="Times New Roman"/>
          <w:sz w:val="28"/>
          <w:szCs w:val="28"/>
        </w:rPr>
        <w:t xml:space="preserve"> рабочих дней.</w:t>
      </w:r>
    </w:p>
    <w:p w14:paraId="5F40D3A0" w14:textId="59D6CE91"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3D63CF">
        <w:rPr>
          <w:rFonts w:ascii="Times New Roman" w:hAnsi="Times New Roman"/>
          <w:color w:val="000000"/>
          <w:sz w:val="28"/>
          <w:szCs w:val="28"/>
        </w:rPr>
        <w:t>С</w:t>
      </w:r>
      <w:r w:rsidR="003D63CF" w:rsidRPr="003D63CF">
        <w:rPr>
          <w:rFonts w:ascii="Times New Roman" w:hAnsi="Times New Roman"/>
          <w:color w:val="000000"/>
          <w:sz w:val="28"/>
          <w:szCs w:val="28"/>
        </w:rPr>
        <w:t xml:space="preserve">рок предоставления муниципальной услуги приостанавливается с момента размещения материалов ГИК-экспертизы с приложениями на сайте </w:t>
      </w:r>
      <w:r w:rsidR="003D63CF">
        <w:rPr>
          <w:rFonts w:ascii="Times New Roman" w:hAnsi="Times New Roman"/>
          <w:color w:val="000000"/>
          <w:sz w:val="28"/>
          <w:szCs w:val="28"/>
        </w:rPr>
        <w:t>Органа</w:t>
      </w:r>
      <w:r w:rsidR="003D63CF" w:rsidRPr="003D63CF">
        <w:rPr>
          <w:rFonts w:ascii="Times New Roman" w:hAnsi="Times New Roman"/>
          <w:color w:val="000000"/>
          <w:sz w:val="28"/>
          <w:szCs w:val="28"/>
        </w:rPr>
        <w:t xml:space="preserve"> на 15 рабочих дней</w:t>
      </w:r>
      <w:r w:rsidR="00BB7B4A" w:rsidRPr="00550F50">
        <w:rPr>
          <w:rFonts w:ascii="Times New Roman" w:hAnsi="Times New Roman"/>
          <w:color w:val="000000"/>
          <w:sz w:val="28"/>
          <w:szCs w:val="28"/>
        </w:rPr>
        <w:t>.</w:t>
      </w:r>
    </w:p>
    <w:p w14:paraId="55038095"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268BDB5"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742799C"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1C4019A3"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2244304"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242BE5FB" w14:textId="2E357EB1"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475548">
        <w:rPr>
          <w:rFonts w:ascii="Times New Roman" w:hAnsi="Times New Roman"/>
          <w:sz w:val="28"/>
          <w:szCs w:val="28"/>
        </w:rPr>
        <w:t>Единого, Республиканского</w:t>
      </w:r>
      <w:r w:rsidR="00DD1851" w:rsidRPr="00550F50">
        <w:rPr>
          <w:rFonts w:ascii="Times New Roman" w:hAnsi="Times New Roman"/>
          <w:sz w:val="28"/>
          <w:szCs w:val="28"/>
        </w:rPr>
        <w:t xml:space="preserve"> портала)</w:t>
      </w:r>
      <w:r w:rsidR="00613925" w:rsidRPr="00550F50">
        <w:rPr>
          <w:rFonts w:ascii="Times New Roman" w:hAnsi="Times New Roman"/>
          <w:sz w:val="28"/>
          <w:szCs w:val="28"/>
        </w:rPr>
        <w:t>;</w:t>
      </w:r>
    </w:p>
    <w:p w14:paraId="4322912B"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2028074C"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3AACBEEF" w14:textId="77777777" w:rsidR="00613925" w:rsidRPr="00A14804"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форме документа на </w:t>
      </w:r>
      <w:r w:rsidR="0022199D" w:rsidRPr="00A14804">
        <w:rPr>
          <w:rFonts w:ascii="Times New Roman" w:hAnsi="Times New Roman"/>
          <w:sz w:val="28"/>
          <w:szCs w:val="28"/>
        </w:rPr>
        <w:t>бумажном носителе (</w:t>
      </w:r>
      <w:r w:rsidR="00DE29B3" w:rsidRPr="00A14804">
        <w:rPr>
          <w:rFonts w:ascii="Times New Roman" w:hAnsi="Times New Roman"/>
          <w:sz w:val="28"/>
          <w:szCs w:val="28"/>
        </w:rPr>
        <w:t>приложени</w:t>
      </w:r>
      <w:r w:rsidR="008E7938" w:rsidRPr="00A14804">
        <w:rPr>
          <w:rFonts w:ascii="Times New Roman" w:hAnsi="Times New Roman"/>
          <w:sz w:val="28"/>
          <w:szCs w:val="28"/>
        </w:rPr>
        <w:t>е</w:t>
      </w:r>
      <w:r w:rsidR="0022199D" w:rsidRPr="00A14804">
        <w:rPr>
          <w:rFonts w:ascii="Times New Roman" w:hAnsi="Times New Roman"/>
          <w:sz w:val="28"/>
          <w:szCs w:val="28"/>
        </w:rPr>
        <w:t xml:space="preserve"> №</w:t>
      </w:r>
      <w:r w:rsidR="00DA3D10" w:rsidRPr="00A14804">
        <w:rPr>
          <w:rFonts w:ascii="Times New Roman" w:hAnsi="Times New Roman"/>
          <w:sz w:val="28"/>
          <w:szCs w:val="28"/>
        </w:rPr>
        <w:t xml:space="preserve"> </w:t>
      </w:r>
      <w:r w:rsidR="002B521D" w:rsidRPr="00A14804">
        <w:rPr>
          <w:rFonts w:ascii="Times New Roman" w:hAnsi="Times New Roman"/>
          <w:sz w:val="28"/>
          <w:szCs w:val="28"/>
        </w:rPr>
        <w:t>4</w:t>
      </w:r>
      <w:r w:rsidR="004F584D" w:rsidRPr="00A14804">
        <w:rPr>
          <w:rFonts w:ascii="Times New Roman" w:hAnsi="Times New Roman"/>
          <w:sz w:val="28"/>
          <w:szCs w:val="28"/>
        </w:rPr>
        <w:t xml:space="preserve"> 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14:paraId="1025A5E0" w14:textId="146A5582" w:rsidR="00613925"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A14804">
        <w:rPr>
          <w:rFonts w:ascii="Times New Roman" w:hAnsi="Times New Roman"/>
          <w:sz w:val="28"/>
          <w:szCs w:val="28"/>
        </w:rPr>
        <w:t>электронную форму заявления</w:t>
      </w:r>
      <w:r w:rsidRPr="00A14804">
        <w:rPr>
          <w:rFonts w:ascii="Times New Roman" w:hAnsi="Times New Roman"/>
          <w:sz w:val="28"/>
          <w:szCs w:val="28"/>
        </w:rPr>
        <w:t xml:space="preserve">), подписанное в соответствии с требованиями </w:t>
      </w:r>
      <w:r w:rsidR="00987C04" w:rsidRPr="00A14804">
        <w:rPr>
          <w:rFonts w:ascii="Times New Roman" w:hAnsi="Times New Roman"/>
          <w:sz w:val="28"/>
          <w:szCs w:val="28"/>
        </w:rPr>
        <w:t>пункта 2.5.3</w:t>
      </w:r>
      <w:r w:rsidR="00BC7F39" w:rsidRPr="00A14804">
        <w:rPr>
          <w:rFonts w:ascii="Times New Roman" w:hAnsi="Times New Roman"/>
          <w:sz w:val="28"/>
          <w:szCs w:val="28"/>
        </w:rPr>
        <w:t xml:space="preserve"> </w:t>
      </w:r>
      <w:r w:rsidR="003F3328" w:rsidRPr="00A14804">
        <w:rPr>
          <w:rFonts w:ascii="Times New Roman" w:hAnsi="Times New Roman"/>
          <w:sz w:val="28"/>
          <w:szCs w:val="28"/>
        </w:rPr>
        <w:t>административного регламента</w:t>
      </w:r>
      <w:r w:rsidRPr="00A14804">
        <w:rPr>
          <w:rFonts w:ascii="Times New Roman" w:hAnsi="Times New Roman"/>
          <w:sz w:val="28"/>
          <w:szCs w:val="28"/>
        </w:rPr>
        <w:t>, при обращении посре</w:t>
      </w:r>
      <w:r w:rsidR="00D46491" w:rsidRPr="00A14804">
        <w:rPr>
          <w:rFonts w:ascii="Times New Roman" w:hAnsi="Times New Roman"/>
          <w:sz w:val="28"/>
          <w:szCs w:val="28"/>
        </w:rPr>
        <w:t xml:space="preserve">дством </w:t>
      </w:r>
      <w:r w:rsidR="00475548">
        <w:rPr>
          <w:rFonts w:ascii="Times New Roman" w:hAnsi="Times New Roman"/>
          <w:sz w:val="28"/>
          <w:szCs w:val="28"/>
        </w:rPr>
        <w:t>Единого, Республиканского</w:t>
      </w:r>
      <w:r w:rsidR="00016EAD" w:rsidRPr="00A14804">
        <w:rPr>
          <w:rFonts w:ascii="Times New Roman" w:hAnsi="Times New Roman"/>
          <w:sz w:val="28"/>
          <w:szCs w:val="28"/>
        </w:rPr>
        <w:t xml:space="preserve"> портала;</w:t>
      </w:r>
    </w:p>
    <w:p w14:paraId="004E8817" w14:textId="22113772" w:rsidR="003D63CF" w:rsidRPr="003D63CF" w:rsidRDefault="00016EAD" w:rsidP="003D63CF">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3D63CF" w:rsidRPr="003D63CF">
        <w:rPr>
          <w:rFonts w:ascii="Times New Roman" w:hAnsi="Times New Roman"/>
          <w:sz w:val="28"/>
          <w:szCs w:val="28"/>
        </w:rPr>
        <w:t>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14:paraId="5FC7952C" w14:textId="4BC74856"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3D63CF">
        <w:rPr>
          <w:rFonts w:ascii="Times New Roman" w:hAnsi="Times New Roman"/>
          <w:sz w:val="28"/>
          <w:szCs w:val="28"/>
        </w:rPr>
        <w:t xml:space="preserve">) положительное заключение акта ГИК-экспертизы (за исключением случаев, когда заказчиком ГИК-экспертизы является Управление), составленное аттестованными Министерством культуры Российской Федерации государственными историко-культурными экспертами, подлинник в двух </w:t>
      </w:r>
      <w:r w:rsidRPr="003D63CF">
        <w:rPr>
          <w:rFonts w:ascii="Times New Roman" w:hAnsi="Times New Roman"/>
          <w:sz w:val="28"/>
          <w:szCs w:val="28"/>
        </w:rPr>
        <w:lastRenderedPageBreak/>
        <w:t>экземплярах на бумажном носителе и электронном носителе в формате переносимого документа (PDF). ГИК-экспертиза в электронном виде, подписанная усиленной квалифицированной электронной подписью, предоставляется на электронном и бумажном носителях с приложением, подтверждающим электронно-цифровую подпись экспертов.</w:t>
      </w:r>
    </w:p>
    <w:p w14:paraId="06B2A96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К заключению ГИК-экспертизы прилагаются:</w:t>
      </w:r>
    </w:p>
    <w:p w14:paraId="0F18C1C9"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электронно-цифровая подпись экспертов при предоставлении документов посредством электронно-цифровых носителей;</w:t>
      </w:r>
    </w:p>
    <w:p w14:paraId="43CF03CD"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б) приложения, указанные в заключении экспертизы;</w:t>
      </w:r>
    </w:p>
    <w:p w14:paraId="77D1A9C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копии протоколов заседаний экспертной комиссии (если имеются);</w:t>
      </w:r>
    </w:p>
    <w:p w14:paraId="416A72F5"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документы, представленные заказчиком экспертизы, или их копии.</w:t>
      </w:r>
    </w:p>
    <w:p w14:paraId="2BC90808"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14:paraId="5A45EB61" w14:textId="1F926BB9"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3D63CF">
        <w:rPr>
          <w:rFonts w:ascii="Times New Roman" w:hAnsi="Times New Roman"/>
          <w:sz w:val="28"/>
          <w:szCs w:val="28"/>
        </w:rPr>
        <w:t>) проектная документация по сохранению объекта культурного наследия (далее - документация), подлинник,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14:paraId="4763C539"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14:paraId="59920581" w14:textId="2A5B596F"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пояснительн</w:t>
      </w:r>
      <w:r>
        <w:rPr>
          <w:rFonts w:ascii="Times New Roman" w:hAnsi="Times New Roman"/>
          <w:sz w:val="28"/>
          <w:szCs w:val="28"/>
        </w:rPr>
        <w:t>ая</w:t>
      </w:r>
      <w:r w:rsidRPr="003D63CF">
        <w:rPr>
          <w:rFonts w:ascii="Times New Roman" w:hAnsi="Times New Roman"/>
          <w:sz w:val="28"/>
          <w:szCs w:val="28"/>
        </w:rPr>
        <w:t xml:space="preserve"> записк</w:t>
      </w:r>
      <w:r>
        <w:rPr>
          <w:rFonts w:ascii="Times New Roman" w:hAnsi="Times New Roman"/>
          <w:sz w:val="28"/>
          <w:szCs w:val="28"/>
        </w:rPr>
        <w:t>а</w:t>
      </w:r>
      <w:r w:rsidRPr="003D63CF">
        <w:rPr>
          <w:rFonts w:ascii="Times New Roman" w:hAnsi="Times New Roman"/>
          <w:sz w:val="28"/>
          <w:szCs w:val="28"/>
        </w:rPr>
        <w:t xml:space="preserve">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14:paraId="51EA11FC" w14:textId="6B57AFB1"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б) схем</w:t>
      </w:r>
      <w:r>
        <w:rPr>
          <w:rFonts w:ascii="Times New Roman" w:hAnsi="Times New Roman"/>
          <w:sz w:val="28"/>
          <w:szCs w:val="28"/>
        </w:rPr>
        <w:t>а</w:t>
      </w:r>
      <w:r w:rsidRPr="003D63CF">
        <w:rPr>
          <w:rFonts w:ascii="Times New Roman" w:hAnsi="Times New Roman"/>
          <w:sz w:val="28"/>
          <w:szCs w:val="28"/>
        </w:rPr>
        <w:t xml:space="preserve"> планировочной организации земельного участка, выполненную в соответствии с градостроительным планом земельного участка;</w:t>
      </w:r>
    </w:p>
    <w:p w14:paraId="1BC0CE8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планировочные решения;</w:t>
      </w:r>
    </w:p>
    <w:p w14:paraId="4EBF2286"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конструктивные решения;</w:t>
      </w:r>
    </w:p>
    <w:p w14:paraId="159C4B98"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280CC2B0"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е) проект организации реставрации;</w:t>
      </w:r>
    </w:p>
    <w:p w14:paraId="0C95A3D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ж) перечень мероприятий по охране окружающей среды;</w:t>
      </w:r>
    </w:p>
    <w:p w14:paraId="63BA668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з) перечень мероприятий по обеспечению пожарной безопасности;</w:t>
      </w:r>
    </w:p>
    <w:p w14:paraId="00FB846A"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и) перечень мероприятий по обеспечению доступа инвалидов к объекту культурного наследия;</w:t>
      </w:r>
    </w:p>
    <w:p w14:paraId="4C137B4C"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к) требования к обеспечению безопасной эксплуатации объекта культурного наследия;</w:t>
      </w:r>
    </w:p>
    <w:p w14:paraId="226DF39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л) смету на проведение работ по приспособлению объекта культурного наследия для современного использования;</w:t>
      </w:r>
    </w:p>
    <w:p w14:paraId="6F25E8A0"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lastRenderedPageBreak/>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14:paraId="1C5A31FF" w14:textId="4EF1C870"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3D63CF">
        <w:rPr>
          <w:rFonts w:ascii="Times New Roman" w:hAnsi="Times New Roman"/>
          <w:sz w:val="28"/>
          <w:szCs w:val="28"/>
        </w:rPr>
        <w:t xml:space="preserve">) положительное заключение ГИК-экспертизы (за исключением случаев, когда заказчиком ГИК-экспертизы является </w:t>
      </w:r>
      <w:r w:rsidR="00A14804">
        <w:rPr>
          <w:rFonts w:ascii="Times New Roman" w:hAnsi="Times New Roman"/>
          <w:sz w:val="28"/>
          <w:szCs w:val="28"/>
        </w:rPr>
        <w:t>Орган</w:t>
      </w:r>
      <w:r w:rsidRPr="003D63CF">
        <w:rPr>
          <w:rFonts w:ascii="Times New Roman" w:hAnsi="Times New Roman"/>
          <w:sz w:val="28"/>
          <w:szCs w:val="28"/>
        </w:rPr>
        <w:t>), составленное 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
    <w:p w14:paraId="4B3CBE74" w14:textId="1F408A1A"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Pr="003D63CF">
        <w:rPr>
          <w:rFonts w:ascii="Times New Roman" w:hAnsi="Times New Roman"/>
          <w:sz w:val="28"/>
          <w:szCs w:val="28"/>
        </w:rPr>
        <w:t>)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14:paraId="521F61B9" w14:textId="38D7596B" w:rsidR="00613925" w:rsidRPr="00550F50" w:rsidRDefault="00F80EFD" w:rsidP="003D63CF">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8F4CA5B"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203B7DD" w14:textId="32B5FDDD"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 посредством </w:t>
      </w:r>
      <w:r w:rsidR="00475548">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в электронной форме;</w:t>
      </w:r>
    </w:p>
    <w:p w14:paraId="63B1529A"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24BADC6E" w14:textId="38E32C9B"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475548">
        <w:rPr>
          <w:rFonts w:ascii="Times New Roman" w:hAnsi="Times New Roman"/>
          <w:sz w:val="28"/>
          <w:szCs w:val="28"/>
        </w:rPr>
        <w:t>Единого, Республиканского</w:t>
      </w:r>
      <w:r w:rsidR="00613925" w:rsidRPr="00550F50">
        <w:rPr>
          <w:rFonts w:ascii="Times New Roman" w:hAnsi="Times New Roman"/>
          <w:sz w:val="28"/>
          <w:szCs w:val="28"/>
        </w:rPr>
        <w:t xml:space="preserve">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2FA72375"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A07FB86"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5F490A1C"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1015CA7D"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2F05C99F"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0C1492AF"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0C4C06B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5BAA445D"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0D923B"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AFB13B"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42F0F6E"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C6FD77C"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49AA98CC"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0B4A167"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1CA0B759"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550F50">
        <w:rPr>
          <w:rFonts w:ascii="Times New Roman" w:hAnsi="Times New Roman"/>
          <w:sz w:val="28"/>
          <w:szCs w:val="28"/>
        </w:rPr>
        <w:lastRenderedPageBreak/>
        <w:t>самоуправления либо организация, в распоряжении которых находятся данные документы</w:t>
      </w:r>
    </w:p>
    <w:p w14:paraId="5CA69D6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EF0A073"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53D5962A" w14:textId="5999163C" w:rsidR="00B41980" w:rsidRP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л</w:t>
      </w:r>
      <w:r w:rsidRPr="00B41980">
        <w:rPr>
          <w:rFonts w:ascii="Times New Roman" w:hAnsi="Times New Roman"/>
          <w:sz w:val="28"/>
          <w:szCs w:val="28"/>
        </w:rPr>
        <w:t xml:space="preserve">ицензия на осуществление деятельности по сохранению объекта культурного наследия </w:t>
      </w:r>
      <w:r>
        <w:rPr>
          <w:rFonts w:ascii="Times New Roman" w:hAnsi="Times New Roman"/>
          <w:sz w:val="28"/>
          <w:szCs w:val="28"/>
        </w:rPr>
        <w:t xml:space="preserve">- </w:t>
      </w:r>
      <w:r w:rsidRPr="00B41980">
        <w:rPr>
          <w:rFonts w:ascii="Times New Roman" w:hAnsi="Times New Roman"/>
          <w:sz w:val="28"/>
          <w:szCs w:val="28"/>
        </w:rPr>
        <w:t>Министерств</w:t>
      </w:r>
      <w:r>
        <w:rPr>
          <w:rFonts w:ascii="Times New Roman" w:hAnsi="Times New Roman"/>
          <w:sz w:val="28"/>
          <w:szCs w:val="28"/>
        </w:rPr>
        <w:t>о</w:t>
      </w:r>
      <w:r w:rsidRPr="00B41980">
        <w:rPr>
          <w:rFonts w:ascii="Times New Roman" w:hAnsi="Times New Roman"/>
          <w:sz w:val="28"/>
          <w:szCs w:val="28"/>
        </w:rPr>
        <w:t xml:space="preserve"> культуры Российской Федерации;</w:t>
      </w:r>
    </w:p>
    <w:p w14:paraId="7E867C0B" w14:textId="13E7F318" w:rsid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41980">
        <w:rPr>
          <w:rFonts w:ascii="Times New Roman" w:hAnsi="Times New Roman"/>
          <w:sz w:val="28"/>
          <w:szCs w:val="28"/>
        </w:rPr>
        <w:t>задание на проведение работ по сохранению объекта культурного наследия</w:t>
      </w:r>
      <w:r>
        <w:rPr>
          <w:rFonts w:ascii="Times New Roman" w:hAnsi="Times New Roman"/>
          <w:sz w:val="28"/>
          <w:szCs w:val="28"/>
        </w:rPr>
        <w:t>;</w:t>
      </w:r>
      <w:r w:rsidRPr="00B41980">
        <w:rPr>
          <w:rFonts w:ascii="Times New Roman" w:hAnsi="Times New Roman"/>
          <w:sz w:val="28"/>
          <w:szCs w:val="28"/>
        </w:rPr>
        <w:t xml:space="preserve"> </w:t>
      </w:r>
    </w:p>
    <w:p w14:paraId="2B2CD5AC" w14:textId="1E3BFDDB" w:rsidR="00241CC5" w:rsidRDefault="00241CC5"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720DEFB6"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1BB21D38" w14:textId="77777777"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B17A9D0"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75DA5A70"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4CC7EA3"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423081C"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EFAEC4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B47D615"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1DECBF7E"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E7B12C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28C1323"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2C7246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CCCFCB5"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F076B72" w14:textId="6C8B0D08"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475548">
        <w:rPr>
          <w:rFonts w:ascii="Times New Roman" w:hAnsi="Times New Roman"/>
          <w:sz w:val="28"/>
          <w:szCs w:val="28"/>
        </w:rPr>
        <w:t>Едином, Республиканском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6AB1CE0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4239C5A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D613D3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56771A43"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23752A9"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0F6ADA77"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114BBC2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17D20F9"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866A1E9"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1F9B6F7" w14:textId="0CF69A87" w:rsidR="00A14804" w:rsidRPr="00B41980" w:rsidRDefault="00710007" w:rsidP="00A148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2.8.1. </w:t>
      </w:r>
      <w:r w:rsidR="00A14804" w:rsidRPr="00B41980">
        <w:rPr>
          <w:rFonts w:ascii="Times New Roman" w:hAnsi="Times New Roman"/>
          <w:sz w:val="28"/>
          <w:szCs w:val="28"/>
        </w:rPr>
        <w:t xml:space="preserve">Муниципальная услуга приостанавливается с момента размещения материалов ГИК-экспертизы с приложениями на сайте </w:t>
      </w:r>
      <w:r w:rsidR="00A14804">
        <w:rPr>
          <w:rFonts w:ascii="Times New Roman" w:hAnsi="Times New Roman"/>
          <w:sz w:val="28"/>
          <w:szCs w:val="28"/>
        </w:rPr>
        <w:t>Органа</w:t>
      </w:r>
      <w:r w:rsidR="00A14804" w:rsidRPr="00B41980">
        <w:rPr>
          <w:rFonts w:ascii="Times New Roman" w:hAnsi="Times New Roman"/>
          <w:sz w:val="28"/>
          <w:szCs w:val="28"/>
        </w:rPr>
        <w:t xml:space="preserve"> сроком на 15 рабочих дней.</w:t>
      </w:r>
    </w:p>
    <w:p w14:paraId="5E568B7A"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498055E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 представление неполного комплекта документов, перечисленных в пункте 2.5 Регламента, наличие в них неполных или недостоверных сведений;</w:t>
      </w:r>
    </w:p>
    <w:p w14:paraId="5B6C97B2"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2) прекращение или приостановление действия одного или нескольких документов, служащих основанием для предоставления муниципальной услуги;</w:t>
      </w:r>
    </w:p>
    <w:p w14:paraId="70046F83"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3) документы представлены и подписаны лицом, не имеющим на то полномочий;</w:t>
      </w:r>
    </w:p>
    <w:p w14:paraId="7536EB5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14:paraId="56EFB1C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5) несогласие с выводами заключения экспертизы органа охраны объектов культурного наследия, который уведомляет об этом заказчика письменно с указанием мотивированных причин несогласия. К причинам несогласия относятся:</w:t>
      </w:r>
    </w:p>
    <w:p w14:paraId="448460FC"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а) истечение 3-летнего срока со дня оформления заключения ГИК-экспертизы;</w:t>
      </w:r>
    </w:p>
    <w:p w14:paraId="25896BC8"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б) заключение ГИК-экспертизы содержит отрицательные выводы по представленной документации;</w:t>
      </w:r>
    </w:p>
    <w:p w14:paraId="23F88F08"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выявление в отношении эксперта, подписавшего заключение экспертизы, следующих обстоятельств:</w:t>
      </w:r>
    </w:p>
    <w:p w14:paraId="1193E24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родственных связей с заказчиком (его должностным лицом или работником) [дети, супруги и родители, полнородные и неполнородные братья и сестры (племянники и племянницы), двоюродные братья и сестры, полнородные и неполнородные братья и сестры родителей заказчика (его должностного лица или работника) (дяди и тети)];</w:t>
      </w:r>
    </w:p>
    <w:p w14:paraId="715D66E2"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трудовых отношений с заказчиком;</w:t>
      </w:r>
    </w:p>
    <w:p w14:paraId="2740CDCF"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14:paraId="7C2452A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обладание ценными бумагами, акциями (долями участия, паями в уставных (складочных) капиталах) заказчика;</w:t>
      </w:r>
    </w:p>
    <w:p w14:paraId="1883529E"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14:paraId="010546C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6) нарушение установленного порядка проведения ГИК-экспертизы;</w:t>
      </w:r>
    </w:p>
    <w:p w14:paraId="4277F4F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7) представление для проведения экспертизы документов, содержащих недостоверные сведения:</w:t>
      </w:r>
    </w:p>
    <w:p w14:paraId="0EFC761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lastRenderedPageBreak/>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14:paraId="064AA8DF"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б) фото графических изображений объекта на момент заключения договора на проведение экспертизы;</w:t>
      </w:r>
    </w:p>
    <w:p w14:paraId="793D310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проектов зон охраны объекта культурного наследия;</w:t>
      </w:r>
    </w:p>
    <w:p w14:paraId="3B8FA8D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г) копии паспорта объекта культурного наследия;</w:t>
      </w:r>
    </w:p>
    <w:p w14:paraId="114D60AE"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14:paraId="6082B08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е) копии решения органа государственной власти о включении объекта культурного наследия в реестр;</w:t>
      </w:r>
    </w:p>
    <w:p w14:paraId="10BA0EAC"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14:paraId="4CD18CB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14:paraId="1E11079A"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14:paraId="0E5D69BA"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к) проектной документации на проведение работ по сохранению объекта культурного наследия;</w:t>
      </w:r>
    </w:p>
    <w:p w14:paraId="30ADC2B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л) документов, обосновывающих воссоздание утраченного объекта культурного наследия;</w:t>
      </w:r>
    </w:p>
    <w:p w14:paraId="1512A3AB"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м) копий документов, удостоверяющих (устанавливающих) права на объект культурного наследия и (или) земельные участки в границах его территории;</w:t>
      </w:r>
    </w:p>
    <w:p w14:paraId="071DA6C6" w14:textId="2B5ECE7E"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н) выписки из </w:t>
      </w:r>
      <w:r w:rsidR="00A14804" w:rsidRPr="00A14804">
        <w:rPr>
          <w:rFonts w:ascii="Times New Roman" w:hAnsi="Times New Roman"/>
          <w:sz w:val="28"/>
          <w:szCs w:val="28"/>
        </w:rPr>
        <w:t>Едино</w:t>
      </w:r>
      <w:r w:rsidR="00A14804">
        <w:rPr>
          <w:rFonts w:ascii="Times New Roman" w:hAnsi="Times New Roman"/>
          <w:sz w:val="28"/>
          <w:szCs w:val="28"/>
        </w:rPr>
        <w:t>го</w:t>
      </w:r>
      <w:r w:rsidR="00A14804" w:rsidRPr="00A14804">
        <w:rPr>
          <w:rFonts w:ascii="Times New Roman" w:hAnsi="Times New Roman"/>
          <w:sz w:val="28"/>
          <w:szCs w:val="28"/>
        </w:rPr>
        <w:t xml:space="preserve"> государственно</w:t>
      </w:r>
      <w:r w:rsidR="00A14804">
        <w:rPr>
          <w:rFonts w:ascii="Times New Roman" w:hAnsi="Times New Roman"/>
          <w:sz w:val="28"/>
          <w:szCs w:val="28"/>
        </w:rPr>
        <w:t>го</w:t>
      </w:r>
      <w:r w:rsidR="00A14804" w:rsidRPr="00A14804">
        <w:rPr>
          <w:rFonts w:ascii="Times New Roman" w:hAnsi="Times New Roman"/>
          <w:sz w:val="28"/>
          <w:szCs w:val="28"/>
        </w:rPr>
        <w:t xml:space="preserve"> реестр</w:t>
      </w:r>
      <w:r w:rsidR="00A14804">
        <w:rPr>
          <w:rFonts w:ascii="Times New Roman" w:hAnsi="Times New Roman"/>
          <w:sz w:val="28"/>
          <w:szCs w:val="28"/>
        </w:rPr>
        <w:t>а</w:t>
      </w:r>
      <w:r w:rsidR="00A14804" w:rsidRPr="00A14804">
        <w:rPr>
          <w:rFonts w:ascii="Times New Roman" w:hAnsi="Times New Roman"/>
          <w:sz w:val="28"/>
          <w:szCs w:val="28"/>
        </w:rPr>
        <w:t xml:space="preserve"> недвижимости</w:t>
      </w:r>
      <w:r w:rsidRPr="00B41980">
        <w:rPr>
          <w:rFonts w:ascii="Times New Roman" w:hAnsi="Times New Roman"/>
          <w:sz w:val="28"/>
          <w:szCs w:val="28"/>
        </w:rPr>
        <w:t>, содержащей сведения о зарегистрированных правах на объект культурного наследия и (или) земельные участки в границах его территории;</w:t>
      </w:r>
    </w:p>
    <w:p w14:paraId="1793B0A1"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14:paraId="17EBDAE5"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14:paraId="4E3944D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14:paraId="0612575B"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с) сведений о зонах охраны объекта культурного наследия и объектах недвижимости в границах указанных зон, внесенных в государственный кадастр </w:t>
      </w:r>
      <w:r w:rsidRPr="00B41980">
        <w:rPr>
          <w:rFonts w:ascii="Times New Roman" w:hAnsi="Times New Roman"/>
          <w:sz w:val="28"/>
          <w:szCs w:val="28"/>
        </w:rPr>
        <w:lastRenderedPageBreak/>
        <w:t>недвижимости (копий соответствующих кадастровых выписок, паспортов, планов территории и справок);</w:t>
      </w:r>
    </w:p>
    <w:p w14:paraId="08ADE57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т) схемы расположения земельных участков на кадастровых планах или кадастровых картах соответствующих территорий;</w:t>
      </w:r>
    </w:p>
    <w:p w14:paraId="12491B4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14:paraId="19A7BE0C"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14:paraId="53328AA1"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8) несогласие органа охраны объектов культурного наследия с заключением ГИК-экспертизы;</w:t>
      </w:r>
    </w:p>
    <w:p w14:paraId="54FD2C23"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14:paraId="0F9318E7"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2DDE0408" w14:textId="394D6D0A" w:rsid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w:t>
      </w:r>
      <w:r>
        <w:rPr>
          <w:rFonts w:ascii="Times New Roman" w:hAnsi="Times New Roman"/>
          <w:sz w:val="28"/>
          <w:szCs w:val="28"/>
        </w:rPr>
        <w:t>.</w:t>
      </w:r>
      <w:r w:rsidRPr="00B41980">
        <w:rPr>
          <w:rFonts w:ascii="Times New Roman" w:hAnsi="Times New Roman"/>
          <w:sz w:val="28"/>
          <w:szCs w:val="28"/>
        </w:rPr>
        <w:t xml:space="preserve"> </w:t>
      </w:r>
    </w:p>
    <w:p w14:paraId="69FB0292" w14:textId="646FBE22" w:rsidR="00AA3E22" w:rsidRPr="00550F50" w:rsidRDefault="00AA3E22" w:rsidP="00B4198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D9E96D2"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280CD2D4"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0F00CF02"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2D1237D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EF55B8C"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15C5C9ED"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FE04830"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A3E3108"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EEBC057"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lastRenderedPageBreak/>
        <w:t>Предоставление необходимых и обязательных услуг не требуется.</w:t>
      </w:r>
    </w:p>
    <w:p w14:paraId="353ED1E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6074DFB"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1475F7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A26246F"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345085C0" w14:textId="77777777" w:rsidR="00613925" w:rsidRPr="00550F50" w:rsidRDefault="00613925" w:rsidP="005A7931">
      <w:pPr>
        <w:ind w:right="-1" w:firstLine="427"/>
        <w:jc w:val="both"/>
        <w:rPr>
          <w:rFonts w:ascii="Times New Roman" w:hAnsi="Times New Roman"/>
          <w:sz w:val="28"/>
          <w:szCs w:val="28"/>
        </w:rPr>
      </w:pPr>
    </w:p>
    <w:p w14:paraId="1027DEE9"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49F410C" w14:textId="77777777" w:rsidR="00613925" w:rsidRPr="00550F50" w:rsidRDefault="00613925" w:rsidP="005A7931">
      <w:pPr>
        <w:ind w:right="-1" w:firstLine="427"/>
        <w:jc w:val="both"/>
        <w:rPr>
          <w:rFonts w:ascii="Times New Roman" w:hAnsi="Times New Roman"/>
          <w:sz w:val="28"/>
          <w:szCs w:val="28"/>
        </w:rPr>
      </w:pPr>
    </w:p>
    <w:p w14:paraId="4C8F503C"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3105F6B3"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4CD5EFE4" w14:textId="77777777" w:rsidR="00613925" w:rsidRPr="00550F50" w:rsidRDefault="00613925" w:rsidP="005A7931">
      <w:pPr>
        <w:ind w:right="-1" w:firstLine="427"/>
        <w:jc w:val="both"/>
        <w:rPr>
          <w:rFonts w:ascii="Times New Roman" w:hAnsi="Times New Roman"/>
          <w:sz w:val="28"/>
          <w:szCs w:val="28"/>
        </w:rPr>
      </w:pPr>
    </w:p>
    <w:p w14:paraId="4660E6E1"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E86128B" w14:textId="77777777" w:rsidR="00613925" w:rsidRPr="00550F50" w:rsidRDefault="00613925" w:rsidP="005A7931">
      <w:pPr>
        <w:ind w:right="-1" w:firstLine="427"/>
        <w:jc w:val="both"/>
        <w:rPr>
          <w:rFonts w:ascii="Times New Roman" w:hAnsi="Times New Roman"/>
          <w:sz w:val="28"/>
          <w:szCs w:val="28"/>
        </w:rPr>
      </w:pPr>
    </w:p>
    <w:p w14:paraId="488218F1"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4203A31A" w14:textId="06B4C25A"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66231B">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w:t>
      </w:r>
      <w:r w:rsidR="00475548">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094F636"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DB64053" w14:textId="77777777" w:rsidR="00613925" w:rsidRPr="00550F50" w:rsidRDefault="00613925" w:rsidP="005A7931">
      <w:pPr>
        <w:ind w:right="-1" w:firstLine="427"/>
        <w:jc w:val="both"/>
        <w:rPr>
          <w:rFonts w:ascii="Times New Roman" w:hAnsi="Times New Roman"/>
          <w:sz w:val="28"/>
          <w:szCs w:val="28"/>
        </w:rPr>
      </w:pPr>
    </w:p>
    <w:p w14:paraId="23CE674D"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550F50">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14:paraId="405DC2D3" w14:textId="77777777" w:rsidR="00613925" w:rsidRPr="00550F50" w:rsidRDefault="00613925" w:rsidP="005A7931">
      <w:pPr>
        <w:ind w:right="-1" w:firstLine="427"/>
        <w:jc w:val="both"/>
        <w:rPr>
          <w:rFonts w:ascii="Times New Roman" w:hAnsi="Times New Roman"/>
          <w:sz w:val="28"/>
          <w:szCs w:val="28"/>
        </w:rPr>
      </w:pPr>
    </w:p>
    <w:p w14:paraId="6807E7ED"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2594FAF"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8993B7A"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8B5A89"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1EFED74" w14:textId="080B63BF" w:rsidR="00BE218A" w:rsidRPr="00BE218A" w:rsidRDefault="00BE218A" w:rsidP="00BE218A">
      <w:pPr>
        <w:pStyle w:val="ConsPlusNormal"/>
        <w:numPr>
          <w:ilvl w:val="0"/>
          <w:numId w:val="19"/>
        </w:numPr>
        <w:ind w:right="-1"/>
        <w:jc w:val="both"/>
        <w:rPr>
          <w:rFonts w:ascii="Times New Roman" w:hAnsi="Times New Roman" w:cs="Times New Roman"/>
          <w:sz w:val="28"/>
          <w:szCs w:val="28"/>
        </w:rPr>
      </w:pPr>
      <w:r w:rsidRPr="00550F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21D21D8" w14:textId="77777777" w:rsidR="00613925" w:rsidRPr="00BE218A" w:rsidRDefault="0060656F"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2FDC038" w14:textId="77777777" w:rsidR="00BE218A" w:rsidRPr="00BE218A" w:rsidRDefault="00BE218A" w:rsidP="00BE218A">
      <w:pPr>
        <w:pStyle w:val="af"/>
        <w:numPr>
          <w:ilvl w:val="0"/>
          <w:numId w:val="19"/>
        </w:numPr>
        <w:autoSpaceDE w:val="0"/>
        <w:autoSpaceDN w:val="0"/>
        <w:adjustRightInd w:val="0"/>
        <w:jc w:val="both"/>
        <w:rPr>
          <w:rFonts w:ascii="Times New Roman" w:hAnsi="Times New Roman"/>
          <w:sz w:val="28"/>
          <w:szCs w:val="28"/>
        </w:rPr>
      </w:pPr>
      <w:r w:rsidRPr="00BE218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BCC9587" w14:textId="77777777"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2914DF0" w14:textId="77777777"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B67A743" w14:textId="77777777"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допуск сурдопереводчика и тифлосурдопереводчика;</w:t>
      </w:r>
    </w:p>
    <w:p w14:paraId="12887C3A" w14:textId="77777777"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9126A1B"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27D47A7" w14:textId="77777777" w:rsidR="00613925" w:rsidRPr="00550F50" w:rsidRDefault="00613925" w:rsidP="005A7931">
      <w:pPr>
        <w:ind w:right="-1" w:firstLine="427"/>
        <w:jc w:val="both"/>
        <w:rPr>
          <w:rFonts w:ascii="Times New Roman" w:hAnsi="Times New Roman"/>
          <w:sz w:val="28"/>
          <w:szCs w:val="28"/>
        </w:rPr>
      </w:pPr>
    </w:p>
    <w:p w14:paraId="4B32B433"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7337DCF8" w14:textId="77777777" w:rsidR="00613925" w:rsidRPr="00550F50" w:rsidRDefault="00613925" w:rsidP="005A7931">
      <w:pPr>
        <w:ind w:right="-1" w:firstLine="427"/>
        <w:jc w:val="both"/>
        <w:rPr>
          <w:rFonts w:ascii="Times New Roman" w:hAnsi="Times New Roman"/>
          <w:sz w:val="28"/>
          <w:szCs w:val="28"/>
        </w:rPr>
      </w:pPr>
    </w:p>
    <w:p w14:paraId="41250B22"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4528E6B3"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D274894"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71830A7"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760F5D2B"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676270B"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3DC4A48B"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3BE93047"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7BEDEE14"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71D370BF"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57993669"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2BC9510F"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65376A0A"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9EBE750" w14:textId="4DD714E5"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475548">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терминальных устройств. </w:t>
      </w:r>
    </w:p>
    <w:p w14:paraId="0A15AE33"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7CC88E99"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35138D00"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4A1517EF" w14:textId="77777777" w:rsidR="00613925" w:rsidRPr="00550F50" w:rsidRDefault="00613925" w:rsidP="005A7931">
      <w:pPr>
        <w:ind w:right="-1" w:firstLine="427"/>
        <w:jc w:val="both"/>
        <w:rPr>
          <w:rFonts w:ascii="Times New Roman" w:hAnsi="Times New Roman"/>
          <w:sz w:val="28"/>
          <w:szCs w:val="28"/>
        </w:rPr>
      </w:pPr>
    </w:p>
    <w:p w14:paraId="26440AFC"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B663340" w14:textId="77777777" w:rsidR="00613925" w:rsidRPr="00550F50" w:rsidRDefault="00613925" w:rsidP="005A7931">
      <w:pPr>
        <w:ind w:right="-1" w:firstLine="427"/>
        <w:jc w:val="both"/>
        <w:rPr>
          <w:rFonts w:ascii="Times New Roman" w:hAnsi="Times New Roman"/>
          <w:sz w:val="28"/>
          <w:szCs w:val="28"/>
        </w:rPr>
      </w:pPr>
    </w:p>
    <w:p w14:paraId="3AC8DF97"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47366651"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0D000FB0" w14:textId="4FAE1225"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00475548">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w:t>
      </w:r>
    </w:p>
    <w:p w14:paraId="566699B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392500D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5B9D0FE4"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33777FFC" w14:textId="2F77CF46"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00475548">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A75BE71" w14:textId="1C58C4F6"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475548">
        <w:rPr>
          <w:rFonts w:ascii="Times New Roman" w:hAnsi="Times New Roman"/>
          <w:sz w:val="28"/>
          <w:szCs w:val="28"/>
        </w:rPr>
        <w:t>Едином, 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6217AAFF"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4107F07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68A03042"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646854E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18EF91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34F6BDE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78DFF28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4267F3F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290648BB" w14:textId="1218997C"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w:t>
      </w:r>
      <w:r w:rsidR="00475548">
        <w:rPr>
          <w:rFonts w:ascii="Times New Roman" w:hAnsi="Times New Roman"/>
          <w:sz w:val="28"/>
          <w:szCs w:val="28"/>
        </w:rPr>
        <w:t>Единого, Республиканского</w:t>
      </w:r>
      <w:r w:rsidR="00613925" w:rsidRPr="00550F50">
        <w:rPr>
          <w:rFonts w:ascii="Times New Roman" w:hAnsi="Times New Roman"/>
          <w:sz w:val="28"/>
          <w:szCs w:val="28"/>
        </w:rPr>
        <w:t xml:space="preserve"> портала, телефона контакт-центра МФЦ.</w:t>
      </w:r>
    </w:p>
    <w:p w14:paraId="7121022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A5C724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6799CF9C" w14:textId="20CC1FD6"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Для осуществления предварительной записи посредством </w:t>
      </w:r>
      <w:r w:rsidR="00475548">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заявителю необходимо указать запрашиваемые системой данные, в том числе:</w:t>
      </w:r>
    </w:p>
    <w:p w14:paraId="12BE732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2F53A29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3690458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57C8365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36DA845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813254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18975A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1723F6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76F67EA5"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657D4B"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7584A21A"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C4BA2F2"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7CB72681"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194D282A"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400A8C21"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6FAEA2A8" w14:textId="74281D94"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BE218A">
        <w:rPr>
          <w:rFonts w:ascii="Times New Roman" w:hAnsi="Times New Roman"/>
          <w:sz w:val="28"/>
          <w:szCs w:val="28"/>
        </w:rPr>
        <w:t>консультирование заявителя</w:t>
      </w:r>
      <w:r w:rsidRPr="00550F50">
        <w:rPr>
          <w:rFonts w:ascii="Times New Roman" w:hAnsi="Times New Roman"/>
          <w:sz w:val="28"/>
          <w:szCs w:val="28"/>
        </w:rPr>
        <w:t>;</w:t>
      </w:r>
    </w:p>
    <w:p w14:paraId="19A2EA9D"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1A0F4BF3" w14:textId="2F4C9201" w:rsidR="00125F62"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1BDB7EDB" w14:textId="1E65961D" w:rsidR="00B41980" w:rsidRDefault="00B4198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B41980">
        <w:rPr>
          <w:rFonts w:ascii="Times New Roman" w:hAnsi="Times New Roman"/>
          <w:sz w:val="28"/>
          <w:szCs w:val="28"/>
        </w:rPr>
        <w:t>рассмотрение заявления и прилагаемых к нему документов</w:t>
      </w:r>
      <w:r w:rsidR="009368DF">
        <w:rPr>
          <w:rFonts w:ascii="Times New Roman" w:hAnsi="Times New Roman"/>
          <w:sz w:val="28"/>
          <w:szCs w:val="28"/>
        </w:rPr>
        <w:t xml:space="preserve"> и </w:t>
      </w:r>
      <w:r w:rsidRPr="00B41980">
        <w:rPr>
          <w:rFonts w:ascii="Times New Roman" w:hAnsi="Times New Roman"/>
          <w:sz w:val="28"/>
          <w:szCs w:val="28"/>
        </w:rPr>
        <w:t>размещение ГИК-экспертизы</w:t>
      </w:r>
      <w:r>
        <w:rPr>
          <w:rFonts w:ascii="Times New Roman" w:hAnsi="Times New Roman"/>
          <w:sz w:val="28"/>
          <w:szCs w:val="28"/>
        </w:rPr>
        <w:t xml:space="preserve"> на сайте Органа;</w:t>
      </w:r>
    </w:p>
    <w:p w14:paraId="57E1649F" w14:textId="41FA0A92"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7CDDFC34" w14:textId="0FB6B435"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BE218A">
        <w:rPr>
          <w:rFonts w:ascii="Times New Roman" w:hAnsi="Times New Roman"/>
          <w:sz w:val="28"/>
          <w:szCs w:val="28"/>
        </w:rPr>
        <w:t>результата муниципальной услуги;</w:t>
      </w:r>
    </w:p>
    <w:p w14:paraId="42039DCB" w14:textId="1FC9454C" w:rsidR="00BE218A" w:rsidRPr="00550F50" w:rsidRDefault="00BE218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14:paraId="6B214BED"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776AB8CF"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440C4D3"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53CBB49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8DBA17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CCEADF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0FF5DFF7" w14:textId="77DFE324"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CA6953">
        <w:rPr>
          <w:rFonts w:ascii="Times New Roman" w:hAnsi="Times New Roman"/>
          <w:sz w:val="28"/>
          <w:szCs w:val="28"/>
        </w:rPr>
        <w:t>специалист МКУ</w:t>
      </w:r>
      <w:r w:rsidR="00CA6953" w:rsidRPr="00CA6953">
        <w:rPr>
          <w:rFonts w:ascii="Times New Roman" w:hAnsi="Times New Roman"/>
          <w:sz w:val="28"/>
          <w:szCs w:val="28"/>
        </w:rPr>
        <w:t xml:space="preserve"> «Отдел культуры Исполнительного комитета Дрожжановского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консультирование).</w:t>
      </w:r>
    </w:p>
    <w:p w14:paraId="669DAF6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A5F678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914513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14:paraId="2B7D2970"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7BAB81D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A0A18A" w14:textId="62A8CDF4"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w:t>
      </w:r>
      <w:r w:rsidR="00475548">
        <w:rPr>
          <w:rFonts w:ascii="Times New Roman" w:hAnsi="Times New Roman"/>
          <w:sz w:val="28"/>
          <w:szCs w:val="28"/>
        </w:rPr>
        <w:t>Едином, Республиканском</w:t>
      </w:r>
      <w:r w:rsidRPr="00550F50">
        <w:rPr>
          <w:rFonts w:ascii="Times New Roman" w:hAnsi="Times New Roman"/>
          <w:sz w:val="28"/>
          <w:szCs w:val="28"/>
        </w:rPr>
        <w:t xml:space="preserve">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662315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500B49A4"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C150885"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DF4BE65"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2138E7A2"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1F1AFB8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692F72E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C580F7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3956124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36075980"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5301501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7469DB2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1C09DA8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111926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5A2A9B6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F99001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1BA5FA6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49841F2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6CABFDE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D39300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35F39E8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E14BCA3"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5C95AA2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74ACA9E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EFFBF3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54568966" w14:textId="32C0D139"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475548">
        <w:rPr>
          <w:rFonts w:ascii="Times New Roman" w:hAnsi="Times New Roman"/>
          <w:sz w:val="28"/>
          <w:szCs w:val="28"/>
        </w:rPr>
        <w:t>Единый, Республиканский</w:t>
      </w:r>
      <w:r w:rsidR="00D03AD8" w:rsidRPr="00550F50">
        <w:rPr>
          <w:rFonts w:ascii="Times New Roman" w:hAnsi="Times New Roman"/>
          <w:sz w:val="28"/>
          <w:szCs w:val="28"/>
        </w:rPr>
        <w:t xml:space="preserve"> портал</w:t>
      </w:r>
      <w:r w:rsidRPr="00550F50">
        <w:rPr>
          <w:rFonts w:ascii="Times New Roman" w:hAnsi="Times New Roman"/>
          <w:sz w:val="28"/>
          <w:szCs w:val="28"/>
        </w:rPr>
        <w:t>.</w:t>
      </w:r>
    </w:p>
    <w:p w14:paraId="16E1FCA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76A64A0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6473446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35137364"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63E8C9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8A508D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E5248C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55BFA8A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4B4FF4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1EB1477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12106F50"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w:t>
      </w:r>
      <w:r w:rsidRPr="00550F50">
        <w:rPr>
          <w:rFonts w:ascii="Times New Roman" w:hAnsi="Times New Roman"/>
          <w:sz w:val="28"/>
          <w:szCs w:val="28"/>
        </w:rPr>
        <w:lastRenderedPageBreak/>
        <w:t>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1B8B0EEE"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40C88326"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675C159B"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52B5BC1D"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0FE9874" w14:textId="1B96BC7F"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A6953">
        <w:rPr>
          <w:rFonts w:ascii="Times New Roman" w:hAnsi="Times New Roman"/>
          <w:sz w:val="28"/>
          <w:szCs w:val="28"/>
        </w:rPr>
        <w:t xml:space="preserve"> </w:t>
      </w:r>
      <w:r w:rsidR="00A82ACB">
        <w:rPr>
          <w:rFonts w:ascii="Times New Roman" w:hAnsi="Times New Roman"/>
          <w:sz w:val="28"/>
          <w:szCs w:val="28"/>
        </w:rPr>
        <w:t>главный специалист отдела градостроительства и архитектуры</w:t>
      </w:r>
      <w:r w:rsidR="00CA6953" w:rsidRPr="00CA6953">
        <w:rPr>
          <w:rFonts w:ascii="Times New Roman" w:hAnsi="Times New Roman"/>
          <w:sz w:val="28"/>
          <w:szCs w:val="28"/>
        </w:rPr>
        <w:t xml:space="preserve"> Исполнительного комитета Дрожжановского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прием документов):</w:t>
      </w:r>
    </w:p>
    <w:p w14:paraId="622B4D8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324A983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72BDBA0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7396DF7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7E08676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373755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F68865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07F73A6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3288907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3C1AA8D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65CB9C1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F2F03D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59B3AD9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D1678AD"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2207F5B"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73C29F38" w14:textId="2AF44AA2"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BE218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0C632D65"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3D12D85"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1ACC1924"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22ED3B0B"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01FEDAFC"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29239BB0"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561873DF" w14:textId="3D28D764"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B95EE9">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0322270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040ECEC"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5CDF359"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28FD9778"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3A88CEB" w14:textId="77777777" w:rsidR="00985B52" w:rsidRPr="00550F50" w:rsidRDefault="00985B52" w:rsidP="005A7931">
      <w:pPr>
        <w:tabs>
          <w:tab w:val="left" w:pos="8610"/>
        </w:tabs>
        <w:ind w:firstLine="709"/>
        <w:jc w:val="both"/>
        <w:rPr>
          <w:rFonts w:ascii="Times New Roman" w:hAnsi="Times New Roman"/>
          <w:sz w:val="28"/>
          <w:szCs w:val="28"/>
        </w:rPr>
      </w:pPr>
    </w:p>
    <w:p w14:paraId="1432E14D"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7EF9F6D9" w14:textId="77777777" w:rsidR="00AB72F3" w:rsidRPr="00550F50" w:rsidRDefault="00AB72F3" w:rsidP="005A7931">
      <w:pPr>
        <w:ind w:firstLine="709"/>
        <w:jc w:val="both"/>
        <w:rPr>
          <w:rFonts w:ascii="Times New Roman" w:hAnsi="Times New Roman"/>
          <w:sz w:val="28"/>
          <w:szCs w:val="28"/>
        </w:rPr>
      </w:pPr>
    </w:p>
    <w:p w14:paraId="567FE5A8"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39A3D92" w14:textId="4B94794E"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82ACB" w:rsidRPr="00A82ACB">
        <w:rPr>
          <w:rFonts w:ascii="Times New Roman" w:hAnsi="Times New Roman"/>
          <w:sz w:val="28"/>
          <w:szCs w:val="28"/>
        </w:rPr>
        <w:t>главный специалист отдела градостроительства и архитектуры Исполнительного комитета Дрожжановского муниципального района Республики Татарстан</w:t>
      </w:r>
      <w:r w:rsidR="00CA6953" w:rsidRPr="00CA6953">
        <w:rPr>
          <w:rFonts w:ascii="Times New Roman" w:hAnsi="Times New Roman"/>
          <w:i/>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14:paraId="4F38ADDB"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4C727DA7"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5F4B5A5D"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68D694CC"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B174F59"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 xml:space="preserve">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00AB72F3" w:rsidRPr="00550F50">
        <w:rPr>
          <w:rFonts w:ascii="Times New Roman" w:hAnsi="Times New Roman"/>
          <w:sz w:val="28"/>
          <w:szCs w:val="28"/>
        </w:rPr>
        <w:lastRenderedPageBreak/>
        <w:t>Российской Федерации и принятыми в соответствии с федеральными законами нормативными правовыми актами Республики Татарстан.</w:t>
      </w:r>
    </w:p>
    <w:p w14:paraId="184BB8C4"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BFBE9DB"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7A47484D"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1BADB8B2"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72934EEA"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18476770" w14:textId="08DC56BF"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185869">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657F40E"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773A71AF"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1828340C"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5961725F"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0A6D8154" w14:textId="3B166698" w:rsidR="00AB72F3" w:rsidRDefault="00AB72F3" w:rsidP="005A7931">
      <w:pPr>
        <w:ind w:firstLine="709"/>
        <w:jc w:val="both"/>
        <w:rPr>
          <w:rFonts w:ascii="Times New Roman" w:hAnsi="Times New Roman"/>
          <w:sz w:val="28"/>
          <w:szCs w:val="28"/>
        </w:rPr>
      </w:pPr>
    </w:p>
    <w:p w14:paraId="06A68A77" w14:textId="7DFC4E92" w:rsidR="00B41980" w:rsidRPr="00550F50" w:rsidRDefault="00B41980" w:rsidP="00B41980">
      <w:pPr>
        <w:jc w:val="center"/>
        <w:rPr>
          <w:rFonts w:ascii="Times New Roman" w:hAnsi="Times New Roman"/>
          <w:sz w:val="28"/>
          <w:szCs w:val="28"/>
        </w:rPr>
      </w:pPr>
      <w:r w:rsidRPr="00550F50">
        <w:rPr>
          <w:rFonts w:ascii="Times New Roman" w:hAnsi="Times New Roman"/>
          <w:sz w:val="28"/>
          <w:szCs w:val="28"/>
        </w:rPr>
        <w:lastRenderedPageBreak/>
        <w:t xml:space="preserve">3.5. </w:t>
      </w:r>
      <w:r w:rsidR="009368DF">
        <w:rPr>
          <w:rFonts w:ascii="Times New Roman" w:hAnsi="Times New Roman"/>
          <w:sz w:val="28"/>
          <w:szCs w:val="28"/>
        </w:rPr>
        <w:t>Р</w:t>
      </w:r>
      <w:r w:rsidR="009368DF" w:rsidRPr="009368DF">
        <w:rPr>
          <w:rFonts w:ascii="Times New Roman" w:hAnsi="Times New Roman"/>
          <w:sz w:val="28"/>
          <w:szCs w:val="28"/>
        </w:rPr>
        <w:t xml:space="preserve">ассмотрение заявления и прилагаемых к нему документов и размещение ГИК-экспертизы на сайте </w:t>
      </w:r>
    </w:p>
    <w:p w14:paraId="3E1A9846" w14:textId="77777777" w:rsidR="00B41980" w:rsidRPr="00550F50" w:rsidRDefault="00B41980" w:rsidP="00B41980">
      <w:pPr>
        <w:jc w:val="center"/>
        <w:rPr>
          <w:rFonts w:ascii="Times New Roman" w:hAnsi="Times New Roman"/>
          <w:sz w:val="28"/>
          <w:szCs w:val="28"/>
        </w:rPr>
      </w:pPr>
    </w:p>
    <w:p w14:paraId="1D50933E" w14:textId="77777777"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72D74E3" w14:textId="5306CD52"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82ACB" w:rsidRPr="00A82ACB">
        <w:rPr>
          <w:rFonts w:ascii="Times New Roman" w:hAnsi="Times New Roman"/>
          <w:sz w:val="28"/>
          <w:szCs w:val="28"/>
        </w:rPr>
        <w:t xml:space="preserve">главный специалист отдела градостроительства и архитектуры Исполнительного комитета Дрожжановского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65E9E741" w14:textId="77777777"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59598AB1" w14:textId="69078FE4" w:rsidR="00B41980" w:rsidRDefault="00B41980" w:rsidP="00B41980">
      <w:pPr>
        <w:pStyle w:val="ConsPlusNormal"/>
        <w:ind w:firstLine="709"/>
        <w:jc w:val="both"/>
        <w:rPr>
          <w:rFonts w:ascii="Times New Roman" w:hAnsi="Times New Roman"/>
          <w:sz w:val="28"/>
          <w:szCs w:val="28"/>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6227FF75" w14:textId="33266938" w:rsidR="00030A6B" w:rsidRPr="00550F50" w:rsidRDefault="00030A6B" w:rsidP="00B4198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w:t>
      </w:r>
      <w:r w:rsidRPr="00030A6B">
        <w:rPr>
          <w:rFonts w:ascii="Times New Roman" w:hAnsi="Times New Roman" w:cs="Times New Roman"/>
          <w:bCs/>
          <w:iCs/>
          <w:sz w:val="28"/>
          <w:szCs w:val="28"/>
          <w:shd w:val="clear" w:color="auto" w:fill="FFFFFF"/>
        </w:rPr>
        <w:t>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r>
        <w:rPr>
          <w:rFonts w:ascii="Times New Roman" w:hAnsi="Times New Roman" w:cs="Times New Roman"/>
          <w:bCs/>
          <w:iCs/>
          <w:sz w:val="28"/>
          <w:szCs w:val="28"/>
          <w:shd w:val="clear" w:color="auto" w:fill="FFFFFF"/>
        </w:rPr>
        <w:t>;</w:t>
      </w:r>
    </w:p>
    <w:p w14:paraId="41C9A572" w14:textId="477AB8F0" w:rsidR="00B95EE9" w:rsidRPr="00550F50" w:rsidRDefault="00B41980" w:rsidP="00B4198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r w:rsidR="00030A6B">
        <w:rPr>
          <w:rFonts w:ascii="Times New Roman" w:hAnsi="Times New Roman" w:cs="Times New Roman"/>
          <w:bCs/>
          <w:iCs/>
          <w:sz w:val="28"/>
          <w:szCs w:val="28"/>
          <w:shd w:val="clear" w:color="auto" w:fill="FFFFFF"/>
        </w:rPr>
        <w:t xml:space="preserve"> и направляет на согласование и подписание </w:t>
      </w:r>
      <w:r w:rsidR="00030A6B" w:rsidRPr="00550F50">
        <w:rPr>
          <w:rFonts w:ascii="Times New Roman" w:hAnsi="Times New Roman" w:cs="Times New Roman"/>
          <w:bCs/>
          <w:iCs/>
          <w:sz w:val="28"/>
          <w:szCs w:val="28"/>
          <w:shd w:val="clear" w:color="auto" w:fill="FFFFFF"/>
        </w:rPr>
        <w:t>в установленном порядке посредством системы электронного документооборота</w:t>
      </w:r>
      <w:r w:rsidR="00B95EE9">
        <w:rPr>
          <w:rFonts w:ascii="Times New Roman" w:hAnsi="Times New Roman" w:cs="Times New Roman"/>
          <w:bCs/>
          <w:iCs/>
          <w:sz w:val="28"/>
          <w:szCs w:val="28"/>
          <w:shd w:val="clear" w:color="auto" w:fill="FFFFFF"/>
        </w:rPr>
        <w:t xml:space="preserve">. </w:t>
      </w:r>
      <w:r w:rsidR="00B95EE9" w:rsidRPr="00B95EE9">
        <w:rPr>
          <w:rFonts w:ascii="Times New Roman" w:hAnsi="Times New Roman" w:cs="Times New Roman"/>
          <w:bCs/>
          <w:iCs/>
          <w:sz w:val="28"/>
          <w:szCs w:val="28"/>
          <w:shd w:val="clear" w:color="auto" w:fill="FFFFFF"/>
        </w:rPr>
        <w:t>Согласование проекта решения об отказе в предоставлении муниципальной услуги, осуществляется в порядке, предусмотренном пунктом 3.</w:t>
      </w:r>
      <w:r w:rsidR="00B95EE9">
        <w:rPr>
          <w:rFonts w:ascii="Times New Roman" w:hAnsi="Times New Roman" w:cs="Times New Roman"/>
          <w:bCs/>
          <w:iCs/>
          <w:sz w:val="28"/>
          <w:szCs w:val="28"/>
          <w:shd w:val="clear" w:color="auto" w:fill="FFFFFF"/>
        </w:rPr>
        <w:t>6</w:t>
      </w:r>
      <w:r w:rsidR="00B95EE9" w:rsidRPr="00B95EE9">
        <w:rPr>
          <w:rFonts w:ascii="Times New Roman" w:hAnsi="Times New Roman" w:cs="Times New Roman"/>
          <w:bCs/>
          <w:iCs/>
          <w:sz w:val="28"/>
          <w:szCs w:val="28"/>
          <w:shd w:val="clear" w:color="auto" w:fill="FFFFFF"/>
        </w:rPr>
        <w:t>.3 административного регламента</w:t>
      </w:r>
      <w:r w:rsidR="00B95EE9">
        <w:rPr>
          <w:rFonts w:ascii="Times New Roman" w:hAnsi="Times New Roman" w:cs="Times New Roman"/>
          <w:bCs/>
          <w:iCs/>
          <w:sz w:val="28"/>
          <w:szCs w:val="28"/>
          <w:shd w:val="clear" w:color="auto" w:fill="FFFFFF"/>
        </w:rPr>
        <w:t>;</w:t>
      </w:r>
    </w:p>
    <w:p w14:paraId="633DDE2B" w14:textId="3A9AF362" w:rsidR="00B41980" w:rsidRPr="00550F50" w:rsidRDefault="00B95EE9" w:rsidP="00030A6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w:t>
      </w:r>
      <w:r w:rsidR="00B41980" w:rsidRPr="00550F50">
        <w:rPr>
          <w:rFonts w:ascii="Times New Roman" w:hAnsi="Times New Roman" w:cs="Times New Roman"/>
          <w:bCs/>
          <w:iCs/>
          <w:sz w:val="28"/>
          <w:szCs w:val="28"/>
          <w:shd w:val="clear" w:color="auto" w:fill="FFFFFF"/>
        </w:rPr>
        <w:t xml:space="preserve">случае отсутствия оснований для отказа в предоставлении муниципальной услуги, предусмотренных пунктом 2.8.2 </w:t>
      </w:r>
      <w:r w:rsidR="00B41980">
        <w:rPr>
          <w:rFonts w:ascii="Times New Roman" w:hAnsi="Times New Roman" w:cs="Times New Roman"/>
          <w:bCs/>
          <w:iCs/>
          <w:sz w:val="28"/>
          <w:szCs w:val="28"/>
          <w:shd w:val="clear" w:color="auto" w:fill="FFFFFF"/>
        </w:rPr>
        <w:t>административного регламента</w:t>
      </w:r>
      <w:r w:rsidR="00B41980"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030A6B">
        <w:rPr>
          <w:rFonts w:ascii="Times New Roman" w:hAnsi="Times New Roman" w:cs="Times New Roman"/>
          <w:bCs/>
          <w:iCs/>
          <w:sz w:val="28"/>
          <w:szCs w:val="28"/>
          <w:shd w:val="clear" w:color="auto" w:fill="FFFFFF"/>
        </w:rPr>
        <w:t xml:space="preserve">направляет </w:t>
      </w:r>
      <w:r w:rsidR="00030A6B" w:rsidRPr="00030A6B">
        <w:rPr>
          <w:rFonts w:ascii="Times New Roman" w:hAnsi="Times New Roman" w:cs="Times New Roman"/>
          <w:bCs/>
          <w:iCs/>
          <w:sz w:val="28"/>
          <w:szCs w:val="28"/>
          <w:shd w:val="clear" w:color="auto" w:fill="FFFFFF"/>
        </w:rPr>
        <w:t>материалы ГИК-экспертизы</w:t>
      </w:r>
      <w:r w:rsidR="00030A6B">
        <w:rPr>
          <w:rFonts w:ascii="Times New Roman" w:hAnsi="Times New Roman" w:cs="Times New Roman"/>
          <w:bCs/>
          <w:iCs/>
          <w:sz w:val="28"/>
          <w:szCs w:val="28"/>
          <w:shd w:val="clear" w:color="auto" w:fill="FFFFFF"/>
        </w:rPr>
        <w:t xml:space="preserve"> </w:t>
      </w:r>
      <w:r w:rsidR="00030A6B" w:rsidRPr="00550F50">
        <w:rPr>
          <w:rFonts w:ascii="Times New Roman" w:hAnsi="Times New Roman" w:cs="Times New Roman"/>
          <w:bCs/>
          <w:iCs/>
          <w:sz w:val="28"/>
          <w:szCs w:val="28"/>
          <w:shd w:val="clear" w:color="auto" w:fill="FFFFFF"/>
        </w:rPr>
        <w:t>посредством системы электронного документооборота</w:t>
      </w:r>
      <w:r w:rsidR="00030A6B">
        <w:rPr>
          <w:rFonts w:ascii="Times New Roman" w:hAnsi="Times New Roman" w:cs="Times New Roman"/>
          <w:bCs/>
          <w:iCs/>
          <w:sz w:val="28"/>
          <w:szCs w:val="28"/>
          <w:shd w:val="clear" w:color="auto" w:fill="FFFFFF"/>
        </w:rPr>
        <w:t xml:space="preserve"> для размещения на сайте Органа должностному лицу, ответственному за размещение информации на сайте.</w:t>
      </w:r>
    </w:p>
    <w:p w14:paraId="578105FD" w14:textId="77777777" w:rsidR="00B41980" w:rsidRPr="00550F50" w:rsidRDefault="00B41980" w:rsidP="00B41980">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0BCFAA1B" w14:textId="2FC71178" w:rsidR="00B41980" w:rsidRDefault="00B41980" w:rsidP="00B41980">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проект решения об отказе в предоставлении муниципальной услуги,</w:t>
      </w:r>
      <w:r w:rsidR="009368DF">
        <w:rPr>
          <w:rFonts w:ascii="Times New Roman" w:hAnsi="Times New Roman"/>
          <w:sz w:val="28"/>
          <w:szCs w:val="28"/>
        </w:rPr>
        <w:t xml:space="preserve"> и</w:t>
      </w:r>
      <w:r w:rsidR="009368DF" w:rsidRPr="009368DF">
        <w:rPr>
          <w:rFonts w:ascii="Times New Roman" w:hAnsi="Times New Roman"/>
          <w:sz w:val="28"/>
          <w:szCs w:val="28"/>
        </w:rPr>
        <w:t>зученные и проанализированные материалы, направленные для размещения их на сайте</w:t>
      </w:r>
      <w:r w:rsidR="009368DF">
        <w:rPr>
          <w:rFonts w:ascii="Times New Roman" w:hAnsi="Times New Roman"/>
          <w:sz w:val="28"/>
          <w:szCs w:val="28"/>
        </w:rPr>
        <w:t xml:space="preserve"> Органа</w:t>
      </w:r>
      <w:r>
        <w:rPr>
          <w:rFonts w:ascii="Times New Roman" w:hAnsi="Times New Roman"/>
          <w:sz w:val="28"/>
          <w:szCs w:val="28"/>
        </w:rPr>
        <w:t>.</w:t>
      </w:r>
    </w:p>
    <w:p w14:paraId="76C71E4F" w14:textId="74953189" w:rsidR="009368DF" w:rsidRDefault="009368DF" w:rsidP="00B41980">
      <w:pPr>
        <w:ind w:firstLine="720"/>
        <w:jc w:val="both"/>
        <w:rPr>
          <w:rFonts w:ascii="Times New Roman" w:hAnsi="Times New Roman"/>
          <w:sz w:val="28"/>
          <w:szCs w:val="28"/>
        </w:rPr>
      </w:pPr>
      <w:r>
        <w:rPr>
          <w:rFonts w:ascii="Times New Roman" w:hAnsi="Times New Roman"/>
          <w:sz w:val="28"/>
          <w:szCs w:val="28"/>
        </w:rPr>
        <w:t>3.5.3. Д</w:t>
      </w:r>
      <w:r w:rsidRPr="009368DF">
        <w:rPr>
          <w:rFonts w:ascii="Times New Roman" w:hAnsi="Times New Roman"/>
          <w:sz w:val="28"/>
          <w:szCs w:val="28"/>
        </w:rPr>
        <w:t>олжностно</w:t>
      </w:r>
      <w:r>
        <w:rPr>
          <w:rFonts w:ascii="Times New Roman" w:hAnsi="Times New Roman"/>
          <w:sz w:val="28"/>
          <w:szCs w:val="28"/>
        </w:rPr>
        <w:t>е</w:t>
      </w:r>
      <w:r w:rsidRPr="009368DF">
        <w:rPr>
          <w:rFonts w:ascii="Times New Roman" w:hAnsi="Times New Roman"/>
          <w:sz w:val="28"/>
          <w:szCs w:val="28"/>
        </w:rPr>
        <w:t xml:space="preserve"> лиц</w:t>
      </w:r>
      <w:r>
        <w:rPr>
          <w:rFonts w:ascii="Times New Roman" w:hAnsi="Times New Roman"/>
          <w:sz w:val="28"/>
          <w:szCs w:val="28"/>
        </w:rPr>
        <w:t>о</w:t>
      </w:r>
      <w:r w:rsidRPr="009368DF">
        <w:rPr>
          <w:rFonts w:ascii="Times New Roman" w:hAnsi="Times New Roman"/>
          <w:sz w:val="28"/>
          <w:szCs w:val="28"/>
        </w:rPr>
        <w:t>, ответственно</w:t>
      </w:r>
      <w:r>
        <w:rPr>
          <w:rFonts w:ascii="Times New Roman" w:hAnsi="Times New Roman"/>
          <w:sz w:val="28"/>
          <w:szCs w:val="28"/>
        </w:rPr>
        <w:t>е</w:t>
      </w:r>
      <w:r w:rsidRPr="009368DF">
        <w:rPr>
          <w:rFonts w:ascii="Times New Roman" w:hAnsi="Times New Roman"/>
          <w:sz w:val="28"/>
          <w:szCs w:val="28"/>
        </w:rPr>
        <w:t xml:space="preserve"> за размещение информации на сайте</w:t>
      </w:r>
      <w:r>
        <w:rPr>
          <w:rFonts w:ascii="Times New Roman" w:hAnsi="Times New Roman"/>
          <w:sz w:val="28"/>
          <w:szCs w:val="28"/>
        </w:rPr>
        <w:t xml:space="preserve">, </w:t>
      </w:r>
      <w:r w:rsidRPr="009368DF">
        <w:rPr>
          <w:rFonts w:ascii="Times New Roman" w:hAnsi="Times New Roman"/>
          <w:sz w:val="28"/>
          <w:szCs w:val="28"/>
        </w:rPr>
        <w:t>размещает направленные материалы ГИК-экспертизы с приложениями на сайте</w:t>
      </w:r>
      <w:r>
        <w:rPr>
          <w:rFonts w:ascii="Times New Roman" w:hAnsi="Times New Roman"/>
          <w:sz w:val="28"/>
          <w:szCs w:val="28"/>
        </w:rPr>
        <w:t xml:space="preserve"> Органа</w:t>
      </w:r>
      <w:r w:rsidR="00ED157F">
        <w:rPr>
          <w:rFonts w:ascii="Times New Roman" w:hAnsi="Times New Roman"/>
          <w:sz w:val="28"/>
          <w:szCs w:val="28"/>
        </w:rPr>
        <w:t xml:space="preserve"> </w:t>
      </w:r>
      <w:r w:rsidR="00ED157F" w:rsidRPr="00ED157F">
        <w:rPr>
          <w:rFonts w:ascii="Times New Roman" w:hAnsi="Times New Roman"/>
          <w:sz w:val="28"/>
          <w:szCs w:val="28"/>
        </w:rPr>
        <w:t>для общественн</w:t>
      </w:r>
      <w:r w:rsidR="00ED157F">
        <w:rPr>
          <w:rFonts w:ascii="Times New Roman" w:hAnsi="Times New Roman"/>
          <w:sz w:val="28"/>
          <w:szCs w:val="28"/>
        </w:rPr>
        <w:t>ого</w:t>
      </w:r>
      <w:r w:rsidR="00ED157F" w:rsidRPr="00ED157F">
        <w:rPr>
          <w:rFonts w:ascii="Times New Roman" w:hAnsi="Times New Roman"/>
          <w:sz w:val="28"/>
          <w:szCs w:val="28"/>
        </w:rPr>
        <w:t xml:space="preserve"> обсуждени</w:t>
      </w:r>
      <w:r w:rsidR="00ED157F">
        <w:rPr>
          <w:rFonts w:ascii="Times New Roman" w:hAnsi="Times New Roman"/>
          <w:sz w:val="28"/>
          <w:szCs w:val="28"/>
        </w:rPr>
        <w:t>я</w:t>
      </w:r>
      <w:r>
        <w:rPr>
          <w:rFonts w:ascii="Times New Roman" w:hAnsi="Times New Roman"/>
          <w:sz w:val="28"/>
          <w:szCs w:val="28"/>
        </w:rPr>
        <w:t>.</w:t>
      </w:r>
    </w:p>
    <w:p w14:paraId="36111FB9" w14:textId="6D7FAF58" w:rsidR="009368DF" w:rsidRPr="00550F50" w:rsidRDefault="009368DF" w:rsidP="009368DF">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14:paraId="309692C4" w14:textId="06C2E366" w:rsidR="009368DF" w:rsidRDefault="009368DF" w:rsidP="009368DF">
      <w:pPr>
        <w:ind w:firstLine="720"/>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9368DF">
        <w:rPr>
          <w:rFonts w:ascii="Times New Roman" w:hAnsi="Times New Roman"/>
          <w:sz w:val="28"/>
          <w:szCs w:val="28"/>
        </w:rPr>
        <w:t>материалы ГИК-экспертизы и приложения</w:t>
      </w:r>
      <w:r>
        <w:rPr>
          <w:rFonts w:ascii="Times New Roman" w:hAnsi="Times New Roman"/>
          <w:sz w:val="28"/>
          <w:szCs w:val="28"/>
        </w:rPr>
        <w:t>, размещенные на сайте.</w:t>
      </w:r>
    </w:p>
    <w:p w14:paraId="445C8AF2" w14:textId="4E341BA3" w:rsidR="009368DF" w:rsidRPr="00550F50" w:rsidRDefault="009368DF" w:rsidP="00B41980">
      <w:pPr>
        <w:ind w:firstLine="720"/>
        <w:jc w:val="both"/>
        <w:rPr>
          <w:rFonts w:ascii="Times New Roman" w:hAnsi="Times New Roman"/>
          <w:sz w:val="28"/>
          <w:szCs w:val="28"/>
        </w:rPr>
      </w:pPr>
      <w:r w:rsidRPr="009368DF">
        <w:rPr>
          <w:rFonts w:ascii="Times New Roman" w:hAnsi="Times New Roman"/>
          <w:sz w:val="28"/>
          <w:szCs w:val="28"/>
        </w:rPr>
        <w:t xml:space="preserve">Общий срок предоставления муниципальной услуги приостанавливается с момента размещения материалов ГИК-экспертизы с приложениями на сайте </w:t>
      </w:r>
      <w:r>
        <w:rPr>
          <w:rFonts w:ascii="Times New Roman" w:hAnsi="Times New Roman"/>
          <w:sz w:val="28"/>
          <w:szCs w:val="28"/>
        </w:rPr>
        <w:t>Органа</w:t>
      </w:r>
      <w:r w:rsidRPr="009368DF">
        <w:rPr>
          <w:rFonts w:ascii="Times New Roman" w:hAnsi="Times New Roman"/>
          <w:sz w:val="28"/>
          <w:szCs w:val="28"/>
        </w:rPr>
        <w:t xml:space="preserve"> на 15 рабочих дней.</w:t>
      </w:r>
    </w:p>
    <w:p w14:paraId="7397AD28" w14:textId="78CA54B9" w:rsidR="006E49B9" w:rsidRPr="006E49B9"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4</w:t>
      </w:r>
      <w:r w:rsidRPr="006E49B9">
        <w:rPr>
          <w:rFonts w:ascii="Times New Roman" w:hAnsi="Times New Roman" w:cs="Times New Roman"/>
          <w:bCs/>
          <w:iCs/>
          <w:sz w:val="28"/>
          <w:szCs w:val="28"/>
          <w:shd w:val="clear" w:color="auto" w:fill="FFFFFF"/>
        </w:rPr>
        <w:t>. Исполнение процедур, указанных в пунктах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.2,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sidR="00ED157F">
        <w:rPr>
          <w:rFonts w:ascii="Times New Roman" w:hAnsi="Times New Roman" w:cs="Times New Roman"/>
          <w:bCs/>
          <w:iCs/>
          <w:sz w:val="28"/>
          <w:szCs w:val="28"/>
          <w:shd w:val="clear" w:color="auto" w:fill="FFFFFF"/>
        </w:rPr>
        <w:t>3</w:t>
      </w:r>
      <w:r w:rsidRPr="006E49B9">
        <w:rPr>
          <w:rFonts w:ascii="Times New Roman" w:hAnsi="Times New Roman" w:cs="Times New Roman"/>
          <w:bCs/>
          <w:iCs/>
          <w:sz w:val="28"/>
          <w:szCs w:val="28"/>
          <w:shd w:val="clear" w:color="auto" w:fill="FFFFFF"/>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11A754FE" w14:textId="632D140E" w:rsidR="009368DF"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5.5</w:t>
      </w:r>
      <w:r w:rsidRPr="006E49B9">
        <w:rPr>
          <w:rFonts w:ascii="Times New Roman" w:hAnsi="Times New Roman" w:cs="Times New Roman"/>
          <w:bCs/>
          <w:iCs/>
          <w:sz w:val="28"/>
          <w:szCs w:val="28"/>
          <w:shd w:val="clear" w:color="auto" w:fill="FFFFFF"/>
        </w:rPr>
        <w:t>. Максимальный срок выполнения административных процедур, указанных в пункте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 xml:space="preserve"> административного регламента, составляет </w:t>
      </w:r>
      <w:r w:rsidR="00A25367">
        <w:rPr>
          <w:rFonts w:ascii="Times New Roman" w:hAnsi="Times New Roman" w:cs="Times New Roman"/>
          <w:bCs/>
          <w:iCs/>
          <w:sz w:val="28"/>
          <w:szCs w:val="28"/>
          <w:shd w:val="clear" w:color="auto" w:fill="FFFFFF"/>
        </w:rPr>
        <w:t>три</w:t>
      </w:r>
      <w:r w:rsidRPr="006E49B9">
        <w:rPr>
          <w:rFonts w:ascii="Times New Roman" w:hAnsi="Times New Roman" w:cs="Times New Roman"/>
          <w:bCs/>
          <w:iCs/>
          <w:sz w:val="28"/>
          <w:szCs w:val="28"/>
          <w:shd w:val="clear" w:color="auto" w:fill="FFFFFF"/>
        </w:rPr>
        <w:t xml:space="preserve"> рабочих дней.</w:t>
      </w:r>
    </w:p>
    <w:p w14:paraId="1AE534E7" w14:textId="5B46AC05" w:rsidR="009368DF" w:rsidRDefault="009368DF" w:rsidP="00B41980">
      <w:pPr>
        <w:pStyle w:val="ConsPlusNormal"/>
        <w:ind w:right="-1" w:firstLine="709"/>
        <w:jc w:val="both"/>
        <w:rPr>
          <w:rFonts w:ascii="Times New Roman" w:hAnsi="Times New Roman" w:cs="Times New Roman"/>
          <w:bCs/>
          <w:iCs/>
          <w:sz w:val="28"/>
          <w:szCs w:val="28"/>
          <w:shd w:val="clear" w:color="auto" w:fill="FFFFFF"/>
        </w:rPr>
      </w:pPr>
    </w:p>
    <w:p w14:paraId="2CD79059" w14:textId="1E41AC72" w:rsidR="00ED157F" w:rsidRPr="00550F50" w:rsidRDefault="00ED157F" w:rsidP="00ED157F">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Подготовка результата муниципальной услуги</w:t>
      </w:r>
    </w:p>
    <w:p w14:paraId="4142180E" w14:textId="77777777" w:rsidR="00ED157F" w:rsidRDefault="00ED157F" w:rsidP="00B41980">
      <w:pPr>
        <w:pStyle w:val="ConsPlusNormal"/>
        <w:ind w:right="-1" w:firstLine="709"/>
        <w:jc w:val="both"/>
        <w:rPr>
          <w:rFonts w:ascii="Times New Roman" w:hAnsi="Times New Roman" w:cs="Times New Roman"/>
          <w:bCs/>
          <w:iCs/>
          <w:sz w:val="28"/>
          <w:szCs w:val="28"/>
          <w:shd w:val="clear" w:color="auto" w:fill="FFFFFF"/>
        </w:rPr>
      </w:pPr>
    </w:p>
    <w:p w14:paraId="43A51FFE" w14:textId="334D246A"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w:t>
      </w:r>
      <w:r w:rsidR="00ED157F">
        <w:rPr>
          <w:rFonts w:ascii="Times New Roman" w:hAnsi="Times New Roman"/>
          <w:sz w:val="28"/>
          <w:szCs w:val="28"/>
        </w:rPr>
        <w:t>предложений</w:t>
      </w:r>
      <w:r w:rsidR="00B95EE9">
        <w:rPr>
          <w:rFonts w:ascii="Times New Roman" w:hAnsi="Times New Roman"/>
          <w:sz w:val="28"/>
          <w:szCs w:val="28"/>
        </w:rPr>
        <w:t xml:space="preserve"> во время общественного обсуждения</w:t>
      </w:r>
      <w:r w:rsidRPr="00550F50">
        <w:rPr>
          <w:rFonts w:ascii="Times New Roman" w:hAnsi="Times New Roman"/>
          <w:sz w:val="28"/>
          <w:szCs w:val="28"/>
        </w:rPr>
        <w:t>.</w:t>
      </w:r>
    </w:p>
    <w:p w14:paraId="30C93E0C" w14:textId="7E10634D"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82ACB" w:rsidRPr="00A82ACB">
        <w:rPr>
          <w:rFonts w:ascii="Times New Roman" w:hAnsi="Times New Roman"/>
          <w:sz w:val="28"/>
          <w:szCs w:val="28"/>
        </w:rPr>
        <w:t>главный специалист отдела градостроительства и архитектуры Исполнительного комитета Дрожжановского муниципального района Республики Татарстан</w:t>
      </w:r>
      <w:r w:rsidR="00CA6953" w:rsidRPr="00CA6953">
        <w:rPr>
          <w:rFonts w:ascii="Times New Roman" w:hAnsi="Times New Roman"/>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335E25FB" w14:textId="4CEE76A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7010CD58" w14:textId="77777777"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рассматривает п</w:t>
      </w:r>
      <w:r w:rsidRPr="00B95EE9">
        <w:rPr>
          <w:rFonts w:ascii="Times New Roman" w:hAnsi="Times New Roman" w:cs="Times New Roman"/>
          <w:bCs/>
          <w:iCs/>
          <w:sz w:val="28"/>
          <w:szCs w:val="28"/>
          <w:shd w:val="clear" w:color="auto" w:fill="FFFFFF"/>
        </w:rPr>
        <w:t>редложени</w:t>
      </w:r>
      <w:r>
        <w:rPr>
          <w:rFonts w:ascii="Times New Roman" w:hAnsi="Times New Roman" w:cs="Times New Roman"/>
          <w:bCs/>
          <w:iCs/>
          <w:sz w:val="28"/>
          <w:szCs w:val="28"/>
          <w:shd w:val="clear" w:color="auto" w:fill="FFFFFF"/>
        </w:rPr>
        <w:t>я</w:t>
      </w:r>
      <w:r w:rsidRPr="00B95EE9">
        <w:rPr>
          <w:rFonts w:ascii="Times New Roman" w:hAnsi="Times New Roman" w:cs="Times New Roman"/>
          <w:bCs/>
          <w:iCs/>
          <w:sz w:val="28"/>
          <w:szCs w:val="28"/>
          <w:shd w:val="clear" w:color="auto" w:fill="FFFFFF"/>
        </w:rPr>
        <w:t>, поступивши</w:t>
      </w:r>
      <w:r>
        <w:rPr>
          <w:rFonts w:ascii="Times New Roman" w:hAnsi="Times New Roman" w:cs="Times New Roman"/>
          <w:bCs/>
          <w:iCs/>
          <w:sz w:val="28"/>
          <w:szCs w:val="28"/>
          <w:shd w:val="clear" w:color="auto" w:fill="FFFFFF"/>
        </w:rPr>
        <w:t>е</w:t>
      </w:r>
      <w:r w:rsidRPr="00B95EE9">
        <w:rPr>
          <w:rFonts w:ascii="Times New Roman" w:hAnsi="Times New Roman" w:cs="Times New Roman"/>
          <w:bCs/>
          <w:iCs/>
          <w:sz w:val="28"/>
          <w:szCs w:val="28"/>
          <w:shd w:val="clear" w:color="auto" w:fill="FFFFFF"/>
        </w:rPr>
        <w:t xml:space="preserve"> во время общественного обсуждения</w:t>
      </w:r>
      <w:r>
        <w:rPr>
          <w:rFonts w:ascii="Times New Roman" w:hAnsi="Times New Roman" w:cs="Times New Roman"/>
          <w:bCs/>
          <w:iCs/>
          <w:sz w:val="28"/>
          <w:szCs w:val="28"/>
          <w:shd w:val="clear" w:color="auto" w:fill="FFFFFF"/>
        </w:rPr>
        <w:t>;</w:t>
      </w:r>
    </w:p>
    <w:p w14:paraId="180D9549" w14:textId="4FA29517"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принимает решение о согласии или несогласии с выводами, изложенными в ГИК-экспертизе.</w:t>
      </w:r>
    </w:p>
    <w:p w14:paraId="6F3BADA7" w14:textId="10468F5C"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 xml:space="preserve">готовит </w:t>
      </w:r>
      <w:r>
        <w:rPr>
          <w:rFonts w:ascii="Times New Roman" w:hAnsi="Times New Roman" w:cs="Times New Roman"/>
          <w:bCs/>
          <w:iCs/>
          <w:sz w:val="28"/>
          <w:szCs w:val="28"/>
          <w:shd w:val="clear" w:color="auto" w:fill="FFFFFF"/>
        </w:rPr>
        <w:t xml:space="preserve">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с согласованием и прикладывает его к представленной проектной документации и ГИК-экспертизе с приложениями в двух экземплярах</w:t>
      </w:r>
      <w:r>
        <w:rPr>
          <w:rFonts w:ascii="Times New Roman" w:hAnsi="Times New Roman" w:cs="Times New Roman"/>
          <w:bCs/>
          <w:iCs/>
          <w:sz w:val="28"/>
          <w:szCs w:val="28"/>
          <w:shd w:val="clear" w:color="auto" w:fill="FFFFFF"/>
        </w:rPr>
        <w:t xml:space="preserve"> или 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об отказе в предоставлении муниципальной услуги</w:t>
      </w:r>
    </w:p>
    <w:p w14:paraId="35B915B5" w14:textId="734ACFAA"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882A2FD" w14:textId="77777777"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14:paraId="66B37C67" w14:textId="36D9FF7B"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B9448A">
        <w:rPr>
          <w:rFonts w:ascii="Times New Roman" w:hAnsi="Times New Roman"/>
          <w:sz w:val="28"/>
          <w:szCs w:val="28"/>
        </w:rPr>
        <w:t>согласования</w:t>
      </w:r>
      <w:r w:rsidR="0088396A">
        <w:rPr>
          <w:rFonts w:ascii="Times New Roman" w:hAnsi="Times New Roman"/>
          <w:sz w:val="28"/>
          <w:szCs w:val="28"/>
        </w:rPr>
        <w:t>.</w:t>
      </w:r>
    </w:p>
    <w:p w14:paraId="0EB879FA" w14:textId="6BEDA36A"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B9448A">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w:t>
      </w:r>
      <w:r w:rsidRPr="00550F50">
        <w:rPr>
          <w:rFonts w:ascii="Times New Roman" w:hAnsi="Times New Roman" w:cs="Times New Roman"/>
          <w:bCs/>
          <w:iCs/>
          <w:sz w:val="28"/>
          <w:szCs w:val="28"/>
          <w:shd w:val="clear" w:color="auto" w:fill="FFFFFF"/>
        </w:rPr>
        <w:lastRenderedPageBreak/>
        <w:t xml:space="preserve">руководителем структурного подразделения, ответственного за подготовку результата муниципальной услуги, </w:t>
      </w:r>
      <w:r w:rsidR="00B9448A">
        <w:rPr>
          <w:rFonts w:ascii="Times New Roman" w:hAnsi="Times New Roman" w:cs="Times New Roman"/>
          <w:bCs/>
          <w:iCs/>
          <w:sz w:val="28"/>
          <w:szCs w:val="28"/>
          <w:shd w:val="clear" w:color="auto" w:fill="FFFFFF"/>
        </w:rPr>
        <w:t xml:space="preserve">главным архитектором, </w:t>
      </w:r>
      <w:r w:rsidRPr="00550F50">
        <w:rPr>
          <w:rFonts w:ascii="Times New Roman" w:hAnsi="Times New Roman" w:cs="Times New Roman"/>
          <w:bCs/>
          <w:iCs/>
          <w:sz w:val="28"/>
          <w:szCs w:val="28"/>
          <w:shd w:val="clear" w:color="auto" w:fill="FFFFFF"/>
        </w:rPr>
        <w:t>Руководителем Органа.</w:t>
      </w:r>
    </w:p>
    <w:p w14:paraId="562C1747"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485E61E"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FD9F93E"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783BB289" w14:textId="77777777"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14:paraId="253D2B01" w14:textId="495392B3"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B9448A">
        <w:rPr>
          <w:rFonts w:ascii="Times New Roman" w:hAnsi="Times New Roman"/>
          <w:sz w:val="28"/>
          <w:szCs w:val="28"/>
        </w:rPr>
        <w:t>согласовании</w:t>
      </w:r>
      <w:r w:rsidR="0088396A">
        <w:rPr>
          <w:rFonts w:ascii="Times New Roman" w:hAnsi="Times New Roman"/>
          <w:sz w:val="28"/>
          <w:szCs w:val="28"/>
        </w:rPr>
        <w:t>.</w:t>
      </w:r>
    </w:p>
    <w:p w14:paraId="36A79B4F" w14:textId="05FF3C41"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B9448A">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6FDE649" w14:textId="7D6A7E85"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753DFF">
        <w:rPr>
          <w:rFonts w:ascii="Times New Roman" w:hAnsi="Times New Roman"/>
          <w:sz w:val="28"/>
          <w:szCs w:val="28"/>
        </w:rPr>
        <w:t>6</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65786E63" w14:textId="77777777" w:rsidR="00AB72F3" w:rsidRPr="00550F50" w:rsidRDefault="00AB72F3" w:rsidP="005A7931">
      <w:pPr>
        <w:ind w:firstLine="709"/>
        <w:jc w:val="both"/>
        <w:rPr>
          <w:rFonts w:ascii="Times New Roman" w:hAnsi="Times New Roman"/>
          <w:sz w:val="28"/>
          <w:szCs w:val="28"/>
        </w:rPr>
      </w:pPr>
    </w:p>
    <w:p w14:paraId="582FAD12" w14:textId="77777777"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380F74F7" w14:textId="77777777" w:rsidR="00AB72F3" w:rsidRPr="00550F50" w:rsidRDefault="00AB72F3" w:rsidP="005A7931">
      <w:pPr>
        <w:ind w:firstLine="709"/>
        <w:jc w:val="both"/>
        <w:rPr>
          <w:rFonts w:ascii="Times New Roman" w:hAnsi="Times New Roman"/>
          <w:sz w:val="28"/>
          <w:szCs w:val="28"/>
        </w:rPr>
      </w:pPr>
    </w:p>
    <w:p w14:paraId="4406F103"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958CC4A" w14:textId="55D0502B"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82ACB" w:rsidRPr="00A82ACB">
        <w:rPr>
          <w:rFonts w:ascii="Times New Roman" w:hAnsi="Times New Roman"/>
          <w:sz w:val="28"/>
          <w:szCs w:val="28"/>
        </w:rPr>
        <w:t xml:space="preserve">главный специалист отдела градостроительства и архитектуры Исполнительного комитета Дрожжановского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выдачу (направление) документов).</w:t>
      </w:r>
    </w:p>
    <w:p w14:paraId="3EA228AC" w14:textId="77777777"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14:paraId="6DFF16A3"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E146858"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14:paraId="1FF3DEFF"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9BEAD2F"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14:paraId="5306C807"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46349A38" w14:textId="77777777"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6B0D42D6"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76CA0C8A"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405013A0"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5B0DC6F4" w14:textId="3E81FB49"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475548">
        <w:rPr>
          <w:rFonts w:ascii="Times New Roman" w:hAnsi="Times New Roman"/>
          <w:sz w:val="28"/>
          <w:szCs w:val="28"/>
        </w:rPr>
        <w:t>Единый, Республиканский</w:t>
      </w:r>
      <w:r w:rsidR="00D27364" w:rsidRPr="00550F50">
        <w:rPr>
          <w:rFonts w:ascii="Times New Roman" w:hAnsi="Times New Roman"/>
          <w:sz w:val="28"/>
          <w:szCs w:val="28"/>
        </w:rPr>
        <w:t xml:space="preserve">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550F50">
        <w:rPr>
          <w:rFonts w:ascii="Times New Roman" w:hAnsi="Times New Roman"/>
          <w:sz w:val="28"/>
          <w:szCs w:val="28"/>
        </w:rPr>
        <w:lastRenderedPageBreak/>
        <w:t>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3A9652B6"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33EFE251" w14:textId="344DD78D"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направление (предоставление) с использованием </w:t>
      </w:r>
      <w:r w:rsidR="00475548">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14:paraId="14C9FADF" w14:textId="77777777"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23A9EE64"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492B40B4"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B5E1315" w14:textId="77777777" w:rsidR="00E926C3" w:rsidRPr="00550F50" w:rsidRDefault="00E926C3" w:rsidP="005A7931">
      <w:pPr>
        <w:ind w:firstLine="709"/>
        <w:jc w:val="both"/>
        <w:rPr>
          <w:rFonts w:ascii="Times New Roman" w:hAnsi="Times New Roman"/>
          <w:sz w:val="28"/>
          <w:szCs w:val="28"/>
        </w:rPr>
      </w:pPr>
    </w:p>
    <w:p w14:paraId="030ED05E" w14:textId="77777777"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6A5C616A" w14:textId="77777777" w:rsidR="00CA5C88" w:rsidRPr="00550F50" w:rsidRDefault="00CA5C88" w:rsidP="005A7931">
      <w:pPr>
        <w:ind w:firstLine="709"/>
        <w:jc w:val="both"/>
        <w:rPr>
          <w:rFonts w:ascii="Times New Roman" w:hAnsi="Times New Roman"/>
          <w:sz w:val="28"/>
          <w:szCs w:val="28"/>
        </w:rPr>
      </w:pPr>
    </w:p>
    <w:p w14:paraId="75121359"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14:paraId="517D2721"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7D2C12">
        <w:rPr>
          <w:rFonts w:ascii="Times New Roman" w:hAnsi="Times New Roman"/>
          <w:sz w:val="28"/>
          <w:szCs w:val="28"/>
          <w:highlight w:val="yellow"/>
        </w:rPr>
        <w:t>приложение №</w:t>
      </w:r>
      <w:r w:rsidR="00DA3D10" w:rsidRPr="007D2C12">
        <w:rPr>
          <w:rFonts w:ascii="Times New Roman" w:hAnsi="Times New Roman"/>
          <w:sz w:val="28"/>
          <w:szCs w:val="28"/>
          <w:highlight w:val="yellow"/>
        </w:rPr>
        <w:t xml:space="preserve"> </w:t>
      </w:r>
      <w:r w:rsidR="00A62FFE" w:rsidRPr="007D2C12">
        <w:rPr>
          <w:rFonts w:ascii="Times New Roman" w:hAnsi="Times New Roman"/>
          <w:sz w:val="28"/>
          <w:szCs w:val="28"/>
          <w:highlight w:val="yellow"/>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4953091C"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11915523"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0F7BCAA7" w14:textId="4A3D6E6A"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475548">
        <w:rPr>
          <w:rFonts w:ascii="Times New Roman" w:hAnsi="Times New Roman"/>
          <w:sz w:val="28"/>
          <w:szCs w:val="28"/>
        </w:rPr>
        <w:t>Единый, Республиканский</w:t>
      </w:r>
      <w:r w:rsidR="00D27364" w:rsidRPr="00550F50">
        <w:rPr>
          <w:rFonts w:ascii="Times New Roman" w:hAnsi="Times New Roman"/>
          <w:sz w:val="28"/>
          <w:szCs w:val="28"/>
        </w:rPr>
        <w:t xml:space="preserve">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1B1A1F38"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42C63CF"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45FDEC71"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6488A3"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60DAAA08"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FB9E66C"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59C99E31"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26C6994A"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14:paraId="2BF37D68"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371ECA3C"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33413644" w14:textId="77777777" w:rsidR="00CA5C88" w:rsidRPr="00550F50" w:rsidRDefault="00CA5C88" w:rsidP="004D3259">
      <w:pPr>
        <w:pStyle w:val="ConsPlusNonformat"/>
        <w:ind w:right="-1"/>
        <w:jc w:val="center"/>
        <w:rPr>
          <w:rFonts w:ascii="Times New Roman" w:hAnsi="Times New Roman" w:cs="Times New Roman"/>
          <w:sz w:val="28"/>
          <w:szCs w:val="28"/>
        </w:rPr>
      </w:pPr>
    </w:p>
    <w:p w14:paraId="67CB99B4"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8D487C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5C699AA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5A5F162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0CE2421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F0F5236"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69D1CF3C"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3108270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0CE4FE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25DB026B"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DF885A1"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22B6BA0"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76CC8F72" w14:textId="77777777" w:rsidR="00CA5C88" w:rsidRPr="00550F50" w:rsidRDefault="00CA5C88" w:rsidP="00DC139D">
      <w:pPr>
        <w:pStyle w:val="ConsPlusNonformat"/>
        <w:ind w:right="-1"/>
        <w:jc w:val="center"/>
        <w:rPr>
          <w:rFonts w:ascii="Times New Roman" w:hAnsi="Times New Roman" w:cs="Times New Roman"/>
          <w:sz w:val="28"/>
          <w:szCs w:val="28"/>
        </w:rPr>
      </w:pPr>
    </w:p>
    <w:p w14:paraId="3D1DE3BF" w14:textId="77777777" w:rsidR="00B27F05" w:rsidRPr="00730138" w:rsidRDefault="00B27F05" w:rsidP="00CA6953">
      <w:pPr>
        <w:ind w:firstLine="709"/>
        <w:jc w:val="both"/>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3EB6E5E3" w14:textId="77777777" w:rsidR="00B27F05" w:rsidRPr="00730138" w:rsidRDefault="00B27F05" w:rsidP="00CA6953">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14:paraId="099E0498" w14:textId="77777777" w:rsidR="00B27F05" w:rsidRPr="00730138" w:rsidRDefault="00B27F05" w:rsidP="00CA6953">
      <w:pPr>
        <w:ind w:firstLine="709"/>
        <w:jc w:val="both"/>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0E22E781" w14:textId="77777777" w:rsidR="00B27F05" w:rsidRPr="00730138" w:rsidRDefault="00B27F05" w:rsidP="00CA6953">
      <w:pPr>
        <w:ind w:firstLine="709"/>
        <w:jc w:val="both"/>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C1800C0" w14:textId="77777777" w:rsidR="00B27F05" w:rsidRPr="00730138" w:rsidRDefault="00B27F05" w:rsidP="00CA6953">
      <w:pPr>
        <w:ind w:firstLine="709"/>
        <w:jc w:val="both"/>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6FE1AB20" w14:textId="77777777" w:rsidR="00B27F05" w:rsidRPr="00730138" w:rsidRDefault="00B27F05" w:rsidP="00CA6953">
      <w:pPr>
        <w:ind w:firstLine="709"/>
        <w:jc w:val="both"/>
        <w:rPr>
          <w:rFonts w:ascii="Times New Roman" w:hAnsi="Times New Roman"/>
          <w:sz w:val="28"/>
          <w:szCs w:val="28"/>
        </w:rPr>
      </w:pPr>
      <w:r w:rsidRPr="00730138">
        <w:rPr>
          <w:rFonts w:ascii="Times New Roman" w:hAnsi="Times New Roman"/>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14:paraId="67965BA2"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0E463251"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36050672" w14:textId="77777777" w:rsidR="00CA5C88" w:rsidRPr="00550F50" w:rsidRDefault="00CA5C88" w:rsidP="00DC139D">
      <w:pPr>
        <w:pStyle w:val="ConsPlusNonformat"/>
        <w:ind w:right="-1"/>
        <w:jc w:val="center"/>
        <w:rPr>
          <w:rFonts w:ascii="Times New Roman" w:hAnsi="Times New Roman" w:cs="Times New Roman"/>
          <w:sz w:val="28"/>
          <w:szCs w:val="28"/>
        </w:rPr>
      </w:pPr>
    </w:p>
    <w:p w14:paraId="79D52604"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20692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536EE731"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60A81D7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2C7F3B4B"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81276A7"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675EA64E" w14:textId="77777777" w:rsidR="00CA5C88" w:rsidRPr="00550F50" w:rsidRDefault="00CA5C88" w:rsidP="00DC139D">
      <w:pPr>
        <w:pStyle w:val="ConsPlusNonformat"/>
        <w:ind w:right="-1"/>
        <w:jc w:val="center"/>
        <w:rPr>
          <w:rFonts w:ascii="Times New Roman" w:hAnsi="Times New Roman" w:cs="Times New Roman"/>
          <w:sz w:val="28"/>
          <w:szCs w:val="28"/>
        </w:rPr>
      </w:pPr>
    </w:p>
    <w:p w14:paraId="351EDCAC"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48042"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53B952A5"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07A468B9"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4952407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550F50">
        <w:rPr>
          <w:rFonts w:ascii="Times New Roman" w:hAnsi="Times New Roman"/>
          <w:sz w:val="28"/>
          <w:szCs w:val="28"/>
        </w:rPr>
        <w:lastRenderedPageBreak/>
        <w:t>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37F3AF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73050E1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23FB2B0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5AD8F5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E5FFAF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32C400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3A14C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DFBADB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550F50">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43C06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138625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B209AC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CDEF74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550F50">
        <w:rPr>
          <w:rFonts w:ascii="Times New Roman" w:hAnsi="Times New Roman"/>
          <w:sz w:val="28"/>
          <w:szCs w:val="28"/>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0C201B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DC9956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1975D0C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7D686B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FB8F1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CAE744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BAF7D5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669541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CCDBF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7B20519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1E8435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666D115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3F062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9DCE8C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ADBF55C"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360BD83"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7153246D"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1DA961A3" w14:textId="2C3F8AE0"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06135D65" w14:textId="77777777" w:rsidR="009254A1" w:rsidRPr="00550F50" w:rsidRDefault="009254A1" w:rsidP="009254A1">
      <w:pPr>
        <w:rPr>
          <w:rFonts w:ascii="Times New Roman" w:hAnsi="Times New Roman"/>
        </w:rPr>
      </w:pPr>
    </w:p>
    <w:p w14:paraId="2FF2A17E" w14:textId="77777777"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14:paraId="0A2A224A" w14:textId="77777777" w:rsidR="009254A1" w:rsidRPr="00550F50" w:rsidRDefault="009254A1" w:rsidP="009254A1">
      <w:pPr>
        <w:rPr>
          <w:rFonts w:ascii="Times New Roman" w:hAnsi="Times New Roman"/>
        </w:rPr>
      </w:pPr>
    </w:p>
    <w:p w14:paraId="0D721740" w14:textId="77777777"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14:paraId="6CF2A5B9" w14:textId="77777777" w:rsidR="00C30BE1" w:rsidRPr="00550F50" w:rsidRDefault="00C30BE1" w:rsidP="00F35731">
      <w:pPr>
        <w:ind w:firstLine="709"/>
        <w:jc w:val="both"/>
        <w:rPr>
          <w:rFonts w:ascii="Times New Roman" w:hAnsi="Times New Roman"/>
          <w:sz w:val="28"/>
          <w:szCs w:val="28"/>
        </w:rPr>
      </w:pPr>
    </w:p>
    <w:p w14:paraId="33CCA23E" w14:textId="77777777" w:rsidR="0067098B" w:rsidRDefault="0067098B" w:rsidP="0067098B">
      <w:pPr>
        <w:pStyle w:val="Default"/>
        <w:ind w:left="5529"/>
        <w:rPr>
          <w:sz w:val="28"/>
          <w:szCs w:val="28"/>
        </w:rPr>
      </w:pPr>
      <w:r>
        <w:rPr>
          <w:sz w:val="28"/>
          <w:szCs w:val="28"/>
        </w:rPr>
        <w:t>Кому: _________________________ _______________ _______________</w:t>
      </w:r>
    </w:p>
    <w:p w14:paraId="4C78FE10"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58B787F9"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13E84555"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50B89A9B" w14:textId="77777777" w:rsidR="0067098B" w:rsidRDefault="0067098B" w:rsidP="0067098B">
      <w:pPr>
        <w:pStyle w:val="Default"/>
        <w:ind w:left="5529"/>
        <w:rPr>
          <w:sz w:val="28"/>
          <w:szCs w:val="28"/>
        </w:rPr>
      </w:pPr>
      <w:r>
        <w:rPr>
          <w:sz w:val="28"/>
          <w:szCs w:val="28"/>
        </w:rPr>
        <w:t>_______________ _______________</w:t>
      </w:r>
    </w:p>
    <w:p w14:paraId="55100626" w14:textId="77777777" w:rsidR="0067098B" w:rsidRPr="008F6D4D" w:rsidRDefault="0067098B" w:rsidP="0067098B">
      <w:pPr>
        <w:pStyle w:val="Default"/>
        <w:ind w:left="5529"/>
        <w:rPr>
          <w:bCs/>
          <w:sz w:val="28"/>
          <w:szCs w:val="28"/>
        </w:rPr>
      </w:pPr>
    </w:p>
    <w:p w14:paraId="62C8B17A" w14:textId="77777777" w:rsidR="0067098B" w:rsidRPr="008F6D4D" w:rsidRDefault="0067098B" w:rsidP="0067098B">
      <w:pPr>
        <w:pStyle w:val="Default"/>
        <w:jc w:val="center"/>
        <w:rPr>
          <w:sz w:val="28"/>
          <w:szCs w:val="28"/>
        </w:rPr>
      </w:pPr>
      <w:r w:rsidRPr="008F6D4D">
        <w:rPr>
          <w:bCs/>
          <w:sz w:val="28"/>
          <w:szCs w:val="28"/>
        </w:rPr>
        <w:t>РЕШЕНИЕ</w:t>
      </w:r>
    </w:p>
    <w:p w14:paraId="484D6EB6" w14:textId="77777777"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14:paraId="5D9D0A57" w14:textId="77777777"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14:paraId="6CA29DB8" w14:textId="77777777" w:rsidR="0067098B" w:rsidRDefault="0067098B" w:rsidP="0067098B">
      <w:pPr>
        <w:pStyle w:val="Default"/>
        <w:rPr>
          <w:sz w:val="28"/>
          <w:szCs w:val="28"/>
        </w:rPr>
      </w:pPr>
    </w:p>
    <w:p w14:paraId="35898E2F" w14:textId="77777777"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6078A9">
        <w:rPr>
          <w:rFonts w:ascii="Times New Roman" w:hAnsi="Times New Roman"/>
          <w:color w:val="000000"/>
          <w:sz w:val="28"/>
          <w:szCs w:val="28"/>
        </w:rPr>
        <w:t>_______________ ______________________________________________________________________.</w:t>
      </w:r>
    </w:p>
    <w:p w14:paraId="7920821A" w14:textId="77777777" w:rsidR="006078A9" w:rsidRPr="006333DD" w:rsidRDefault="006078A9" w:rsidP="006078A9">
      <w:pPr>
        <w:ind w:firstLine="709"/>
        <w:jc w:val="both"/>
        <w:rPr>
          <w:rFonts w:ascii="Times New Roman" w:hAnsi="Times New Roman"/>
          <w:color w:val="000000"/>
          <w:sz w:val="28"/>
          <w:szCs w:val="28"/>
        </w:rPr>
      </w:pPr>
    </w:p>
    <w:p w14:paraId="6F2C2843" w14:textId="77777777"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14:paraId="0C118642" w14:textId="77777777" w:rsidR="009254A1" w:rsidRPr="00550F50" w:rsidRDefault="009254A1" w:rsidP="00F35731">
      <w:pPr>
        <w:ind w:firstLine="709"/>
        <w:jc w:val="both"/>
        <w:rPr>
          <w:rFonts w:ascii="Times New Roman" w:hAnsi="Times New Roman"/>
          <w:sz w:val="28"/>
          <w:szCs w:val="28"/>
        </w:rPr>
      </w:pPr>
    </w:p>
    <w:p w14:paraId="17584575" w14:textId="77777777" w:rsidR="009254A1" w:rsidRPr="00550F50" w:rsidRDefault="009254A1" w:rsidP="00F35731">
      <w:pPr>
        <w:ind w:firstLine="709"/>
        <w:jc w:val="both"/>
        <w:rPr>
          <w:rFonts w:ascii="Times New Roman" w:hAnsi="Times New Roman"/>
          <w:sz w:val="28"/>
          <w:szCs w:val="28"/>
        </w:rPr>
      </w:pPr>
    </w:p>
    <w:p w14:paraId="306D44D0" w14:textId="77777777" w:rsidR="009254A1" w:rsidRPr="00550F50" w:rsidRDefault="009254A1" w:rsidP="009254A1">
      <w:pPr>
        <w:rPr>
          <w:rFonts w:ascii="Times New Roman" w:hAnsi="Times New Roman"/>
          <w:sz w:val="20"/>
          <w:szCs w:val="20"/>
        </w:rPr>
      </w:pPr>
    </w:p>
    <w:p w14:paraId="6AF5B8F3" w14:textId="77777777"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A86381E" wp14:editId="3A23D1E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53689D" w14:textId="77777777" w:rsidR="00CA6953" w:rsidRPr="00054AD4" w:rsidRDefault="00CA6953"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6381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2053689D" w14:textId="77777777" w:rsidR="00CA6953" w:rsidRPr="00054AD4" w:rsidRDefault="00CA6953"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FC536DD" w14:textId="77777777" w:rsidR="009254A1" w:rsidRPr="00550F50" w:rsidRDefault="009254A1" w:rsidP="009254A1">
      <w:pPr>
        <w:rPr>
          <w:rFonts w:ascii="Times New Roman" w:hAnsi="Times New Roman"/>
        </w:rPr>
      </w:pPr>
    </w:p>
    <w:p w14:paraId="7BD6AE66" w14:textId="77777777" w:rsidR="009254A1" w:rsidRPr="00550F50" w:rsidRDefault="009254A1" w:rsidP="009254A1">
      <w:pPr>
        <w:rPr>
          <w:rFonts w:ascii="Times New Roman" w:hAnsi="Times New Roman"/>
        </w:rPr>
      </w:pPr>
    </w:p>
    <w:p w14:paraId="75ED7178" w14:textId="77777777" w:rsidR="009254A1" w:rsidRPr="00550F50" w:rsidRDefault="009254A1" w:rsidP="009254A1">
      <w:pPr>
        <w:rPr>
          <w:rFonts w:ascii="Times New Roman" w:hAnsi="Times New Roman"/>
        </w:rPr>
      </w:pPr>
    </w:p>
    <w:p w14:paraId="3126F085" w14:textId="77777777" w:rsidR="009254A1" w:rsidRPr="00550F50" w:rsidRDefault="009254A1" w:rsidP="009254A1">
      <w:pPr>
        <w:rPr>
          <w:rFonts w:ascii="Times New Roman" w:hAnsi="Times New Roman"/>
        </w:rPr>
      </w:pPr>
      <w:r w:rsidRPr="00550F50">
        <w:rPr>
          <w:rFonts w:ascii="Times New Roman" w:hAnsi="Times New Roman"/>
        </w:rPr>
        <w:t>Должностное лицо (ФИО)</w:t>
      </w:r>
    </w:p>
    <w:p w14:paraId="3DE5F5C2" w14:textId="77777777" w:rsidR="009254A1" w:rsidRPr="00550F50" w:rsidRDefault="009254A1" w:rsidP="009254A1">
      <w:pPr>
        <w:pBdr>
          <w:top w:val="single" w:sz="4" w:space="9" w:color="000000"/>
        </w:pBdr>
        <w:ind w:left="5670"/>
        <w:jc w:val="center"/>
        <w:rPr>
          <w:rFonts w:ascii="Times New Roman" w:hAnsi="Times New Roman"/>
          <w:sz w:val="20"/>
          <w:szCs w:val="20"/>
        </w:rPr>
      </w:pPr>
    </w:p>
    <w:p w14:paraId="3A11EC58" w14:textId="77777777"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5CA4AFC7" w14:textId="77777777" w:rsidR="009254A1" w:rsidRPr="00550F50" w:rsidRDefault="009254A1" w:rsidP="009254A1">
      <w:pPr>
        <w:rPr>
          <w:rFonts w:ascii="Times New Roman" w:hAnsi="Times New Roman"/>
        </w:rPr>
      </w:pPr>
    </w:p>
    <w:p w14:paraId="34F84DE5" w14:textId="259E54EB" w:rsidR="009254A1" w:rsidRPr="00550F50" w:rsidRDefault="00475548" w:rsidP="005438D3">
      <w:pPr>
        <w:ind w:right="-1"/>
        <w:rPr>
          <w:rFonts w:ascii="Times New Roman" w:hAnsi="Times New Roman"/>
          <w:sz w:val="28"/>
          <w:szCs w:val="28"/>
        </w:rPr>
      </w:pP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sidR="009254A1" w:rsidRPr="00550F50">
        <w:rPr>
          <w:rFonts w:ascii="Times New Roman" w:hAnsi="Times New Roman"/>
          <w:sz w:val="28"/>
          <w:szCs w:val="28"/>
        </w:rPr>
        <w:br w:type="page"/>
      </w:r>
    </w:p>
    <w:p w14:paraId="34D1138C"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14:paraId="53E7B507" w14:textId="2E1D3194"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7B18BF35" w14:textId="77777777" w:rsidR="009254A1" w:rsidRPr="00550F50" w:rsidRDefault="009254A1" w:rsidP="007D2C12">
      <w:pPr>
        <w:ind w:left="5812"/>
        <w:rPr>
          <w:rFonts w:ascii="Times New Roman" w:hAnsi="Times New Roman"/>
          <w:sz w:val="28"/>
          <w:szCs w:val="28"/>
        </w:rPr>
      </w:pPr>
    </w:p>
    <w:p w14:paraId="7F6C4325"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7758DC0C" w14:textId="77777777" w:rsidR="0067098B" w:rsidRPr="00751295" w:rsidRDefault="0067098B" w:rsidP="0067098B">
      <w:pPr>
        <w:rPr>
          <w:rFonts w:ascii="Times New Roman" w:hAnsi="Times New Roman"/>
          <w:sz w:val="28"/>
          <w:szCs w:val="28"/>
        </w:rPr>
      </w:pPr>
    </w:p>
    <w:p w14:paraId="26FEB112"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3DBCAFF" w14:textId="77777777" w:rsidR="0067098B" w:rsidRDefault="0067098B" w:rsidP="0067098B">
      <w:pPr>
        <w:rPr>
          <w:rFonts w:ascii="Times New Roman" w:hAnsi="Times New Roman"/>
        </w:rPr>
      </w:pPr>
    </w:p>
    <w:p w14:paraId="720748BD" w14:textId="77777777" w:rsidR="0067098B" w:rsidRDefault="0067098B" w:rsidP="0067098B">
      <w:pPr>
        <w:pStyle w:val="Default"/>
        <w:ind w:left="5529"/>
        <w:rPr>
          <w:sz w:val="28"/>
          <w:szCs w:val="28"/>
        </w:rPr>
      </w:pPr>
      <w:r>
        <w:rPr>
          <w:sz w:val="28"/>
          <w:szCs w:val="28"/>
        </w:rPr>
        <w:t>Кому: _________________________ _______________ _______________</w:t>
      </w:r>
    </w:p>
    <w:p w14:paraId="1C7E6C07"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39031BA4"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474826EA"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3609ABA9" w14:textId="77777777" w:rsidR="0067098B" w:rsidRDefault="0067098B" w:rsidP="0067098B">
      <w:pPr>
        <w:pStyle w:val="Default"/>
        <w:ind w:left="5529"/>
        <w:rPr>
          <w:sz w:val="28"/>
          <w:szCs w:val="28"/>
        </w:rPr>
      </w:pPr>
      <w:r>
        <w:rPr>
          <w:sz w:val="28"/>
          <w:szCs w:val="28"/>
        </w:rPr>
        <w:t>_______________ _______________</w:t>
      </w:r>
    </w:p>
    <w:p w14:paraId="2C0B4544" w14:textId="77777777" w:rsidR="0067098B" w:rsidRDefault="0067098B" w:rsidP="0067098B">
      <w:pPr>
        <w:rPr>
          <w:rFonts w:ascii="Times New Roman" w:hAnsi="Times New Roman"/>
        </w:rPr>
      </w:pPr>
    </w:p>
    <w:p w14:paraId="476D177F" w14:textId="77777777" w:rsidR="0067098B" w:rsidRDefault="0067098B" w:rsidP="0067098B">
      <w:pPr>
        <w:rPr>
          <w:rFonts w:ascii="Times New Roman" w:hAnsi="Times New Roman"/>
        </w:rPr>
      </w:pPr>
    </w:p>
    <w:p w14:paraId="3F2B3C27"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78AF75E9"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14:paraId="7E4B725D"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2F6F4A67"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5B862B8E"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4541D422"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0973E543"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lastRenderedPageBreak/>
        <w:t>_______________________________________________________________</w:t>
      </w:r>
      <w:r w:rsidRPr="005C3205">
        <w:rPr>
          <w:rFonts w:ascii="Times New Roman" w:hAnsi="Times New Roman"/>
          <w:color w:val="000000"/>
          <w:sz w:val="28"/>
          <w:szCs w:val="28"/>
        </w:rPr>
        <w:t xml:space="preserve"> </w:t>
      </w:r>
    </w:p>
    <w:p w14:paraId="3E2EE4B3"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28088B0F"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6ACB84BB"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1CAFE250"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2289CB97"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1B541FFF"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055C3FB3" w14:textId="77777777" w:rsidR="0067098B" w:rsidRDefault="0067098B" w:rsidP="0067098B">
      <w:pPr>
        <w:rPr>
          <w:rFonts w:ascii="Times New Roman" w:hAnsi="Times New Roman"/>
        </w:rPr>
      </w:pPr>
    </w:p>
    <w:p w14:paraId="3F046322" w14:textId="77777777" w:rsidR="0067098B" w:rsidRDefault="0067098B" w:rsidP="0067098B">
      <w:pPr>
        <w:rPr>
          <w:rFonts w:ascii="Times New Roman" w:hAnsi="Times New Roman"/>
        </w:rPr>
      </w:pPr>
    </w:p>
    <w:p w14:paraId="265BF688"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0B397B0B" wp14:editId="373217D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7CDB78" w14:textId="77777777" w:rsidR="00CA6953" w:rsidRPr="00054AD4" w:rsidRDefault="00CA6953"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397B0B"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697CDB78" w14:textId="77777777" w:rsidR="00CA6953" w:rsidRPr="00054AD4" w:rsidRDefault="00CA6953"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10D7774" w14:textId="77777777" w:rsidR="0067098B" w:rsidRDefault="0067098B" w:rsidP="0067098B">
      <w:pPr>
        <w:rPr>
          <w:rFonts w:ascii="Times New Roman" w:hAnsi="Times New Roman"/>
        </w:rPr>
      </w:pPr>
      <w:r>
        <w:rPr>
          <w:rFonts w:ascii="Times New Roman" w:hAnsi="Times New Roman"/>
        </w:rPr>
        <w:t>Должностное лицо (ФИО)</w:t>
      </w:r>
    </w:p>
    <w:p w14:paraId="6CAC71E2" w14:textId="77777777" w:rsidR="0067098B" w:rsidRDefault="0067098B" w:rsidP="0067098B">
      <w:pPr>
        <w:pBdr>
          <w:top w:val="single" w:sz="4" w:space="9" w:color="000000"/>
        </w:pBdr>
        <w:ind w:left="5670"/>
        <w:jc w:val="center"/>
        <w:rPr>
          <w:rFonts w:ascii="Times New Roman" w:hAnsi="Times New Roman"/>
          <w:sz w:val="20"/>
          <w:szCs w:val="20"/>
        </w:rPr>
      </w:pPr>
    </w:p>
    <w:p w14:paraId="2E99D5A7"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5EA62688" w14:textId="77777777" w:rsidR="0067098B" w:rsidRDefault="0067098B">
      <w:pPr>
        <w:rPr>
          <w:rFonts w:ascii="Times New Roman" w:hAnsi="Times New Roman"/>
        </w:rPr>
      </w:pPr>
      <w:r>
        <w:rPr>
          <w:rFonts w:ascii="Times New Roman" w:hAnsi="Times New Roman"/>
        </w:rPr>
        <w:br w:type="page"/>
      </w:r>
    </w:p>
    <w:p w14:paraId="27211875"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14:paraId="3BB40D4E" w14:textId="6C0A3A83"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056F4A26" w14:textId="77777777" w:rsidR="006078A9" w:rsidRDefault="006078A9" w:rsidP="006078A9">
      <w:pPr>
        <w:ind w:right="-1" w:firstLine="709"/>
        <w:jc w:val="right"/>
        <w:rPr>
          <w:rFonts w:ascii="Times New Roman" w:hAnsi="Times New Roman"/>
        </w:rPr>
      </w:pPr>
    </w:p>
    <w:p w14:paraId="197C3AFF"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4DEFFC09" w14:textId="77777777" w:rsidR="006078A9" w:rsidRPr="00751295" w:rsidRDefault="006078A9" w:rsidP="006078A9">
      <w:pPr>
        <w:rPr>
          <w:rFonts w:ascii="Times New Roman" w:hAnsi="Times New Roman"/>
          <w:sz w:val="28"/>
          <w:szCs w:val="28"/>
        </w:rPr>
      </w:pPr>
    </w:p>
    <w:p w14:paraId="0AA4D657"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70BF7EC0" w14:textId="77777777" w:rsidR="006078A9" w:rsidRPr="00550F50" w:rsidRDefault="006078A9" w:rsidP="006078A9">
      <w:pPr>
        <w:rPr>
          <w:rFonts w:ascii="Times New Roman" w:hAnsi="Times New Roman"/>
        </w:rPr>
      </w:pPr>
    </w:p>
    <w:p w14:paraId="7D6E7FF6" w14:textId="77777777" w:rsidR="006078A9" w:rsidRDefault="006078A9" w:rsidP="006078A9">
      <w:pPr>
        <w:pStyle w:val="Default"/>
        <w:ind w:left="5529"/>
        <w:rPr>
          <w:sz w:val="28"/>
          <w:szCs w:val="28"/>
        </w:rPr>
      </w:pPr>
      <w:r>
        <w:rPr>
          <w:sz w:val="28"/>
          <w:szCs w:val="28"/>
        </w:rPr>
        <w:t>Кому: _________________________ _______________ _______________</w:t>
      </w:r>
    </w:p>
    <w:p w14:paraId="132FF615"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320044E5"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4F5FC0AF"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276FDBF5" w14:textId="77777777" w:rsidR="006078A9" w:rsidRPr="00550F50" w:rsidRDefault="006078A9" w:rsidP="006078A9">
      <w:pPr>
        <w:ind w:left="5529"/>
        <w:rPr>
          <w:rFonts w:ascii="Times New Roman" w:hAnsi="Times New Roman"/>
        </w:rPr>
      </w:pPr>
      <w:r>
        <w:rPr>
          <w:sz w:val="28"/>
          <w:szCs w:val="28"/>
        </w:rPr>
        <w:t>_______________ _______________</w:t>
      </w:r>
    </w:p>
    <w:p w14:paraId="09560C71" w14:textId="77777777" w:rsidR="006078A9" w:rsidRPr="00550F50" w:rsidRDefault="006078A9" w:rsidP="006078A9">
      <w:pPr>
        <w:rPr>
          <w:rFonts w:ascii="Times New Roman" w:hAnsi="Times New Roman"/>
        </w:rPr>
      </w:pPr>
    </w:p>
    <w:p w14:paraId="4527F4A3" w14:textId="77777777" w:rsidR="006078A9" w:rsidRDefault="006078A9" w:rsidP="006078A9">
      <w:pPr>
        <w:jc w:val="center"/>
        <w:rPr>
          <w:rFonts w:ascii="Times New Roman" w:hAnsi="Times New Roman"/>
          <w:sz w:val="26"/>
          <w:szCs w:val="26"/>
        </w:rPr>
      </w:pPr>
    </w:p>
    <w:p w14:paraId="28E0E3CA"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568F764D"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14:paraId="58BA5178" w14:textId="77777777" w:rsidR="006078A9" w:rsidRPr="00550F50" w:rsidRDefault="006078A9" w:rsidP="006078A9">
      <w:pPr>
        <w:jc w:val="center"/>
        <w:rPr>
          <w:rFonts w:ascii="Times New Roman" w:hAnsi="Times New Roman"/>
          <w:sz w:val="26"/>
          <w:szCs w:val="26"/>
        </w:rPr>
      </w:pPr>
    </w:p>
    <w:p w14:paraId="7ED45F34"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34553C56" w14:textId="77777777" w:rsidR="006078A9" w:rsidRPr="00550F50" w:rsidRDefault="006078A9" w:rsidP="006078A9">
      <w:pPr>
        <w:jc w:val="center"/>
        <w:rPr>
          <w:rFonts w:ascii="Times New Roman" w:hAnsi="Times New Roman"/>
          <w:sz w:val="26"/>
          <w:szCs w:val="26"/>
        </w:rPr>
      </w:pPr>
    </w:p>
    <w:p w14:paraId="44F87F31"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14:paraId="0C344D60"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4D8915CB"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lastRenderedPageBreak/>
        <w:t>_______________________________________________________________</w:t>
      </w:r>
      <w:r w:rsidRPr="005C3205">
        <w:rPr>
          <w:rFonts w:ascii="Times New Roman" w:hAnsi="Times New Roman"/>
          <w:color w:val="000000"/>
          <w:sz w:val="28"/>
          <w:szCs w:val="28"/>
        </w:rPr>
        <w:t xml:space="preserve"> </w:t>
      </w:r>
    </w:p>
    <w:p w14:paraId="1F15F63F"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28949F23"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68A9C9CB"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54AF66E8"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680BBD47"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25693552"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502F4D2D" w14:textId="77777777" w:rsidR="006078A9" w:rsidRDefault="006078A9" w:rsidP="006078A9">
      <w:pPr>
        <w:rPr>
          <w:rFonts w:ascii="Times New Roman" w:hAnsi="Times New Roman"/>
        </w:rPr>
      </w:pPr>
    </w:p>
    <w:p w14:paraId="41B08EA4"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17C9211F" wp14:editId="1A085477">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63E39" w14:textId="77777777" w:rsidR="00CA6953" w:rsidRPr="00054AD4" w:rsidRDefault="00CA6953"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C9211F"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72463E39" w14:textId="77777777" w:rsidR="00CA6953" w:rsidRPr="00054AD4" w:rsidRDefault="00CA6953"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D5CF482" w14:textId="77777777" w:rsidR="006078A9" w:rsidRPr="00550F50" w:rsidRDefault="006078A9" w:rsidP="006078A9">
      <w:pPr>
        <w:rPr>
          <w:rFonts w:ascii="Times New Roman" w:hAnsi="Times New Roman"/>
        </w:rPr>
      </w:pPr>
    </w:p>
    <w:p w14:paraId="621CEB47" w14:textId="77777777" w:rsidR="006078A9" w:rsidRPr="00550F50" w:rsidRDefault="006078A9" w:rsidP="006078A9">
      <w:pPr>
        <w:rPr>
          <w:rFonts w:ascii="Times New Roman" w:hAnsi="Times New Roman"/>
        </w:rPr>
      </w:pPr>
    </w:p>
    <w:p w14:paraId="0A7AEAA6" w14:textId="77777777" w:rsidR="006078A9" w:rsidRPr="00550F50" w:rsidRDefault="006078A9" w:rsidP="006078A9">
      <w:pPr>
        <w:rPr>
          <w:rFonts w:ascii="Times New Roman" w:hAnsi="Times New Roman"/>
        </w:rPr>
      </w:pPr>
    </w:p>
    <w:p w14:paraId="28888C57"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197CBBA0"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6136B0AE" w14:textId="77777777" w:rsidR="008D48CF" w:rsidRDefault="008D48CF" w:rsidP="004505F8">
      <w:pPr>
        <w:ind w:left="5812"/>
        <w:rPr>
          <w:rFonts w:ascii="Times New Roman" w:hAnsi="Times New Roman"/>
          <w:sz w:val="28"/>
          <w:szCs w:val="28"/>
        </w:rPr>
        <w:sectPr w:rsidR="008D48CF" w:rsidSect="00A805EB">
          <w:headerReference w:type="default" r:id="rId8"/>
          <w:type w:val="continuous"/>
          <w:pgSz w:w="11907" w:h="16840" w:code="9"/>
          <w:pgMar w:top="1134" w:right="992" w:bottom="1134" w:left="1134" w:header="720" w:footer="720" w:gutter="0"/>
          <w:cols w:space="708"/>
          <w:noEndnote/>
          <w:titlePg/>
          <w:docGrid w:linePitch="381"/>
        </w:sectPr>
      </w:pPr>
    </w:p>
    <w:p w14:paraId="0A24EEF6" w14:textId="77777777" w:rsidR="006078A9" w:rsidRDefault="006078A9">
      <w:pPr>
        <w:rPr>
          <w:rFonts w:ascii="Times New Roman" w:hAnsi="Times New Roman"/>
          <w:sz w:val="28"/>
          <w:szCs w:val="28"/>
        </w:rPr>
      </w:pPr>
      <w:r>
        <w:rPr>
          <w:rFonts w:ascii="Times New Roman" w:hAnsi="Times New Roman"/>
          <w:sz w:val="28"/>
          <w:szCs w:val="28"/>
        </w:rPr>
        <w:lastRenderedPageBreak/>
        <w:br w:type="page"/>
      </w:r>
    </w:p>
    <w:p w14:paraId="45F00E7C" w14:textId="77777777"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14:paraId="256890F4" w14:textId="2C901E91"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3322AD" w:rsidRPr="003322AD">
        <w:rPr>
          <w:rFonts w:ascii="Times New Roman" w:hAnsi="Times New Roman"/>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378D9551" w14:textId="77777777" w:rsidR="008D48CF" w:rsidRDefault="008D48CF" w:rsidP="006078A9">
      <w:pPr>
        <w:ind w:left="5954"/>
        <w:rPr>
          <w:rFonts w:ascii="Times New Roman" w:hAnsi="Times New Roman"/>
          <w:bCs/>
          <w:sz w:val="28"/>
          <w:szCs w:val="20"/>
          <w:lang w:eastAsia="zh-CN"/>
        </w:rPr>
      </w:pPr>
    </w:p>
    <w:p w14:paraId="4DA61280"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77209CAD" w14:textId="77777777"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14FC4B49" w14:textId="77777777" w:rsidTr="008D48CF">
        <w:trPr>
          <w:jc w:val="right"/>
        </w:trPr>
        <w:tc>
          <w:tcPr>
            <w:tcW w:w="5075" w:type="dxa"/>
            <w:tcBorders>
              <w:top w:val="nil"/>
              <w:left w:val="nil"/>
              <w:bottom w:val="nil"/>
              <w:right w:val="nil"/>
            </w:tcBorders>
            <w:vAlign w:val="bottom"/>
          </w:tcPr>
          <w:p w14:paraId="3927936E" w14:textId="77777777"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14:paraId="3E4FC318" w14:textId="77777777"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273D64A3" w14:textId="77777777" w:rsidTr="008D48CF">
        <w:trPr>
          <w:jc w:val="right"/>
        </w:trPr>
        <w:tc>
          <w:tcPr>
            <w:tcW w:w="5075" w:type="dxa"/>
            <w:tcBorders>
              <w:top w:val="nil"/>
              <w:left w:val="nil"/>
              <w:bottom w:val="single" w:sz="4" w:space="0" w:color="auto"/>
              <w:right w:val="nil"/>
            </w:tcBorders>
            <w:vAlign w:val="bottom"/>
          </w:tcPr>
          <w:p w14:paraId="2DE0E1A6"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3DB83EEE" w14:textId="77777777" w:rsidTr="008D48CF">
        <w:trPr>
          <w:jc w:val="right"/>
        </w:trPr>
        <w:tc>
          <w:tcPr>
            <w:tcW w:w="5075" w:type="dxa"/>
            <w:tcBorders>
              <w:top w:val="nil"/>
              <w:left w:val="nil"/>
              <w:bottom w:val="single" w:sz="4" w:space="0" w:color="auto"/>
              <w:right w:val="nil"/>
            </w:tcBorders>
            <w:vAlign w:val="bottom"/>
          </w:tcPr>
          <w:p w14:paraId="794A980E" w14:textId="77777777" w:rsidR="000156D6" w:rsidRPr="00550F50" w:rsidRDefault="000156D6" w:rsidP="007D547A">
            <w:pPr>
              <w:autoSpaceDE w:val="0"/>
              <w:autoSpaceDN w:val="0"/>
              <w:spacing w:before="60"/>
              <w:jc w:val="both"/>
              <w:rPr>
                <w:rFonts w:ascii="Times New Roman" w:hAnsi="Times New Roman"/>
              </w:rPr>
            </w:pPr>
          </w:p>
        </w:tc>
      </w:tr>
    </w:tbl>
    <w:p w14:paraId="60531563" w14:textId="77777777" w:rsidR="000156D6" w:rsidRPr="00550F50" w:rsidRDefault="000156D6" w:rsidP="000156D6">
      <w:pPr>
        <w:ind w:left="3969"/>
        <w:rPr>
          <w:rFonts w:ascii="Times New Roman" w:hAnsi="Times New Roman"/>
          <w:sz w:val="28"/>
          <w:szCs w:val="28"/>
        </w:rPr>
      </w:pPr>
    </w:p>
    <w:p w14:paraId="6E686A80" w14:textId="77777777" w:rsidR="000156D6" w:rsidRDefault="000156D6" w:rsidP="000156D6">
      <w:pPr>
        <w:ind w:left="3969"/>
        <w:rPr>
          <w:rFonts w:ascii="Times New Roman" w:hAnsi="Times New Roman"/>
          <w:sz w:val="28"/>
          <w:szCs w:val="28"/>
        </w:rPr>
      </w:pPr>
    </w:p>
    <w:p w14:paraId="237CBFF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ЗАЯВЛЕНИЕ</w:t>
      </w:r>
    </w:p>
    <w:p w14:paraId="03DCD20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 предоставлении муниципальной услуги по согласованию проектной</w:t>
      </w:r>
    </w:p>
    <w:p w14:paraId="4973117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документации на проведение работ по сохранению объекта культурного наследия</w:t>
      </w:r>
    </w:p>
    <w:p w14:paraId="5E71ECC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местного (муниципального) значения</w:t>
      </w:r>
    </w:p>
    <w:p w14:paraId="5395735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p>
    <w:p w14:paraId="2777DEA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Прошу   согласовать  проектную  документацию  на  проведение  работ  по</w:t>
      </w:r>
    </w:p>
    <w:p w14:paraId="3CA4752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сохранению объекта культурного наследия местного (муниципального) значения:</w:t>
      </w:r>
    </w:p>
    <w:p w14:paraId="0C2FD2A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1B231C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4C2D887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09D86ABD"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объекта культурного наследия)</w:t>
      </w:r>
    </w:p>
    <w:p w14:paraId="4E8388A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(местонахождение) объекта культурного наследия:</w:t>
      </w:r>
    </w:p>
    <w:p w14:paraId="271E977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BA62C9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11096DB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1C26BD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14:paraId="0AB085C1"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10804B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1BAADFB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0556330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14:paraId="56F02D1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6FEC93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14:paraId="077AE2A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1055208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(улица)                       (дом)      (корп.)   (офис/кв.)</w:t>
      </w:r>
    </w:p>
    <w:p w14:paraId="2CCE371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Проектная  документация  на  проведение  работ  по  сохранению  объекта</w:t>
      </w:r>
    </w:p>
    <w:p w14:paraId="7E24F30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местного (муниципального) значения разработана:</w:t>
      </w:r>
    </w:p>
    <w:p w14:paraId="6A8B524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7DE0D47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3544F06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0C707A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проектной документации)</w:t>
      </w:r>
    </w:p>
    <w:p w14:paraId="5E7DEEB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03B6973"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2249367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DBC782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(состав проектной документации)</w:t>
      </w:r>
    </w:p>
    <w:p w14:paraId="725B78F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Организация:</w:t>
      </w:r>
    </w:p>
    <w:p w14:paraId="3A3B95A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1AEA363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262E951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419E37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lastRenderedPageBreak/>
        <w:t>(наименование, организационно-правовая форма юридического лица, Ф.И.О. для</w:t>
      </w:r>
    </w:p>
    <w:p w14:paraId="5038968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физического лица)</w:t>
      </w:r>
    </w:p>
    <w:p w14:paraId="25F3F01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местонахождения организации:</w:t>
      </w:r>
    </w:p>
    <w:p w14:paraId="1A4E98E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44C4A4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0DCB664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4F1EB63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14:paraId="684207D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4833C07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046B444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227810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14:paraId="608EDC7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3AB932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14:paraId="4839DAB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E87C51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(улица)                       (дом)      (корп.)   (офис/кв.)</w:t>
      </w:r>
    </w:p>
    <w:p w14:paraId="69A0E8C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лицензии на осуществление деятельности по сохранению объекта</w:t>
      </w:r>
    </w:p>
    <w:p w14:paraId="5D1024F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14:paraId="4F65FFED"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14:paraId="171800C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14:paraId="0EE3091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задании   на  проведение  работ  по  сохранению  объекта</w:t>
      </w:r>
    </w:p>
    <w:p w14:paraId="36E1A58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14:paraId="09981FE3"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14:paraId="2C0BF3E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14:paraId="61988D61"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ответственный представитель __________________________________________.</w:t>
      </w:r>
    </w:p>
    <w:p w14:paraId="34749F6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(Ф.И.О.)</w:t>
      </w:r>
    </w:p>
    <w:p w14:paraId="7912F73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Контактный телефон (включая код города):</w:t>
      </w:r>
    </w:p>
    <w:p w14:paraId="67A40FC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__________________________________________________________________________.</w:t>
      </w:r>
    </w:p>
    <w:p w14:paraId="481E98B6" w14:textId="77777777" w:rsidR="006078A9" w:rsidRPr="00550F50" w:rsidRDefault="006078A9" w:rsidP="006078A9">
      <w:pPr>
        <w:rPr>
          <w:rFonts w:ascii="Times New Roman" w:hAnsi="Times New Roman"/>
          <w:sz w:val="28"/>
          <w:szCs w:val="28"/>
        </w:rPr>
      </w:pPr>
    </w:p>
    <w:p w14:paraId="58D553E9"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00EAA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3D37272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7E57071"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C9D2788" wp14:editId="44025F2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081742CC" w14:textId="78C657BE" w:rsidR="000156D6" w:rsidRPr="00550F50" w:rsidRDefault="00475548" w:rsidP="00475548">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3A4139B" wp14:editId="789126D1">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личный кабинет </w:t>
      </w:r>
      <w:r>
        <w:rPr>
          <w:rFonts w:ascii="Times New Roman" w:hAnsi="Times New Roman"/>
          <w:color w:val="000000"/>
          <w:sz w:val="28"/>
          <w:szCs w:val="28"/>
        </w:rPr>
        <w:t>Единого п</w:t>
      </w:r>
      <w:r w:rsidRPr="00550F50">
        <w:rPr>
          <w:rFonts w:ascii="Times New Roman" w:hAnsi="Times New Roman"/>
          <w:color w:val="000000"/>
          <w:sz w:val="28"/>
          <w:szCs w:val="28"/>
        </w:rPr>
        <w:t>ортала государственных и муниципальных усл</w:t>
      </w:r>
      <w:r>
        <w:rPr>
          <w:rFonts w:ascii="Times New Roman" w:hAnsi="Times New Roman"/>
          <w:color w:val="000000"/>
          <w:sz w:val="28"/>
          <w:szCs w:val="28"/>
        </w:rPr>
        <w:t>уг</w:t>
      </w:r>
      <w:r w:rsidRPr="00550F50">
        <w:rPr>
          <w:rFonts w:ascii="Times New Roman" w:hAnsi="Times New Roman"/>
          <w:color w:val="000000"/>
          <w:sz w:val="28"/>
          <w:szCs w:val="28"/>
        </w:rPr>
        <w:t>;</w:t>
      </w:r>
    </w:p>
    <w:p w14:paraId="280826D5" w14:textId="3D05D098" w:rsidR="005E6C24" w:rsidRPr="00550F50" w:rsidRDefault="000156D6" w:rsidP="00475548">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A083CD9" wp14:editId="19130BB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5BC685BB"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AB5AF92" wp14:editId="771D351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6A05344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64B40785" w14:textId="77777777" w:rsidR="000156D6" w:rsidRPr="00550F50" w:rsidRDefault="000156D6" w:rsidP="000156D6">
      <w:pPr>
        <w:jc w:val="center"/>
        <w:rPr>
          <w:rFonts w:ascii="Times New Roman" w:hAnsi="Times New Roman"/>
          <w:sz w:val="28"/>
          <w:szCs w:val="28"/>
        </w:rPr>
      </w:pPr>
    </w:p>
    <w:p w14:paraId="69917732" w14:textId="77777777" w:rsidR="000156D6" w:rsidRPr="00550F50" w:rsidRDefault="000156D6" w:rsidP="000156D6">
      <w:pPr>
        <w:jc w:val="center"/>
        <w:rPr>
          <w:rFonts w:ascii="Times New Roman" w:hAnsi="Times New Roman"/>
          <w:sz w:val="28"/>
          <w:szCs w:val="28"/>
        </w:rPr>
      </w:pPr>
    </w:p>
    <w:p w14:paraId="0C969900"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087854B1"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0B55CCEA"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75A2F2D7"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14:paraId="074B070A" w14:textId="5BCD2B6B"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6459B185" w14:textId="77777777" w:rsidR="00450F0E" w:rsidRPr="00550F50" w:rsidRDefault="00450F0E" w:rsidP="00450F0E">
      <w:pPr>
        <w:ind w:left="5812" w:right="-1"/>
        <w:rPr>
          <w:rFonts w:ascii="Times New Roman" w:hAnsi="Times New Roman"/>
          <w:sz w:val="28"/>
          <w:szCs w:val="28"/>
        </w:rPr>
      </w:pPr>
    </w:p>
    <w:p w14:paraId="5FFC1F92" w14:textId="77777777" w:rsidR="005438D3" w:rsidRPr="00550F50" w:rsidRDefault="005438D3" w:rsidP="00450F0E">
      <w:pPr>
        <w:ind w:left="5812" w:right="-1"/>
        <w:rPr>
          <w:rFonts w:ascii="Times New Roman" w:hAnsi="Times New Roman"/>
          <w:sz w:val="28"/>
          <w:szCs w:val="28"/>
        </w:rPr>
      </w:pPr>
    </w:p>
    <w:p w14:paraId="6653FF3A"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3F733015"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14:paraId="41087191"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7BF99CA4" w14:textId="77777777" w:rsidR="00450F0E" w:rsidRPr="00550F50" w:rsidRDefault="00450F0E" w:rsidP="00450F0E">
      <w:pPr>
        <w:ind w:right="-1" w:firstLine="709"/>
        <w:jc w:val="center"/>
        <w:rPr>
          <w:rFonts w:ascii="Times New Roman" w:hAnsi="Times New Roman"/>
          <w:b/>
          <w:sz w:val="28"/>
          <w:szCs w:val="28"/>
        </w:rPr>
      </w:pPr>
    </w:p>
    <w:p w14:paraId="31FB3F08"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0EADEEB3"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41AB05DF" w14:textId="77777777" w:rsidR="00450F0E" w:rsidRPr="00550F50" w:rsidRDefault="00450F0E" w:rsidP="00450F0E">
      <w:pPr>
        <w:ind w:right="-1" w:firstLine="709"/>
        <w:jc w:val="center"/>
        <w:rPr>
          <w:rFonts w:ascii="Times New Roman" w:hAnsi="Times New Roman"/>
          <w:b/>
          <w:sz w:val="28"/>
          <w:szCs w:val="28"/>
        </w:rPr>
      </w:pPr>
    </w:p>
    <w:p w14:paraId="590D025E"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6320BF7D"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7A5F1B76"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2DAD8424"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74B31FB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6D5542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10A228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4CDB5E06"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16B2E2E0"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7B664EB"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14:paraId="5B4A7864"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52F9792E"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7AAC648" w14:textId="77777777" w:rsidR="00450F0E" w:rsidRPr="00550F50" w:rsidRDefault="00450F0E" w:rsidP="00450F0E">
      <w:pPr>
        <w:ind w:right="-1"/>
        <w:jc w:val="center"/>
        <w:rPr>
          <w:rFonts w:ascii="Times New Roman" w:hAnsi="Times New Roman"/>
          <w:sz w:val="28"/>
          <w:szCs w:val="28"/>
        </w:rPr>
      </w:pPr>
    </w:p>
    <w:p w14:paraId="7D85998F"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09610840"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A2A57" w14:textId="77777777" w:rsidR="002746C3" w:rsidRDefault="002746C3" w:rsidP="00485885">
      <w:r>
        <w:separator/>
      </w:r>
    </w:p>
  </w:endnote>
  <w:endnote w:type="continuationSeparator" w:id="0">
    <w:p w14:paraId="28E5A7DE" w14:textId="77777777" w:rsidR="002746C3" w:rsidRDefault="002746C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2BBF5" w14:textId="77777777" w:rsidR="002746C3" w:rsidRDefault="002746C3" w:rsidP="00485885">
      <w:r>
        <w:separator/>
      </w:r>
    </w:p>
  </w:footnote>
  <w:footnote w:type="continuationSeparator" w:id="0">
    <w:p w14:paraId="177C5D7D" w14:textId="77777777" w:rsidR="002746C3" w:rsidRDefault="002746C3"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05F43F1B" w14:textId="1F9190DB" w:rsidR="00CA6953" w:rsidRDefault="00CA6953">
        <w:pPr>
          <w:pStyle w:val="a3"/>
          <w:jc w:val="center"/>
        </w:pPr>
        <w:r>
          <w:rPr>
            <w:noProof/>
          </w:rPr>
          <w:fldChar w:fldCharType="begin"/>
        </w:r>
        <w:r>
          <w:rPr>
            <w:noProof/>
          </w:rPr>
          <w:instrText>PAGE   \* MERGEFORMAT</w:instrText>
        </w:r>
        <w:r>
          <w:rPr>
            <w:noProof/>
          </w:rPr>
          <w:fldChar w:fldCharType="separate"/>
        </w:r>
        <w:r w:rsidR="00A805EB">
          <w:rPr>
            <w:noProof/>
          </w:rPr>
          <w:t>2</w:t>
        </w:r>
        <w:r>
          <w:rPr>
            <w:noProof/>
          </w:rPr>
          <w:fldChar w:fldCharType="end"/>
        </w:r>
      </w:p>
    </w:sdtContent>
  </w:sdt>
  <w:p w14:paraId="06259FE4" w14:textId="77777777" w:rsidR="00CA6953" w:rsidRDefault="00CA695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3"/>
  </w:num>
  <w:num w:numId="4">
    <w:abstractNumId w:val="17"/>
  </w:num>
  <w:num w:numId="5">
    <w:abstractNumId w:val="4"/>
  </w:num>
  <w:num w:numId="6">
    <w:abstractNumId w:val="10"/>
  </w:num>
  <w:num w:numId="7">
    <w:abstractNumId w:val="8"/>
  </w:num>
  <w:num w:numId="8">
    <w:abstractNumId w:val="11"/>
  </w:num>
  <w:num w:numId="9">
    <w:abstractNumId w:val="1"/>
  </w:num>
  <w:num w:numId="10">
    <w:abstractNumId w:val="14"/>
  </w:num>
  <w:num w:numId="11">
    <w:abstractNumId w:val="18"/>
  </w:num>
  <w:num w:numId="12">
    <w:abstractNumId w:val="3"/>
  </w:num>
  <w:num w:numId="13">
    <w:abstractNumId w:val="9"/>
  </w:num>
  <w:num w:numId="14">
    <w:abstractNumId w:val="2"/>
  </w:num>
  <w:num w:numId="15">
    <w:abstractNumId w:val="6"/>
  </w:num>
  <w:num w:numId="16">
    <w:abstractNumId w:val="12"/>
  </w:num>
  <w:num w:numId="17">
    <w:abstractNumId w:val="15"/>
  </w:num>
  <w:num w:numId="18">
    <w:abstractNumId w:val="5"/>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0A6B"/>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0F2"/>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5869"/>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6C3"/>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E377E"/>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22AD"/>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63CF"/>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548"/>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B54A3"/>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231B"/>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9B9"/>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3DFF"/>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368DF"/>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2FD9"/>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4804"/>
    <w:rsid w:val="00A153BC"/>
    <w:rsid w:val="00A2018A"/>
    <w:rsid w:val="00A20FC4"/>
    <w:rsid w:val="00A2212B"/>
    <w:rsid w:val="00A224DC"/>
    <w:rsid w:val="00A2493D"/>
    <w:rsid w:val="00A24D17"/>
    <w:rsid w:val="00A2536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05EB"/>
    <w:rsid w:val="00A81B27"/>
    <w:rsid w:val="00A826A0"/>
    <w:rsid w:val="00A82ACB"/>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05"/>
    <w:rsid w:val="00B27F85"/>
    <w:rsid w:val="00B312C7"/>
    <w:rsid w:val="00B340A4"/>
    <w:rsid w:val="00B3425A"/>
    <w:rsid w:val="00B35476"/>
    <w:rsid w:val="00B4089D"/>
    <w:rsid w:val="00B41980"/>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448A"/>
    <w:rsid w:val="00B95D81"/>
    <w:rsid w:val="00B95EE9"/>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1701"/>
    <w:rsid w:val="00BD4F35"/>
    <w:rsid w:val="00BD59A2"/>
    <w:rsid w:val="00BD7E35"/>
    <w:rsid w:val="00BE218A"/>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A6953"/>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4EE5"/>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157F"/>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5C8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5C10"/>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198A4"/>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F05"/>
    <w:rPr>
      <w:sz w:val="24"/>
      <w:szCs w:val="24"/>
    </w:rPr>
  </w:style>
  <w:style w:type="paragraph" w:styleId="1">
    <w:name w:val="heading 1"/>
    <w:basedOn w:val="a"/>
    <w:next w:val="a"/>
    <w:link w:val="10"/>
    <w:uiPriority w:val="9"/>
    <w:qFormat/>
    <w:locked/>
    <w:rsid w:val="00B27F0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27F0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27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27F0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27F0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27F05"/>
    <w:pPr>
      <w:spacing w:before="240" w:after="60"/>
      <w:outlineLvl w:val="5"/>
    </w:pPr>
    <w:rPr>
      <w:b/>
      <w:bCs/>
      <w:sz w:val="22"/>
      <w:szCs w:val="22"/>
    </w:rPr>
  </w:style>
  <w:style w:type="paragraph" w:styleId="7">
    <w:name w:val="heading 7"/>
    <w:basedOn w:val="a"/>
    <w:next w:val="a"/>
    <w:link w:val="70"/>
    <w:uiPriority w:val="9"/>
    <w:semiHidden/>
    <w:unhideWhenUsed/>
    <w:qFormat/>
    <w:locked/>
    <w:rsid w:val="00B27F05"/>
    <w:pPr>
      <w:spacing w:before="240" w:after="60"/>
      <w:outlineLvl w:val="6"/>
    </w:pPr>
  </w:style>
  <w:style w:type="paragraph" w:styleId="8">
    <w:name w:val="heading 8"/>
    <w:basedOn w:val="a"/>
    <w:next w:val="a"/>
    <w:link w:val="80"/>
    <w:uiPriority w:val="9"/>
    <w:semiHidden/>
    <w:unhideWhenUsed/>
    <w:qFormat/>
    <w:locked/>
    <w:rsid w:val="00B27F05"/>
    <w:pPr>
      <w:spacing w:before="240" w:after="60"/>
      <w:outlineLvl w:val="7"/>
    </w:pPr>
    <w:rPr>
      <w:i/>
      <w:iCs/>
    </w:rPr>
  </w:style>
  <w:style w:type="paragraph" w:styleId="9">
    <w:name w:val="heading 9"/>
    <w:basedOn w:val="a"/>
    <w:next w:val="a"/>
    <w:link w:val="90"/>
    <w:uiPriority w:val="9"/>
    <w:semiHidden/>
    <w:unhideWhenUsed/>
    <w:qFormat/>
    <w:locked/>
    <w:rsid w:val="00B27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27F0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27F0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27F0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7F0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27F05"/>
    <w:rPr>
      <w:b/>
      <w:bCs/>
      <w:sz w:val="28"/>
      <w:szCs w:val="28"/>
    </w:rPr>
  </w:style>
  <w:style w:type="character" w:customStyle="1" w:styleId="50">
    <w:name w:val="Заголовок 5 Знак"/>
    <w:basedOn w:val="a0"/>
    <w:link w:val="5"/>
    <w:uiPriority w:val="9"/>
    <w:semiHidden/>
    <w:rsid w:val="00B27F05"/>
    <w:rPr>
      <w:b/>
      <w:bCs/>
      <w:i/>
      <w:iCs/>
      <w:sz w:val="26"/>
      <w:szCs w:val="26"/>
    </w:rPr>
  </w:style>
  <w:style w:type="character" w:customStyle="1" w:styleId="60">
    <w:name w:val="Заголовок 6 Знак"/>
    <w:basedOn w:val="a0"/>
    <w:link w:val="6"/>
    <w:uiPriority w:val="9"/>
    <w:semiHidden/>
    <w:rsid w:val="00B27F05"/>
    <w:rPr>
      <w:b/>
      <w:bCs/>
    </w:rPr>
  </w:style>
  <w:style w:type="character" w:customStyle="1" w:styleId="70">
    <w:name w:val="Заголовок 7 Знак"/>
    <w:basedOn w:val="a0"/>
    <w:link w:val="7"/>
    <w:uiPriority w:val="9"/>
    <w:semiHidden/>
    <w:rsid w:val="00B27F05"/>
    <w:rPr>
      <w:sz w:val="24"/>
      <w:szCs w:val="24"/>
    </w:rPr>
  </w:style>
  <w:style w:type="character" w:customStyle="1" w:styleId="80">
    <w:name w:val="Заголовок 8 Знак"/>
    <w:basedOn w:val="a0"/>
    <w:link w:val="8"/>
    <w:uiPriority w:val="9"/>
    <w:semiHidden/>
    <w:rsid w:val="00B27F05"/>
    <w:rPr>
      <w:i/>
      <w:iCs/>
      <w:sz w:val="24"/>
      <w:szCs w:val="24"/>
    </w:rPr>
  </w:style>
  <w:style w:type="character" w:customStyle="1" w:styleId="90">
    <w:name w:val="Заголовок 9 Знак"/>
    <w:basedOn w:val="a0"/>
    <w:link w:val="9"/>
    <w:uiPriority w:val="9"/>
    <w:semiHidden/>
    <w:rsid w:val="00B27F05"/>
    <w:rPr>
      <w:rFonts w:asciiTheme="majorHAnsi" w:eastAsiaTheme="majorEastAsia" w:hAnsiTheme="majorHAnsi"/>
    </w:rPr>
  </w:style>
  <w:style w:type="paragraph" w:styleId="afc">
    <w:name w:val="Title"/>
    <w:basedOn w:val="a"/>
    <w:next w:val="a"/>
    <w:link w:val="afd"/>
    <w:uiPriority w:val="10"/>
    <w:qFormat/>
    <w:locked/>
    <w:rsid w:val="00B27F05"/>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B27F0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27F0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27F05"/>
    <w:rPr>
      <w:rFonts w:asciiTheme="majorHAnsi" w:eastAsiaTheme="majorEastAsia" w:hAnsiTheme="majorHAnsi"/>
      <w:sz w:val="24"/>
      <w:szCs w:val="24"/>
    </w:rPr>
  </w:style>
  <w:style w:type="character" w:styleId="aff0">
    <w:name w:val="Strong"/>
    <w:basedOn w:val="a0"/>
    <w:uiPriority w:val="22"/>
    <w:qFormat/>
    <w:locked/>
    <w:rsid w:val="00B27F05"/>
    <w:rPr>
      <w:b/>
      <w:bCs/>
    </w:rPr>
  </w:style>
  <w:style w:type="character" w:styleId="aff1">
    <w:name w:val="Emphasis"/>
    <w:basedOn w:val="a0"/>
    <w:uiPriority w:val="20"/>
    <w:qFormat/>
    <w:locked/>
    <w:rsid w:val="00B27F05"/>
    <w:rPr>
      <w:rFonts w:asciiTheme="minorHAnsi" w:hAnsiTheme="minorHAnsi"/>
      <w:b/>
      <w:i/>
      <w:iCs/>
    </w:rPr>
  </w:style>
  <w:style w:type="paragraph" w:styleId="aff2">
    <w:name w:val="No Spacing"/>
    <w:basedOn w:val="a"/>
    <w:uiPriority w:val="1"/>
    <w:qFormat/>
    <w:rsid w:val="00B27F05"/>
    <w:rPr>
      <w:szCs w:val="32"/>
    </w:rPr>
  </w:style>
  <w:style w:type="paragraph" w:styleId="23">
    <w:name w:val="Quote"/>
    <w:basedOn w:val="a"/>
    <w:next w:val="a"/>
    <w:link w:val="24"/>
    <w:uiPriority w:val="29"/>
    <w:qFormat/>
    <w:rsid w:val="00B27F05"/>
    <w:rPr>
      <w:i/>
    </w:rPr>
  </w:style>
  <w:style w:type="character" w:customStyle="1" w:styleId="24">
    <w:name w:val="Цитата 2 Знак"/>
    <w:basedOn w:val="a0"/>
    <w:link w:val="23"/>
    <w:uiPriority w:val="29"/>
    <w:rsid w:val="00B27F05"/>
    <w:rPr>
      <w:i/>
      <w:sz w:val="24"/>
      <w:szCs w:val="24"/>
    </w:rPr>
  </w:style>
  <w:style w:type="paragraph" w:styleId="aff3">
    <w:name w:val="Intense Quote"/>
    <w:basedOn w:val="a"/>
    <w:next w:val="a"/>
    <w:link w:val="aff4"/>
    <w:uiPriority w:val="30"/>
    <w:qFormat/>
    <w:rsid w:val="00B27F05"/>
    <w:pPr>
      <w:ind w:left="720" w:right="720"/>
    </w:pPr>
    <w:rPr>
      <w:b/>
      <w:i/>
      <w:szCs w:val="22"/>
    </w:rPr>
  </w:style>
  <w:style w:type="character" w:customStyle="1" w:styleId="aff4">
    <w:name w:val="Выделенная цитата Знак"/>
    <w:basedOn w:val="a0"/>
    <w:link w:val="aff3"/>
    <w:uiPriority w:val="30"/>
    <w:rsid w:val="00B27F05"/>
    <w:rPr>
      <w:b/>
      <w:i/>
      <w:sz w:val="24"/>
    </w:rPr>
  </w:style>
  <w:style w:type="character" w:styleId="aff5">
    <w:name w:val="Subtle Emphasis"/>
    <w:uiPriority w:val="19"/>
    <w:qFormat/>
    <w:rsid w:val="00B27F05"/>
    <w:rPr>
      <w:i/>
      <w:color w:val="5A5A5A" w:themeColor="text1" w:themeTint="A5"/>
    </w:rPr>
  </w:style>
  <w:style w:type="character" w:styleId="aff6">
    <w:name w:val="Intense Emphasis"/>
    <w:basedOn w:val="a0"/>
    <w:uiPriority w:val="21"/>
    <w:qFormat/>
    <w:rsid w:val="00B27F05"/>
    <w:rPr>
      <w:b/>
      <w:i/>
      <w:sz w:val="24"/>
      <w:szCs w:val="24"/>
      <w:u w:val="single"/>
    </w:rPr>
  </w:style>
  <w:style w:type="character" w:styleId="aff7">
    <w:name w:val="Subtle Reference"/>
    <w:basedOn w:val="a0"/>
    <w:uiPriority w:val="31"/>
    <w:qFormat/>
    <w:rsid w:val="00B27F05"/>
    <w:rPr>
      <w:sz w:val="24"/>
      <w:szCs w:val="24"/>
      <w:u w:val="single"/>
    </w:rPr>
  </w:style>
  <w:style w:type="character" w:styleId="aff8">
    <w:name w:val="Intense Reference"/>
    <w:basedOn w:val="a0"/>
    <w:uiPriority w:val="32"/>
    <w:qFormat/>
    <w:rsid w:val="00B27F05"/>
    <w:rPr>
      <w:b/>
      <w:sz w:val="24"/>
      <w:u w:val="single"/>
    </w:rPr>
  </w:style>
  <w:style w:type="character" w:styleId="aff9">
    <w:name w:val="Book Title"/>
    <w:basedOn w:val="a0"/>
    <w:uiPriority w:val="33"/>
    <w:qFormat/>
    <w:rsid w:val="00B27F0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27F0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79375740">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EC83-AB82-4747-99DE-E12761364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16024</Words>
  <Characters>91343</Characters>
  <Application>Microsoft Office Word</Application>
  <DocSecurity>0</DocSecurity>
  <Lines>761</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TIK</cp:lastModifiedBy>
  <cp:revision>4</cp:revision>
  <cp:lastPrinted>2024-10-03T07:22:00Z</cp:lastPrinted>
  <dcterms:created xsi:type="dcterms:W3CDTF">2024-10-01T08:22:00Z</dcterms:created>
  <dcterms:modified xsi:type="dcterms:W3CDTF">2024-10-03T07:22:00Z</dcterms:modified>
</cp:coreProperties>
</file>