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62575C" w:rsidRPr="00CC24E9" w:rsidTr="00A73376">
        <w:trPr>
          <w:trHeight w:val="1839"/>
        </w:trPr>
        <w:tc>
          <w:tcPr>
            <w:tcW w:w="4681" w:type="dxa"/>
          </w:tcPr>
          <w:p w:rsidR="0062575C" w:rsidRPr="00CC24E9" w:rsidRDefault="0062575C" w:rsidP="00A73376">
            <w:pPr>
              <w:ind w:left="-142"/>
              <w:jc w:val="center"/>
              <w:rPr>
                <w:i/>
                <w:caps/>
                <w:noProof/>
                <w:sz w:val="28"/>
                <w:szCs w:val="28"/>
              </w:rPr>
            </w:pPr>
          </w:p>
          <w:p w:rsidR="0062575C" w:rsidRPr="00CC24E9" w:rsidRDefault="0062575C" w:rsidP="00A73376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</w:rPr>
            </w:pPr>
            <w:r w:rsidRPr="00CC24E9">
              <w:rPr>
                <w:rFonts w:eastAsiaTheme="minorHAnsi"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62575C" w:rsidRPr="00CC24E9" w:rsidRDefault="0062575C" w:rsidP="00A73376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/>
              </w:rPr>
            </w:pPr>
            <w:r w:rsidRPr="00CC24E9">
              <w:rPr>
                <w:rFonts w:eastAsiaTheme="minorHAnsi"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62575C" w:rsidRPr="00CC24E9" w:rsidRDefault="0062575C" w:rsidP="00A73376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/>
              </w:rPr>
            </w:pPr>
            <w:r w:rsidRPr="00CC24E9">
              <w:rPr>
                <w:rFonts w:eastAsiaTheme="minorHAnsi"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62575C" w:rsidRPr="00CC24E9" w:rsidRDefault="0062575C" w:rsidP="00A73376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</w:rPr>
            </w:pPr>
          </w:p>
          <w:p w:rsidR="0062575C" w:rsidRPr="00CC24E9" w:rsidRDefault="0062575C" w:rsidP="00A73376">
            <w:pPr>
              <w:ind w:left="317"/>
              <w:rPr>
                <w:sz w:val="28"/>
                <w:szCs w:val="28"/>
              </w:rPr>
            </w:pPr>
          </w:p>
        </w:tc>
        <w:tc>
          <w:tcPr>
            <w:tcW w:w="2033" w:type="dxa"/>
          </w:tcPr>
          <w:p w:rsidR="0062575C" w:rsidRPr="00CC24E9" w:rsidRDefault="0062575C" w:rsidP="00A73376">
            <w:pPr>
              <w:jc w:val="center"/>
              <w:rPr>
                <w:noProof/>
                <w:sz w:val="28"/>
                <w:szCs w:val="28"/>
              </w:rPr>
            </w:pPr>
          </w:p>
          <w:p w:rsidR="0062575C" w:rsidRPr="00CC24E9" w:rsidRDefault="0062575C" w:rsidP="00A73376">
            <w:pPr>
              <w:jc w:val="center"/>
              <w:rPr>
                <w:noProof/>
                <w:sz w:val="28"/>
                <w:szCs w:val="28"/>
              </w:rPr>
            </w:pPr>
            <w:r w:rsidRPr="00CC24E9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1AE3988" wp14:editId="03E1F21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62575C" w:rsidRPr="00CC24E9" w:rsidRDefault="0062575C" w:rsidP="00A73376">
            <w:pPr>
              <w:jc w:val="center"/>
              <w:rPr>
                <w:i/>
                <w:caps/>
                <w:noProof/>
                <w:sz w:val="28"/>
                <w:szCs w:val="28"/>
              </w:rPr>
            </w:pPr>
          </w:p>
          <w:p w:rsidR="0062575C" w:rsidRPr="00CC24E9" w:rsidRDefault="0062575C" w:rsidP="00A73376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</w:rPr>
            </w:pPr>
            <w:r w:rsidRPr="00CC24E9">
              <w:rPr>
                <w:caps/>
                <w:sz w:val="28"/>
                <w:szCs w:val="28"/>
              </w:rPr>
              <w:t xml:space="preserve">татарстан </w:t>
            </w:r>
            <w:r w:rsidRPr="00CC24E9">
              <w:rPr>
                <w:caps/>
                <w:noProof/>
                <w:sz w:val="28"/>
                <w:szCs w:val="28"/>
              </w:rPr>
              <w:t>республика</w:t>
            </w:r>
            <w:r w:rsidRPr="00CC24E9">
              <w:rPr>
                <w:caps/>
                <w:sz w:val="28"/>
                <w:szCs w:val="28"/>
              </w:rPr>
              <w:t>сы</w:t>
            </w:r>
          </w:p>
          <w:p w:rsidR="0062575C" w:rsidRPr="00CC24E9" w:rsidRDefault="0062575C" w:rsidP="00A73376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</w:rPr>
            </w:pPr>
            <w:r w:rsidRPr="00CC24E9">
              <w:rPr>
                <w:caps/>
                <w:noProof/>
                <w:sz w:val="28"/>
                <w:szCs w:val="28"/>
              </w:rPr>
              <w:t>спас</w:t>
            </w:r>
          </w:p>
          <w:p w:rsidR="0062575C" w:rsidRPr="00CC24E9" w:rsidRDefault="0062575C" w:rsidP="00A73376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</w:rPr>
            </w:pPr>
            <w:r w:rsidRPr="00CC24E9">
              <w:rPr>
                <w:caps/>
                <w:noProof/>
                <w:sz w:val="28"/>
                <w:szCs w:val="28"/>
              </w:rPr>
              <w:t>МУНИЦИПАЛЬ районы</w:t>
            </w:r>
          </w:p>
          <w:p w:rsidR="0062575C" w:rsidRPr="00CC24E9" w:rsidRDefault="0062575C" w:rsidP="00A73376">
            <w:pPr>
              <w:jc w:val="center"/>
              <w:rPr>
                <w:noProof/>
                <w:sz w:val="28"/>
                <w:szCs w:val="28"/>
              </w:rPr>
            </w:pPr>
            <w:r w:rsidRPr="00CC24E9">
              <w:rPr>
                <w:rFonts w:eastAsiaTheme="minorHAnsi"/>
                <w:sz w:val="28"/>
                <w:szCs w:val="28"/>
              </w:rPr>
              <w:t>БАШКАРМА КОМИТЕТЫ</w:t>
            </w:r>
          </w:p>
        </w:tc>
      </w:tr>
      <w:tr w:rsidR="0062575C" w:rsidRPr="00CC24E9" w:rsidTr="00A73376">
        <w:tc>
          <w:tcPr>
            <w:tcW w:w="11165" w:type="dxa"/>
            <w:gridSpan w:val="3"/>
          </w:tcPr>
          <w:p w:rsidR="0062575C" w:rsidRPr="00CC24E9" w:rsidRDefault="0062575C" w:rsidP="00A73376">
            <w:pPr>
              <w:rPr>
                <w:caps/>
                <w:noProof/>
                <w:sz w:val="28"/>
                <w:szCs w:val="28"/>
                <w:vertAlign w:val="superscript"/>
              </w:rPr>
            </w:pPr>
            <w:r w:rsidRPr="00CC24E9">
              <w:rPr>
                <w:rFonts w:eastAsiaTheme="minorHAnsi"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62575C" w:rsidRPr="00CC24E9" w:rsidRDefault="0062575C" w:rsidP="00A73376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CC24E9">
              <w:rPr>
                <w:b/>
                <w:sz w:val="28"/>
                <w:szCs w:val="28"/>
              </w:rPr>
              <w:t xml:space="preserve">              ПОСТАНОВЛЕНИЕ                                                         КАРАР</w:t>
            </w:r>
          </w:p>
          <w:p w:rsidR="0062575C" w:rsidRPr="00CC24E9" w:rsidRDefault="0062575C" w:rsidP="00A73376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62575C" w:rsidRPr="00CC24E9" w:rsidRDefault="0062575C" w:rsidP="00A73376">
            <w:pPr>
              <w:rPr>
                <w:rFonts w:eastAsiaTheme="minorHAnsi"/>
                <w:caps/>
                <w:noProof/>
                <w:sz w:val="28"/>
                <w:szCs w:val="28"/>
              </w:rPr>
            </w:pPr>
            <w:r w:rsidRPr="00CC24E9">
              <w:rPr>
                <w:rFonts w:eastAsiaTheme="minorHAnsi"/>
                <w:caps/>
                <w:noProof/>
                <w:sz w:val="28"/>
                <w:szCs w:val="28"/>
              </w:rPr>
              <w:t xml:space="preserve">           ____________ </w:t>
            </w:r>
            <w:proofErr w:type="gramStart"/>
            <w:r w:rsidRPr="00CC24E9">
              <w:rPr>
                <w:rFonts w:eastAsiaTheme="minorHAnsi"/>
                <w:caps/>
                <w:noProof/>
                <w:sz w:val="28"/>
                <w:szCs w:val="28"/>
              </w:rPr>
              <w:t xml:space="preserve">2024  </w:t>
            </w:r>
            <w:r w:rsidRPr="00CC24E9">
              <w:rPr>
                <w:rFonts w:eastAsiaTheme="minorHAnsi"/>
                <w:sz w:val="28"/>
                <w:szCs w:val="28"/>
              </w:rPr>
              <w:t>год</w:t>
            </w:r>
            <w:proofErr w:type="gramEnd"/>
            <w:r w:rsidRPr="00CC24E9">
              <w:rPr>
                <w:rFonts w:eastAsiaTheme="minorHAnsi"/>
                <w:sz w:val="28"/>
                <w:szCs w:val="28"/>
              </w:rPr>
              <w:t xml:space="preserve">                 </w:t>
            </w:r>
            <w:r w:rsidRPr="00CC24E9">
              <w:rPr>
                <w:rFonts w:eastAsiaTheme="minorHAnsi"/>
              </w:rPr>
              <w:t xml:space="preserve">   г. Болгар</w:t>
            </w:r>
            <w:r w:rsidRPr="00CC24E9">
              <w:rPr>
                <w:rFonts w:eastAsiaTheme="minorHAnsi"/>
                <w:sz w:val="28"/>
                <w:szCs w:val="28"/>
              </w:rPr>
              <w:t xml:space="preserve"> </w:t>
            </w:r>
            <w:r w:rsidRPr="00CC24E9">
              <w:rPr>
                <w:rFonts w:eastAsiaTheme="minorHAnsi"/>
                <w:caps/>
                <w:noProof/>
                <w:sz w:val="28"/>
                <w:szCs w:val="28"/>
              </w:rPr>
              <w:t xml:space="preserve">                        № _________</w:t>
            </w:r>
          </w:p>
        </w:tc>
      </w:tr>
    </w:tbl>
    <w:p w:rsidR="001D11A7" w:rsidRDefault="001D11A7" w:rsidP="00196C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05112" w:rsidRDefault="00F05112" w:rsidP="00196C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05112" w:rsidRPr="0009408E" w:rsidRDefault="00F05112" w:rsidP="00F05112">
      <w:pPr>
        <w:pStyle w:val="ConsPlusNormal"/>
        <w:ind w:right="481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08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="00F03A9D" w:rsidRPr="0009408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мероприятий по устойчивому функционированию объектов экономики </w:t>
      </w:r>
      <w:r w:rsidRPr="0009408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8313F2" w:rsidRPr="0009408E">
        <w:rPr>
          <w:rFonts w:ascii="Times New Roman" w:eastAsia="Times New Roman" w:hAnsi="Times New Roman" w:cs="Times New Roman"/>
          <w:bCs/>
          <w:sz w:val="28"/>
          <w:szCs w:val="28"/>
        </w:rPr>
        <w:t>Спасском</w:t>
      </w:r>
      <w:r w:rsidRPr="0009408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районе Республики Татарстан</w:t>
      </w:r>
    </w:p>
    <w:p w:rsidR="00F05112" w:rsidRPr="00F05112" w:rsidRDefault="00F05112" w:rsidP="00F05112">
      <w:pPr>
        <w:pStyle w:val="ConsPlusNormal"/>
        <w:ind w:right="4816" w:firstLine="567"/>
        <w:rPr>
          <w:rFonts w:ascii="Times New Roman" w:hAnsi="Times New Roman" w:cs="Times New Roman"/>
          <w:bCs/>
          <w:sz w:val="24"/>
          <w:szCs w:val="24"/>
        </w:rPr>
      </w:pPr>
    </w:p>
    <w:p w:rsidR="00F05112" w:rsidRDefault="00F05112" w:rsidP="00F05112">
      <w:pPr>
        <w:pStyle w:val="ConsPlusNormal"/>
        <w:ind w:right="4816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A0CC8" w:rsidRPr="0045387C" w:rsidRDefault="00196CBA" w:rsidP="00942372">
      <w:pPr>
        <w:pStyle w:val="Bodytext50"/>
        <w:shd w:val="clear" w:color="auto" w:fill="auto"/>
        <w:spacing w:before="0" w:after="326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957FBC">
        <w:rPr>
          <w:bCs/>
          <w:sz w:val="28"/>
          <w:szCs w:val="28"/>
        </w:rPr>
        <w:t xml:space="preserve">В соответствии с Федеральным законом от </w:t>
      </w:r>
      <w:r w:rsidR="0062575C">
        <w:rPr>
          <w:bCs/>
          <w:sz w:val="28"/>
          <w:szCs w:val="28"/>
        </w:rPr>
        <w:t xml:space="preserve">12.02.1998 </w:t>
      </w:r>
      <w:r w:rsidRPr="00957FBC">
        <w:rPr>
          <w:bCs/>
          <w:sz w:val="28"/>
          <w:szCs w:val="28"/>
        </w:rPr>
        <w:t>№28-ФЗ «О гражданской обороне», постановлением Правительства Российской Федерации от 26.11.2007 №804 «Об утверждении Положения о гражданской обороне в Российской Федерации», Федеральным з</w:t>
      </w:r>
      <w:r w:rsidR="0062575C">
        <w:rPr>
          <w:bCs/>
          <w:sz w:val="28"/>
          <w:szCs w:val="28"/>
        </w:rPr>
        <w:t xml:space="preserve">аконом от 06.10.2003 </w:t>
      </w:r>
      <w:r w:rsidR="001D11A7" w:rsidRPr="00957FBC">
        <w:rPr>
          <w:bCs/>
          <w:sz w:val="28"/>
          <w:szCs w:val="28"/>
        </w:rPr>
        <w:t>№131-</w:t>
      </w:r>
      <w:r w:rsidRPr="00957FBC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№687 «Об утверждении Положения об организации и ведении гражданской обороны в муниципальны</w:t>
      </w:r>
      <w:r w:rsidR="0045387C">
        <w:rPr>
          <w:bCs/>
          <w:sz w:val="28"/>
          <w:szCs w:val="28"/>
        </w:rPr>
        <w:t xml:space="preserve">х образованиях и организациях»,  с </w:t>
      </w:r>
      <w:r w:rsidR="0045387C" w:rsidRPr="0045387C">
        <w:rPr>
          <w:bCs/>
          <w:sz w:val="28"/>
          <w:szCs w:val="28"/>
        </w:rPr>
        <w:t>общими подходами реализации требований Федерального законодательства по повышению устойчивости функционирования организаций, необходимых для выживания населения при военных конфликтах или вследствие этих конфликтов посредством защиты их ОПФ от ССП и вторичных поражающих факторов,</w:t>
      </w:r>
      <w:r w:rsidR="0062575C">
        <w:rPr>
          <w:bCs/>
          <w:sz w:val="28"/>
          <w:szCs w:val="28"/>
        </w:rPr>
        <w:t xml:space="preserve"> и</w:t>
      </w:r>
      <w:r w:rsidR="001D11A7" w:rsidRPr="00F05112">
        <w:rPr>
          <w:bCs/>
          <w:sz w:val="28"/>
          <w:szCs w:val="28"/>
        </w:rPr>
        <w:t xml:space="preserve">сполнительный комитет </w:t>
      </w:r>
      <w:r w:rsidR="008313F2">
        <w:rPr>
          <w:bCs/>
          <w:sz w:val="28"/>
          <w:szCs w:val="28"/>
        </w:rPr>
        <w:t>Спасского</w:t>
      </w:r>
      <w:r w:rsidR="001D11A7" w:rsidRPr="00F05112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62575C" w:rsidRPr="0062575C" w:rsidRDefault="001D11A7" w:rsidP="0062575C">
      <w:pPr>
        <w:pStyle w:val="ConsPlusNorma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2575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2575C" w:rsidRDefault="0062575C" w:rsidP="0062575C">
      <w:pPr>
        <w:pStyle w:val="ConsPlusNormal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42372" w:rsidRDefault="00942372" w:rsidP="00942372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62575C" w:rsidRPr="0094237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1D11A7" w:rsidRPr="00942372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1D11A7" w:rsidRPr="00F05112">
        <w:rPr>
          <w:rFonts w:ascii="Times New Roman" w:hAnsi="Times New Roman" w:cs="Times New Roman"/>
          <w:sz w:val="28"/>
          <w:szCs w:val="28"/>
        </w:rPr>
        <w:t xml:space="preserve"> </w:t>
      </w:r>
      <w:r w:rsidRPr="000E464D">
        <w:rPr>
          <w:rFonts w:ascii="Times New Roman" w:hAnsi="Times New Roman" w:cs="Times New Roman"/>
          <w:b w:val="0"/>
          <w:sz w:val="28"/>
          <w:szCs w:val="28"/>
        </w:rPr>
        <w:t>прилагаемые Методические рекомендации по подготовке организаций Спасского муниципального района РТ к устойчивому функционированию в военное время и в чрезвычайных ситуациях (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приложение №1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42372" w:rsidRDefault="00942372" w:rsidP="009423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2. Создать </w:t>
      </w:r>
      <w:r w:rsidRPr="0045387C">
        <w:rPr>
          <w:rFonts w:ascii="Times New Roman" w:hAnsi="Times New Roman" w:cs="Times New Roman"/>
          <w:bCs/>
          <w:sz w:val="28"/>
          <w:szCs w:val="28"/>
        </w:rPr>
        <w:t xml:space="preserve">комиссию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и организовать ее работу в мирное и военное время (приложение </w:t>
      </w:r>
      <w:r>
        <w:rPr>
          <w:rFonts w:ascii="Times New Roman" w:hAnsi="Times New Roman" w:cs="Times New Roman"/>
          <w:bCs/>
          <w:sz w:val="28"/>
          <w:szCs w:val="28"/>
        </w:rPr>
        <w:t>№2</w:t>
      </w:r>
      <w:r w:rsidRPr="0045387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42372" w:rsidRPr="000E464D" w:rsidRDefault="00942372" w:rsidP="00942372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  <w:sectPr w:rsidR="00942372" w:rsidRPr="000E464D" w:rsidSect="000E464D">
          <w:pgSz w:w="11905" w:h="16838" w:code="9"/>
          <w:pgMar w:top="1134" w:right="851" w:bottom="1134" w:left="1418" w:header="0" w:footer="0" w:gutter="0"/>
          <w:cols w:space="720"/>
          <w:noEndnote/>
        </w:sectPr>
      </w:pPr>
    </w:p>
    <w:p w:rsidR="0062575C" w:rsidRDefault="0062575C" w:rsidP="0062575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Утвердить </w:t>
      </w:r>
      <w:r w:rsidR="0045387C" w:rsidRPr="0045387C">
        <w:rPr>
          <w:rFonts w:ascii="Times New Roman" w:hAnsi="Times New Roman" w:cs="Times New Roman"/>
          <w:bCs/>
          <w:sz w:val="28"/>
          <w:szCs w:val="28"/>
        </w:rPr>
        <w:t xml:space="preserve">положение о комиссии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(приложение </w:t>
      </w:r>
      <w:r w:rsidR="0045387C">
        <w:rPr>
          <w:rFonts w:ascii="Times New Roman" w:hAnsi="Times New Roman" w:cs="Times New Roman"/>
          <w:bCs/>
          <w:sz w:val="28"/>
          <w:szCs w:val="28"/>
        </w:rPr>
        <w:t>3</w:t>
      </w:r>
      <w:r w:rsidR="0045387C" w:rsidRPr="0045387C">
        <w:rPr>
          <w:rFonts w:ascii="Times New Roman" w:hAnsi="Times New Roman" w:cs="Times New Roman"/>
          <w:bCs/>
          <w:sz w:val="28"/>
          <w:szCs w:val="28"/>
        </w:rPr>
        <w:t>);</w:t>
      </w:r>
    </w:p>
    <w:p w:rsidR="0062575C" w:rsidRDefault="0062575C" w:rsidP="0062575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62575C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Спасского муниципального района http://spasskiy.tatarstan.ru и официальном портале правовой информации РТ httр://pravo.tatarstan.ru.</w:t>
      </w:r>
    </w:p>
    <w:p w:rsidR="0045387C" w:rsidRPr="0062575C" w:rsidRDefault="0062575C" w:rsidP="0062575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D11A7" w:rsidRPr="0062575C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45387C" w:rsidRPr="0062575C">
        <w:rPr>
          <w:rFonts w:ascii="Times New Roman" w:hAnsi="Times New Roman" w:cs="Times New Roman"/>
          <w:bCs/>
          <w:sz w:val="28"/>
          <w:szCs w:val="28"/>
        </w:rPr>
        <w:t>возложить на з</w:t>
      </w:r>
      <w:r w:rsidR="0045387C" w:rsidRPr="0062575C">
        <w:rPr>
          <w:rFonts w:ascii="Times New Roman" w:eastAsia="Times New Roman" w:hAnsi="Times New Roman" w:cs="Times New Roman"/>
          <w:bCs/>
          <w:sz w:val="28"/>
          <w:szCs w:val="28"/>
        </w:rPr>
        <w:t>аместителя руководителя исполнительного комитета по экономическим вопросам.</w:t>
      </w:r>
    </w:p>
    <w:p w:rsidR="0045387C" w:rsidRDefault="0045387C" w:rsidP="0045387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387C" w:rsidRPr="0045387C" w:rsidRDefault="0045387C" w:rsidP="0045387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5112" w:rsidRPr="00F05112" w:rsidRDefault="00F05112" w:rsidP="00DA0CC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2575C" w:rsidRDefault="001D11A7" w:rsidP="005F60F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F05112">
        <w:rPr>
          <w:rFonts w:ascii="Times New Roman" w:hAnsi="Times New Roman" w:cs="Times New Roman"/>
          <w:bCs/>
          <w:sz w:val="28"/>
          <w:szCs w:val="28"/>
        </w:rPr>
        <w:tab/>
      </w:r>
      <w:r w:rsidRPr="00F05112">
        <w:rPr>
          <w:rFonts w:ascii="Times New Roman" w:hAnsi="Times New Roman" w:cs="Times New Roman"/>
          <w:bCs/>
          <w:sz w:val="28"/>
          <w:szCs w:val="28"/>
        </w:rPr>
        <w:tab/>
      </w:r>
      <w:r w:rsidRPr="00F05112">
        <w:rPr>
          <w:rFonts w:ascii="Times New Roman" w:hAnsi="Times New Roman" w:cs="Times New Roman"/>
          <w:bCs/>
          <w:sz w:val="28"/>
          <w:szCs w:val="28"/>
        </w:rPr>
        <w:tab/>
      </w:r>
      <w:r w:rsidRPr="00F05112">
        <w:rPr>
          <w:rFonts w:ascii="Times New Roman" w:hAnsi="Times New Roman" w:cs="Times New Roman"/>
          <w:bCs/>
          <w:sz w:val="28"/>
          <w:szCs w:val="28"/>
        </w:rPr>
        <w:tab/>
      </w:r>
      <w:r w:rsidRPr="00F05112">
        <w:rPr>
          <w:rFonts w:ascii="Times New Roman" w:hAnsi="Times New Roman" w:cs="Times New Roman"/>
          <w:bCs/>
          <w:sz w:val="28"/>
          <w:szCs w:val="28"/>
        </w:rPr>
        <w:tab/>
      </w:r>
    </w:p>
    <w:p w:rsidR="0062575C" w:rsidRPr="0062575C" w:rsidRDefault="0062575C" w:rsidP="0062575C">
      <w:pPr>
        <w:rPr>
          <w:lang w:eastAsia="en-US"/>
        </w:rPr>
      </w:pPr>
    </w:p>
    <w:p w:rsidR="0062575C" w:rsidRDefault="0062575C" w:rsidP="0062575C">
      <w:pPr>
        <w:rPr>
          <w:lang w:eastAsia="en-US"/>
        </w:rPr>
      </w:pPr>
    </w:p>
    <w:p w:rsidR="0062575C" w:rsidRPr="00FF4D6B" w:rsidRDefault="0062575C" w:rsidP="0062575C">
      <w:pPr>
        <w:pStyle w:val="a9"/>
        <w:rPr>
          <w:sz w:val="28"/>
          <w:szCs w:val="28"/>
        </w:rPr>
      </w:pPr>
      <w:r w:rsidRPr="00FF4D6B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и</w:t>
      </w:r>
      <w:r w:rsidRPr="00FF4D6B">
        <w:rPr>
          <w:sz w:val="28"/>
          <w:szCs w:val="28"/>
        </w:rPr>
        <w:t>сполнительного комитета</w:t>
      </w:r>
    </w:p>
    <w:p w:rsidR="0062575C" w:rsidRPr="00FF4D6B" w:rsidRDefault="0062575C" w:rsidP="0062575C">
      <w:pPr>
        <w:pStyle w:val="a9"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</w:t>
      </w:r>
      <w:r w:rsidRPr="00FF4D6B">
        <w:rPr>
          <w:sz w:val="28"/>
          <w:szCs w:val="28"/>
        </w:rPr>
        <w:t xml:space="preserve">района                </w:t>
      </w:r>
      <w:r>
        <w:rPr>
          <w:sz w:val="28"/>
          <w:szCs w:val="28"/>
        </w:rPr>
        <w:t xml:space="preserve">       </w:t>
      </w:r>
      <w:r w:rsidRPr="00FF4D6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proofErr w:type="spellStart"/>
      <w:r w:rsidRPr="00FF4D6B">
        <w:rPr>
          <w:sz w:val="28"/>
          <w:szCs w:val="28"/>
        </w:rPr>
        <w:t>В.А.Осокин</w:t>
      </w:r>
      <w:proofErr w:type="spellEnd"/>
      <w:r w:rsidRPr="00FF4D6B">
        <w:rPr>
          <w:b/>
          <w:sz w:val="28"/>
          <w:szCs w:val="28"/>
        </w:rPr>
        <w:t xml:space="preserve"> </w:t>
      </w:r>
    </w:p>
    <w:p w:rsidR="0062575C" w:rsidRDefault="0062575C" w:rsidP="0062575C">
      <w:pPr>
        <w:rPr>
          <w:lang w:eastAsia="en-US"/>
        </w:rPr>
      </w:pPr>
    </w:p>
    <w:p w:rsidR="0062575C" w:rsidRDefault="0062575C" w:rsidP="0062575C">
      <w:pPr>
        <w:rPr>
          <w:lang w:eastAsia="en-US"/>
        </w:rPr>
      </w:pPr>
    </w:p>
    <w:p w:rsidR="005F60FD" w:rsidRDefault="005F60FD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Pr="00CF3CD7" w:rsidRDefault="00942372" w:rsidP="00942372">
      <w:pPr>
        <w:spacing w:before="100" w:beforeAutospacing="1"/>
        <w:jc w:val="right"/>
      </w:pPr>
      <w:r w:rsidRPr="00CF3CD7">
        <w:lastRenderedPageBreak/>
        <w:t>Приложение N 1</w:t>
      </w:r>
    </w:p>
    <w:p w:rsidR="00942372" w:rsidRPr="00CF3CD7" w:rsidRDefault="00942372" w:rsidP="00942372">
      <w:pPr>
        <w:jc w:val="right"/>
      </w:pPr>
      <w:proofErr w:type="gramStart"/>
      <w:r w:rsidRPr="00CF3CD7">
        <w:t>к</w:t>
      </w:r>
      <w:proofErr w:type="gramEnd"/>
      <w:r w:rsidRPr="00CF3CD7">
        <w:t xml:space="preserve"> постановлению исполнительного </w:t>
      </w:r>
    </w:p>
    <w:p w:rsidR="00942372" w:rsidRPr="00CF3CD7" w:rsidRDefault="00942372" w:rsidP="00942372">
      <w:pPr>
        <w:jc w:val="right"/>
      </w:pPr>
      <w:proofErr w:type="gramStart"/>
      <w:r w:rsidRPr="00CF3CD7">
        <w:t>комитета</w:t>
      </w:r>
      <w:proofErr w:type="gramEnd"/>
      <w:r w:rsidRPr="00CF3CD7">
        <w:t xml:space="preserve"> Спасского муниципального</w:t>
      </w:r>
    </w:p>
    <w:p w:rsidR="00942372" w:rsidRPr="00CF3CD7" w:rsidRDefault="00942372" w:rsidP="00942372">
      <w:pPr>
        <w:jc w:val="right"/>
      </w:pPr>
      <w:proofErr w:type="gramStart"/>
      <w:r w:rsidRPr="00CF3CD7">
        <w:t>района</w:t>
      </w:r>
      <w:proofErr w:type="gramEnd"/>
      <w:r w:rsidRPr="00CF3CD7">
        <w:t xml:space="preserve"> Республики Татарстан</w:t>
      </w:r>
      <w:r w:rsidRPr="00CF3CD7">
        <w:br/>
        <w:t>от ____________ N ___</w:t>
      </w:r>
    </w:p>
    <w:p w:rsidR="00942372" w:rsidRPr="00CF3CD7" w:rsidRDefault="00942372" w:rsidP="00942372">
      <w:pPr>
        <w:widowControl w:val="0"/>
        <w:spacing w:after="275" w:line="284" w:lineRule="exact"/>
        <w:ind w:left="20"/>
        <w:jc w:val="center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МЕТОДИЧЕСКИЕ РЕКОМЕНДАЦИИ</w:t>
      </w:r>
      <w:r w:rsidRPr="00CF3CD7">
        <w:rPr>
          <w:b/>
          <w:bCs/>
          <w:color w:val="000000"/>
          <w:lang w:bidi="ru-RU"/>
        </w:rPr>
        <w:br/>
        <w:t>по подготовке организаций Спасского муниципального района к устойчивому</w:t>
      </w:r>
      <w:r w:rsidRPr="00CF3CD7">
        <w:rPr>
          <w:b/>
          <w:bCs/>
          <w:color w:val="000000"/>
          <w:lang w:bidi="ru-RU"/>
        </w:rPr>
        <w:br/>
        <w:t>функционированию в военное время и в чрезвычайных ситуациях</w:t>
      </w:r>
    </w:p>
    <w:p w:rsidR="00942372" w:rsidRPr="00CF3CD7" w:rsidRDefault="00942372" w:rsidP="00942372">
      <w:pPr>
        <w:widowControl w:val="0"/>
        <w:numPr>
          <w:ilvl w:val="0"/>
          <w:numId w:val="17"/>
        </w:numPr>
        <w:tabs>
          <w:tab w:val="left" w:pos="3922"/>
        </w:tabs>
        <w:spacing w:after="278" w:line="266" w:lineRule="exact"/>
        <w:ind w:left="3660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В военное время</w:t>
      </w:r>
    </w:p>
    <w:p w:rsidR="00942372" w:rsidRPr="00CF3CD7" w:rsidRDefault="00942372" w:rsidP="00942372">
      <w:pPr>
        <w:widowControl w:val="0"/>
        <w:spacing w:after="249" w:line="244" w:lineRule="exact"/>
        <w:ind w:left="3660"/>
        <w:rPr>
          <w:color w:val="000000"/>
          <w:lang w:bidi="ru-RU"/>
        </w:rPr>
      </w:pPr>
      <w:r w:rsidRPr="00CF3CD7">
        <w:rPr>
          <w:color w:val="000000"/>
          <w:lang w:bidi="ru-RU"/>
        </w:rPr>
        <w:t>1. Общие положения</w:t>
      </w:r>
    </w:p>
    <w:p w:rsidR="00942372" w:rsidRPr="00CF3CD7" w:rsidRDefault="00942372" w:rsidP="00942372">
      <w:pPr>
        <w:widowControl w:val="0"/>
        <w:numPr>
          <w:ilvl w:val="0"/>
          <w:numId w:val="18"/>
        </w:numPr>
        <w:tabs>
          <w:tab w:val="left" w:pos="1124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 устойчивым функционированием организаций в военное время понимается их способность обеспечивать производство продукции (оказывать услуги, обеспечивать жизнедеятельность населения) в установленной номенклатуре и объемах в военное время.</w:t>
      </w:r>
    </w:p>
    <w:p w:rsidR="00942372" w:rsidRPr="00CF3CD7" w:rsidRDefault="00942372" w:rsidP="00942372">
      <w:pPr>
        <w:widowControl w:val="0"/>
        <w:numPr>
          <w:ilvl w:val="0"/>
          <w:numId w:val="18"/>
        </w:numPr>
        <w:tabs>
          <w:tab w:val="left" w:pos="1124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 разработке и реализации мероприятий по повышению устойчивого функционирования организации в военное время следует исходить из того, что устойчивое функционирование достигается заблаговременным планированием и выполнением в мирное время мероприятий по подготовке организации к защите от воздействия современных средств поражения, в том числе от вторичных факторов поражения, и снижению тяжести последствий воздействия этих средств.</w:t>
      </w:r>
    </w:p>
    <w:p w:rsidR="00942372" w:rsidRPr="00CF3CD7" w:rsidRDefault="00942372" w:rsidP="00942372">
      <w:pPr>
        <w:widowControl w:val="0"/>
        <w:numPr>
          <w:ilvl w:val="0"/>
          <w:numId w:val="18"/>
        </w:numPr>
        <w:tabs>
          <w:tab w:val="left" w:pos="1129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по поддержанию устойчивого функционирования организаций должны быть дифференцированы по составу, содержанию, объему и времени выполнения. Они разделяются на два этапа: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первый</w:t>
      </w:r>
      <w:proofErr w:type="gramEnd"/>
      <w:r w:rsidRPr="00CF3CD7">
        <w:rPr>
          <w:color w:val="000000"/>
          <w:lang w:bidi="ru-RU"/>
        </w:rPr>
        <w:t xml:space="preserve"> этап - подготовка к работе в военное время;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второй</w:t>
      </w:r>
      <w:proofErr w:type="gramEnd"/>
      <w:r w:rsidRPr="00CF3CD7">
        <w:rPr>
          <w:color w:val="000000"/>
          <w:lang w:bidi="ru-RU"/>
        </w:rPr>
        <w:t xml:space="preserve"> этап - работа в условиях военного времени.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первого этапа являются основными и выполняются заблаговременно с привлечением необходимых для этого финансовых, материально-технических и трудовых ресурсов.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второго этапа планируются заблаговременно, но осуществляются с объявлением военного положения, в целях выполнения задач по выпуску продукции в объемах и номенклатуре, установленных на военное время.</w:t>
      </w:r>
    </w:p>
    <w:p w:rsidR="00942372" w:rsidRPr="00CF3CD7" w:rsidRDefault="00942372" w:rsidP="00942372">
      <w:pPr>
        <w:widowControl w:val="0"/>
        <w:tabs>
          <w:tab w:val="left" w:pos="7235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организаций к устойчивому функционированию в военное время включает в себя комплекс инженерно-технических, организационных и</w:t>
      </w:r>
      <w:r w:rsidRPr="00CF3CD7">
        <w:rPr>
          <w:color w:val="000000"/>
          <w:lang w:bidi="ru-RU"/>
        </w:rPr>
        <w:tab/>
        <w:t>иных мероприятий,</w:t>
      </w:r>
    </w:p>
    <w:p w:rsidR="00942372" w:rsidRPr="00CF3CD7" w:rsidRDefault="00942372" w:rsidP="00942372">
      <w:pPr>
        <w:widowControl w:val="0"/>
        <w:tabs>
          <w:tab w:val="left" w:pos="5291"/>
        </w:tabs>
        <w:spacing w:line="257" w:lineRule="exact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выполняемых</w:t>
      </w:r>
      <w:proofErr w:type="gramEnd"/>
      <w:r w:rsidRPr="00CF3CD7">
        <w:rPr>
          <w:color w:val="000000"/>
          <w:lang w:bidi="ru-RU"/>
        </w:rPr>
        <w:t xml:space="preserve"> на стадиях проектирования,</w:t>
      </w:r>
      <w:r w:rsidRPr="00CF3CD7">
        <w:rPr>
          <w:color w:val="000000"/>
          <w:lang w:bidi="ru-RU"/>
        </w:rPr>
        <w:tab/>
        <w:t>строительства новых и реконструкции</w:t>
      </w:r>
    </w:p>
    <w:p w:rsidR="00942372" w:rsidRPr="00CF3CD7" w:rsidRDefault="00942372" w:rsidP="00942372">
      <w:pPr>
        <w:widowControl w:val="0"/>
        <w:spacing w:line="257" w:lineRule="exact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действующих</w:t>
      </w:r>
      <w:proofErr w:type="gramEnd"/>
      <w:r w:rsidRPr="00CF3CD7">
        <w:rPr>
          <w:color w:val="000000"/>
          <w:lang w:bidi="ru-RU"/>
        </w:rPr>
        <w:t xml:space="preserve"> организаций, а также в период функционирования организаций.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 определении условий функционирования организаций в военное время необходимо учитывать: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вероятные</w:t>
      </w:r>
      <w:proofErr w:type="gramEnd"/>
      <w:r w:rsidRPr="00CF3CD7">
        <w:rPr>
          <w:color w:val="000000"/>
          <w:lang w:bidi="ru-RU"/>
        </w:rPr>
        <w:t xml:space="preserve"> варианты воздействия противника;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степень</w:t>
      </w:r>
      <w:proofErr w:type="gramEnd"/>
      <w:r w:rsidRPr="00CF3CD7">
        <w:rPr>
          <w:color w:val="000000"/>
          <w:lang w:bidi="ru-RU"/>
        </w:rPr>
        <w:t xml:space="preserve"> возможных повреждений (разрушений) сооружений и технологического оборудования организации и прогнозируемый выход из строя части производственных мощностей;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возможность</w:t>
      </w:r>
      <w:proofErr w:type="gramEnd"/>
      <w:r w:rsidRPr="00CF3CD7">
        <w:rPr>
          <w:color w:val="000000"/>
          <w:lang w:bidi="ru-RU"/>
        </w:rPr>
        <w:t xml:space="preserve"> внезапного прекращения (нарушения) электро-, газо-, водо- и теплоснабжения;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радиоактивное</w:t>
      </w:r>
      <w:proofErr w:type="gramEnd"/>
      <w:r w:rsidRPr="00CF3CD7">
        <w:rPr>
          <w:color w:val="000000"/>
          <w:lang w:bidi="ru-RU"/>
        </w:rPr>
        <w:t>, химическое и бактериологическое заражение местности;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возможность</w:t>
      </w:r>
      <w:proofErr w:type="gramEnd"/>
      <w:r w:rsidRPr="00CF3CD7">
        <w:rPr>
          <w:color w:val="000000"/>
          <w:lang w:bidi="ru-RU"/>
        </w:rPr>
        <w:t xml:space="preserve"> катастрофического затопления части организации при разрушении гидросооружений;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дефицит</w:t>
      </w:r>
      <w:proofErr w:type="gramEnd"/>
      <w:r w:rsidRPr="00CF3CD7">
        <w:rPr>
          <w:color w:val="000000"/>
          <w:lang w:bidi="ru-RU"/>
        </w:rPr>
        <w:t xml:space="preserve"> квалифицированных кадров в связи с призывом части рабочих и служащих предприятий на военную службу.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 планировании и выполнении, мероприятий, связанных с поддержанием устойчивого функционирования организации, необходимо предусматривать:</w:t>
      </w:r>
    </w:p>
    <w:p w:rsidR="00942372" w:rsidRPr="00CF3CD7" w:rsidRDefault="00942372" w:rsidP="00942372">
      <w:pPr>
        <w:widowControl w:val="0"/>
        <w:spacing w:line="244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обеспечение</w:t>
      </w:r>
      <w:proofErr w:type="gramEnd"/>
      <w:r w:rsidRPr="00CF3CD7">
        <w:rPr>
          <w:color w:val="000000"/>
          <w:lang w:bidi="ru-RU"/>
        </w:rPr>
        <w:t xml:space="preserve"> надежной защиты персонала организации;</w:t>
      </w:r>
    </w:p>
    <w:p w:rsidR="00942372" w:rsidRPr="00CF3CD7" w:rsidRDefault="00942372" w:rsidP="00942372">
      <w:pPr>
        <w:widowControl w:val="0"/>
        <w:spacing w:line="271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организацию</w:t>
      </w:r>
      <w:proofErr w:type="gramEnd"/>
      <w:r w:rsidRPr="00CF3CD7">
        <w:rPr>
          <w:color w:val="000000"/>
          <w:lang w:bidi="ru-RU"/>
        </w:rPr>
        <w:t xml:space="preserve"> защиты и обеспечение сохранности основных производственных фондов, материальных, сырьевых и других запасов;</w:t>
      </w:r>
    </w:p>
    <w:p w:rsidR="00942372" w:rsidRPr="00CF3CD7" w:rsidRDefault="00942372" w:rsidP="00942372">
      <w:pPr>
        <w:widowControl w:val="0"/>
        <w:spacing w:after="257" w:line="257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lastRenderedPageBreak/>
        <w:t>меры</w:t>
      </w:r>
      <w:proofErr w:type="gramEnd"/>
      <w:r w:rsidRPr="00CF3CD7">
        <w:rPr>
          <w:color w:val="000000"/>
          <w:lang w:bidi="ru-RU"/>
        </w:rPr>
        <w:t xml:space="preserve"> по последующему восстановлению производственного процесса при частичном разрушении объектов организации в возможно кратчайшие сроки; организацию охраны и обороны организации.</w:t>
      </w:r>
    </w:p>
    <w:p w:rsidR="00942372" w:rsidRPr="00CF3CD7" w:rsidRDefault="00942372" w:rsidP="00942372">
      <w:pPr>
        <w:widowControl w:val="0"/>
        <w:numPr>
          <w:ilvl w:val="0"/>
          <w:numId w:val="19"/>
        </w:numPr>
        <w:tabs>
          <w:tab w:val="left" w:pos="2828"/>
        </w:tabs>
        <w:spacing w:after="264" w:line="262" w:lineRule="exact"/>
        <w:ind w:left="2340" w:right="2300" w:firstLine="200"/>
        <w:rPr>
          <w:color w:val="000000"/>
          <w:lang w:bidi="ru-RU"/>
        </w:rPr>
      </w:pPr>
      <w:r w:rsidRPr="00CF3CD7">
        <w:rPr>
          <w:color w:val="000000"/>
          <w:lang w:bidi="ru-RU"/>
        </w:rPr>
        <w:t>Требования к поддержанию устойчивого функционирования организаций военное время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24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Поддержание устойчивого функционирования организаций достигается заблаговременным проведением организационных, инженерно-технических и других мероприятий, направленных на максимальное снижение результатов воздействия средств поражения противника на организации и создание условий для быстрой ликвидации последствий этого воздействия.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29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Организационные и инженерно-технические мероприятия по поддержанию устойчивого функционирования организаций проводятся руководителями этих организаций и включают: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защиту</w:t>
      </w:r>
      <w:proofErr w:type="gramEnd"/>
      <w:r w:rsidRPr="00CF3CD7">
        <w:rPr>
          <w:color w:val="000000"/>
          <w:lang w:bidi="ru-RU"/>
        </w:rPr>
        <w:t xml:space="preserve"> рабочих и служащих работающих смен организаций, продолжающих работу в военное время, а также смен дежурного и линейного персонала, обеспечивающего жизнедеятельность организаций;</w:t>
      </w:r>
    </w:p>
    <w:p w:rsidR="00942372" w:rsidRPr="00CF3CD7" w:rsidRDefault="00942372" w:rsidP="00942372">
      <w:pPr>
        <w:widowControl w:val="0"/>
        <w:spacing w:line="257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защиту</w:t>
      </w:r>
      <w:proofErr w:type="gramEnd"/>
      <w:r w:rsidRPr="00CF3CD7">
        <w:rPr>
          <w:color w:val="000000"/>
          <w:lang w:bidi="ru-RU"/>
        </w:rPr>
        <w:t xml:space="preserve"> основных производственных фондов и осуществление мероприятий по уменьшению ущерба от возможных вторичных факторов поражения;</w:t>
      </w:r>
    </w:p>
    <w:p w:rsidR="00942372" w:rsidRPr="00CF3CD7" w:rsidRDefault="00942372" w:rsidP="00942372">
      <w:pPr>
        <w:widowControl w:val="0"/>
        <w:spacing w:line="257" w:lineRule="exact"/>
        <w:ind w:left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создание</w:t>
      </w:r>
      <w:proofErr w:type="gramEnd"/>
      <w:r w:rsidRPr="00CF3CD7">
        <w:rPr>
          <w:color w:val="000000"/>
          <w:lang w:bidi="ru-RU"/>
        </w:rPr>
        <w:t xml:space="preserve"> надежных систем электро-, водо-, газо- и теплоснабжения организаций; повышение противопожарной устойчивости организаций; создание устойчивой системы материально-технического снабжения; создание устойчивой системы управления;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подготовку</w:t>
      </w:r>
      <w:proofErr w:type="gramEnd"/>
      <w:r w:rsidRPr="00CF3CD7">
        <w:rPr>
          <w:color w:val="000000"/>
          <w:lang w:bidi="ru-RU"/>
        </w:rPr>
        <w:t xml:space="preserve"> к быстрому восстановлению нарушенного производства.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29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Защита рабочих и служащих организаций, продолжающих производственную деятельность в военное время, а также смен дежурного и линейного персонала, обеспечивающего жизнедеятельность объектов, достигается укрытием в убежищах, как существующих, так и возводимых в соответствии с планом гражданской обороны, рассредоточением и эвакуацией, а также использованием индивидуальных средств защиты.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24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защиты основных производственных фондов зданий и сооружений, станочного и технологического оборудования, энергетических и инженерных коммуникаций необходимо: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применять</w:t>
      </w:r>
      <w:proofErr w:type="gramEnd"/>
      <w:r w:rsidRPr="00CF3CD7">
        <w:rPr>
          <w:color w:val="000000"/>
          <w:lang w:bidi="ru-RU"/>
        </w:rPr>
        <w:t xml:space="preserve"> для строительства новых и реконструкции существующих зданий и сооружений жесткие каркасные конструкции с легким заполнением и легкими перекрытиями, а также огнестойкие ограждающие конструкции;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размещать</w:t>
      </w:r>
      <w:proofErr w:type="gramEnd"/>
      <w:r w:rsidRPr="00CF3CD7">
        <w:rPr>
          <w:color w:val="000000"/>
          <w:lang w:bidi="ru-RU"/>
        </w:rPr>
        <w:t xml:space="preserve"> наиболее ответственные участки производства, энергетические установки в частично или полностью заглубленных помещениях, а наиболее ценные и уникальные оборудования и приборы - в специальных защитных сооружениях;</w:t>
      </w:r>
    </w:p>
    <w:p w:rsidR="00942372" w:rsidRPr="00CF3CD7" w:rsidRDefault="00942372" w:rsidP="00942372">
      <w:pPr>
        <w:widowControl w:val="0"/>
        <w:spacing w:line="257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энергетические</w:t>
      </w:r>
      <w:proofErr w:type="gramEnd"/>
      <w:r w:rsidRPr="00CF3CD7">
        <w:rPr>
          <w:color w:val="000000"/>
          <w:lang w:bidi="ru-RU"/>
        </w:rPr>
        <w:t xml:space="preserve"> и инженерные коммуникации устраивать способом подземной прокладки и кольцевания;</w:t>
      </w:r>
    </w:p>
    <w:p w:rsidR="00942372" w:rsidRPr="00CF3CD7" w:rsidRDefault="00942372" w:rsidP="00942372">
      <w:pPr>
        <w:widowControl w:val="0"/>
        <w:spacing w:line="257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максимально</w:t>
      </w:r>
      <w:proofErr w:type="gramEnd"/>
      <w:r w:rsidRPr="00CF3CD7">
        <w:rPr>
          <w:color w:val="000000"/>
          <w:lang w:bidi="ru-RU"/>
        </w:rPr>
        <w:t xml:space="preserve"> сокращать запасы </w:t>
      </w:r>
      <w:proofErr w:type="spellStart"/>
      <w:r w:rsidRPr="00CF3CD7">
        <w:rPr>
          <w:color w:val="000000"/>
          <w:lang w:bidi="ru-RU"/>
        </w:rPr>
        <w:t>аварийно</w:t>
      </w:r>
      <w:proofErr w:type="spellEnd"/>
      <w:r w:rsidRPr="00CF3CD7">
        <w:rPr>
          <w:color w:val="000000"/>
          <w:lang w:bidi="ru-RU"/>
        </w:rPr>
        <w:t xml:space="preserve"> химически опасных и взрывоопасных веществ в организациях, производящих или потребляющих их;</w:t>
      </w:r>
    </w:p>
    <w:p w:rsidR="00942372" w:rsidRPr="00CF3CD7" w:rsidRDefault="00942372" w:rsidP="00942372">
      <w:pPr>
        <w:widowControl w:val="0"/>
        <w:spacing w:line="257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создавать</w:t>
      </w:r>
      <w:proofErr w:type="gramEnd"/>
      <w:r w:rsidRPr="00CF3CD7">
        <w:rPr>
          <w:color w:val="000000"/>
          <w:lang w:bidi="ru-RU"/>
        </w:rPr>
        <w:t xml:space="preserve"> системы автоматического пожаротушения и нейтрализации в местах хранения огнеопасных и </w:t>
      </w:r>
      <w:proofErr w:type="spellStart"/>
      <w:r w:rsidRPr="00CF3CD7">
        <w:rPr>
          <w:color w:val="000000"/>
          <w:lang w:bidi="ru-RU"/>
        </w:rPr>
        <w:t>аварийно</w:t>
      </w:r>
      <w:proofErr w:type="spellEnd"/>
      <w:r w:rsidRPr="00CF3CD7">
        <w:rPr>
          <w:color w:val="000000"/>
          <w:lang w:bidi="ru-RU"/>
        </w:rPr>
        <w:t xml:space="preserve"> химически опасных веществ;</w:t>
      </w:r>
    </w:p>
    <w:p w:rsidR="00942372" w:rsidRPr="00CF3CD7" w:rsidRDefault="00942372" w:rsidP="00942372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хранить</w:t>
      </w:r>
      <w:proofErr w:type="gramEnd"/>
      <w:r w:rsidRPr="00CF3CD7">
        <w:rPr>
          <w:color w:val="000000"/>
          <w:lang w:bidi="ru-RU"/>
        </w:rPr>
        <w:t xml:space="preserve"> запасы </w:t>
      </w:r>
      <w:proofErr w:type="spellStart"/>
      <w:r w:rsidRPr="00CF3CD7">
        <w:rPr>
          <w:color w:val="000000"/>
          <w:lang w:bidi="ru-RU"/>
        </w:rPr>
        <w:t>аварийно</w:t>
      </w:r>
      <w:proofErr w:type="spellEnd"/>
      <w:r w:rsidRPr="00CF3CD7">
        <w:rPr>
          <w:color w:val="000000"/>
          <w:lang w:bidi="ru-RU"/>
        </w:rPr>
        <w:t xml:space="preserve"> химически опасных, </w:t>
      </w:r>
      <w:proofErr w:type="spellStart"/>
      <w:r w:rsidRPr="00CF3CD7">
        <w:rPr>
          <w:color w:val="000000"/>
          <w:lang w:bidi="ru-RU"/>
        </w:rPr>
        <w:t>взрыво</w:t>
      </w:r>
      <w:proofErr w:type="spellEnd"/>
      <w:r w:rsidRPr="00CF3CD7">
        <w:rPr>
          <w:color w:val="000000"/>
          <w:lang w:bidi="ru-RU"/>
        </w:rPr>
        <w:t>- и огнеопасных веществ и материалов в подземных заглубленных или обвалованных складах (емкостях) и принимать меры для предотвращения их розлива;</w:t>
      </w:r>
    </w:p>
    <w:p w:rsidR="00942372" w:rsidRPr="00CF3CD7" w:rsidRDefault="00942372" w:rsidP="00942372">
      <w:pPr>
        <w:widowControl w:val="0"/>
        <w:spacing w:line="257" w:lineRule="exact"/>
        <w:ind w:firstLine="72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устанавливать</w:t>
      </w:r>
      <w:proofErr w:type="gramEnd"/>
      <w:r w:rsidRPr="00CF3CD7">
        <w:rPr>
          <w:color w:val="000000"/>
          <w:lang w:bidi="ru-RU"/>
        </w:rPr>
        <w:t xml:space="preserve"> на рабочих местах расходные заглубленные емкости для аварийного слива </w:t>
      </w:r>
      <w:proofErr w:type="spellStart"/>
      <w:r w:rsidRPr="00CF3CD7">
        <w:rPr>
          <w:color w:val="000000"/>
          <w:lang w:bidi="ru-RU"/>
        </w:rPr>
        <w:t>аварийно</w:t>
      </w:r>
      <w:proofErr w:type="spellEnd"/>
      <w:r w:rsidRPr="00CF3CD7">
        <w:rPr>
          <w:color w:val="000000"/>
          <w:lang w:bidi="ru-RU"/>
        </w:rPr>
        <w:t xml:space="preserve"> химически опасных веществ и горючих жидкостей;</w:t>
      </w:r>
    </w:p>
    <w:p w:rsidR="00942372" w:rsidRPr="00CF3CD7" w:rsidRDefault="00942372" w:rsidP="00942372">
      <w:pPr>
        <w:widowControl w:val="0"/>
        <w:tabs>
          <w:tab w:val="left" w:pos="6401"/>
          <w:tab w:val="left" w:pos="7963"/>
        </w:tabs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внедрять</w:t>
      </w:r>
      <w:proofErr w:type="gramEnd"/>
      <w:r w:rsidRPr="00CF3CD7">
        <w:rPr>
          <w:color w:val="000000"/>
          <w:lang w:bidi="ru-RU"/>
        </w:rPr>
        <w:t xml:space="preserve"> системы безаварийной остановки</w:t>
      </w:r>
      <w:r w:rsidRPr="00CF3CD7">
        <w:rPr>
          <w:color w:val="000000"/>
          <w:lang w:bidi="ru-RU"/>
        </w:rPr>
        <w:tab/>
        <w:t>опасных</w:t>
      </w:r>
      <w:r w:rsidRPr="00CF3CD7">
        <w:rPr>
          <w:color w:val="000000"/>
          <w:lang w:bidi="ru-RU"/>
        </w:rPr>
        <w:tab/>
        <w:t>производств,</w:t>
      </w:r>
    </w:p>
    <w:p w:rsidR="00942372" w:rsidRPr="00CF3CD7" w:rsidRDefault="00942372" w:rsidP="00942372">
      <w:pPr>
        <w:widowControl w:val="0"/>
        <w:spacing w:line="257" w:lineRule="exact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технологических</w:t>
      </w:r>
      <w:proofErr w:type="gramEnd"/>
      <w:r w:rsidRPr="00CF3CD7">
        <w:rPr>
          <w:color w:val="000000"/>
          <w:lang w:bidi="ru-RU"/>
        </w:rPr>
        <w:t xml:space="preserve"> установок и аппаратов с непрерывным технологическим процессом;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осуществлять</w:t>
      </w:r>
      <w:proofErr w:type="gramEnd"/>
      <w:r w:rsidRPr="00CF3CD7">
        <w:rPr>
          <w:color w:val="000000"/>
          <w:lang w:bidi="ru-RU"/>
        </w:rPr>
        <w:t xml:space="preserve"> светомаскировку населенных пунктов и организаций.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по защите производственных фондов, зданий, сооружений и оборудования отражаются в заблаговременно разрабатываемых планах гражданской обороны организаций и планах-графиках выполнения технических и технологических мероприятий по сокращению и (или) безаварийной остановке производства в организации в военное время.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156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lastRenderedPageBreak/>
        <w:t>Для поддержания устойчивого функционирования электроэнергетики необходимо: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обеспечить</w:t>
      </w:r>
      <w:proofErr w:type="gramEnd"/>
      <w:r w:rsidRPr="00CF3CD7">
        <w:rPr>
          <w:color w:val="000000"/>
          <w:lang w:bidi="ru-RU"/>
        </w:rPr>
        <w:t xml:space="preserve"> возможность деления схемы электрических сетей на независимые работающие части;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закольцевать</w:t>
      </w:r>
      <w:proofErr w:type="gramEnd"/>
      <w:r w:rsidRPr="00CF3CD7">
        <w:rPr>
          <w:color w:val="000000"/>
          <w:lang w:bidi="ru-RU"/>
        </w:rPr>
        <w:t xml:space="preserve"> распределительную электрическую сеть и подключить к нескольким источникам энергоснабжения;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создать</w:t>
      </w:r>
      <w:proofErr w:type="gramEnd"/>
      <w:r w:rsidRPr="00CF3CD7">
        <w:rPr>
          <w:color w:val="000000"/>
          <w:lang w:bidi="ru-RU"/>
        </w:rPr>
        <w:t xml:space="preserve"> в организациях резерв стационарных и передвижных электростанций;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создать</w:t>
      </w:r>
      <w:proofErr w:type="gramEnd"/>
      <w:r w:rsidRPr="00CF3CD7">
        <w:rPr>
          <w:color w:val="000000"/>
          <w:lang w:bidi="ru-RU"/>
        </w:rPr>
        <w:t xml:space="preserve"> на электростанциях необходимый запас топлива и подготовить тепловые электростанции для работы на резервных видах топлива;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дублировать</w:t>
      </w:r>
      <w:proofErr w:type="gramEnd"/>
      <w:r w:rsidRPr="00CF3CD7">
        <w:rPr>
          <w:color w:val="000000"/>
          <w:lang w:bidi="ru-RU"/>
        </w:rPr>
        <w:t xml:space="preserve"> ввод инженерных и энергетических коммуникаций.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156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поддержания устойчивого функционирования систем водоснабжения необходимо: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базировать</w:t>
      </w:r>
      <w:proofErr w:type="gramEnd"/>
      <w:r w:rsidRPr="00CF3CD7">
        <w:rPr>
          <w:color w:val="000000"/>
          <w:lang w:bidi="ru-RU"/>
        </w:rPr>
        <w:t xml:space="preserve"> системы хозяйственно-питьевого водоснабжения на подземных источниках, а при их отсутствии или недостаточной мощности на двух источниках - поверхностном и подземном;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использовать</w:t>
      </w:r>
      <w:proofErr w:type="gramEnd"/>
      <w:r w:rsidRPr="00CF3CD7">
        <w:rPr>
          <w:color w:val="000000"/>
          <w:lang w:bidi="ru-RU"/>
        </w:rPr>
        <w:t xml:space="preserve"> оборотное водоснабжение при создании систем технического водоснабжения городов и организаций;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создать</w:t>
      </w:r>
      <w:proofErr w:type="gramEnd"/>
      <w:r w:rsidRPr="00CF3CD7">
        <w:rPr>
          <w:color w:val="000000"/>
          <w:lang w:bidi="ru-RU"/>
        </w:rPr>
        <w:t xml:space="preserve"> две группы заборных головных сооружений (для систем водоснабжения, базирующихся на поверхностных источниках), одна из которых должны быть вне зон возможных сильных разрушений;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защищать</w:t>
      </w:r>
      <w:proofErr w:type="gramEnd"/>
      <w:r w:rsidRPr="00CF3CD7">
        <w:rPr>
          <w:color w:val="000000"/>
          <w:lang w:bidi="ru-RU"/>
        </w:rPr>
        <w:t xml:space="preserve"> </w:t>
      </w:r>
      <w:proofErr w:type="spellStart"/>
      <w:r w:rsidRPr="00CF3CD7">
        <w:rPr>
          <w:color w:val="000000"/>
          <w:lang w:bidi="ru-RU"/>
        </w:rPr>
        <w:t>водоисточники</w:t>
      </w:r>
      <w:proofErr w:type="spellEnd"/>
      <w:r w:rsidRPr="00CF3CD7">
        <w:rPr>
          <w:color w:val="000000"/>
          <w:lang w:bidi="ru-RU"/>
        </w:rPr>
        <w:t xml:space="preserve"> и резервуары чистой воды от радиоактивного, химического и бактериологического заражения;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создать</w:t>
      </w:r>
      <w:proofErr w:type="gramEnd"/>
      <w:r w:rsidRPr="00CF3CD7">
        <w:rPr>
          <w:color w:val="000000"/>
          <w:lang w:bidi="ru-RU"/>
        </w:rPr>
        <w:t xml:space="preserve"> системы водоснабжения, позволяющие при необходимости подавать чистую воду в сеть, минуя водопроводные башни, а также подавать воду от одного водопровода к другому с соблюдением санитарных норм;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использовать</w:t>
      </w:r>
      <w:proofErr w:type="gramEnd"/>
      <w:r w:rsidRPr="00CF3CD7">
        <w:rPr>
          <w:color w:val="000000"/>
          <w:lang w:bidi="ru-RU"/>
        </w:rPr>
        <w:t xml:space="preserve"> технические водопроводы для пожаротушения, расположить пожарные гидранты и задвижки водопроводов на не затапливаемой территории.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156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поддержания устойчивого функционирования систем газо-, тепло- и топливоснабжения необходимо: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основные</w:t>
      </w:r>
      <w:proofErr w:type="gramEnd"/>
      <w:r w:rsidRPr="00CF3CD7">
        <w:rPr>
          <w:color w:val="000000"/>
          <w:lang w:bidi="ru-RU"/>
        </w:rPr>
        <w:t xml:space="preserve"> распределительные газопроводы высокого и среднего давления устраивать способом подземной прокладки и кольцевания;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газораспределительные</w:t>
      </w:r>
      <w:proofErr w:type="gramEnd"/>
      <w:r w:rsidRPr="00CF3CD7">
        <w:rPr>
          <w:color w:val="000000"/>
          <w:lang w:bidi="ru-RU"/>
        </w:rPr>
        <w:t xml:space="preserve"> станции и опорные пункты обводных газопроводов (байпасов), обеспечивающих газоснабжение при выходе их из строя, устраивать в подземных частях;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устанавливать</w:t>
      </w:r>
      <w:proofErr w:type="gramEnd"/>
      <w:r w:rsidRPr="00CF3CD7">
        <w:rPr>
          <w:color w:val="000000"/>
          <w:lang w:bidi="ru-RU"/>
        </w:rPr>
        <w:t xml:space="preserve"> в основные узловые точки систем газоснабжения отключающие устройства, срабатывающие от давления ударной волны, а на скважинах для исключения свободного фонтанирования нефти и газа -глубинные отсекающие устройства;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создавать</w:t>
      </w:r>
      <w:proofErr w:type="gramEnd"/>
      <w:r w:rsidRPr="00CF3CD7">
        <w:rPr>
          <w:color w:val="000000"/>
          <w:lang w:bidi="ru-RU"/>
        </w:rPr>
        <w:t xml:space="preserve"> подземные (заглубленные) хранилища для хранения нефтепродуктов.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156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повышения противопожарной устойчивости организаций необходимо: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максимально</w:t>
      </w:r>
      <w:proofErr w:type="gramEnd"/>
      <w:r w:rsidRPr="00CF3CD7">
        <w:rPr>
          <w:color w:val="000000"/>
          <w:lang w:bidi="ru-RU"/>
        </w:rPr>
        <w:t xml:space="preserve"> сократить запасы горючих и взрывоопасных веществ и провести инженерно-технические мероприятия, обеспечивающие успешное проведение работ по локализации и тушению пожаров.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318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поддержания устойчивого функционирования системы материально-технического снабжения необходимо: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создать</w:t>
      </w:r>
      <w:proofErr w:type="gramEnd"/>
      <w:r w:rsidRPr="00CF3CD7">
        <w:rPr>
          <w:color w:val="000000"/>
          <w:lang w:bidi="ru-RU"/>
        </w:rPr>
        <w:t xml:space="preserve"> в организациях защищенные запасы и резервы сырья, топлива, комплектующих изделий, оборудования, позволяющие продолжать работу в случае дезорганизации снабжения и организовать рассредоточение и надежное их хранение. Порядок создания запасов и резервов определяется ведомствами (объединениями, обществами и т.д.) в ведении которых находится организация.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339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создания устойчивой системы управления необходимо: подготовить сеть пунктов управления организации и оборудовать их современными средствами связи, обеспечить автономными источниками электроснабжения;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создать</w:t>
      </w:r>
      <w:proofErr w:type="gramEnd"/>
      <w:r w:rsidRPr="00CF3CD7">
        <w:rPr>
          <w:color w:val="000000"/>
          <w:lang w:bidi="ru-RU"/>
        </w:rPr>
        <w:t xml:space="preserve"> дублирующие пункты управления, а также внедрить надежную систему получения и передачи необходимой информации, ее быстрой обработки и анализа;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широко</w:t>
      </w:r>
      <w:proofErr w:type="gramEnd"/>
      <w:r w:rsidRPr="00CF3CD7">
        <w:rPr>
          <w:color w:val="000000"/>
          <w:lang w:bidi="ru-RU"/>
        </w:rPr>
        <w:t xml:space="preserve"> использовать в системе управления автоматизированные системы управления;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обеспечить</w:t>
      </w:r>
      <w:proofErr w:type="gramEnd"/>
      <w:r w:rsidRPr="00CF3CD7">
        <w:rPr>
          <w:color w:val="000000"/>
          <w:lang w:bidi="ru-RU"/>
        </w:rPr>
        <w:t xml:space="preserve"> пункты управления связью от загородных узлов по кольцованным линиям связи, а также создать резерв мобильных средств связи.</w:t>
      </w:r>
    </w:p>
    <w:p w:rsidR="00942372" w:rsidRPr="00CF3CD7" w:rsidRDefault="00942372" w:rsidP="00942372">
      <w:pPr>
        <w:widowControl w:val="0"/>
        <w:numPr>
          <w:ilvl w:val="0"/>
          <w:numId w:val="20"/>
        </w:numPr>
        <w:tabs>
          <w:tab w:val="left" w:pos="1339"/>
          <w:tab w:val="left" w:pos="3239"/>
          <w:tab w:val="left" w:pos="4000"/>
          <w:tab w:val="left" w:pos="5643"/>
          <w:tab w:val="left" w:pos="7980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</w:t>
      </w:r>
      <w:r w:rsidRPr="00CF3CD7">
        <w:rPr>
          <w:color w:val="000000"/>
          <w:lang w:bidi="ru-RU"/>
        </w:rPr>
        <w:tab/>
        <w:t>к</w:t>
      </w:r>
      <w:r w:rsidRPr="00CF3CD7">
        <w:rPr>
          <w:color w:val="000000"/>
          <w:lang w:bidi="ru-RU"/>
        </w:rPr>
        <w:tab/>
        <w:t>быстрому</w:t>
      </w:r>
      <w:r w:rsidRPr="00CF3CD7">
        <w:rPr>
          <w:color w:val="000000"/>
          <w:lang w:bidi="ru-RU"/>
        </w:rPr>
        <w:tab/>
        <w:t>восстановлению</w:t>
      </w:r>
      <w:r w:rsidRPr="00CF3CD7">
        <w:rPr>
          <w:color w:val="000000"/>
          <w:lang w:bidi="ru-RU"/>
        </w:rPr>
        <w:tab/>
        <w:t>нарушенного</w:t>
      </w:r>
    </w:p>
    <w:p w:rsidR="00942372" w:rsidRPr="00CF3CD7" w:rsidRDefault="00942372" w:rsidP="00942372">
      <w:pPr>
        <w:widowControl w:val="0"/>
        <w:spacing w:line="257" w:lineRule="exact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lastRenderedPageBreak/>
        <w:t>производства</w:t>
      </w:r>
      <w:proofErr w:type="gramEnd"/>
      <w:r w:rsidRPr="00CF3CD7">
        <w:rPr>
          <w:color w:val="000000"/>
          <w:lang w:bidi="ru-RU"/>
        </w:rPr>
        <w:t xml:space="preserve"> проводится заблаговременно и включает: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разработку</w:t>
      </w:r>
      <w:proofErr w:type="gramEnd"/>
      <w:r w:rsidRPr="00CF3CD7">
        <w:rPr>
          <w:color w:val="000000"/>
          <w:lang w:bidi="ru-RU"/>
        </w:rPr>
        <w:t xml:space="preserve"> необходимой технической, технологической и другой документации;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создание</w:t>
      </w:r>
      <w:proofErr w:type="gramEnd"/>
      <w:r w:rsidRPr="00CF3CD7">
        <w:rPr>
          <w:color w:val="000000"/>
          <w:lang w:bidi="ru-RU"/>
        </w:rPr>
        <w:t xml:space="preserve"> запасов материальных средств для восстановительных работ;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составление</w:t>
      </w:r>
      <w:proofErr w:type="gramEnd"/>
      <w:r w:rsidRPr="00CF3CD7">
        <w:rPr>
          <w:color w:val="000000"/>
          <w:lang w:bidi="ru-RU"/>
        </w:rPr>
        <w:t xml:space="preserve"> необходимых расчетов потребности сил и средств для восстановительных работ, а также по восполнению понесенных потерь в рабочей силе и производственном оборудовании;</w:t>
      </w:r>
    </w:p>
    <w:p w:rsidR="00942372" w:rsidRPr="00CF3CD7" w:rsidRDefault="00942372" w:rsidP="00942372">
      <w:pPr>
        <w:widowControl w:val="0"/>
        <w:spacing w:after="267" w:line="262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определение</w:t>
      </w:r>
      <w:proofErr w:type="gramEnd"/>
      <w:r w:rsidRPr="00CF3CD7">
        <w:rPr>
          <w:color w:val="000000"/>
          <w:lang w:bidi="ru-RU"/>
        </w:rPr>
        <w:t xml:space="preserve"> вероятной очередности работ по восстановлению производства с учетом наличия ресурсов и местных условий.</w:t>
      </w:r>
    </w:p>
    <w:p w:rsidR="00942372" w:rsidRPr="00CF3CD7" w:rsidRDefault="00942372" w:rsidP="00942372">
      <w:pPr>
        <w:widowControl w:val="0"/>
        <w:numPr>
          <w:ilvl w:val="0"/>
          <w:numId w:val="19"/>
        </w:numPr>
        <w:tabs>
          <w:tab w:val="left" w:pos="2367"/>
        </w:tabs>
        <w:spacing w:after="257" w:line="253" w:lineRule="exact"/>
        <w:ind w:left="1220" w:right="1180" w:firstLine="860"/>
        <w:rPr>
          <w:color w:val="000000"/>
          <w:lang w:bidi="ru-RU"/>
        </w:rPr>
      </w:pPr>
      <w:r w:rsidRPr="00CF3CD7">
        <w:rPr>
          <w:color w:val="000000"/>
          <w:lang w:bidi="ru-RU"/>
        </w:rPr>
        <w:t>Основные направления поддержания устойчивого функционирования организаций сельскохозяйственного производства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51"/>
          <w:tab w:val="left" w:pos="3239"/>
          <w:tab w:val="left" w:pos="5318"/>
          <w:tab w:val="left" w:pos="7980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Поддержание</w:t>
      </w:r>
      <w:r w:rsidRPr="00CF3CD7">
        <w:rPr>
          <w:color w:val="000000"/>
          <w:lang w:bidi="ru-RU"/>
        </w:rPr>
        <w:tab/>
        <w:t>устойчивого</w:t>
      </w:r>
      <w:r w:rsidRPr="00CF3CD7">
        <w:rPr>
          <w:color w:val="000000"/>
          <w:lang w:bidi="ru-RU"/>
        </w:rPr>
        <w:tab/>
        <w:t>функционирования</w:t>
      </w:r>
      <w:r w:rsidRPr="00CF3CD7">
        <w:rPr>
          <w:color w:val="000000"/>
          <w:lang w:bidi="ru-RU"/>
        </w:rPr>
        <w:tab/>
        <w:t>организаций</w:t>
      </w:r>
    </w:p>
    <w:p w:rsidR="00942372" w:rsidRPr="00CF3CD7" w:rsidRDefault="00942372" w:rsidP="00942372">
      <w:pPr>
        <w:widowControl w:val="0"/>
        <w:spacing w:line="257" w:lineRule="exact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сельскохозяйственного</w:t>
      </w:r>
      <w:proofErr w:type="gramEnd"/>
      <w:r w:rsidRPr="00CF3CD7">
        <w:rPr>
          <w:color w:val="000000"/>
          <w:lang w:bidi="ru-RU"/>
        </w:rPr>
        <w:t xml:space="preserve"> производства в военное время достигается заблаговременным проведением организационных, инженерно-технических и других мероприятий, направленных на максимальное снижение результатов воздействия на сельскохозяйственных животных и растения современных средств поражения противника, создание условий для быстрой ликвидации последствий применения противником современных средств поражения и обеспечения производства доброкачественной сельскохозяйственной продукции.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32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Планирование мероприятий по поддержанию устойчивого функционирования организаций сельскохозяйственного производства в военное время возлагается на руководителей организаций. К разработке мероприятий по поддержанию устойчивого функционирования организаций сельскохозяйственного производства и их проведению привлекаются службы гражданской обороны района, а также специалисты ветеринарных, зоотехнических, агрохимических и других учреждений.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32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Основными направлениями поддержания устойчивого функционирования организаций сельскохозяйственного производства в военное время являются: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обеспечение</w:t>
      </w:r>
      <w:proofErr w:type="gramEnd"/>
      <w:r w:rsidRPr="00CF3CD7">
        <w:rPr>
          <w:color w:val="000000"/>
          <w:lang w:bidi="ru-RU"/>
        </w:rPr>
        <w:t xml:space="preserve"> защиты рабочих и служащих в процессе сельскохозяйственного производства;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строительство</w:t>
      </w:r>
      <w:proofErr w:type="gramEnd"/>
      <w:r w:rsidRPr="00CF3CD7">
        <w:rPr>
          <w:color w:val="000000"/>
          <w:lang w:bidi="ru-RU"/>
        </w:rPr>
        <w:t xml:space="preserve"> животноводческих и производственных зданий, складов и других сельскохозяйственных сооружений с повышенными защитными свойствами, с учетом защиты производственного персонала, сельскохозяйственных животных, сырья, готовой продукции, </w:t>
      </w:r>
      <w:proofErr w:type="spellStart"/>
      <w:r w:rsidRPr="00CF3CD7">
        <w:rPr>
          <w:color w:val="000000"/>
          <w:lang w:bidi="ru-RU"/>
        </w:rPr>
        <w:t>водоисточников</w:t>
      </w:r>
      <w:proofErr w:type="spellEnd"/>
      <w:r w:rsidRPr="00CF3CD7">
        <w:rPr>
          <w:color w:val="000000"/>
          <w:lang w:bidi="ru-RU"/>
        </w:rPr>
        <w:t xml:space="preserve"> и систем водоснабжения от радиоактивного, химического и бактериологического заражения;</w:t>
      </w:r>
    </w:p>
    <w:p w:rsidR="00942372" w:rsidRPr="00CF3CD7" w:rsidRDefault="00942372" w:rsidP="00942372">
      <w:pPr>
        <w:widowControl w:val="0"/>
        <w:tabs>
          <w:tab w:val="left" w:pos="4406"/>
          <w:tab w:val="left" w:pos="7980"/>
        </w:tabs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обеспечение</w:t>
      </w:r>
      <w:proofErr w:type="gramEnd"/>
      <w:r w:rsidRPr="00CF3CD7">
        <w:rPr>
          <w:color w:val="000000"/>
          <w:lang w:bidi="ru-RU"/>
        </w:rPr>
        <w:t xml:space="preserve"> животноводческих</w:t>
      </w:r>
      <w:r w:rsidRPr="00CF3CD7">
        <w:rPr>
          <w:color w:val="000000"/>
          <w:lang w:bidi="ru-RU"/>
        </w:rPr>
        <w:tab/>
        <w:t>ферм, складов, хранилищ</w:t>
      </w:r>
      <w:r w:rsidRPr="00CF3CD7">
        <w:rPr>
          <w:color w:val="000000"/>
          <w:lang w:bidi="ru-RU"/>
        </w:rPr>
        <w:tab/>
        <w:t>и других</w:t>
      </w:r>
    </w:p>
    <w:p w:rsidR="00942372" w:rsidRPr="00CF3CD7" w:rsidRDefault="00942372" w:rsidP="00942372">
      <w:pPr>
        <w:widowControl w:val="0"/>
        <w:spacing w:line="257" w:lineRule="exact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сельскохозяйственных</w:t>
      </w:r>
      <w:proofErr w:type="gramEnd"/>
      <w:r w:rsidRPr="00CF3CD7">
        <w:rPr>
          <w:color w:val="000000"/>
          <w:lang w:bidi="ru-RU"/>
        </w:rPr>
        <w:t xml:space="preserve"> помещений средствами пожаротушения;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накопление</w:t>
      </w:r>
      <w:proofErr w:type="gramEnd"/>
      <w:r w:rsidRPr="00CF3CD7">
        <w:rPr>
          <w:color w:val="000000"/>
          <w:lang w:bidi="ru-RU"/>
        </w:rPr>
        <w:t xml:space="preserve"> для удовлетворения аварийных нужд производства автономных источников электроэнергии и приспособление для этих целей сельскохозяйственной техники;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создание</w:t>
      </w:r>
      <w:proofErr w:type="gramEnd"/>
      <w:r w:rsidRPr="00CF3CD7">
        <w:rPr>
          <w:color w:val="000000"/>
          <w:lang w:bidi="ru-RU"/>
        </w:rPr>
        <w:t xml:space="preserve"> запасов материалов для герметизации животноводческих и других помещений, источников водоснабжения, а также для укрытия зерна, кормов, овощей и других сельскохозяйственных продуктов в период их уборки, транспортирования, переработки и хранения;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создание</w:t>
      </w:r>
      <w:proofErr w:type="gramEnd"/>
      <w:r w:rsidRPr="00CF3CD7">
        <w:rPr>
          <w:color w:val="000000"/>
          <w:lang w:bidi="ru-RU"/>
        </w:rPr>
        <w:t xml:space="preserve"> необходимых запасов кормов, биопрепаратов, антибиотиков, средств обеззараживания животных и растений, воды и других материальных средств;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подготовка</w:t>
      </w:r>
      <w:proofErr w:type="gramEnd"/>
      <w:r w:rsidRPr="00CF3CD7">
        <w:rPr>
          <w:color w:val="000000"/>
          <w:lang w:bidi="ru-RU"/>
        </w:rPr>
        <w:t xml:space="preserve"> и приспособление сельскохозяйственной техники для использования ее при ликвидации последствий применения противником современных средств поражения;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обеспечение</w:t>
      </w:r>
      <w:proofErr w:type="gramEnd"/>
      <w:r w:rsidRPr="00CF3CD7">
        <w:rPr>
          <w:color w:val="000000"/>
          <w:lang w:bidi="ru-RU"/>
        </w:rPr>
        <w:t xml:space="preserve"> племенных и высокопродуктивных, а по возможности всех групп животных простейшими средствами индивидуальной защиты органов дыхания;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создание</w:t>
      </w:r>
      <w:proofErr w:type="gramEnd"/>
      <w:r w:rsidRPr="00CF3CD7">
        <w:rPr>
          <w:color w:val="000000"/>
          <w:lang w:bidi="ru-RU"/>
        </w:rPr>
        <w:t xml:space="preserve"> хороших зоогигиенических условий содержания, кормления и эксплуатации животных;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регулярное</w:t>
      </w:r>
      <w:proofErr w:type="gramEnd"/>
      <w:r w:rsidRPr="00CF3CD7">
        <w:rPr>
          <w:color w:val="000000"/>
          <w:lang w:bidi="ru-RU"/>
        </w:rPr>
        <w:t xml:space="preserve"> проведение дезинфекции, дезинсекции и дератизации в хозяйствах, а также плановой иммунизации животных против инфекционных заболеваний;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внедрение</w:t>
      </w:r>
      <w:proofErr w:type="gramEnd"/>
      <w:r w:rsidRPr="00CF3CD7">
        <w:rPr>
          <w:color w:val="000000"/>
          <w:lang w:bidi="ru-RU"/>
        </w:rPr>
        <w:t xml:space="preserve"> в севооборот высокоурожайных сортов сельскохозяйственных культур, устойчивых к болезням и некоторым вредителям;</w:t>
      </w:r>
    </w:p>
    <w:p w:rsidR="00942372" w:rsidRPr="00CF3CD7" w:rsidRDefault="00942372" w:rsidP="00942372">
      <w:pPr>
        <w:widowControl w:val="0"/>
        <w:spacing w:after="260" w:line="257" w:lineRule="exact"/>
        <w:ind w:firstLine="700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своевременное</w:t>
      </w:r>
      <w:proofErr w:type="gramEnd"/>
      <w:r w:rsidRPr="00CF3CD7">
        <w:rPr>
          <w:color w:val="000000"/>
          <w:lang w:bidi="ru-RU"/>
        </w:rPr>
        <w:t xml:space="preserve"> и полное проведение агротехнических и агрохимических мероприятий; освоение методов ведения сельскохозяйственного производства в условиях заражения </w:t>
      </w:r>
      <w:r w:rsidRPr="00CF3CD7">
        <w:rPr>
          <w:color w:val="000000"/>
          <w:lang w:bidi="ru-RU"/>
        </w:rPr>
        <w:lastRenderedPageBreak/>
        <w:t>местности радиоактивными, отравляющими (химическими) веществами и бактериальными средствами с учетом почвенных и других условий организации сельскохозяйственного производства.</w:t>
      </w:r>
    </w:p>
    <w:p w:rsidR="00942372" w:rsidRPr="00CF3CD7" w:rsidRDefault="00942372" w:rsidP="00942372">
      <w:pPr>
        <w:widowControl w:val="0"/>
        <w:numPr>
          <w:ilvl w:val="0"/>
          <w:numId w:val="19"/>
        </w:numPr>
        <w:tabs>
          <w:tab w:val="left" w:pos="2084"/>
        </w:tabs>
        <w:spacing w:after="260" w:line="257" w:lineRule="exact"/>
        <w:ind w:left="2860" w:hanging="1100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по подготовке организаций к устойчивому функционированию в военное время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82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по подготовке органов управления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Управление организацией есть постоянное и целенаправленное воздействие органов управления организации на деятельность организации в целях обеспечения ее надежного функционирования в условиях мирного и военного времени.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органов управления организации к действиям в военное время проводится с учетом обеспечения: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устойчивости</w:t>
      </w:r>
      <w:proofErr w:type="gramEnd"/>
      <w:r w:rsidRPr="00CF3CD7">
        <w:rPr>
          <w:color w:val="000000"/>
          <w:lang w:bidi="ru-RU"/>
        </w:rPr>
        <w:t>, непрерывности и скрытности управления при переводе гражданской обороны в высшие степени готовности;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оперативности</w:t>
      </w:r>
      <w:proofErr w:type="gramEnd"/>
      <w:r w:rsidRPr="00CF3CD7">
        <w:rPr>
          <w:color w:val="000000"/>
          <w:lang w:bidi="ru-RU"/>
        </w:rPr>
        <w:t>, обоснованности и своевременности принятия и выполнения решений;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организации</w:t>
      </w:r>
      <w:proofErr w:type="gramEnd"/>
      <w:r w:rsidRPr="00CF3CD7">
        <w:rPr>
          <w:color w:val="000000"/>
          <w:lang w:bidi="ru-RU"/>
        </w:rPr>
        <w:t xml:space="preserve"> дублирования управления;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комплексности</w:t>
      </w:r>
      <w:proofErr w:type="gramEnd"/>
      <w:r w:rsidRPr="00CF3CD7">
        <w:rPr>
          <w:color w:val="000000"/>
          <w:lang w:bidi="ru-RU"/>
        </w:rPr>
        <w:t xml:space="preserve"> в постановке и решении задач управления;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достоверности</w:t>
      </w:r>
      <w:proofErr w:type="gramEnd"/>
      <w:r w:rsidRPr="00CF3CD7">
        <w:rPr>
          <w:color w:val="000000"/>
          <w:lang w:bidi="ru-RU"/>
        </w:rPr>
        <w:t xml:space="preserve"> оценки обстановки и прогноза ее развития;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координации</w:t>
      </w:r>
      <w:proofErr w:type="gramEnd"/>
      <w:r w:rsidRPr="00CF3CD7">
        <w:rPr>
          <w:color w:val="000000"/>
          <w:lang w:bidi="ru-RU"/>
        </w:rPr>
        <w:t xml:space="preserve"> и взаимодействия органов управления всех уровней;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накопления</w:t>
      </w:r>
      <w:proofErr w:type="gramEnd"/>
      <w:r w:rsidRPr="00CF3CD7">
        <w:rPr>
          <w:color w:val="000000"/>
          <w:lang w:bidi="ru-RU"/>
        </w:rPr>
        <w:t xml:space="preserve"> достоверной информации о последствиях воздействия противника;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оперативного</w:t>
      </w:r>
      <w:proofErr w:type="gramEnd"/>
      <w:r w:rsidRPr="00CF3CD7">
        <w:rPr>
          <w:color w:val="000000"/>
          <w:lang w:bidi="ru-RU"/>
        </w:rPr>
        <w:t xml:space="preserve"> перевода управления на децентрализованную форму;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готовности</w:t>
      </w:r>
      <w:proofErr w:type="gramEnd"/>
      <w:r w:rsidRPr="00CF3CD7">
        <w:rPr>
          <w:color w:val="000000"/>
          <w:lang w:bidi="ru-RU"/>
        </w:rPr>
        <w:t xml:space="preserve"> органов управления к работе в условиях полной или частичной потери</w:t>
      </w:r>
    </w:p>
    <w:p w:rsidR="00942372" w:rsidRPr="00CF3CD7" w:rsidRDefault="00942372" w:rsidP="00942372">
      <w:pPr>
        <w:widowControl w:val="0"/>
        <w:spacing w:line="257" w:lineRule="exact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связи</w:t>
      </w:r>
      <w:proofErr w:type="gramEnd"/>
      <w:r w:rsidRPr="00CF3CD7">
        <w:rPr>
          <w:color w:val="000000"/>
          <w:lang w:bidi="ru-RU"/>
        </w:rPr>
        <w:t>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заблаговременной</w:t>
      </w:r>
      <w:proofErr w:type="gramEnd"/>
      <w:r w:rsidRPr="00CF3CD7">
        <w:rPr>
          <w:color w:val="000000"/>
          <w:lang w:bidi="ru-RU"/>
        </w:rPr>
        <w:t xml:space="preserve"> подготовкой резерва кадров всех уровней;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организации</w:t>
      </w:r>
      <w:proofErr w:type="gramEnd"/>
      <w:r w:rsidRPr="00CF3CD7">
        <w:rPr>
          <w:color w:val="000000"/>
          <w:lang w:bidi="ru-RU"/>
        </w:rPr>
        <w:t xml:space="preserve"> охраны и обороны организаций, защиты средств управления и мест их размещения.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подготовки системы управления к действиям в военное время целесообразно предусмотреть: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наличие</w:t>
      </w:r>
      <w:proofErr w:type="gramEnd"/>
      <w:r w:rsidRPr="00CF3CD7">
        <w:rPr>
          <w:color w:val="000000"/>
          <w:lang w:bidi="ru-RU"/>
        </w:rPr>
        <w:t xml:space="preserve"> штатных расписаний, схем управления и связи организаций на военное время, их своевременную корректировку;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разработку</w:t>
      </w:r>
      <w:proofErr w:type="gramEnd"/>
      <w:r w:rsidRPr="00CF3CD7">
        <w:rPr>
          <w:color w:val="000000"/>
          <w:lang w:bidi="ru-RU"/>
        </w:rPr>
        <w:t xml:space="preserve"> схем оповещения организаций с учетом штатных расписаний на военное</w:t>
      </w:r>
    </w:p>
    <w:p w:rsidR="00942372" w:rsidRPr="00CF3CD7" w:rsidRDefault="00942372" w:rsidP="00942372">
      <w:pPr>
        <w:widowControl w:val="0"/>
        <w:spacing w:line="257" w:lineRule="exact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время</w:t>
      </w:r>
      <w:proofErr w:type="gramEnd"/>
      <w:r w:rsidRPr="00CF3CD7">
        <w:rPr>
          <w:color w:val="000000"/>
          <w:lang w:bidi="ru-RU"/>
        </w:rPr>
        <w:t>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соответствие</w:t>
      </w:r>
      <w:proofErr w:type="gramEnd"/>
      <w:r w:rsidRPr="00CF3CD7">
        <w:rPr>
          <w:color w:val="000000"/>
          <w:lang w:bidi="ru-RU"/>
        </w:rPr>
        <w:t xml:space="preserve"> схем связи по различным уровням управления и с различных пунктов управления (основных, запасных, дублеров) в организациях;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оснащение</w:t>
      </w:r>
      <w:proofErr w:type="gramEnd"/>
      <w:r w:rsidRPr="00CF3CD7">
        <w:rPr>
          <w:color w:val="000000"/>
          <w:lang w:bidi="ru-RU"/>
        </w:rPr>
        <w:t xml:space="preserve"> современными средствами связи и автоматизации пунктов управления и поддержание их в готовности к применению;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своевременную</w:t>
      </w:r>
      <w:proofErr w:type="gramEnd"/>
      <w:r w:rsidRPr="00CF3CD7">
        <w:rPr>
          <w:color w:val="000000"/>
          <w:lang w:bidi="ru-RU"/>
        </w:rPr>
        <w:t xml:space="preserve"> корректировку планов гражданской обороны и защиты населения, инструкций для должностных лиц органов и пунктов управления по действиям в военное время;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систематическое</w:t>
      </w:r>
      <w:proofErr w:type="gramEnd"/>
      <w:r w:rsidRPr="00CF3CD7">
        <w:rPr>
          <w:color w:val="000000"/>
          <w:lang w:bidi="ru-RU"/>
        </w:rPr>
        <w:t xml:space="preserve"> проведение в мирное время учений и тренировок как основной формы подготовки органов управления к выполнению своих функций в военное время.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 подготовке системы связи к работе в военное время необходимо предусмотреть мероприятия по: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своевременному</w:t>
      </w:r>
      <w:proofErr w:type="gramEnd"/>
      <w:r w:rsidRPr="00CF3CD7">
        <w:rPr>
          <w:color w:val="000000"/>
          <w:lang w:bidi="ru-RU"/>
        </w:rPr>
        <w:t xml:space="preserve"> и скрытому развертыванию системы связи в соответствии с потребностями управления;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маневру</w:t>
      </w:r>
      <w:proofErr w:type="gramEnd"/>
      <w:r w:rsidRPr="00CF3CD7">
        <w:rPr>
          <w:color w:val="000000"/>
          <w:lang w:bidi="ru-RU"/>
        </w:rPr>
        <w:t xml:space="preserve"> средствами связи (каналами, линиями) в соответствии с обстановкой, обеспечению своевременного прохождения информации;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контролю</w:t>
      </w:r>
      <w:proofErr w:type="gramEnd"/>
      <w:r w:rsidRPr="00CF3CD7">
        <w:rPr>
          <w:color w:val="000000"/>
          <w:lang w:bidi="ru-RU"/>
        </w:rPr>
        <w:t xml:space="preserve"> за соблюдением дисциплины связи;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защите</w:t>
      </w:r>
      <w:proofErr w:type="gramEnd"/>
      <w:r w:rsidRPr="00CF3CD7">
        <w:rPr>
          <w:color w:val="000000"/>
          <w:lang w:bidi="ru-RU"/>
        </w:rPr>
        <w:t xml:space="preserve"> пунктов управления и линий связи от воздействия средств поражения противника (в том числе от средств радиоэлектронного подавления, </w:t>
      </w:r>
      <w:proofErr w:type="spellStart"/>
      <w:r w:rsidRPr="00CF3CD7">
        <w:rPr>
          <w:color w:val="000000"/>
          <w:lang w:bidi="ru-RU"/>
        </w:rPr>
        <w:t>разведывательно</w:t>
      </w:r>
      <w:r w:rsidRPr="00CF3CD7">
        <w:rPr>
          <w:color w:val="000000"/>
          <w:lang w:bidi="ru-RU"/>
        </w:rPr>
        <w:softHyphen/>
        <w:t>диверсионных</w:t>
      </w:r>
      <w:proofErr w:type="spellEnd"/>
      <w:r w:rsidRPr="00CF3CD7">
        <w:rPr>
          <w:color w:val="000000"/>
          <w:lang w:bidi="ru-RU"/>
        </w:rPr>
        <w:t xml:space="preserve"> групп);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быстрому</w:t>
      </w:r>
      <w:proofErr w:type="gramEnd"/>
      <w:r w:rsidRPr="00CF3CD7">
        <w:rPr>
          <w:color w:val="000000"/>
          <w:lang w:bidi="ru-RU"/>
        </w:rPr>
        <w:t xml:space="preserve"> восстановлению нарушенных связей.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91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по защите персонала организаций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Для защиты жизни и здоровья персонала предприятий необходимо предусматривать следующие мероприятия: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lastRenderedPageBreak/>
        <w:t>укрытие</w:t>
      </w:r>
      <w:proofErr w:type="gramEnd"/>
      <w:r w:rsidRPr="00CF3CD7">
        <w:rPr>
          <w:color w:val="000000"/>
          <w:lang w:bidi="ru-RU"/>
        </w:rPr>
        <w:t xml:space="preserve"> персонала в защитных сооружениях и приспособленных для защиты помещениях;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рассредоточение</w:t>
      </w:r>
      <w:proofErr w:type="gramEnd"/>
      <w:r w:rsidRPr="00CF3CD7">
        <w:rPr>
          <w:color w:val="000000"/>
          <w:lang w:bidi="ru-RU"/>
        </w:rPr>
        <w:t xml:space="preserve"> и эвакуация персонала;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обеспечение</w:t>
      </w:r>
      <w:proofErr w:type="gramEnd"/>
      <w:r w:rsidRPr="00CF3CD7">
        <w:rPr>
          <w:color w:val="000000"/>
          <w:lang w:bidi="ru-RU"/>
        </w:rPr>
        <w:t xml:space="preserve"> персонала индивидуальными средствами защиты;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подготовка</w:t>
      </w:r>
      <w:proofErr w:type="gramEnd"/>
      <w:r w:rsidRPr="00CF3CD7">
        <w:rPr>
          <w:color w:val="000000"/>
          <w:lang w:bidi="ru-RU"/>
        </w:rPr>
        <w:t xml:space="preserve"> к проведению аварийно-спасательных и других неотложных работ;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медицинская</w:t>
      </w:r>
      <w:proofErr w:type="gramEnd"/>
      <w:r w:rsidRPr="00CF3CD7">
        <w:rPr>
          <w:color w:val="000000"/>
          <w:lang w:bidi="ru-RU"/>
        </w:rPr>
        <w:t xml:space="preserve"> защита персонала.</w:t>
      </w:r>
    </w:p>
    <w:p w:rsidR="00942372" w:rsidRPr="00CF3CD7" w:rsidRDefault="00942372" w:rsidP="00942372">
      <w:pPr>
        <w:widowControl w:val="0"/>
        <w:numPr>
          <w:ilvl w:val="1"/>
          <w:numId w:val="19"/>
        </w:numPr>
        <w:tabs>
          <w:tab w:val="left" w:pos="1191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Мероприятия по созданию запасов материальных средств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Кроме имущества, необходимого для производственного процесса организации, в состав запасов материальных средств целесообразно включать: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отдельные</w:t>
      </w:r>
      <w:proofErr w:type="gramEnd"/>
      <w:r w:rsidRPr="00CF3CD7">
        <w:rPr>
          <w:color w:val="000000"/>
          <w:lang w:bidi="ru-RU"/>
        </w:rPr>
        <w:t xml:space="preserve"> виды комплектующих изделий (для обеспечения безопасного производства работ в организациях);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специальную</w:t>
      </w:r>
      <w:proofErr w:type="gramEnd"/>
      <w:r w:rsidRPr="00CF3CD7">
        <w:rPr>
          <w:color w:val="000000"/>
          <w:lang w:bidi="ru-RU"/>
        </w:rPr>
        <w:t xml:space="preserve"> оснастку (для ремонта техники и оборудования);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технические</w:t>
      </w:r>
      <w:proofErr w:type="gramEnd"/>
      <w:r w:rsidRPr="00CF3CD7">
        <w:rPr>
          <w:color w:val="000000"/>
          <w:lang w:bidi="ru-RU"/>
        </w:rPr>
        <w:t xml:space="preserve"> средства и имущество для выполнения спасательных и восстановительных работ (в том числе для развертывания формирований для ведения спасательных и других неотложных работ);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медицинское</w:t>
      </w:r>
      <w:proofErr w:type="gramEnd"/>
      <w:r w:rsidRPr="00CF3CD7">
        <w:rPr>
          <w:color w:val="000000"/>
          <w:lang w:bidi="ru-RU"/>
        </w:rPr>
        <w:t>, санитарно-хозяйственное и другое имущество (для оказания помощи персоналу организаций);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средства</w:t>
      </w:r>
      <w:proofErr w:type="gramEnd"/>
      <w:r w:rsidRPr="00CF3CD7">
        <w:rPr>
          <w:color w:val="000000"/>
          <w:lang w:bidi="ru-RU"/>
        </w:rPr>
        <w:t xml:space="preserve"> разведки, дегазации, дезактивации, дезинфекции;</w:t>
      </w:r>
    </w:p>
    <w:p w:rsidR="00942372" w:rsidRPr="00CF3CD7" w:rsidRDefault="00942372" w:rsidP="00942372">
      <w:pPr>
        <w:widowControl w:val="0"/>
        <w:spacing w:after="253"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специальное</w:t>
      </w:r>
      <w:proofErr w:type="gramEnd"/>
      <w:r w:rsidRPr="00CF3CD7">
        <w:rPr>
          <w:color w:val="000000"/>
          <w:lang w:bidi="ru-RU"/>
        </w:rPr>
        <w:t xml:space="preserve"> оборудование и имущество для выполнения эвакуационных перевозок (людей и оборудования).</w:t>
      </w:r>
    </w:p>
    <w:p w:rsidR="00942372" w:rsidRPr="00CF3CD7" w:rsidRDefault="00942372" w:rsidP="00942372">
      <w:pPr>
        <w:widowControl w:val="0"/>
        <w:spacing w:after="278" w:line="266" w:lineRule="exact"/>
        <w:jc w:val="center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II. В чрезвычайных ситуациях</w:t>
      </w:r>
    </w:p>
    <w:p w:rsidR="00942372" w:rsidRPr="00CF3CD7" w:rsidRDefault="00942372" w:rsidP="00942372">
      <w:pPr>
        <w:widowControl w:val="0"/>
        <w:numPr>
          <w:ilvl w:val="0"/>
          <w:numId w:val="21"/>
        </w:numPr>
        <w:tabs>
          <w:tab w:val="left" w:pos="3936"/>
        </w:tabs>
        <w:spacing w:after="249" w:line="244" w:lineRule="exact"/>
        <w:ind w:left="3640"/>
        <w:rPr>
          <w:color w:val="000000"/>
          <w:lang w:bidi="ru-RU"/>
        </w:rPr>
      </w:pPr>
      <w:r w:rsidRPr="00CF3CD7">
        <w:rPr>
          <w:color w:val="000000"/>
          <w:lang w:bidi="ru-RU"/>
        </w:rPr>
        <w:t>Общие положения</w:t>
      </w:r>
    </w:p>
    <w:p w:rsidR="00942372" w:rsidRPr="00CF3CD7" w:rsidRDefault="00942372" w:rsidP="00942372">
      <w:pPr>
        <w:widowControl w:val="0"/>
        <w:numPr>
          <w:ilvl w:val="1"/>
          <w:numId w:val="21"/>
        </w:numPr>
        <w:tabs>
          <w:tab w:val="left" w:pos="1159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экономики к устойчивому функционированию в чрезвычайных ситуациях (далее ЧС) - комплекс экономических, организационно-технических мероприятий, осуществляемых с целью достижения устойчивости ее функционирования в ЧС.</w:t>
      </w:r>
    </w:p>
    <w:p w:rsidR="00942372" w:rsidRPr="00CF3CD7" w:rsidRDefault="00942372" w:rsidP="00942372">
      <w:pPr>
        <w:widowControl w:val="0"/>
        <w:numPr>
          <w:ilvl w:val="1"/>
          <w:numId w:val="21"/>
        </w:numPr>
        <w:tabs>
          <w:tab w:val="left" w:pos="1159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Повышение устойчивого функционирования экономики достигается осуществлением мероприятий, направленных на: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предотвращение</w:t>
      </w:r>
      <w:proofErr w:type="gramEnd"/>
      <w:r w:rsidRPr="00CF3CD7">
        <w:rPr>
          <w:color w:val="000000"/>
          <w:lang w:bidi="ru-RU"/>
        </w:rPr>
        <w:t xml:space="preserve"> и уменьшение возможности образования крупных производственных аварий и катастроф;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снижение</w:t>
      </w:r>
      <w:proofErr w:type="gramEnd"/>
      <w:r w:rsidRPr="00CF3CD7">
        <w:rPr>
          <w:color w:val="000000"/>
          <w:lang w:bidi="ru-RU"/>
        </w:rPr>
        <w:t xml:space="preserve"> возможных потерь и разрушений в случае их возникновения, а также от их вторичных поражающих факторов;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создание</w:t>
      </w:r>
      <w:proofErr w:type="gramEnd"/>
      <w:r w:rsidRPr="00CF3CD7">
        <w:rPr>
          <w:color w:val="000000"/>
          <w:lang w:bidi="ru-RU"/>
        </w:rPr>
        <w:t xml:space="preserve"> условий для ликвидации последствий аварий, катастроф и стихийных бедствий, проведения работ по восстановлению нарушенного хозяйства и обеспечения жизнедеятельности населения.</w:t>
      </w:r>
    </w:p>
    <w:p w:rsidR="00942372" w:rsidRPr="00CF3CD7" w:rsidRDefault="00942372" w:rsidP="00942372">
      <w:pPr>
        <w:widowControl w:val="0"/>
        <w:numPr>
          <w:ilvl w:val="1"/>
          <w:numId w:val="21"/>
        </w:numPr>
        <w:tabs>
          <w:tab w:val="left" w:pos="1126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Непосредственное руководство разработкой и проведением мероприятий по повышению устойчивого функционирования осуществляют соответствующие комиссии по повышению устойчивого функционирования экономики (организаций).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На них возлагаются следующие задачи: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организация</w:t>
      </w:r>
      <w:proofErr w:type="gramEnd"/>
      <w:r w:rsidRPr="00CF3CD7">
        <w:rPr>
          <w:color w:val="000000"/>
          <w:lang w:bidi="ru-RU"/>
        </w:rPr>
        <w:t xml:space="preserve"> работы по повышению устойчивого функционирования подчиненных (подведомственных) организаций, предприятий и учреждений;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контроль</w:t>
      </w:r>
      <w:proofErr w:type="gramEnd"/>
      <w:r w:rsidRPr="00CF3CD7">
        <w:rPr>
          <w:color w:val="000000"/>
          <w:lang w:bidi="ru-RU"/>
        </w:rPr>
        <w:t xml:space="preserve"> за планированием и выполнением мероприятий по предотвращению возможных потерь и разрушений в результате аварий, катастроф, стихийных бедствий в подчиненных (подведомственных) организациях, предприятиях и учреждениях;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оценка</w:t>
      </w:r>
      <w:proofErr w:type="gramEnd"/>
      <w:r w:rsidRPr="00CF3CD7">
        <w:rPr>
          <w:color w:val="000000"/>
          <w:lang w:bidi="ru-RU"/>
        </w:rPr>
        <w:t xml:space="preserve"> состояния, возможностей и потребностей подчиненных (подведомственных) организаций, предприятий и учреждений для обеспечения жизнедеятельности населения, выпуска заданных (необходимых) объемов и номенклатуры продукции с учетом возможных потерь и разрушений;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организация</w:t>
      </w:r>
      <w:proofErr w:type="gramEnd"/>
      <w:r w:rsidRPr="00CF3CD7">
        <w:rPr>
          <w:color w:val="000000"/>
          <w:lang w:bidi="ru-RU"/>
        </w:rPr>
        <w:t xml:space="preserve"> исследований по вопросам устойчивого функционирования подчиненных (подведомственных) организаций, предприятий и учреждений, подготовка предложений по целесообразности практического осуществления выработанных мероприятий;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проверка</w:t>
      </w:r>
      <w:proofErr w:type="gramEnd"/>
      <w:r w:rsidRPr="00CF3CD7">
        <w:rPr>
          <w:color w:val="000000"/>
          <w:lang w:bidi="ru-RU"/>
        </w:rPr>
        <w:t xml:space="preserve"> качества выполнения мероприятий по повышению устойчивого функционирования подчиненных (подведомственных) организаций, предприятий и учреждений;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lastRenderedPageBreak/>
        <w:t>обобщение</w:t>
      </w:r>
      <w:proofErr w:type="gramEnd"/>
      <w:r w:rsidRPr="00CF3CD7">
        <w:rPr>
          <w:color w:val="000000"/>
          <w:lang w:bidi="ru-RU"/>
        </w:rPr>
        <w:t xml:space="preserve"> данных и подготовка предложений главе муниципального образования (руководителю организации) по вопросам повышения устойчивого функционирования экономики для принятия решения по переводу подчиненных (подведомственных) организаций, предприятий и учреждений на работу в режиме чрезвычайной ситуации;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обобщение</w:t>
      </w:r>
      <w:proofErr w:type="gramEnd"/>
      <w:r w:rsidRPr="00CF3CD7">
        <w:rPr>
          <w:color w:val="000000"/>
          <w:lang w:bidi="ru-RU"/>
        </w:rPr>
        <w:t xml:space="preserve"> данных обстановки и подготовка предложений по вопросам организации производственной деятельности, восстановления нарушенного управления подведомственными организациями, предприятиями, учреждениями и проведения аварийно- восстановительных работ.</w:t>
      </w:r>
    </w:p>
    <w:p w:rsidR="00942372" w:rsidRPr="00CF3CD7" w:rsidRDefault="00942372" w:rsidP="00942372">
      <w:pPr>
        <w:widowControl w:val="0"/>
        <w:numPr>
          <w:ilvl w:val="1"/>
          <w:numId w:val="21"/>
        </w:numPr>
        <w:tabs>
          <w:tab w:val="left" w:pos="1135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На организации (предприятия) возлагаются: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планирование</w:t>
      </w:r>
      <w:proofErr w:type="gramEnd"/>
      <w:r w:rsidRPr="00CF3CD7">
        <w:rPr>
          <w:color w:val="000000"/>
          <w:lang w:bidi="ru-RU"/>
        </w:rPr>
        <w:t xml:space="preserve"> и выполнение мероприятий по повышению устойчивого их функционирования;</w:t>
      </w:r>
    </w:p>
    <w:p w:rsidR="00942372" w:rsidRPr="00CF3CD7" w:rsidRDefault="00942372" w:rsidP="00942372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планирование</w:t>
      </w:r>
      <w:proofErr w:type="gramEnd"/>
      <w:r w:rsidRPr="00CF3CD7">
        <w:rPr>
          <w:color w:val="000000"/>
          <w:lang w:bidi="ru-RU"/>
        </w:rPr>
        <w:t xml:space="preserve"> и выполнение мероприятий по предотвращению возможных потерь и разрушений в результате аварий, катастроф, стихийных бедствий;</w:t>
      </w:r>
    </w:p>
    <w:p w:rsidR="00942372" w:rsidRPr="00CF3CD7" w:rsidRDefault="00942372" w:rsidP="00942372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CF3CD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обеспечение</w:t>
      </w:r>
      <w:proofErr w:type="gramEnd"/>
      <w:r w:rsidRPr="00CF3CD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выпуска продукции (работ, услуг) в заданных (необходимых) объемах</w:t>
      </w: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942372" w:rsidRDefault="00942372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Pr="00CF3CD7" w:rsidRDefault="00CF3CD7" w:rsidP="00CF3CD7">
      <w:pPr>
        <w:spacing w:before="100" w:beforeAutospacing="1"/>
        <w:jc w:val="right"/>
      </w:pPr>
      <w:r>
        <w:lastRenderedPageBreak/>
        <w:t>Приложение N 2</w:t>
      </w:r>
    </w:p>
    <w:p w:rsidR="00CF3CD7" w:rsidRPr="00CF3CD7" w:rsidRDefault="00CF3CD7" w:rsidP="00CF3CD7">
      <w:pPr>
        <w:jc w:val="right"/>
      </w:pPr>
      <w:proofErr w:type="gramStart"/>
      <w:r w:rsidRPr="00CF3CD7">
        <w:t>к</w:t>
      </w:r>
      <w:proofErr w:type="gramEnd"/>
      <w:r w:rsidRPr="00CF3CD7">
        <w:t xml:space="preserve"> постановлению исполнительного </w:t>
      </w:r>
    </w:p>
    <w:p w:rsidR="00CF3CD7" w:rsidRPr="00CF3CD7" w:rsidRDefault="00CF3CD7" w:rsidP="00CF3CD7">
      <w:pPr>
        <w:jc w:val="right"/>
      </w:pPr>
      <w:proofErr w:type="gramStart"/>
      <w:r w:rsidRPr="00CF3CD7">
        <w:t>комитета</w:t>
      </w:r>
      <w:proofErr w:type="gramEnd"/>
      <w:r w:rsidRPr="00CF3CD7">
        <w:t xml:space="preserve"> Спасского муниципального</w:t>
      </w:r>
    </w:p>
    <w:p w:rsidR="00CF3CD7" w:rsidRPr="00CF3CD7" w:rsidRDefault="00CF3CD7" w:rsidP="00CF3CD7">
      <w:pPr>
        <w:jc w:val="right"/>
      </w:pPr>
      <w:proofErr w:type="gramStart"/>
      <w:r w:rsidRPr="00CF3CD7">
        <w:t>района</w:t>
      </w:r>
      <w:proofErr w:type="gramEnd"/>
      <w:r w:rsidRPr="00CF3CD7">
        <w:t xml:space="preserve"> Республики Татарстан</w:t>
      </w:r>
      <w:r w:rsidRPr="00CF3CD7">
        <w:br/>
        <w:t>от ____________ N ___</w:t>
      </w:r>
    </w:p>
    <w:p w:rsidR="00CF3CD7" w:rsidRDefault="00CF3CD7" w:rsidP="00CF3CD7">
      <w:pPr>
        <w:widowControl w:val="0"/>
        <w:spacing w:after="198" w:line="266" w:lineRule="exact"/>
        <w:ind w:left="60"/>
        <w:jc w:val="center"/>
        <w:rPr>
          <w:b/>
          <w:bCs/>
        </w:rPr>
      </w:pPr>
    </w:p>
    <w:p w:rsidR="00CF3CD7" w:rsidRPr="00CF3CD7" w:rsidRDefault="00CF3CD7" w:rsidP="00CF3CD7">
      <w:pPr>
        <w:widowControl w:val="0"/>
        <w:spacing w:after="198" w:line="266" w:lineRule="exact"/>
        <w:ind w:left="60"/>
        <w:jc w:val="center"/>
        <w:rPr>
          <w:b/>
          <w:bCs/>
        </w:rPr>
      </w:pPr>
      <w:r w:rsidRPr="00CF3CD7">
        <w:rPr>
          <w:b/>
          <w:bCs/>
        </w:rPr>
        <w:t>СОСТАВ</w:t>
      </w:r>
    </w:p>
    <w:p w:rsidR="00CF3CD7" w:rsidRPr="00CF3CD7" w:rsidRDefault="00CF3CD7" w:rsidP="00CF3CD7">
      <w:pPr>
        <w:widowControl w:val="0"/>
        <w:spacing w:after="511" w:line="343" w:lineRule="exact"/>
        <w:ind w:left="200" w:right="200"/>
        <w:jc w:val="center"/>
        <w:rPr>
          <w:b/>
          <w:bCs/>
        </w:rPr>
      </w:pPr>
      <w:proofErr w:type="gramStart"/>
      <w:r w:rsidRPr="00CF3CD7">
        <w:rPr>
          <w:b/>
          <w:bCs/>
        </w:rPr>
        <w:t>комиссии</w:t>
      </w:r>
      <w:proofErr w:type="gramEnd"/>
      <w:r w:rsidRPr="00CF3CD7">
        <w:rPr>
          <w:b/>
          <w:bCs/>
        </w:rPr>
        <w:t xml:space="preserve"> по повышению устойчивости функционирования экономики Спасского муниципального района в ЧС мирного и военного времени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6356"/>
      </w:tblGrid>
      <w:tr w:rsidR="00CF3CD7" w:rsidRPr="00735D9A" w:rsidTr="00DE19F0">
        <w:trPr>
          <w:trHeight w:hRule="exact" w:val="100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hd w:val="clear" w:color="auto" w:fill="FFFFFF"/>
              <w:spacing w:line="284" w:lineRule="exact"/>
              <w:jc w:val="center"/>
              <w:rPr>
                <w:b/>
                <w:bCs/>
              </w:rPr>
            </w:pPr>
            <w:r w:rsidRPr="00735D9A">
              <w:rPr>
                <w:b/>
                <w:bCs/>
              </w:rPr>
              <w:t>Закирова</w:t>
            </w:r>
          </w:p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hd w:val="clear" w:color="auto" w:fill="FFFFFF"/>
              <w:spacing w:line="284" w:lineRule="exact"/>
              <w:jc w:val="center"/>
              <w:rPr>
                <w:b/>
                <w:bCs/>
              </w:rPr>
            </w:pPr>
            <w:r w:rsidRPr="00735D9A">
              <w:rPr>
                <w:b/>
                <w:bCs/>
              </w:rPr>
              <w:t>Рушания</w:t>
            </w:r>
          </w:p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4" w:lineRule="exact"/>
              <w:jc w:val="center"/>
            </w:pPr>
            <w:r w:rsidRPr="00735D9A">
              <w:rPr>
                <w:b/>
                <w:bCs/>
              </w:rPr>
              <w:t>Ризвановна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75" w:lineRule="exact"/>
              <w:jc w:val="center"/>
            </w:pPr>
            <w:r w:rsidRPr="00735D9A">
              <w:t xml:space="preserve">Заместитель руководитель исполнительного комитета Спасского муниципального района по экономике </w:t>
            </w:r>
            <w:r w:rsidRPr="00735D9A">
              <w:rPr>
                <w:color w:val="000000"/>
                <w:lang w:bidi="ru-RU"/>
              </w:rPr>
              <w:t>- председатель комиссии</w:t>
            </w:r>
          </w:p>
        </w:tc>
      </w:tr>
      <w:tr w:rsidR="00CF3CD7" w:rsidRPr="00735D9A" w:rsidTr="00DE19F0">
        <w:trPr>
          <w:trHeight w:hRule="exact" w:val="177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98" w:lineRule="exact"/>
              <w:jc w:val="center"/>
            </w:pPr>
            <w:r w:rsidRPr="00735D9A">
              <w:rPr>
                <w:b/>
                <w:bCs/>
              </w:rPr>
              <w:t>Колчина Вера Николаевна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0" w:lineRule="exact"/>
              <w:jc w:val="center"/>
            </w:pPr>
            <w:r w:rsidRPr="00735D9A">
              <w:t xml:space="preserve">Начальник отдела экономики и прогнозирования исполнительного комитета Спасского муниципального </w:t>
            </w:r>
            <w:proofErr w:type="gramStart"/>
            <w:r w:rsidRPr="00735D9A">
              <w:t xml:space="preserve">района </w:t>
            </w:r>
            <w:r w:rsidRPr="00735D9A">
              <w:rPr>
                <w:color w:val="000000"/>
                <w:lang w:bidi="ru-RU"/>
              </w:rPr>
              <w:t xml:space="preserve"> -</w:t>
            </w:r>
            <w:proofErr w:type="gramEnd"/>
            <w:r w:rsidRPr="00735D9A">
              <w:rPr>
                <w:color w:val="000000"/>
                <w:lang w:bidi="ru-RU"/>
              </w:rPr>
              <w:t xml:space="preserve"> заместитель председателя комиссии, руководитель группы по повышению устойчивости функционирования организаций-поставщиков энергоресурсов и промышленного производства</w:t>
            </w:r>
          </w:p>
        </w:tc>
      </w:tr>
      <w:tr w:rsidR="00CF3CD7" w:rsidRPr="00735D9A" w:rsidTr="00DE19F0">
        <w:trPr>
          <w:trHeight w:hRule="exact" w:val="871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4" w:lineRule="exact"/>
              <w:jc w:val="center"/>
            </w:pPr>
            <w:r>
              <w:rPr>
                <w:b/>
                <w:bCs/>
                <w:color w:val="000000"/>
                <w:lang w:bidi="ru-RU"/>
              </w:rPr>
              <w:t>Юрков Юрий Сергеевич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0" w:lineRule="exact"/>
              <w:jc w:val="center"/>
            </w:pPr>
            <w:r w:rsidRPr="00735D9A">
              <w:rPr>
                <w:color w:val="000000"/>
                <w:lang w:bidi="ru-RU"/>
              </w:rPr>
              <w:t>Начальник 132 ПСЧ ФГКУ «7 отряд ФПС по РТ) - заместитель председателя комиссии (по согласованию)</w:t>
            </w:r>
          </w:p>
        </w:tc>
      </w:tr>
      <w:tr w:rsidR="00CF3CD7" w:rsidRPr="00735D9A" w:rsidTr="00DE19F0">
        <w:trPr>
          <w:trHeight w:hRule="exact" w:val="88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98" w:lineRule="exact"/>
              <w:jc w:val="center"/>
            </w:pPr>
            <w:r w:rsidRPr="00735D9A">
              <w:rPr>
                <w:b/>
                <w:bCs/>
                <w:color w:val="000000"/>
                <w:lang w:bidi="ru-RU"/>
              </w:rPr>
              <w:t>Амосова Анна Львовна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</w:pPr>
            <w:r w:rsidRPr="00735D9A">
              <w:t xml:space="preserve">Заведующий сектором закупок отдела экономики и прогнозирования исполнительного комитета Спасского муниципального района </w:t>
            </w:r>
            <w:r>
              <w:rPr>
                <w:color w:val="000000"/>
                <w:lang w:bidi="ru-RU"/>
              </w:rPr>
              <w:t>- секретарь к</w:t>
            </w:r>
            <w:r w:rsidRPr="00735D9A">
              <w:rPr>
                <w:color w:val="000000"/>
                <w:lang w:bidi="ru-RU"/>
              </w:rPr>
              <w:t>омиссии</w:t>
            </w:r>
          </w:p>
        </w:tc>
      </w:tr>
      <w:tr w:rsidR="00CF3CD7" w:rsidRPr="00735D9A" w:rsidTr="00CF3CD7">
        <w:trPr>
          <w:trHeight w:hRule="exact" w:val="1554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93" w:lineRule="exact"/>
              <w:jc w:val="center"/>
            </w:pPr>
            <w:proofErr w:type="spellStart"/>
            <w:r w:rsidRPr="00735D9A">
              <w:rPr>
                <w:b/>
                <w:bCs/>
                <w:color w:val="000000"/>
                <w:lang w:bidi="ru-RU"/>
              </w:rPr>
              <w:t>Шеронов</w:t>
            </w:r>
            <w:proofErr w:type="spellEnd"/>
            <w:r w:rsidRPr="00735D9A">
              <w:rPr>
                <w:b/>
                <w:bCs/>
                <w:color w:val="000000"/>
                <w:lang w:bidi="ru-RU"/>
              </w:rPr>
              <w:t xml:space="preserve"> Михаил Владимирович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</w:pPr>
            <w:r w:rsidRPr="00735D9A">
              <w:rPr>
                <w:color w:val="000000"/>
                <w:lang w:bidi="ru-RU"/>
              </w:rPr>
              <w:t>Заместитель руководителя исполнительного комитета Спасского муниципального района по инфраструктурному развитию - руководитель группы по повышению устойчивости функционирования систем управления, связи и оповещения, транспортной системы</w:t>
            </w:r>
          </w:p>
        </w:tc>
      </w:tr>
      <w:tr w:rsidR="00CF3CD7" w:rsidRPr="00735D9A" w:rsidTr="00DE19F0">
        <w:trPr>
          <w:trHeight w:hRule="exact" w:val="126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4" w:lineRule="exact"/>
              <w:jc w:val="center"/>
            </w:pPr>
            <w:r>
              <w:rPr>
                <w:b/>
                <w:bCs/>
              </w:rPr>
              <w:t>Савинов Евгений Викторович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</w:pPr>
            <w:r w:rsidRPr="00735D9A">
              <w:rPr>
                <w:color w:val="000000"/>
                <w:lang w:bidi="ru-RU"/>
              </w:rPr>
              <w:t>Заместитель руководителя исполнительного комитета Спасского муниципального района по социальным вопросам - руководитель группы по повышению устойчивости функционирования социальной сферы</w:t>
            </w:r>
          </w:p>
        </w:tc>
      </w:tr>
      <w:tr w:rsidR="00CF3CD7" w:rsidRPr="00735D9A" w:rsidTr="00DE19F0">
        <w:trPr>
          <w:trHeight w:hRule="exact" w:val="116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  <w:rPr>
                <w:lang w:val="en-US"/>
              </w:rPr>
            </w:pPr>
            <w:proofErr w:type="spellStart"/>
            <w:r w:rsidRPr="00735D9A">
              <w:rPr>
                <w:b/>
                <w:bCs/>
                <w:color w:val="000000"/>
                <w:lang w:bidi="ru-RU"/>
              </w:rPr>
              <w:t>Маничева</w:t>
            </w:r>
            <w:proofErr w:type="spellEnd"/>
            <w:r w:rsidRPr="00735D9A">
              <w:rPr>
                <w:b/>
                <w:bCs/>
                <w:color w:val="000000"/>
                <w:lang w:bidi="ru-RU"/>
              </w:rPr>
              <w:t xml:space="preserve"> Галина    Сергеевна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</w:pPr>
            <w:r w:rsidRPr="00735D9A">
              <w:rPr>
                <w:color w:val="000000"/>
                <w:lang w:bidi="ru-RU"/>
              </w:rPr>
              <w:t>Начальник отдела строительства и ЖКХ исполнительного комитета Спасского муниципального района - руководитель группы по повышению устойчивости функционирования жилищно-коммунального хозяйства</w:t>
            </w:r>
          </w:p>
        </w:tc>
      </w:tr>
      <w:tr w:rsidR="00CF3CD7" w:rsidRPr="00735D9A" w:rsidTr="00DE19F0">
        <w:trPr>
          <w:trHeight w:hRule="exact" w:val="88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</w:pPr>
            <w:r w:rsidRPr="00735D9A">
              <w:rPr>
                <w:b/>
                <w:bCs/>
                <w:color w:val="000000"/>
                <w:lang w:bidi="ru-RU"/>
              </w:rPr>
              <w:t>Савинов Дмитрий Сергеевич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D7" w:rsidRPr="00735D9A" w:rsidRDefault="00CF3CD7" w:rsidP="00DE19F0">
            <w:pPr>
              <w:framePr w:w="8897" w:wrap="notBeside" w:vAnchor="text" w:hAnchor="text" w:xAlign="center" w:y="1"/>
              <w:widowControl w:val="0"/>
              <w:spacing w:line="289" w:lineRule="exact"/>
              <w:jc w:val="center"/>
            </w:pPr>
            <w:r w:rsidRPr="00735D9A">
              <w:rPr>
                <w:color w:val="000000"/>
                <w:lang w:bidi="ru-RU"/>
              </w:rPr>
              <w:t>Начальник управления сельского хозяйства и продовольствия в Спасском муниципальном районе (по согласованию)</w:t>
            </w:r>
          </w:p>
        </w:tc>
      </w:tr>
    </w:tbl>
    <w:p w:rsidR="00CF3CD7" w:rsidRPr="00735D9A" w:rsidRDefault="00CF3CD7" w:rsidP="00CF3CD7">
      <w:pPr>
        <w:framePr w:w="8897" w:wrap="notBeside" w:vAnchor="text" w:hAnchor="text" w:xAlign="center" w:y="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Default="00CF3CD7" w:rsidP="00C71045">
      <w:pPr>
        <w:pStyle w:val="ConsPlusNormal"/>
      </w:pPr>
    </w:p>
    <w:p w:rsidR="00CF3CD7" w:rsidRPr="00CF3CD7" w:rsidRDefault="00CF3CD7" w:rsidP="00CF3CD7">
      <w:pPr>
        <w:spacing w:before="100" w:beforeAutospacing="1"/>
        <w:jc w:val="right"/>
      </w:pPr>
      <w:r w:rsidRPr="00735D9A">
        <w:rPr>
          <w:rFonts w:eastAsia="Courier New"/>
          <w:color w:val="000000"/>
          <w:sz w:val="22"/>
          <w:szCs w:val="22"/>
          <w:lang w:bidi="ru-RU"/>
        </w:rPr>
        <w:lastRenderedPageBreak/>
        <w:tab/>
      </w:r>
      <w:r>
        <w:t>Приложение N 3</w:t>
      </w:r>
      <w:bookmarkStart w:id="0" w:name="_GoBack"/>
      <w:bookmarkEnd w:id="0"/>
    </w:p>
    <w:p w:rsidR="00CF3CD7" w:rsidRPr="00CF3CD7" w:rsidRDefault="00CF3CD7" w:rsidP="00CF3CD7">
      <w:pPr>
        <w:jc w:val="right"/>
      </w:pPr>
      <w:proofErr w:type="gramStart"/>
      <w:r w:rsidRPr="00CF3CD7">
        <w:t>к</w:t>
      </w:r>
      <w:proofErr w:type="gramEnd"/>
      <w:r w:rsidRPr="00CF3CD7">
        <w:t xml:space="preserve"> постановлению исполнительного </w:t>
      </w:r>
    </w:p>
    <w:p w:rsidR="00CF3CD7" w:rsidRPr="00CF3CD7" w:rsidRDefault="00CF3CD7" w:rsidP="00CF3CD7">
      <w:pPr>
        <w:jc w:val="right"/>
      </w:pPr>
      <w:proofErr w:type="gramStart"/>
      <w:r w:rsidRPr="00CF3CD7">
        <w:t>комитета</w:t>
      </w:r>
      <w:proofErr w:type="gramEnd"/>
      <w:r w:rsidRPr="00CF3CD7">
        <w:t xml:space="preserve"> Спасского муниципального</w:t>
      </w:r>
    </w:p>
    <w:p w:rsidR="00CF3CD7" w:rsidRPr="00CF3CD7" w:rsidRDefault="00CF3CD7" w:rsidP="00CF3CD7">
      <w:pPr>
        <w:jc w:val="right"/>
      </w:pPr>
      <w:proofErr w:type="gramStart"/>
      <w:r w:rsidRPr="00CF3CD7">
        <w:t>района</w:t>
      </w:r>
      <w:proofErr w:type="gramEnd"/>
      <w:r w:rsidRPr="00CF3CD7">
        <w:t xml:space="preserve"> Республики Татарстан</w:t>
      </w:r>
      <w:r w:rsidRPr="00CF3CD7">
        <w:br/>
        <w:t>от ____________ N ___</w:t>
      </w:r>
    </w:p>
    <w:p w:rsidR="00CF3CD7" w:rsidRPr="00CF3CD7" w:rsidRDefault="00CF3CD7" w:rsidP="00CF3CD7">
      <w:pPr>
        <w:widowControl w:val="0"/>
        <w:ind w:left="4962"/>
        <w:rPr>
          <w:rFonts w:eastAsia="Courier New"/>
          <w:color w:val="000000"/>
          <w:lang w:bidi="ru-RU"/>
        </w:rPr>
      </w:pPr>
    </w:p>
    <w:p w:rsidR="00CF3CD7" w:rsidRPr="00CF3CD7" w:rsidRDefault="00CF3CD7" w:rsidP="00CF3CD7">
      <w:pPr>
        <w:widowControl w:val="0"/>
        <w:spacing w:line="257" w:lineRule="exact"/>
        <w:jc w:val="center"/>
        <w:rPr>
          <w:b/>
          <w:bCs/>
          <w:color w:val="000000"/>
          <w:lang w:bidi="ru-RU"/>
        </w:rPr>
      </w:pPr>
    </w:p>
    <w:p w:rsidR="00CF3CD7" w:rsidRPr="00CF3CD7" w:rsidRDefault="00CF3CD7" w:rsidP="00CF3CD7">
      <w:pPr>
        <w:widowControl w:val="0"/>
        <w:spacing w:line="257" w:lineRule="exact"/>
        <w:jc w:val="center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ПОЛОЖЕНИЕ</w:t>
      </w:r>
    </w:p>
    <w:p w:rsidR="00CF3CD7" w:rsidRPr="00CF3CD7" w:rsidRDefault="00CF3CD7" w:rsidP="00CF3CD7">
      <w:pPr>
        <w:widowControl w:val="0"/>
        <w:spacing w:after="260" w:line="257" w:lineRule="exact"/>
        <w:jc w:val="center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О КОМИССИИ ПО ПОВЫШЕНИЮ УСТОЙЧИВОСТИ ФУНКЦИОНИРОВАНИЯ</w:t>
      </w:r>
      <w:r w:rsidRPr="00CF3CD7">
        <w:rPr>
          <w:b/>
          <w:bCs/>
          <w:color w:val="000000"/>
          <w:lang w:bidi="ru-RU"/>
        </w:rPr>
        <w:br/>
        <w:t>ЭКОНОМИКИ СПАССКОГО МУНИЦИПАЛЬНОГО РАЙОНА В</w:t>
      </w:r>
      <w:r w:rsidRPr="00CF3CD7">
        <w:rPr>
          <w:b/>
          <w:bCs/>
          <w:color w:val="000000"/>
          <w:lang w:bidi="ru-RU"/>
        </w:rPr>
        <w:br/>
        <w:t>ЧРЕЗВЫЧАЙНЫХ СИТАУЦИЯХ МИРНОГО И ВОЕННОГО ВРЕМЕНИ</w:t>
      </w:r>
    </w:p>
    <w:p w:rsidR="00CF3CD7" w:rsidRPr="00CF3CD7" w:rsidRDefault="00CF3CD7" w:rsidP="00CF3CD7">
      <w:pPr>
        <w:widowControl w:val="0"/>
        <w:numPr>
          <w:ilvl w:val="0"/>
          <w:numId w:val="22"/>
        </w:numPr>
        <w:tabs>
          <w:tab w:val="left" w:pos="3442"/>
        </w:tabs>
        <w:spacing w:line="257" w:lineRule="exact"/>
        <w:ind w:left="3180"/>
        <w:rPr>
          <w:color w:val="000000"/>
          <w:lang w:bidi="ru-RU"/>
        </w:rPr>
      </w:pPr>
      <w:r w:rsidRPr="00CF3CD7">
        <w:rPr>
          <w:color w:val="000000"/>
          <w:lang w:bidi="ru-RU"/>
        </w:rPr>
        <w:t>ОБЩИЕ ПОЛОЖЕНИЯ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9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Комиссия по повышению устойчивости функционирования экономики Спас</w:t>
      </w:r>
      <w:r w:rsidRPr="00CF3CD7">
        <w:rPr>
          <w:color w:val="000000"/>
          <w:lang w:bidi="ru-RU"/>
        </w:rPr>
        <w:softHyphen/>
        <w:t>ского муниципального района создается в целях организации планирования и контроля выполнения мероприятий по повышению устойчивости функционирования организаций, предприятий и учреждений в чрезвычайных ситуациях природного и техногенного харак</w:t>
      </w:r>
      <w:r w:rsidRPr="00CF3CD7">
        <w:rPr>
          <w:color w:val="000000"/>
          <w:lang w:bidi="ru-RU"/>
        </w:rPr>
        <w:softHyphen/>
        <w:t>тера и в военное время (в дальнейшем - в чрезвычайных ситуациях) и является постоянно действующим организующим, консультативным и исследовательским органом.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284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Комиссия формируется из представителей структурных подразделений Ис</w:t>
      </w:r>
      <w:r w:rsidRPr="00CF3CD7">
        <w:rPr>
          <w:color w:val="000000"/>
          <w:lang w:bidi="ru-RU"/>
        </w:rPr>
        <w:softHyphen/>
        <w:t>полнительного комитета Спасского муниципального района, основных организаций, предприятий и учреждений Спасского муниципального района.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1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Председателем комиссии является заместитель руководителя исполнительного комитета Спасского муниципального района по экономике. Председатель комиссии несет персональную ответ</w:t>
      </w:r>
      <w:r w:rsidRPr="00CF3CD7">
        <w:rPr>
          <w:color w:val="000000"/>
          <w:lang w:bidi="ru-RU"/>
        </w:rPr>
        <w:softHyphen/>
        <w:t>ственность за выполнение возложенных на комиссию задач и функций.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1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Комиссия состоит из групп, формируемых по основным направлениям повы</w:t>
      </w:r>
      <w:r w:rsidRPr="00CF3CD7">
        <w:rPr>
          <w:color w:val="000000"/>
          <w:lang w:bidi="ru-RU"/>
        </w:rPr>
        <w:softHyphen/>
        <w:t>шения устойчивости функционирования экономики. Состав, обязанности групп утвер</w:t>
      </w:r>
      <w:r w:rsidRPr="00CF3CD7">
        <w:rPr>
          <w:color w:val="000000"/>
          <w:lang w:bidi="ru-RU"/>
        </w:rPr>
        <w:softHyphen/>
        <w:t>ждаются председателем комиссии на основании возложенных на группы задач.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1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Члены комиссии осуществляют свою деятельность в составе комиссии в соот</w:t>
      </w:r>
      <w:r w:rsidRPr="00CF3CD7">
        <w:rPr>
          <w:color w:val="000000"/>
          <w:lang w:bidi="ru-RU"/>
        </w:rPr>
        <w:softHyphen/>
        <w:t>ветствии с годовым планом работы, утвержденным председателем комиссии.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1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Заседания комиссии проводятся по мере необходимости, но не реже двух раз в год в соответствии с годовым планом работы.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1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Решения комиссии оформляются в виде протоколов ее заседаний, утверждае</w:t>
      </w:r>
      <w:r w:rsidRPr="00CF3CD7">
        <w:rPr>
          <w:color w:val="000000"/>
          <w:lang w:bidi="ru-RU"/>
        </w:rPr>
        <w:softHyphen/>
        <w:t>мых председателем комиссии, и доводятся до сведения заинтересованных органов испол</w:t>
      </w:r>
      <w:r w:rsidRPr="00CF3CD7">
        <w:rPr>
          <w:color w:val="000000"/>
          <w:lang w:bidi="ru-RU"/>
        </w:rPr>
        <w:softHyphen/>
        <w:t>нительной власти, учреждений и организаций в виде соответствующих выписок.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284"/>
        </w:tabs>
        <w:spacing w:after="260"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В своей деятельности комиссия руководствуется Законом от 12.02.98 г. №28- ФЗ «О гражданской обороне», от 11.11.1994 г. № 68-ФЗ «О защите населения и террито</w:t>
      </w:r>
      <w:r w:rsidRPr="00CF3CD7">
        <w:rPr>
          <w:color w:val="000000"/>
          <w:lang w:bidi="ru-RU"/>
        </w:rPr>
        <w:softHyphen/>
        <w:t>рий от чрезвычайных ситуаций природного и техногенного характера», настоящим Поло</w:t>
      </w:r>
      <w:r w:rsidRPr="00CF3CD7">
        <w:rPr>
          <w:color w:val="000000"/>
          <w:lang w:bidi="ru-RU"/>
        </w:rPr>
        <w:softHyphen/>
        <w:t>жением и другими руководящими документами по вопросу подготовки организаций, предприятий и учреждений к устойчивому функционированию в чрезвычайных ситуаци</w:t>
      </w:r>
      <w:r w:rsidRPr="00CF3CD7">
        <w:rPr>
          <w:color w:val="000000"/>
          <w:lang w:bidi="ru-RU"/>
        </w:rPr>
        <w:softHyphen/>
        <w:t>ях.</w:t>
      </w:r>
    </w:p>
    <w:p w:rsidR="00CF3CD7" w:rsidRPr="00CF3CD7" w:rsidRDefault="00CF3CD7" w:rsidP="00CF3CD7">
      <w:pPr>
        <w:widowControl w:val="0"/>
        <w:numPr>
          <w:ilvl w:val="0"/>
          <w:numId w:val="22"/>
        </w:numPr>
        <w:tabs>
          <w:tab w:val="left" w:pos="3464"/>
        </w:tabs>
        <w:spacing w:line="257" w:lineRule="exact"/>
        <w:ind w:left="3180"/>
        <w:rPr>
          <w:color w:val="000000"/>
          <w:lang w:bidi="ru-RU"/>
        </w:rPr>
      </w:pPr>
      <w:r w:rsidRPr="00CF3CD7">
        <w:rPr>
          <w:color w:val="000000"/>
          <w:lang w:bidi="ru-RU"/>
        </w:rPr>
        <w:t>ЗАДАЧИ КОМИССИИ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9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Основной задачей комиссии является организация работы по повышению устойчивости функционирования организаций, предприятий и учреждений района в чрез</w:t>
      </w:r>
      <w:r w:rsidRPr="00CF3CD7">
        <w:rPr>
          <w:color w:val="000000"/>
          <w:lang w:bidi="ru-RU"/>
        </w:rPr>
        <w:softHyphen/>
        <w:t>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при военных конфликтах или вследствие этих конфликтов, обес</w:t>
      </w:r>
      <w:r w:rsidRPr="00CF3CD7">
        <w:rPr>
          <w:color w:val="000000"/>
          <w:lang w:bidi="ru-RU"/>
        </w:rPr>
        <w:softHyphen/>
        <w:t>печения жизнедеятельности населения района и создания оптимальных условий для вос</w:t>
      </w:r>
      <w:r w:rsidRPr="00CF3CD7">
        <w:rPr>
          <w:color w:val="000000"/>
          <w:lang w:bidi="ru-RU"/>
        </w:rPr>
        <w:softHyphen/>
        <w:t>становления нарушенного производства.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21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 функционировании Спасского звена территориальной подсистемы преду</w:t>
      </w:r>
      <w:r w:rsidRPr="00CF3CD7">
        <w:rPr>
          <w:color w:val="000000"/>
          <w:lang w:bidi="ru-RU"/>
        </w:rPr>
        <w:softHyphen/>
        <w:t>преждения и ликвидации чрезвычайных ситуаций Республики Татарстан (далее - Спас</w:t>
      </w:r>
      <w:r w:rsidRPr="00CF3CD7">
        <w:rPr>
          <w:color w:val="000000"/>
          <w:lang w:bidi="ru-RU"/>
        </w:rPr>
        <w:softHyphen/>
        <w:t>ское звено ТСЧС) на комиссию возлагается: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43"/>
        </w:tabs>
        <w:spacing w:line="257" w:lineRule="exact"/>
        <w:ind w:firstLine="720"/>
        <w:jc w:val="both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В режиме повседневной деятельности: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координация</w:t>
      </w:r>
      <w:proofErr w:type="gramEnd"/>
      <w:r w:rsidRPr="00CF3CD7">
        <w:rPr>
          <w:color w:val="000000"/>
          <w:lang w:bidi="ru-RU"/>
        </w:rPr>
        <w:t xml:space="preserve"> работы руководящего состава и органов управления Спасского звена ТСЧС по повышению устойчивости функционирования организаций, предприятий и учреждений в чрезвычайных ситуациях;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lastRenderedPageBreak/>
        <w:t>контроль за подготовкой организаций, предприятий и учреждений, расположенных на территории района, к работе в чрезвычайных ситуациях; за разработкой, планировани</w:t>
      </w:r>
      <w:r w:rsidRPr="00CF3CD7">
        <w:rPr>
          <w:color w:val="000000"/>
          <w:lang w:bidi="ru-RU"/>
        </w:rPr>
        <w:softHyphen/>
        <w:t>ем и осуществлением мероприятий по повышению устойчивости функционирования ор</w:t>
      </w:r>
      <w:r w:rsidRPr="00CF3CD7">
        <w:rPr>
          <w:color w:val="000000"/>
          <w:lang w:bidi="ru-RU"/>
        </w:rPr>
        <w:softHyphen/>
        <w:t>ганизаций, предприятий и учреждений в экстремальных условиях независимо от их форм собственности, за увязкой этих мероприятий со схемами районной планировки и застрой</w:t>
      </w:r>
      <w:r w:rsidRPr="00CF3CD7">
        <w:rPr>
          <w:color w:val="000000"/>
          <w:lang w:bidi="ru-RU"/>
        </w:rPr>
        <w:softHyphen/>
        <w:t>ки населенных пунктов, с генеральным планом города, проектами строительства, рекон</w:t>
      </w:r>
      <w:r w:rsidRPr="00CF3CD7">
        <w:rPr>
          <w:color w:val="000000"/>
          <w:lang w:bidi="ru-RU"/>
        </w:rPr>
        <w:softHyphen/>
        <w:t>струкции объектов и модернизации производства;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организация</w:t>
      </w:r>
      <w:proofErr w:type="gramEnd"/>
      <w:r w:rsidRPr="00CF3CD7">
        <w:rPr>
          <w:color w:val="000000"/>
          <w:lang w:bidi="ru-RU"/>
        </w:rPr>
        <w:t xml:space="preserve"> работы по комплексной оценке состояния, возможностей и потребно</w:t>
      </w:r>
      <w:r w:rsidRPr="00CF3CD7">
        <w:rPr>
          <w:color w:val="000000"/>
          <w:lang w:bidi="ru-RU"/>
        </w:rPr>
        <w:softHyphen/>
        <w:t>стей всех организаций, предприятий и учреждений района для обеспечения жизнедея</w:t>
      </w:r>
      <w:r w:rsidRPr="00CF3CD7">
        <w:rPr>
          <w:color w:val="000000"/>
          <w:lang w:bidi="ru-RU"/>
        </w:rPr>
        <w:softHyphen/>
        <w:t>тельности населения, а также выпуска заданных объемов и номенклатуры продукции с учетом возможных потерь и разрушений в чрезвычайных ситуациях;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рассмотрение</w:t>
      </w:r>
      <w:proofErr w:type="gramEnd"/>
      <w:r w:rsidRPr="00CF3CD7">
        <w:rPr>
          <w:color w:val="000000"/>
          <w:lang w:bidi="ru-RU"/>
        </w:rPr>
        <w:t xml:space="preserve"> результатов исследований по устойчивости, выполненных в интере</w:t>
      </w:r>
      <w:r w:rsidRPr="00CF3CD7">
        <w:rPr>
          <w:color w:val="000000"/>
          <w:lang w:bidi="ru-RU"/>
        </w:rPr>
        <w:softHyphen/>
        <w:t>сах экономики района, и подготовка предложений о целесообразности практического осуществления выработанных мероприятий;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участие</w:t>
      </w:r>
      <w:proofErr w:type="gramEnd"/>
      <w:r w:rsidRPr="00CF3CD7">
        <w:rPr>
          <w:color w:val="000000"/>
          <w:lang w:bidi="ru-RU"/>
        </w:rPr>
        <w:t xml:space="preserve"> в проверках состояния гражданской обороны на предприятиях (в учрежде</w:t>
      </w:r>
      <w:r w:rsidRPr="00CF3CD7">
        <w:rPr>
          <w:color w:val="000000"/>
          <w:lang w:bidi="ru-RU"/>
        </w:rPr>
        <w:softHyphen/>
        <w:t>ниях и организациях) и работы по предупреждению чрезвычайных ситуаций (по вопросам устойчивости), в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организация</w:t>
      </w:r>
      <w:proofErr w:type="gramEnd"/>
      <w:r w:rsidRPr="00CF3CD7">
        <w:rPr>
          <w:color w:val="000000"/>
          <w:lang w:bidi="ru-RU"/>
        </w:rPr>
        <w:t xml:space="preserve"> и координация проведения исследований, разработки и уточнения ме</w:t>
      </w:r>
      <w:r w:rsidRPr="00CF3CD7">
        <w:rPr>
          <w:color w:val="000000"/>
          <w:lang w:bidi="ru-RU"/>
        </w:rPr>
        <w:softHyphen/>
        <w:t>роприятий по устойчивости функционирования организаций, предприятий и учреждений района в чрезвычайных ситуациях;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участие</w:t>
      </w:r>
      <w:proofErr w:type="gramEnd"/>
      <w:r w:rsidRPr="00CF3CD7">
        <w:rPr>
          <w:color w:val="000000"/>
          <w:lang w:bidi="ru-RU"/>
        </w:rPr>
        <w:t xml:space="preserve"> в обобщении результатов учений, исследований и выработке предложений по дальнейшему повышению устойчивости функционирования организаций, предприятий и учреждений в чрезвычайных ситуациях для включения установленным порядком в про</w:t>
      </w:r>
      <w:r w:rsidRPr="00CF3CD7">
        <w:rPr>
          <w:color w:val="000000"/>
          <w:lang w:bidi="ru-RU"/>
        </w:rPr>
        <w:softHyphen/>
        <w:t>екты планов экономического развития, в план действий по предупреждению и ликвидации чрезвычайных ситуаций и в план гражданской обороны района (по вопросам устойчиво</w:t>
      </w:r>
      <w:r w:rsidRPr="00CF3CD7">
        <w:rPr>
          <w:color w:val="000000"/>
          <w:lang w:bidi="ru-RU"/>
        </w:rPr>
        <w:softHyphen/>
        <w:t>сти).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05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 xml:space="preserve">В режиме повышенной готовности: </w:t>
      </w:r>
      <w:r w:rsidRPr="00CF3CD7">
        <w:rPr>
          <w:color w:val="000000"/>
          <w:lang w:bidi="ru-RU"/>
        </w:rPr>
        <w:t>принятие мер по обеспечению устой</w:t>
      </w:r>
      <w:r w:rsidRPr="00CF3CD7">
        <w:rPr>
          <w:color w:val="000000"/>
          <w:lang w:bidi="ru-RU"/>
        </w:rPr>
        <w:softHyphen/>
        <w:t>чивого функционирования организаций, предприятий и учреждений в целях защиты насе</w:t>
      </w:r>
      <w:r w:rsidRPr="00CF3CD7">
        <w:rPr>
          <w:color w:val="000000"/>
          <w:lang w:bidi="ru-RU"/>
        </w:rPr>
        <w:softHyphen/>
        <w:t>ления и окружающей среды при угрозе возникновения чрезвычайных ситуаций природно</w:t>
      </w:r>
      <w:r w:rsidRPr="00CF3CD7">
        <w:rPr>
          <w:color w:val="000000"/>
          <w:lang w:bidi="ru-RU"/>
        </w:rPr>
        <w:softHyphen/>
        <w:t>го и техногенного характера.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05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 переводе организаций, предприятий и учреждений района на работу по планам военного времени: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контроль</w:t>
      </w:r>
      <w:proofErr w:type="gramEnd"/>
      <w:r w:rsidRPr="00CF3CD7">
        <w:rPr>
          <w:color w:val="000000"/>
          <w:lang w:bidi="ru-RU"/>
        </w:rPr>
        <w:t xml:space="preserve"> и оценка хода осуществления организациями, предприятиями и учрежде</w:t>
      </w:r>
      <w:r w:rsidRPr="00CF3CD7">
        <w:rPr>
          <w:color w:val="000000"/>
          <w:lang w:bidi="ru-RU"/>
        </w:rPr>
        <w:softHyphen/>
        <w:t>ниями мероприятий по повышению устойчивости их функционирования в военное время;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проверка</w:t>
      </w:r>
      <w:proofErr w:type="gramEnd"/>
      <w:r w:rsidRPr="00CF3CD7">
        <w:rPr>
          <w:color w:val="000000"/>
          <w:lang w:bidi="ru-RU"/>
        </w:rPr>
        <w:t xml:space="preserve"> качества выполнения мероприятий по повышению устойчивости функци</w:t>
      </w:r>
      <w:r w:rsidRPr="00CF3CD7">
        <w:rPr>
          <w:color w:val="000000"/>
          <w:lang w:bidi="ru-RU"/>
        </w:rPr>
        <w:softHyphen/>
        <w:t>онирования организаций, предприятий и учреждений с введением соответствующих сте</w:t>
      </w:r>
      <w:r w:rsidRPr="00CF3CD7">
        <w:rPr>
          <w:color w:val="000000"/>
          <w:lang w:bidi="ru-RU"/>
        </w:rPr>
        <w:softHyphen/>
        <w:t>пеней готовности гражданской обороны;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обобщение</w:t>
      </w:r>
      <w:proofErr w:type="gramEnd"/>
      <w:r w:rsidRPr="00CF3CD7">
        <w:rPr>
          <w:color w:val="000000"/>
          <w:lang w:bidi="ru-RU"/>
        </w:rPr>
        <w:t xml:space="preserve"> необходимых данных по вопросам устойчивости для принятия решения по переводу организаций, предприятий и учреждений района на работу по планам военно</w:t>
      </w:r>
      <w:r w:rsidRPr="00CF3CD7">
        <w:rPr>
          <w:color w:val="000000"/>
          <w:lang w:bidi="ru-RU"/>
        </w:rPr>
        <w:softHyphen/>
        <w:t>го времени.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28"/>
        </w:tabs>
        <w:spacing w:line="257" w:lineRule="exact"/>
        <w:ind w:firstLine="700"/>
        <w:jc w:val="both"/>
        <w:rPr>
          <w:b/>
          <w:bCs/>
          <w:color w:val="000000"/>
          <w:lang w:bidi="ru-RU"/>
        </w:rPr>
      </w:pPr>
      <w:r w:rsidRPr="00CF3CD7">
        <w:rPr>
          <w:b/>
          <w:bCs/>
          <w:color w:val="000000"/>
          <w:lang w:bidi="ru-RU"/>
        </w:rPr>
        <w:t>В режиме чрезвычайной ситуации: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проведение</w:t>
      </w:r>
      <w:proofErr w:type="gramEnd"/>
      <w:r w:rsidRPr="00CF3CD7">
        <w:rPr>
          <w:color w:val="000000"/>
          <w:lang w:bidi="ru-RU"/>
        </w:rPr>
        <w:t xml:space="preserve"> анализа состояния и возможностей важнейших организаций, предприя</w:t>
      </w:r>
      <w:r w:rsidRPr="00CF3CD7">
        <w:rPr>
          <w:color w:val="000000"/>
          <w:lang w:bidi="ru-RU"/>
        </w:rPr>
        <w:softHyphen/>
        <w:t>тий, учреждений и отраслей экономики района в целом;</w:t>
      </w:r>
    </w:p>
    <w:p w:rsidR="00CF3CD7" w:rsidRPr="00CF3CD7" w:rsidRDefault="00CF3CD7" w:rsidP="00CF3CD7">
      <w:pPr>
        <w:widowControl w:val="0"/>
        <w:ind w:firstLine="567"/>
        <w:jc w:val="both"/>
        <w:rPr>
          <w:rFonts w:eastAsia="Courier New"/>
          <w:color w:val="000000"/>
          <w:lang w:bidi="ru-RU"/>
        </w:rPr>
      </w:pPr>
      <w:proofErr w:type="gramStart"/>
      <w:r w:rsidRPr="00CF3CD7">
        <w:rPr>
          <w:rFonts w:eastAsia="Courier New"/>
          <w:color w:val="000000"/>
          <w:lang w:bidi="ru-RU"/>
        </w:rPr>
        <w:t>обобщение</w:t>
      </w:r>
      <w:proofErr w:type="gramEnd"/>
      <w:r w:rsidRPr="00CF3CD7">
        <w:rPr>
          <w:rFonts w:eastAsia="Courier New"/>
          <w:color w:val="000000"/>
          <w:lang w:bidi="ru-RU"/>
        </w:rPr>
        <w:t xml:space="preserve"> данных обстановки и подготовки предложений главе Спасского муниципального района по вопросам организации производственной деятельности на сохра</w:t>
      </w:r>
      <w:r w:rsidRPr="00CF3CD7">
        <w:rPr>
          <w:rFonts w:eastAsia="Courier New"/>
          <w:color w:val="000000"/>
          <w:lang w:bidi="ru-RU"/>
        </w:rPr>
        <w:softHyphen/>
        <w:t>нившихся мощностях, восстановления нарушенного управления организациями, предприятиями и учреждениями района, обеспечения жизнедеятельности населения, а также про</w:t>
      </w:r>
      <w:r w:rsidRPr="00CF3CD7">
        <w:rPr>
          <w:rFonts w:eastAsia="Courier New"/>
          <w:color w:val="000000"/>
          <w:lang w:bidi="ru-RU"/>
        </w:rPr>
        <w:softHyphen/>
        <w:t>ведения аварийно-восстановительных работ.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ind w:firstLine="567"/>
        <w:jc w:val="both"/>
        <w:rPr>
          <w:rFonts w:eastAsia="Courier New"/>
          <w:color w:val="000000"/>
          <w:lang w:bidi="ru-RU"/>
        </w:rPr>
      </w:pPr>
      <w:r w:rsidRPr="00CF3CD7">
        <w:rPr>
          <w:rFonts w:eastAsia="Courier New"/>
          <w:color w:val="000000"/>
          <w:lang w:bidi="ru-RU"/>
        </w:rPr>
        <w:t>Свои задачи по повышению устойчивости функционирования организаций, предприятий и учреждений района в чрезвычайных ситуациях комиссия выполняет в тесном взаимодействии с органами местного самоуправления Спасского муниципального района, комиссией по чрезвычайным ситуациям обеспечению пожарной безопасности района, а также с органами военного командования, органами Министерства внутренних дел и другими заинтересованными органами, дислоцирующимися на территории района.</w:t>
      </w:r>
    </w:p>
    <w:p w:rsidR="00CF3CD7" w:rsidRPr="00CF3CD7" w:rsidRDefault="00CF3CD7" w:rsidP="00CF3CD7">
      <w:pPr>
        <w:widowControl w:val="0"/>
        <w:jc w:val="both"/>
        <w:rPr>
          <w:rFonts w:eastAsia="Courier New"/>
          <w:color w:val="000000"/>
          <w:lang w:bidi="ru-RU"/>
        </w:rPr>
      </w:pPr>
    </w:p>
    <w:p w:rsidR="00CF3CD7" w:rsidRPr="00CF3CD7" w:rsidRDefault="00CF3CD7" w:rsidP="00CF3CD7">
      <w:pPr>
        <w:widowControl w:val="0"/>
        <w:numPr>
          <w:ilvl w:val="0"/>
          <w:numId w:val="22"/>
        </w:numPr>
        <w:tabs>
          <w:tab w:val="left" w:pos="2685"/>
        </w:tabs>
        <w:spacing w:after="129" w:line="244" w:lineRule="exact"/>
        <w:ind w:left="2400"/>
        <w:rPr>
          <w:color w:val="000000"/>
          <w:lang w:bidi="ru-RU"/>
        </w:rPr>
      </w:pPr>
      <w:r w:rsidRPr="00CF3CD7">
        <w:rPr>
          <w:color w:val="000000"/>
          <w:lang w:bidi="ru-RU"/>
        </w:rPr>
        <w:t>ОСНОВНЫЕ ФУНКЦИИ КОМИССИИ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Комиссия, в соответствии с возложенными на нее задачами: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9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Осуществляет: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мероприятия</w:t>
      </w:r>
      <w:proofErr w:type="gramEnd"/>
      <w:r w:rsidRPr="00CF3CD7">
        <w:rPr>
          <w:color w:val="000000"/>
          <w:lang w:bidi="ru-RU"/>
        </w:rPr>
        <w:t xml:space="preserve"> по организации разработки программ, планов, технических заданий, нормативных, организационных и других документов, направленных на повышение устойчивости;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контроль</w:t>
      </w:r>
      <w:proofErr w:type="gramEnd"/>
      <w:r w:rsidRPr="00CF3CD7">
        <w:rPr>
          <w:color w:val="000000"/>
          <w:lang w:bidi="ru-RU"/>
        </w:rPr>
        <w:t xml:space="preserve"> за разработкой соответствующих программ и планов, их выполнением в отраслях экономики;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24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Участвует в: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проверках</w:t>
      </w:r>
      <w:proofErr w:type="gramEnd"/>
      <w:r w:rsidRPr="00CF3CD7">
        <w:rPr>
          <w:color w:val="000000"/>
          <w:lang w:bidi="ru-RU"/>
        </w:rPr>
        <w:t xml:space="preserve"> состояния гражданской обороны объектов экономики, комплексных, тактико-специальных, командно-штабных учениях;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иных</w:t>
      </w:r>
      <w:proofErr w:type="gramEnd"/>
      <w:r w:rsidRPr="00CF3CD7">
        <w:rPr>
          <w:color w:val="000000"/>
          <w:lang w:bidi="ru-RU"/>
        </w:rPr>
        <w:t xml:space="preserve"> мероприятиях, обеспечивающих качественную подготовку руководящего со</w:t>
      </w:r>
      <w:r w:rsidRPr="00CF3CD7">
        <w:rPr>
          <w:color w:val="000000"/>
          <w:lang w:bidi="ru-RU"/>
        </w:rPr>
        <w:softHyphen/>
        <w:t>става по вопросам устойчивости;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обобщении</w:t>
      </w:r>
      <w:proofErr w:type="gramEnd"/>
      <w:r w:rsidRPr="00CF3CD7">
        <w:rPr>
          <w:color w:val="000000"/>
          <w:lang w:bidi="ru-RU"/>
        </w:rPr>
        <w:t xml:space="preserve"> результатов учений и научных исследований;</w:t>
      </w:r>
    </w:p>
    <w:p w:rsidR="00CF3CD7" w:rsidRPr="00CF3CD7" w:rsidRDefault="00CF3CD7" w:rsidP="00CF3CD7">
      <w:pPr>
        <w:widowControl w:val="0"/>
        <w:spacing w:line="257" w:lineRule="exact"/>
        <w:ind w:firstLine="700"/>
        <w:jc w:val="both"/>
        <w:rPr>
          <w:color w:val="000000"/>
          <w:lang w:bidi="ru-RU"/>
        </w:rPr>
      </w:pPr>
      <w:proofErr w:type="gramStart"/>
      <w:r w:rsidRPr="00CF3CD7">
        <w:rPr>
          <w:color w:val="000000"/>
          <w:lang w:bidi="ru-RU"/>
        </w:rPr>
        <w:t>выработке</w:t>
      </w:r>
      <w:proofErr w:type="gramEnd"/>
      <w:r w:rsidRPr="00CF3CD7">
        <w:rPr>
          <w:color w:val="000000"/>
          <w:lang w:bidi="ru-RU"/>
        </w:rPr>
        <w:t xml:space="preserve"> предложений по дальнейшему повышению устойчивости для включения в установленном порядке в проекты планов экономического и социального развития, в план гражданской обороны.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283"/>
        </w:tabs>
        <w:spacing w:after="260"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Дает заключения на представляемые предприятиями, учреждениями и орга</w:t>
      </w:r>
      <w:r w:rsidRPr="00CF3CD7">
        <w:rPr>
          <w:color w:val="000000"/>
          <w:lang w:bidi="ru-RU"/>
        </w:rPr>
        <w:softHyphen/>
        <w:t>низациями, планы мероприятий по устойчивости для включения в проекты планов эконо</w:t>
      </w:r>
      <w:r w:rsidRPr="00CF3CD7">
        <w:rPr>
          <w:color w:val="000000"/>
          <w:lang w:bidi="ru-RU"/>
        </w:rPr>
        <w:softHyphen/>
        <w:t>мического и социального развития экономики Спасского муниципального района.</w:t>
      </w:r>
    </w:p>
    <w:p w:rsidR="00CF3CD7" w:rsidRPr="00CF3CD7" w:rsidRDefault="00CF3CD7" w:rsidP="00CF3CD7">
      <w:pPr>
        <w:widowControl w:val="0"/>
        <w:numPr>
          <w:ilvl w:val="0"/>
          <w:numId w:val="22"/>
        </w:numPr>
        <w:tabs>
          <w:tab w:val="left" w:pos="3545"/>
        </w:tabs>
        <w:spacing w:line="257" w:lineRule="exact"/>
        <w:ind w:left="3260"/>
        <w:rPr>
          <w:color w:val="000000"/>
          <w:lang w:bidi="ru-RU"/>
        </w:rPr>
      </w:pPr>
      <w:r w:rsidRPr="00CF3CD7">
        <w:rPr>
          <w:color w:val="000000"/>
          <w:lang w:bidi="ru-RU"/>
        </w:rPr>
        <w:t>ПРАВА КОМИССИИ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Давать заключения на представляемые органами местного самоуправления, структурными подразделениями Исполнительного комитета района мероприятия по устойчивости для включения в комплексные целевые программы развития отраслей эко</w:t>
      </w:r>
      <w:r w:rsidRPr="00CF3CD7">
        <w:rPr>
          <w:color w:val="000000"/>
          <w:lang w:bidi="ru-RU"/>
        </w:rPr>
        <w:softHyphen/>
        <w:t>номики района.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Запрашивать от органов местного самоуправления, структурных подразделе</w:t>
      </w:r>
      <w:r w:rsidRPr="00CF3CD7">
        <w:rPr>
          <w:color w:val="000000"/>
          <w:lang w:bidi="ru-RU"/>
        </w:rPr>
        <w:softHyphen/>
        <w:t>ний Исполнительного комитета района, организаций, предприятий и учреждений необхо</w:t>
      </w:r>
      <w:r w:rsidRPr="00CF3CD7">
        <w:rPr>
          <w:color w:val="000000"/>
          <w:lang w:bidi="ru-RU"/>
        </w:rPr>
        <w:softHyphen/>
        <w:t>димые данные для изучения и принятия решения по вопросам, относящимся к устойчиво</w:t>
      </w:r>
      <w:r w:rsidRPr="00CF3CD7">
        <w:rPr>
          <w:color w:val="000000"/>
          <w:lang w:bidi="ru-RU"/>
        </w:rPr>
        <w:softHyphen/>
        <w:t>сти функционирования экономики района.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Привлекать к участию в рассмотрении отдельных вопросов устойчивости спе</w:t>
      </w:r>
      <w:r w:rsidRPr="00CF3CD7">
        <w:rPr>
          <w:color w:val="000000"/>
          <w:lang w:bidi="ru-RU"/>
        </w:rPr>
        <w:softHyphen/>
        <w:t>циалистов администрации района, научно-исследовательских и других организаций, предприятий и учреждений.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Заслушивать должностных лиц организаций, предприятий и учреждений рай</w:t>
      </w:r>
      <w:r w:rsidRPr="00CF3CD7">
        <w:rPr>
          <w:color w:val="000000"/>
          <w:lang w:bidi="ru-RU"/>
        </w:rPr>
        <w:softHyphen/>
        <w:t>она по вопросам устойчивости, проводить в установленном порядке совещания с предста</w:t>
      </w:r>
      <w:r w:rsidRPr="00CF3CD7">
        <w:rPr>
          <w:color w:val="000000"/>
          <w:lang w:bidi="ru-RU"/>
        </w:rPr>
        <w:softHyphen/>
        <w:t>вителями этих организаций, предприятий и учреждений.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after="271" w:line="257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Участвовать во всех мероприятиях, имеющих отношение к решению вопросов повышения устойчивости функционирования организаций, предприятий и учреждений в чрезвычайных ситуациях.</w:t>
      </w:r>
    </w:p>
    <w:p w:rsidR="00CF3CD7" w:rsidRPr="00CF3CD7" w:rsidRDefault="00CF3CD7" w:rsidP="00CF3CD7">
      <w:pPr>
        <w:widowControl w:val="0"/>
        <w:numPr>
          <w:ilvl w:val="0"/>
          <w:numId w:val="22"/>
        </w:numPr>
        <w:tabs>
          <w:tab w:val="left" w:pos="1601"/>
        </w:tabs>
        <w:spacing w:line="244" w:lineRule="exact"/>
        <w:ind w:left="1320"/>
        <w:rPr>
          <w:color w:val="000000"/>
          <w:lang w:bidi="ru-RU"/>
        </w:rPr>
      </w:pPr>
      <w:r w:rsidRPr="00CF3CD7">
        <w:rPr>
          <w:color w:val="000000"/>
          <w:lang w:bidi="ru-RU"/>
        </w:rPr>
        <w:t>ЗАДАЧИ СТРУКТУРНЫХ ПОДРАЗДЕЛЕНИЙ КОМИССИИ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168"/>
        </w:tabs>
        <w:spacing w:line="244" w:lineRule="exact"/>
        <w:ind w:firstLine="70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Подкомиссии по рациональному размещению производительных сил: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размещения производительных сил района в местах возможных чрез</w:t>
      </w:r>
      <w:r w:rsidRPr="00CF3CD7">
        <w:rPr>
          <w:color w:val="000000"/>
          <w:lang w:bidi="ru-RU"/>
        </w:rPr>
        <w:softHyphen/>
        <w:t>вычайных ситуаций, возможности размещения вне зон возможных сильных разрушений, вне районов возможных чрезвычайных ситуаций небольших предприятий, филиалов и це</w:t>
      </w:r>
      <w:r w:rsidRPr="00CF3CD7">
        <w:rPr>
          <w:color w:val="000000"/>
          <w:lang w:bidi="ru-RU"/>
        </w:rPr>
        <w:softHyphen/>
        <w:t>хов объектов.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предложений по дальнейшему улучшению размещения произво</w:t>
      </w:r>
      <w:r w:rsidRPr="00CF3CD7">
        <w:rPr>
          <w:color w:val="000000"/>
          <w:lang w:bidi="ru-RU"/>
        </w:rPr>
        <w:softHyphen/>
        <w:t>дительных сил и повышению надежности хозяйственных связей.</w:t>
      </w:r>
    </w:p>
    <w:p w:rsidR="00CF3CD7" w:rsidRPr="00CF3CD7" w:rsidRDefault="00CF3CD7" w:rsidP="00CF3CD7">
      <w:pPr>
        <w:widowControl w:val="0"/>
        <w:numPr>
          <w:ilvl w:val="1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Подкомиссии по устойчивости топливно-энергетического комплекса, про</w:t>
      </w:r>
      <w:r w:rsidRPr="00CF3CD7">
        <w:rPr>
          <w:color w:val="000000"/>
          <w:lang w:bidi="ru-RU"/>
        </w:rPr>
        <w:softHyphen/>
        <w:t>мышленного производства и транспортной системы: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Определение степени устойчивости элементов и систем электро- и тепло</w:t>
      </w:r>
      <w:r w:rsidRPr="00CF3CD7">
        <w:rPr>
          <w:color w:val="000000"/>
          <w:lang w:bidi="ru-RU"/>
        </w:rPr>
        <w:softHyphen/>
        <w:t>снабжения, водо- и топливоснабжения в чрезвычайных ситуациях.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возможности работы организаций, предприятий и учреждений райо</w:t>
      </w:r>
      <w:r w:rsidRPr="00CF3CD7">
        <w:rPr>
          <w:color w:val="000000"/>
          <w:lang w:bidi="ru-RU"/>
        </w:rPr>
        <w:softHyphen/>
        <w:t>на от автономных источников энергоснабжения и использования для этих целей запасов твердого топлива на территории района.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lastRenderedPageBreak/>
        <w:t>Подготовка предложений по дальнейшему повышению устойчивости функ</w:t>
      </w:r>
      <w:r w:rsidRPr="00CF3CD7">
        <w:rPr>
          <w:color w:val="000000"/>
          <w:lang w:bidi="ru-RU"/>
        </w:rPr>
        <w:softHyphen/>
        <w:t>ционирования топливно-энергетического комплекса на территории района.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Оценка эффективности мероприятий по повышению устойчивости функцио</w:t>
      </w:r>
      <w:r w:rsidRPr="00CF3CD7">
        <w:rPr>
          <w:color w:val="000000"/>
          <w:lang w:bidi="ru-RU"/>
        </w:rPr>
        <w:softHyphen/>
        <w:t>нирования промышленных предприятий.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возможного разрушения основных производственных фондов и по</w:t>
      </w:r>
      <w:r w:rsidRPr="00CF3CD7">
        <w:rPr>
          <w:color w:val="000000"/>
          <w:lang w:bidi="ru-RU"/>
        </w:rPr>
        <w:softHyphen/>
        <w:t>терь производственных мощностей этих предприятий.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эффективности мероприятий по повышению устойчивости функцио</w:t>
      </w:r>
      <w:r w:rsidRPr="00CF3CD7">
        <w:rPr>
          <w:color w:val="000000"/>
          <w:lang w:bidi="ru-RU"/>
        </w:rPr>
        <w:softHyphen/>
        <w:t>нирования транспорта.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Определение возможных потерь транспортных средств и разрушений транс</w:t>
      </w:r>
      <w:r w:rsidRPr="00CF3CD7">
        <w:rPr>
          <w:color w:val="000000"/>
          <w:lang w:bidi="ru-RU"/>
        </w:rPr>
        <w:softHyphen/>
        <w:t>портных коммуникаций и сооружений на них.</w:t>
      </w:r>
    </w:p>
    <w:p w:rsidR="00CF3CD7" w:rsidRPr="00CF3CD7" w:rsidRDefault="00CF3CD7" w:rsidP="00CF3CD7">
      <w:pPr>
        <w:widowControl w:val="0"/>
        <w:numPr>
          <w:ilvl w:val="2"/>
          <w:numId w:val="22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предложений по дальнейшему повышению устойчивости функ</w:t>
      </w:r>
      <w:r w:rsidRPr="00CF3CD7">
        <w:rPr>
          <w:color w:val="000000"/>
          <w:lang w:bidi="ru-RU"/>
        </w:rPr>
        <w:softHyphen/>
        <w:t>ционирования транспортной системы.</w:t>
      </w:r>
    </w:p>
    <w:p w:rsidR="00CF3CD7" w:rsidRPr="00CF3CD7" w:rsidRDefault="00CF3CD7" w:rsidP="00CF3CD7">
      <w:pPr>
        <w:widowControl w:val="0"/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5.3. Подкомиссии по устойчивости агропромышленного комплекса, сфер обраще</w:t>
      </w:r>
      <w:r w:rsidRPr="00CF3CD7">
        <w:rPr>
          <w:color w:val="000000"/>
          <w:lang w:bidi="ru-RU"/>
        </w:rPr>
        <w:softHyphen/>
        <w:t>ния и услуг:</w:t>
      </w:r>
    </w:p>
    <w:p w:rsidR="00CF3CD7" w:rsidRPr="00CF3CD7" w:rsidRDefault="00CF3CD7" w:rsidP="00CF3CD7">
      <w:pPr>
        <w:widowControl w:val="0"/>
        <w:numPr>
          <w:ilvl w:val="0"/>
          <w:numId w:val="23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эффективности мероприятий по снижению ущерба в животноводстве, растениеводстве и производстве продуктов питания и пищевого сырья.</w:t>
      </w:r>
    </w:p>
    <w:p w:rsidR="00CF3CD7" w:rsidRPr="00CF3CD7" w:rsidRDefault="00CF3CD7" w:rsidP="00CF3CD7">
      <w:pPr>
        <w:widowControl w:val="0"/>
        <w:numPr>
          <w:ilvl w:val="0"/>
          <w:numId w:val="23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Определение потерь мощностей агропромышленного комплекса, снижения объема производства продукции и предоставления услуг населению.</w:t>
      </w:r>
    </w:p>
    <w:p w:rsidR="00CF3CD7" w:rsidRPr="00CF3CD7" w:rsidRDefault="00CF3CD7" w:rsidP="00CF3CD7">
      <w:pPr>
        <w:widowControl w:val="0"/>
        <w:numPr>
          <w:ilvl w:val="0"/>
          <w:numId w:val="23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предложений по повышению устойчивости функционирования организаций, предприятий и учреждений.</w:t>
      </w:r>
    </w:p>
    <w:p w:rsidR="00CF3CD7" w:rsidRPr="00CF3CD7" w:rsidRDefault="00CF3CD7" w:rsidP="00CF3CD7">
      <w:pPr>
        <w:widowControl w:val="0"/>
        <w:numPr>
          <w:ilvl w:val="0"/>
          <w:numId w:val="24"/>
        </w:numPr>
        <w:tabs>
          <w:tab w:val="left" w:pos="1167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Подкомиссии по устойчивости социальной сферы:</w:t>
      </w:r>
    </w:p>
    <w:p w:rsidR="00CF3CD7" w:rsidRPr="00CF3CD7" w:rsidRDefault="00CF3CD7" w:rsidP="00CF3CD7">
      <w:pPr>
        <w:widowControl w:val="0"/>
        <w:numPr>
          <w:ilvl w:val="0"/>
          <w:numId w:val="25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эффективности мероприятий по повышению функционирования со</w:t>
      </w:r>
      <w:r w:rsidRPr="00CF3CD7">
        <w:rPr>
          <w:color w:val="000000"/>
          <w:lang w:bidi="ru-RU"/>
        </w:rPr>
        <w:softHyphen/>
        <w:t>циальной сферы (медицины, культуры и т.д.).</w:t>
      </w:r>
    </w:p>
    <w:p w:rsidR="00CF3CD7" w:rsidRPr="00CF3CD7" w:rsidRDefault="00CF3CD7" w:rsidP="00CF3CD7">
      <w:pPr>
        <w:widowControl w:val="0"/>
        <w:numPr>
          <w:ilvl w:val="0"/>
          <w:numId w:val="25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предложений по дальнейшему повышению устойчивости функ</w:t>
      </w:r>
      <w:r w:rsidRPr="00CF3CD7">
        <w:rPr>
          <w:color w:val="000000"/>
          <w:lang w:bidi="ru-RU"/>
        </w:rPr>
        <w:softHyphen/>
        <w:t>ционирования организаций, предприятий и учреждений социальной сферы на территории района.</w:t>
      </w:r>
    </w:p>
    <w:p w:rsidR="00CF3CD7" w:rsidRPr="00CF3CD7" w:rsidRDefault="00CF3CD7" w:rsidP="00CF3CD7">
      <w:pPr>
        <w:widowControl w:val="0"/>
        <w:numPr>
          <w:ilvl w:val="0"/>
          <w:numId w:val="24"/>
        </w:numPr>
        <w:tabs>
          <w:tab w:val="left" w:pos="1167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Подкомиссии по устойчивости управления:</w:t>
      </w:r>
    </w:p>
    <w:p w:rsidR="00CF3CD7" w:rsidRPr="00CF3CD7" w:rsidRDefault="00CF3CD7" w:rsidP="00CF3CD7">
      <w:pPr>
        <w:widowControl w:val="0"/>
        <w:numPr>
          <w:ilvl w:val="0"/>
          <w:numId w:val="26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Анализ эффективности мероприятий по повышению устойчивости функцио</w:t>
      </w:r>
      <w:r w:rsidRPr="00CF3CD7">
        <w:rPr>
          <w:color w:val="000000"/>
          <w:lang w:bidi="ru-RU"/>
        </w:rPr>
        <w:softHyphen/>
        <w:t>нирования системы управления и связи, в том числе способности дублеров обеспечить управление организациями, предприятиями и учреждениями района при нарушении связи с основными органами управления.</w:t>
      </w:r>
    </w:p>
    <w:p w:rsidR="00CF3CD7" w:rsidRPr="00CF3CD7" w:rsidRDefault="00CF3CD7" w:rsidP="00CF3CD7">
      <w:pPr>
        <w:widowControl w:val="0"/>
        <w:numPr>
          <w:ilvl w:val="0"/>
          <w:numId w:val="26"/>
        </w:numPr>
        <w:tabs>
          <w:tab w:val="left" w:pos="1312"/>
        </w:tabs>
        <w:spacing w:line="257" w:lineRule="exact"/>
        <w:ind w:firstLine="720"/>
        <w:jc w:val="both"/>
        <w:rPr>
          <w:color w:val="000000"/>
          <w:lang w:bidi="ru-RU"/>
        </w:rPr>
      </w:pPr>
      <w:r w:rsidRPr="00CF3CD7">
        <w:rPr>
          <w:color w:val="000000"/>
          <w:lang w:bidi="ru-RU"/>
        </w:rPr>
        <w:t>Подготовка предложений по дальнейшему повышению устойчивости функ</w:t>
      </w:r>
      <w:r w:rsidRPr="00CF3CD7">
        <w:rPr>
          <w:color w:val="000000"/>
          <w:lang w:bidi="ru-RU"/>
        </w:rPr>
        <w:softHyphen/>
        <w:t>ционирования систем управления и связи с подчиненными и вышестоящими органами управления.</w:t>
      </w:r>
    </w:p>
    <w:p w:rsidR="00CF3CD7" w:rsidRPr="00CF3CD7" w:rsidRDefault="00CF3CD7" w:rsidP="00C710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3CD7" w:rsidRPr="00CF3CD7" w:rsidRDefault="00CF3CD7" w:rsidP="00C710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CF3CD7" w:rsidRPr="00CF3CD7" w:rsidSect="00DA0CC8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6F3"/>
    <w:multiLevelType w:val="multilevel"/>
    <w:tmpl w:val="1828FA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ACE3313"/>
    <w:multiLevelType w:val="multilevel"/>
    <w:tmpl w:val="29482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21DAD"/>
    <w:multiLevelType w:val="hybridMultilevel"/>
    <w:tmpl w:val="659478C0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5136B1"/>
    <w:multiLevelType w:val="hybridMultilevel"/>
    <w:tmpl w:val="ECF88C6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C3709E"/>
    <w:multiLevelType w:val="multilevel"/>
    <w:tmpl w:val="483A62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47AAD"/>
    <w:multiLevelType w:val="multilevel"/>
    <w:tmpl w:val="35DCBEE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D1405C"/>
    <w:multiLevelType w:val="multilevel"/>
    <w:tmpl w:val="908CDB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4A181A"/>
    <w:multiLevelType w:val="multilevel"/>
    <w:tmpl w:val="7C66BDE0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8">
    <w:nsid w:val="24994803"/>
    <w:multiLevelType w:val="multilevel"/>
    <w:tmpl w:val="C5ACCAE0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A6C38"/>
    <w:multiLevelType w:val="multilevel"/>
    <w:tmpl w:val="C90A23CA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516A8A"/>
    <w:multiLevelType w:val="multilevel"/>
    <w:tmpl w:val="0720943C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D10CA"/>
    <w:multiLevelType w:val="multilevel"/>
    <w:tmpl w:val="5590D7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184BE0"/>
    <w:multiLevelType w:val="multilevel"/>
    <w:tmpl w:val="4422336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B05FDB"/>
    <w:multiLevelType w:val="multilevel"/>
    <w:tmpl w:val="5590D7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242A35"/>
    <w:multiLevelType w:val="multilevel"/>
    <w:tmpl w:val="C136C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9926C9D"/>
    <w:multiLevelType w:val="hybridMultilevel"/>
    <w:tmpl w:val="47DC2538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DE2698B"/>
    <w:multiLevelType w:val="multilevel"/>
    <w:tmpl w:val="693801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182CB4"/>
    <w:multiLevelType w:val="multilevel"/>
    <w:tmpl w:val="81FC417E"/>
    <w:lvl w:ilvl="0">
      <w:start w:val="14"/>
      <w:numFmt w:val="decimal"/>
      <w:lvlText w:val="%1."/>
      <w:lvlJc w:val="left"/>
      <w:pPr>
        <w:ind w:left="645" w:hanging="6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8">
    <w:nsid w:val="69E54CDE"/>
    <w:multiLevelType w:val="hybridMultilevel"/>
    <w:tmpl w:val="56684DA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60D3D"/>
    <w:multiLevelType w:val="multilevel"/>
    <w:tmpl w:val="973A2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1C0B10"/>
    <w:multiLevelType w:val="hybridMultilevel"/>
    <w:tmpl w:val="13286314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2A8692C"/>
    <w:multiLevelType w:val="multilevel"/>
    <w:tmpl w:val="10747A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D85F37"/>
    <w:multiLevelType w:val="multilevel"/>
    <w:tmpl w:val="2F42718C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79515E6F"/>
    <w:multiLevelType w:val="multilevel"/>
    <w:tmpl w:val="3E300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8A4FFC"/>
    <w:multiLevelType w:val="hybridMultilevel"/>
    <w:tmpl w:val="C786D93E"/>
    <w:lvl w:ilvl="0" w:tplc="A9C6C3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5250"/>
    <w:multiLevelType w:val="hybridMultilevel"/>
    <w:tmpl w:val="1DAA73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18"/>
  </w:num>
  <w:num w:numId="5">
    <w:abstractNumId w:val="15"/>
  </w:num>
  <w:num w:numId="6">
    <w:abstractNumId w:val="3"/>
  </w:num>
  <w:num w:numId="7">
    <w:abstractNumId w:val="24"/>
  </w:num>
  <w:num w:numId="8">
    <w:abstractNumId w:val="19"/>
  </w:num>
  <w:num w:numId="9">
    <w:abstractNumId w:val="16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21"/>
  </w:num>
  <w:num w:numId="19">
    <w:abstractNumId w:val="4"/>
  </w:num>
  <w:num w:numId="20">
    <w:abstractNumId w:val="5"/>
  </w:num>
  <w:num w:numId="21">
    <w:abstractNumId w:val="23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C8"/>
    <w:rsid w:val="0009408E"/>
    <w:rsid w:val="00196CBA"/>
    <w:rsid w:val="001D11A7"/>
    <w:rsid w:val="002024D1"/>
    <w:rsid w:val="002068B0"/>
    <w:rsid w:val="002931D0"/>
    <w:rsid w:val="002E54A0"/>
    <w:rsid w:val="003725E2"/>
    <w:rsid w:val="004308AA"/>
    <w:rsid w:val="0045387C"/>
    <w:rsid w:val="00494BC1"/>
    <w:rsid w:val="004A41D3"/>
    <w:rsid w:val="005209EA"/>
    <w:rsid w:val="005233C9"/>
    <w:rsid w:val="0052772C"/>
    <w:rsid w:val="00544388"/>
    <w:rsid w:val="00577D18"/>
    <w:rsid w:val="0058230C"/>
    <w:rsid w:val="005864A9"/>
    <w:rsid w:val="005F60FD"/>
    <w:rsid w:val="00617143"/>
    <w:rsid w:val="00622795"/>
    <w:rsid w:val="0062575C"/>
    <w:rsid w:val="006434E0"/>
    <w:rsid w:val="006D0CE1"/>
    <w:rsid w:val="006E2B5A"/>
    <w:rsid w:val="007378E4"/>
    <w:rsid w:val="0081619F"/>
    <w:rsid w:val="00826C57"/>
    <w:rsid w:val="008313F2"/>
    <w:rsid w:val="008E6317"/>
    <w:rsid w:val="009159DD"/>
    <w:rsid w:val="00942372"/>
    <w:rsid w:val="00957FBC"/>
    <w:rsid w:val="00AC78C1"/>
    <w:rsid w:val="00B377F7"/>
    <w:rsid w:val="00B83DF5"/>
    <w:rsid w:val="00B86CF4"/>
    <w:rsid w:val="00BF27B9"/>
    <w:rsid w:val="00C54BAD"/>
    <w:rsid w:val="00C71045"/>
    <w:rsid w:val="00C84AEA"/>
    <w:rsid w:val="00CE6027"/>
    <w:rsid w:val="00CF3CD7"/>
    <w:rsid w:val="00D24D51"/>
    <w:rsid w:val="00DA0CC8"/>
    <w:rsid w:val="00DC5B3E"/>
    <w:rsid w:val="00E61A13"/>
    <w:rsid w:val="00E712F2"/>
    <w:rsid w:val="00EB7672"/>
    <w:rsid w:val="00F03A9D"/>
    <w:rsid w:val="00F05112"/>
    <w:rsid w:val="00F25CAA"/>
    <w:rsid w:val="00F400AC"/>
    <w:rsid w:val="00FD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C642E-3796-46B6-BAFD-2709169C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C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rsid w:val="00DA0C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A0C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6C57"/>
    <w:pPr>
      <w:ind w:left="720"/>
      <w:contextualSpacing/>
    </w:pPr>
  </w:style>
  <w:style w:type="character" w:customStyle="1" w:styleId="1">
    <w:name w:val="Основной текст1"/>
    <w:basedOn w:val="a0"/>
    <w:rsid w:val="005F60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F60FD"/>
    <w:rPr>
      <w:rFonts w:ascii="Constantia" w:eastAsia="Constantia" w:hAnsi="Constantia" w:cs="Constantia"/>
      <w:i/>
      <w:iCs/>
      <w:spacing w:val="-10"/>
      <w:sz w:val="8"/>
      <w:szCs w:val="8"/>
      <w:shd w:val="clear" w:color="auto" w:fill="FFFFFF"/>
    </w:rPr>
  </w:style>
  <w:style w:type="character" w:customStyle="1" w:styleId="4Geneva55pt0pt">
    <w:name w:val="Основной текст (4) + Geneva;5;5 pt;Интервал 0 pt"/>
    <w:basedOn w:val="4"/>
    <w:rsid w:val="005F60FD"/>
    <w:rPr>
      <w:rFonts w:ascii="Geneva" w:eastAsia="Geneva" w:hAnsi="Geneva" w:cs="Geneva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4TimesNewRoman55pt0pt30">
    <w:name w:val="Основной текст (4) + Times New Roman;5;5 pt;Не курсив;Интервал 0 pt;Масштаб 30%"/>
    <w:basedOn w:val="4"/>
    <w:rsid w:val="005F60FD"/>
    <w:rPr>
      <w:rFonts w:ascii="Times New Roman" w:eastAsia="Times New Roman" w:hAnsi="Times New Roman" w:cs="Times New Roman"/>
      <w:i/>
      <w:iCs/>
      <w:color w:val="000000"/>
      <w:spacing w:val="0"/>
      <w:w w:val="30"/>
      <w:position w:val="0"/>
      <w:sz w:val="11"/>
      <w:szCs w:val="11"/>
      <w:shd w:val="clear" w:color="auto" w:fill="FFFFFF"/>
      <w:lang w:val="ru-RU"/>
    </w:rPr>
  </w:style>
  <w:style w:type="character" w:customStyle="1" w:styleId="4Geneva1pt">
    <w:name w:val="Основной текст (4) + Geneva;Не курсив;Интервал 1 pt"/>
    <w:basedOn w:val="4"/>
    <w:rsid w:val="005F60FD"/>
    <w:rPr>
      <w:rFonts w:ascii="Geneva" w:eastAsia="Geneva" w:hAnsi="Geneva" w:cs="Geneva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CenturyGothic105pt0pt">
    <w:name w:val="Основной текст (4) + Century Gothic;10;5 pt;Не курсив;Интервал 0 pt"/>
    <w:basedOn w:val="4"/>
    <w:rsid w:val="005F60FD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5F60FD"/>
    <w:rPr>
      <w:rFonts w:ascii="Times New Roman" w:eastAsia="Times New Roman" w:hAnsi="Times New Roman" w:cs="Times New Roman"/>
      <w:b/>
      <w:bCs/>
      <w:i/>
      <w:iCs/>
      <w:sz w:val="33"/>
      <w:szCs w:val="33"/>
      <w:shd w:val="clear" w:color="auto" w:fill="FFFFFF"/>
    </w:rPr>
  </w:style>
  <w:style w:type="character" w:customStyle="1" w:styleId="a6">
    <w:name w:val="Основной текст_"/>
    <w:basedOn w:val="a0"/>
    <w:link w:val="2"/>
    <w:rsid w:val="005F60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F60FD"/>
    <w:rPr>
      <w:rFonts w:ascii="Constantia" w:eastAsia="Constantia" w:hAnsi="Constantia" w:cs="Constantia"/>
      <w:b/>
      <w:bCs/>
      <w:shd w:val="clear" w:color="auto" w:fill="FFFFFF"/>
    </w:rPr>
  </w:style>
  <w:style w:type="paragraph" w:customStyle="1" w:styleId="2">
    <w:name w:val="Основной текст2"/>
    <w:basedOn w:val="a"/>
    <w:link w:val="a6"/>
    <w:rsid w:val="005F60FD"/>
    <w:pPr>
      <w:widowControl w:val="0"/>
      <w:shd w:val="clear" w:color="auto" w:fill="FFFFFF"/>
      <w:spacing w:line="341" w:lineRule="exac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5F60FD"/>
    <w:pPr>
      <w:widowControl w:val="0"/>
      <w:shd w:val="clear" w:color="auto" w:fill="FFFFFF"/>
      <w:spacing w:line="350" w:lineRule="exact"/>
      <w:jc w:val="both"/>
    </w:pPr>
    <w:rPr>
      <w:rFonts w:ascii="Constantia" w:eastAsia="Constantia" w:hAnsi="Constantia" w:cs="Constantia"/>
      <w:i/>
      <w:iCs/>
      <w:spacing w:val="-10"/>
      <w:sz w:val="8"/>
      <w:szCs w:val="8"/>
      <w:lang w:eastAsia="en-US"/>
    </w:rPr>
  </w:style>
  <w:style w:type="paragraph" w:customStyle="1" w:styleId="50">
    <w:name w:val="Основной текст (5)"/>
    <w:basedOn w:val="a"/>
    <w:link w:val="5"/>
    <w:rsid w:val="005F60FD"/>
    <w:pPr>
      <w:widowControl w:val="0"/>
      <w:shd w:val="clear" w:color="auto" w:fill="FFFFFF"/>
      <w:spacing w:line="0" w:lineRule="atLeast"/>
    </w:pPr>
    <w:rPr>
      <w:b/>
      <w:bCs/>
      <w:i/>
      <w:iCs/>
      <w:sz w:val="33"/>
      <w:szCs w:val="33"/>
      <w:lang w:eastAsia="en-US"/>
    </w:rPr>
  </w:style>
  <w:style w:type="paragraph" w:customStyle="1" w:styleId="30">
    <w:name w:val="Основной текст (3)"/>
    <w:basedOn w:val="a"/>
    <w:link w:val="3"/>
    <w:rsid w:val="005F60FD"/>
    <w:pPr>
      <w:widowControl w:val="0"/>
      <w:shd w:val="clear" w:color="auto" w:fill="FFFFFF"/>
      <w:spacing w:line="317" w:lineRule="exact"/>
      <w:jc w:val="center"/>
    </w:pPr>
    <w:rPr>
      <w:rFonts w:ascii="Constantia" w:eastAsia="Constantia" w:hAnsi="Constantia" w:cs="Constantia"/>
      <w:b/>
      <w:bCs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locked/>
    <w:rsid w:val="00F05112"/>
    <w:rPr>
      <w:rFonts w:ascii="Courier New" w:eastAsia="Courier New" w:hAnsi="Courier New" w:cs="Courier New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13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">
    <w:name w:val="Body text (5)_"/>
    <w:basedOn w:val="a0"/>
    <w:link w:val="Bodytext50"/>
    <w:rsid w:val="00957F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rsid w:val="00957FBC"/>
    <w:pPr>
      <w:widowControl w:val="0"/>
      <w:shd w:val="clear" w:color="auto" w:fill="FFFFFF"/>
      <w:spacing w:before="300" w:after="300" w:line="298" w:lineRule="exact"/>
      <w:ind w:firstLine="680"/>
      <w:jc w:val="both"/>
    </w:pPr>
    <w:rPr>
      <w:sz w:val="26"/>
      <w:szCs w:val="26"/>
      <w:lang w:eastAsia="en-US"/>
    </w:rPr>
  </w:style>
  <w:style w:type="paragraph" w:styleId="a9">
    <w:name w:val="Body Text"/>
    <w:basedOn w:val="a"/>
    <w:link w:val="aa"/>
    <w:rsid w:val="0062575C"/>
    <w:rPr>
      <w:szCs w:val="20"/>
    </w:rPr>
  </w:style>
  <w:style w:type="character" w:customStyle="1" w:styleId="aa">
    <w:name w:val="Основной текст Знак"/>
    <w:basedOn w:val="a0"/>
    <w:link w:val="a9"/>
    <w:rsid w:val="006257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5630-C3C8-4E9F-A8AD-8A932CFE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2</cp:revision>
  <cp:lastPrinted>2020-03-17T10:30:00Z</cp:lastPrinted>
  <dcterms:created xsi:type="dcterms:W3CDTF">2024-10-18T10:59:00Z</dcterms:created>
  <dcterms:modified xsi:type="dcterms:W3CDTF">2024-10-18T10:59:00Z</dcterms:modified>
</cp:coreProperties>
</file>