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29" w:rsidRDefault="00636829">
      <w:pPr>
        <w:pStyle w:val="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36829" w:rsidRDefault="0063682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36829" w:rsidRDefault="00E4329C">
      <w:pPr>
        <w:spacing w:line="240" w:lineRule="auto"/>
        <w:ind w:right="5810"/>
        <w:jc w:val="both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>
        <w:rPr>
          <w:rFonts w:ascii="Times New Roman" w:hAnsi="Times New Roman" w:cs="Times New Roman"/>
          <w:sz w:val="28"/>
          <w:szCs w:val="28"/>
        </w:rPr>
        <w:t>-дарственная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поддержка граждан в обеспечении жильем в Республике Татарстан на 2025 год»</w:t>
      </w:r>
    </w:p>
    <w:p w:rsidR="00636829" w:rsidRDefault="006368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6368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pStyle w:val="ConsNormal"/>
        <w:widowControl/>
        <w:tabs>
          <w:tab w:val="left" w:pos="5387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граждан в Республике Татарстан доступным жильем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рамках действующих отдельных мероприятий государственных программ Кабинет Министров Республики Татарстан ПОСТАНОВЛЯЕТ:</w:t>
      </w:r>
    </w:p>
    <w:p w:rsidR="00636829" w:rsidRDefault="0063682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Утвердить прилагаемую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 в Республике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 год».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постановления Кабинета Министров Республики Татарстан: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29.12.2023 № 1744 «Об утверждении программы «Государственная поддержка граждан в обеспечении жильем в Республике Татарстан на 2024 год»;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27.06.2024 № 470 «О внесении изменений в программу «Государственная поддержка граждан в обеспечении жильем в Республике Татарстан на 2024 год», утвержденную постановлением Кабинета Министров Республики Татарстан от 29.12.2023 № 1744 «О программе «Государственная поддержка граждан в обеспечении жильем в Республике Татарстан на 2024 год»;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29.10.2024 № 934 «О внесении изменений в программу «Государственная поддержка граждан в обеспечении жильем в Республике Татарстан на 2024 год», утвержденную постановлением Кабинета Министров Республики Татарстан от 29.12.2023 № 1744 «О программе «Государственная поддержка граждан в обеспечении жильем в Республике Татарстан на 2024 год»;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Установить, что настоящее постановление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br/>
        <w:t>2025 года.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636829" w:rsidRDefault="006368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6368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36829" w:rsidRDefault="00E432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36829">
          <w:pgSz w:w="11906" w:h="16838"/>
          <w:pgMar w:top="1134" w:right="567" w:bottom="709" w:left="1134" w:header="0" w:footer="0" w:gutter="0"/>
          <w:pgNumType w:start="1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36829" w:rsidRDefault="00E4329C">
      <w:pPr>
        <w:pStyle w:val="ConsPlusNormal"/>
        <w:tabs>
          <w:tab w:val="left" w:pos="6521"/>
        </w:tabs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2024 № _______</w:t>
      </w:r>
    </w:p>
    <w:p w:rsidR="00636829" w:rsidRDefault="00636829">
      <w:pPr>
        <w:pStyle w:val="ConsPlusNormal"/>
        <w:rPr>
          <w:rFonts w:ascii="Times New Roman" w:hAnsi="Times New Roman" w:cs="Times New Roman"/>
          <w:sz w:val="16"/>
          <w:szCs w:val="28"/>
        </w:rPr>
      </w:pPr>
    </w:p>
    <w:p w:rsidR="00636829" w:rsidRDefault="00636829">
      <w:pPr>
        <w:pStyle w:val="ConsPlusNormal"/>
        <w:rPr>
          <w:rFonts w:ascii="Times New Roman" w:hAnsi="Times New Roman" w:cs="Times New Roman"/>
          <w:sz w:val="16"/>
          <w:szCs w:val="28"/>
        </w:rPr>
      </w:pP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«Государственная поддержка граждан в обеспечении жильем</w:t>
      </w: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на 2025 год»</w:t>
      </w:r>
    </w:p>
    <w:p w:rsidR="00636829" w:rsidRDefault="006368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29" w:rsidRDefault="00E4329C">
      <w:pPr>
        <w:widowControl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7310"/>
      </w:tblGrid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граждан в обеспечении жильем в Республике Татарстан на 2025 год (далее - Программа)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 Республики Татарстан от 27 декабря 2004 года 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69-ЗРТ «О государственной поддержке развития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строительства в Республике Татарстан»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Министерство финансов Республики Татарстан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реализации конституционного права граждан на жилище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36829">
        <w:trPr>
          <w:trHeight w:val="62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организация - Государственный жилищный фонд при Раисе Республики Татарстан (</w:t>
            </w:r>
            <w:hyperlink r:id="rId8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Республики Татарстан от 23 июня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УП-265 «О мерах по реализации Закона Республики Татарстан «О государственной поддержке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строительства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ее эффективности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Финансирование мероприятий Программы в целях обеспечения жильем граждан в Республике Татарстан в соответствии с </w:t>
            </w:r>
            <w:hyperlink r:id="rId9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№ 69-ЗРТ «О государственной поддержке развития жилищного строительства в Республике Татарстан» в размере не менее 24 981,328 млн. рублей.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системе социальной ипотеки в соответствии с </w:t>
            </w:r>
            <w:hyperlink r:id="rId10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27 декабря 2004 года № 69-ЗРТ «О государственной поддержке развития жилищного строительства в Республике Татарстан» в соответствии с предусмотренными объемами финансирования Программы в размере 700,0 млн. рублей.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жилья, построенного исполнителем Программы на территории Республики Татарстан, всего должен составить 161,7 тыс. кв. метров. </w:t>
            </w:r>
          </w:p>
        </w:tc>
      </w:tr>
      <w:tr w:rsidR="00636829">
        <w:trPr>
          <w:trHeight w:val="73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затрат, направляемых на финансирование мероприятий по обеспечению реализации Программы, составит 25 681,328 млн. рублей, в том числе за счет: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10 919,806 млн. рублей; 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исполнителя Программы – 14 061,522 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Раисе Республики Татарстан;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Республики Татарстан направляемых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 составят 700,0 млн. рублей. 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координация деятельности обеспечиваются координатором Программы</w:t>
            </w:r>
          </w:p>
        </w:tc>
      </w:tr>
    </w:tbl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Характеристика проблемы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2005 года в соответствии с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27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2004 года № 69-ЗРТ «О государственной поддержке развития жилищного строительства в Республике Татарстан» осуществляется развитие жилищного строительства.</w:t>
      </w:r>
    </w:p>
    <w:p w:rsidR="00636829" w:rsidRDefault="00E432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направлением Программы является реализация жилья населению Республики Татарстан в системе социальной ипотеки, а также отдельным категориям граждан, выразившим желание приобретения жилых помещений через специализированную организацию, в том числе членам потребительских кооперативов, ипотечного кредитования граждан и юридических лиц. В рамках Программы привлекаются средства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строительства и на строительство жилых домов с целью развития жилищного строительства и обеспечения доступным жильем населения республики.</w:t>
      </w:r>
    </w:p>
    <w:p w:rsidR="00636829" w:rsidRDefault="00E432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низких доходах отдельных граждан и отсутствии их уверенности в стабильности финансовых институтов реализация Программы позволяет в короткие сроки привлечь в реальный сектор экономики средства населения, отложенные на улучшение жилищных условий. Граждане, выразившие желание приобрести жилые помещения у специализированной организации, аккумулируя и вкладывая их в широкомасштабное строительство, приобретают уникальный способ решения жилищной проблемы. Реализуется Программа при тесном взаимодействии органов государственной власти.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II. Основные цели, задачи и сроки реализации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для реализации конституционного права граждан, нуждающихся в улучшении жилищных условий, на жилище.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Программы - 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реализации Программы – 2025 год.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Программные мероприятия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Программа включает следующие мероприятия: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финансирования мероприятий Программы в целях обеспечения</w:t>
      </w:r>
      <w:r w:rsidRPr="00E4329C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 специализированной организации;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из бюджета Республики Татарстан средств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№ 69-ЗРТ «О государственной поддержке развития жилищного строительства в Республике Татарстан»;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IV. Ресурсное обеспечение Программы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затрат, направляемых на финансирование мероприятий по реализации Программы, составит 25 681,328 млн. рублей, в том числе за счет: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10 919,806 млн. рублей; 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исполнителя Программы – 14 061,522 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Раисе Республики Татарстан;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бюджета Республики Татарстан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 - 700,0 млн. рублей.</w:t>
      </w:r>
    </w:p>
    <w:p w:rsidR="00636829" w:rsidRDefault="006368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 w:rsidP="004C379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Механизм реализации Программы</w:t>
      </w:r>
    </w:p>
    <w:p w:rsidR="004C3790" w:rsidRDefault="004C3790" w:rsidP="004C379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организует ее реализацию в полном объеме и представляет в Министерство строительства, архитектуры и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Республики Татарстан отчеты о реализации Программы.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обеспечивается ее координатором – Министерством строительства, архитектуры и жилищно-коммунального хозяйства Республики Татарстан.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VI. Оценка экономической, социальной и экологической</w:t>
      </w:r>
    </w:p>
    <w:p w:rsidR="00636829" w:rsidRDefault="00E4329C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эффективности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позволит: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финансировать мероприятия по </w:t>
      </w:r>
      <w:r w:rsidRPr="00E4329C">
        <w:rPr>
          <w:rFonts w:ascii="Times New Roman" w:hAnsi="Times New Roman" w:cs="Times New Roman"/>
          <w:sz w:val="28"/>
          <w:szCs w:val="28"/>
        </w:rPr>
        <w:t>обеспечению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 специализированной организации, в размере 24 981,328 млн. рублей с вводом в эксплуатацию 161,7 тыс. кв. метров жилья;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государственную поддержку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27 декабря 2004 года № 69-ЗРТ «О государственной поддержке развития жилищного строительства в Республике Татарстан» в размере 700,0 млн. рублей;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земельные участки, подлежащие включению в государственный резерв земель Республики Татарстан, и предоставить специализированной организации земельные участки в безвозмездное пользование.</w:t>
      </w:r>
    </w:p>
    <w:p w:rsidR="00636829" w:rsidRDefault="00E4329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Объем жилья, построенного на территории Республики Татарстан, должен составить 161,7 тыс. кв. метров.</w:t>
      </w:r>
    </w:p>
    <w:p w:rsidR="00636829" w:rsidRDefault="00636829">
      <w:pPr>
        <w:rPr>
          <w:lang w:eastAsia="ru-RU"/>
        </w:rPr>
      </w:pPr>
    </w:p>
    <w:p w:rsidR="00636829" w:rsidRDefault="00636829">
      <w:pPr>
        <w:rPr>
          <w:lang w:eastAsia="ru-RU"/>
        </w:rPr>
      </w:pPr>
    </w:p>
    <w:p w:rsidR="00636829" w:rsidRDefault="00636829">
      <w:pPr>
        <w:rPr>
          <w:lang w:eastAsia="ru-RU"/>
        </w:rPr>
      </w:pPr>
    </w:p>
    <w:p w:rsidR="00636829" w:rsidRDefault="00E4329C">
      <w:pPr>
        <w:tabs>
          <w:tab w:val="left" w:pos="4185"/>
        </w:tabs>
        <w:rPr>
          <w:lang w:eastAsia="ru-RU"/>
        </w:rPr>
      </w:pPr>
      <w:r>
        <w:rPr>
          <w:lang w:eastAsia="ru-RU"/>
        </w:rPr>
        <w:tab/>
      </w:r>
    </w:p>
    <w:sectPr w:rsidR="00636829">
      <w:headerReference w:type="default" r:id="rId14"/>
      <w:pgSz w:w="11906" w:h="16838"/>
      <w:pgMar w:top="1134" w:right="850" w:bottom="851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AB" w:rsidRDefault="00E4329C">
      <w:pPr>
        <w:spacing w:after="0" w:line="240" w:lineRule="auto"/>
      </w:pPr>
      <w:r>
        <w:separator/>
      </w:r>
    </w:p>
  </w:endnote>
  <w:endnote w:type="continuationSeparator" w:id="0">
    <w:p w:rsidR="00184FAB" w:rsidRDefault="00E4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AB" w:rsidRDefault="00E4329C">
      <w:pPr>
        <w:spacing w:after="0" w:line="240" w:lineRule="auto"/>
      </w:pPr>
      <w:r>
        <w:separator/>
      </w:r>
    </w:p>
  </w:footnote>
  <w:footnote w:type="continuationSeparator" w:id="0">
    <w:p w:rsidR="00184FAB" w:rsidRDefault="00E4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572665"/>
      <w:docPartObj>
        <w:docPartGallery w:val="Page Numbers (Top of Page)"/>
        <w:docPartUnique/>
      </w:docPartObj>
    </w:sdtPr>
    <w:sdtEndPr/>
    <w:sdtContent>
      <w:p w:rsidR="00636829" w:rsidRDefault="00636829">
        <w:pPr>
          <w:pStyle w:val="a4"/>
          <w:jc w:val="center"/>
          <w:rPr>
            <w:sz w:val="32"/>
          </w:rPr>
        </w:pPr>
      </w:p>
      <w:p w:rsidR="00636829" w:rsidRDefault="00E4329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4C3790">
          <w:rPr>
            <w:rFonts w:ascii="Times New Roman" w:hAnsi="Times New Roman" w:cs="Times New Roman"/>
            <w:noProof/>
            <w:sz w:val="24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</w:p>
      <w:p w:rsidR="00636829" w:rsidRDefault="004C3790">
        <w:pPr>
          <w:pStyle w:val="a4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6A48"/>
    <w:multiLevelType w:val="multilevel"/>
    <w:tmpl w:val="51326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05FE8"/>
    <w:multiLevelType w:val="multilevel"/>
    <w:tmpl w:val="14788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29"/>
    <w:rsid w:val="00184FAB"/>
    <w:rsid w:val="004C3790"/>
    <w:rsid w:val="00636829"/>
    <w:rsid w:val="00E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CE1C3-9ED8-4D81-94DB-DDB7C99A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21480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CD0668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F27AD"/>
  </w:style>
  <w:style w:type="character" w:customStyle="1" w:styleId="a9">
    <w:name w:val="Основной текст_"/>
    <w:basedOn w:val="a0"/>
    <w:link w:val="1"/>
    <w:qFormat/>
    <w:rsid w:val="00925A3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B1A9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B1A9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B1A9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qFormat/>
    <w:rsid w:val="00821480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821480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rsid w:val="00821480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2148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CD06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6F27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сновной текст1"/>
    <w:basedOn w:val="a"/>
    <w:link w:val="a9"/>
    <w:qFormat/>
    <w:rsid w:val="00925A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qFormat/>
    <w:rsid w:val="00AB0015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B95E4B5876B4E7A00668CB91DDE156030EFC276576E9F43486F366163C96D416404B657E8CE9p5QDM" TargetMode="External"/><Relationship Id="rId13" Type="http://schemas.openxmlformats.org/officeDocument/2006/relationships/hyperlink" Target="consultantplus://offline/ref=39D55B91A45CDC2246E3B95E4B5876B4E7A00668C893DCE1530C53F62F3C7AEBF33BD9F67307649BD30F5F4879628EEB5Ep9Q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D55B91A45CDC2246E3B95E4B5876B4E7A00668C893DCE1530C53F62F3C7AEBF33BD9F67307649BD30F5F4879628EEB5Ep9Q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D55B91A45CDC2246E3B95E4B5876B4E7A00668C893DCE1530C53F62F3C7AEBF33BD9F67307649BD30F5F4879628EEB5Ep9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55B91A45CDC2246E3B95E4B5876B4E7A00668C893DCE1530C53F62F3C7AEBF33BD9F67307649BD30F5F4879628EEB5Ep9Q4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76E6-6B08-4F41-8DA6-26AF8456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6</Pages>
  <Words>1858</Words>
  <Characters>10597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Енюшина</dc:creator>
  <dc:description/>
  <cp:lastModifiedBy>Кадрия Бикчантаева</cp:lastModifiedBy>
  <cp:revision>83</cp:revision>
  <cp:lastPrinted>2024-10-30T06:16:00Z</cp:lastPrinted>
  <dcterms:created xsi:type="dcterms:W3CDTF">2022-11-25T08:04:00Z</dcterms:created>
  <dcterms:modified xsi:type="dcterms:W3CDTF">2024-11-12T07:02:00Z</dcterms:modified>
  <dc:language>ru-RU</dc:language>
</cp:coreProperties>
</file>