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03.10.2022 № 5185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2023-2025 годы»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before="0" w:after="0"/>
        <w:ind w:left="10" w:right="-1" w:firstLine="550"/>
        <w:jc w:val="both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before="0" w:after="0"/>
        <w:jc w:val="center"/>
        <w:rPr>
          <w:rFonts w:ascii="Times New Roman" w:hAnsi="Times New Roman" w:eastAsia="MS Mincho"/>
          <w:bCs/>
          <w:sz w:val="26"/>
          <w:szCs w:val="26"/>
          <w:lang w:eastAsia="ja-JP" w:bidi="ne-NP"/>
        </w:rPr>
      </w:pP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>П О С Т А Н О В Л Я Ю: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142"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Исполнительного комитета от 03.10.2022 № 5185 «Об утверждении муниципальной программы «Развитие системы образования города Набережные Челны на 2023-2025 годы» (в редакции постановлений Исполнительного комитета от 01.03.2023 № 1284, от 03.07.2023 № 5714, от 15.12.2023 № 12178, от 22.03.2024 № 1776, от 06.09.2024 № 5754) следующие изменения: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59" w:before="0" w:after="0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>
      <w:pPr>
        <w:pStyle w:val="ListParagraph"/>
        <w:spacing w:before="0" w:after="0"/>
        <w:ind w:left="142" w:firstLine="42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2023-2025 годы» за счет средств, предусмотренных в бюджете города по разделу «Образование», в размере на 2023 год – 10789234,34 тысяч рублей, 2024 год – 12084262,72 тысяч рублей, 2025 год – 11730971,72 тысяч рублей»;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>
        <w:rPr>
          <w:rFonts w:eastAsia="MS Mincho" w:ascii="Times New Roman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2023-2025 годы»: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главе 1 строку «Объемы и источники       финансирования Программы с разбивкой по годам» изложить в следующей редакции: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034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2400"/>
        <w:gridCol w:w="1702"/>
        <w:gridCol w:w="1560"/>
        <w:gridCol w:w="1560"/>
        <w:gridCol w:w="1558"/>
        <w:gridCol w:w="1559"/>
      </w:tblGrid>
      <w:tr>
        <w:trPr>
          <w:cantSplit w:val="true"/>
        </w:trPr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«Объемы и источники       финансирования  Программы с разбивкой по годам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Источники     финансирования</w:t>
            </w:r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Годы  реализации Программы</w:t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2023 год (тыс. рублей)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2024 год  (тыс. рублей)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2025 год  (тыс. рублей)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 за период  реализации (тыс. рублей)</w:t>
            </w:r>
          </w:p>
        </w:tc>
      </w:tr>
      <w:tr>
        <w:trPr>
          <w:trHeight w:val="532" w:hRule="atLeast"/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12084262,72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11730971,72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34604468,78</w:t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24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10789234,34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12084262,72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11730971,72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0" w:after="20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34604468,78</w:t>
            </w:r>
          </w:p>
        </w:tc>
      </w:tr>
      <w:tr>
        <w:trPr>
          <w:cantSplit w:val="true"/>
        </w:trPr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firstLine="708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Челны»;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финансирования Программы на 2023-2025 годы составляет </w:t>
      </w:r>
      <w:r>
        <w:rPr>
          <w:rFonts w:ascii="Times New Roman" w:hAnsi="Times New Roman"/>
          <w:color w:val="000000"/>
          <w:sz w:val="26"/>
          <w:szCs w:val="26"/>
        </w:rPr>
        <w:t>34604468,78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тыс. рублей.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Всего за период </w:t>
      </w:r>
      <w:r>
        <w:rPr>
          <w:rFonts w:ascii="Times New Roman" w:hAnsi="Times New Roman"/>
          <w:color w:val="000000"/>
          <w:sz w:val="26"/>
          <w:szCs w:val="26"/>
        </w:rPr>
        <w:t xml:space="preserve">34604468,78 </w:t>
      </w:r>
      <w:r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2023 год – </w:t>
      </w:r>
      <w:r>
        <w:rPr>
          <w:rFonts w:ascii="Times New Roman" w:hAnsi="Times New Roman"/>
          <w:bCs/>
          <w:sz w:val="26"/>
          <w:szCs w:val="26"/>
        </w:rPr>
        <w:t xml:space="preserve">10789234,34 </w:t>
      </w:r>
      <w:r>
        <w:rPr>
          <w:rFonts w:ascii="Times New Roman" w:hAnsi="Times New Roman"/>
          <w:sz w:val="26"/>
          <w:szCs w:val="26"/>
        </w:rPr>
        <w:t xml:space="preserve">тыс. рублей, 2024 год – </w:t>
      </w:r>
      <w:r>
        <w:rPr>
          <w:rFonts w:ascii="Times New Roman" w:hAnsi="Times New Roman"/>
          <w:bCs/>
          <w:sz w:val="26"/>
          <w:szCs w:val="26"/>
        </w:rPr>
        <w:t>12084262,72</w:t>
      </w:r>
      <w:r>
        <w:rPr>
          <w:rFonts w:ascii="Times New Roman" w:hAnsi="Times New Roman"/>
          <w:sz w:val="26"/>
          <w:szCs w:val="26"/>
        </w:rPr>
        <w:t xml:space="preserve"> тыс. рублей, 2025 год – </w:t>
      </w:r>
      <w:r>
        <w:rPr>
          <w:rFonts w:ascii="Times New Roman" w:hAnsi="Times New Roman"/>
          <w:bCs/>
          <w:sz w:val="26"/>
          <w:szCs w:val="26"/>
        </w:rPr>
        <w:t xml:space="preserve">11730971,72 </w:t>
      </w:r>
      <w:r>
        <w:rPr>
          <w:rFonts w:ascii="Times New Roman" w:hAnsi="Times New Roman"/>
          <w:sz w:val="26"/>
          <w:szCs w:val="26"/>
        </w:rPr>
        <w:t>тыс. рублей.»;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9 изложить в новой редакции согласно приложению № 1;</w:t>
      </w:r>
    </w:p>
    <w:p>
      <w:pPr>
        <w:pStyle w:val="ListParagraph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ind w:left="567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главу 10 изложить в новой редакции согласно приложению № 2.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              Ф.Ш. Салахов</w:t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11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Вылегжанина И.В.</w:t>
      </w:r>
    </w:p>
    <w:p>
      <w:pPr>
        <w:sectPr>
          <w:footerReference w:type="default" r:id="rId2"/>
          <w:type w:val="nextPage"/>
          <w:pgSz w:w="11906" w:h="16838"/>
          <w:pgMar w:left="567" w:right="567" w:gutter="0" w:header="0" w:top="567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30-57-21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Приложение № 1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1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</w:rPr>
        <w:t>лава  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127"/>
        <w:gridCol w:w="2551"/>
        <w:gridCol w:w="1134"/>
        <w:gridCol w:w="1134"/>
        <w:gridCol w:w="1133"/>
        <w:gridCol w:w="1134"/>
        <w:gridCol w:w="1276"/>
        <w:gridCol w:w="1276"/>
        <w:gridCol w:w="1278"/>
        <w:gridCol w:w="2406"/>
      </w:tblGrid>
      <w:tr>
        <w:trPr>
          <w:trHeight w:val="1042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1523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цели</w:t>
            </w:r>
            <w:r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      </w:r>
          </w:p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Дошкольное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школе.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местами в дошкольных организациях детей от 2,5 до 7 лет через АИС «Электронный детский сад» (%);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firstLine="6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4306288,94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4445854,78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4244579,17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412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детей с ОВЗ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>
        <w:trPr>
          <w:trHeight w:val="106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Общее образование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образования.</w:t>
            </w:r>
          </w:p>
        </w:tc>
      </w:tr>
      <w:tr>
        <w:trPr>
          <w:trHeight w:val="144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ФГОС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успеваемость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99,1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99,95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99,75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65,0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5331840,50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6444842,79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6428493,37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охват детей с ОВЗ (аутистов)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7660,93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3»;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53»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общеобразовательных учреждений, оснащенных техническими средствами перемещения в здании для инвалидов и людей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9,75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475,5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475,5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Создание условий для организации и проведения государственной итоговой аттестации  9,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233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обучающихся, получивших 100 баллов,  по результатам государственной итоговой аттестации по общеобразовательным программам среднего общего образования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827,64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517,23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>
        <w:trPr>
          <w:trHeight w:val="591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образования.</w:t>
            </w:r>
          </w:p>
        </w:tc>
      </w:tr>
      <w:tr>
        <w:trPr>
          <w:trHeight w:val="219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>оздание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  <w:softHyphen/>
              <w:t>ных индивидуальным медико-социальным и психолого-педагогическим сопро</w:t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13012,06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13475,67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13605,19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>
        <w:trPr>
          <w:trHeight w:val="692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>
        <w:trPr>
          <w:trHeight w:val="1543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и участие школьников в олимпиадах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победителей и призеров регионального этапа всероссийской и заключительного этапа республиканской  олимпиад школьников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2147,65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комитета; муниципальные общеобразовательные организации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109723,39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118504,22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119924,59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79»; муниципальное автономное общеобразовательное учреждение «Лицей-интернат № 84 имени Г. Акыша»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военно-патриотической работы в образовательных организациях города</w:t>
            </w:r>
          </w:p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 в несении Вахты памяти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1417,24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3162,03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3210,13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247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образовательных организациях города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>
        <w:trPr>
          <w:trHeight w:val="304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>
        <w:trPr>
          <w:trHeight w:val="1250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03" w:leader="none"/>
              </w:tabs>
              <w:spacing w:before="0" w:after="200"/>
              <w:ind w:left="20" w:hanging="0"/>
              <w:contextualSpacing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635051,85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653429,65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556355,78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учреждения дополнительного образования художественно-эстетического направления</w:t>
            </w:r>
          </w:p>
        </w:tc>
      </w:tr>
      <w:tr>
        <w:trPr>
          <w:trHeight w:val="1826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программ различной 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290954,2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297706,63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261089,71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муниципальные учреждения дополнительного образования многопрофильной направленности</w:t>
            </w:r>
          </w:p>
        </w:tc>
      </w:tr>
      <w:tr>
        <w:trPr>
          <w:trHeight w:val="1128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Учебно-методическое сопровождение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>
        <w:trPr>
          <w:trHeight w:val="409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spacing w:lineRule="auto" w:line="240"/>
              <w:ind w:hanging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научно-консультационной работы, семинаров по инновациям, методам научного исследования в образовательных организациях города</w:t>
            </w:r>
          </w:p>
          <w:p>
            <w:pPr>
              <w:pStyle w:val="Style30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педагогов,  участвующих в научно-экспериментальной деятельности, инновационных проектах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rPr>
                <w:lang w:eastAsia="ru-RU"/>
              </w:rPr>
            </w:pPr>
            <w:r>
              <w:rPr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19126,48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20343,15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19249,03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управление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49" w:hRule="atLeast"/>
        </w:trPr>
        <w:tc>
          <w:tcPr>
            <w:tcW w:w="1544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Кадровое обеспечение отрасли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FontStyle41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ind w:firstLine="22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педагогов, имеющих квалификационные категории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spacing w:before="0" w:after="200"/>
              <w:ind w:left="0" w:hanging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69,28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69,89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69,9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70,0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firstLine="220"/>
              <w:rPr>
                <w:rStyle w:val="FontStyle41"/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Организация и проведение конкурс</w:t>
            </w:r>
            <w:r>
              <w:rPr>
                <w:rFonts w:ascii="Times New Roman" w:hAnsi="Times New Roman"/>
              </w:rPr>
              <w:t xml:space="preserve">ов, конференций, </w:t>
            </w:r>
            <w:r>
              <w:rPr>
                <w:rStyle w:val="FontStyle41"/>
                <w:sz w:val="22"/>
                <w:szCs w:val="22"/>
              </w:rPr>
              <w:t>награждение лучших работников отрасли образования</w:t>
            </w:r>
          </w:p>
          <w:p>
            <w:pPr>
              <w:pStyle w:val="Normal"/>
              <w:widowControl w:val="false"/>
              <w:spacing w:before="0" w:after="60"/>
              <w:ind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851" w:leader="none"/>
              </w:tabs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1203,24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5848,63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4342,64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>
        <w:trPr>
          <w:trHeight w:val="65" w:hRule="atLeast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Заместитель Руководителя Аппарата, </w:t>
      </w:r>
    </w:p>
    <w:p>
      <w:pPr>
        <w:pStyle w:val="Normal"/>
        <w:tabs>
          <w:tab w:val="clear" w:pos="708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  <w:t xml:space="preserve">начальник управления делопроизводством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ru-RU"/>
        </w:rPr>
        <w:t>Исполнительного комитета                                                                                                                                                                    Н.И. Галиева</w:t>
      </w:r>
      <w:r>
        <w:br w:type="page"/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>
      <w:pPr>
        <w:pStyle w:val="Normal"/>
        <w:spacing w:lineRule="auto" w:line="240" w:before="0" w:after="0"/>
        <w:ind w:firstLine="12333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>от _________ № ____</w:t>
      </w:r>
    </w:p>
    <w:p>
      <w:pPr>
        <w:pStyle w:val="Normal"/>
        <w:tabs>
          <w:tab w:val="clear" w:pos="708"/>
          <w:tab w:val="left" w:pos="1965" w:leader="none"/>
          <w:tab w:val="left" w:pos="4545" w:leader="none"/>
        </w:tabs>
        <w:jc w:val="center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>
      <w:pPr>
        <w:pStyle w:val="Normal"/>
        <w:ind w:firstLine="708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проекта бюджета города Набережные Челны.</w:t>
      </w:r>
    </w:p>
    <w:tbl>
      <w:tblPr>
        <w:tblW w:w="11117" w:type="dxa"/>
        <w:jc w:val="left"/>
        <w:tblInd w:w="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48"/>
        <w:gridCol w:w="2677"/>
        <w:gridCol w:w="2605"/>
        <w:gridCol w:w="2386"/>
      </w:tblGrid>
      <w:tr>
        <w:trPr>
          <w:trHeight w:val="657" w:hRule="atLeas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>
        <w:trPr>
          <w:trHeight w:val="275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  <w:t>Источник финансирования – муниципальный бюджет (тыс. руб.)</w:t>
            </w:r>
          </w:p>
        </w:tc>
      </w:tr>
      <w:tr>
        <w:trPr>
          <w:trHeight w:val="279" w:hRule="atLeast"/>
        </w:trPr>
        <w:tc>
          <w:tcPr>
            <w:tcW w:w="3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2023 год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2024 год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2025 год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Система общего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5 349 538,97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6 469 410,17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6 450 629,80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109 723,39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118 504,22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119 924,59</w:t>
            </w:r>
          </w:p>
        </w:tc>
      </w:tr>
      <w:tr>
        <w:trPr>
          <w:trHeight w:val="733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290 954,20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297 706,63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261 089,71</w:t>
            </w:r>
          </w:p>
        </w:tc>
      </w:tr>
      <w:tr>
        <w:trPr>
          <w:trHeight w:val="794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635 051,85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653 429,65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556 355,78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19 126,48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20 343,15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19 249,03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13 012,06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13 475,67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13 605,19</w:t>
            </w:r>
          </w:p>
        </w:tc>
      </w:tr>
      <w:tr>
        <w:trPr>
          <w:trHeight w:val="657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4 371 827,39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4 511 393,23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4 310 117,62</w:t>
            </w:r>
          </w:p>
        </w:tc>
      </w:tr>
      <w:tr>
        <w:trPr>
          <w:trHeight w:val="328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Итого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10 789 234,34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12 084 262,72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11 730 971,72</w:t>
            </w:r>
            <w:bookmarkStart w:id="0" w:name="_GoBack"/>
            <w:bookmarkEnd w:id="0"/>
          </w:p>
        </w:tc>
      </w:tr>
    </w:tbl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>
      <w:pPr>
        <w:pStyle w:val="ListParagraph"/>
        <w:tabs>
          <w:tab w:val="clear" w:pos="708"/>
          <w:tab w:val="left" w:pos="851" w:leader="none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>
      <w:pPr>
        <w:pStyle w:val="ListParagraph"/>
        <w:tabs>
          <w:tab w:val="clear" w:pos="708"/>
          <w:tab w:val="left" w:pos="851" w:leader="none"/>
        </w:tabs>
        <w:spacing w:before="0" w:after="200"/>
        <w:ind w:left="0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Н.И. Галиева</w:t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567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559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cc5595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c5595"/>
    <w:rPr>
      <w:rFonts w:ascii="Calibri" w:hAnsi="Calibri" w:eastAsia="Calibri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c5595"/>
    <w:rPr>
      <w:rFonts w:ascii="Tahoma" w:hAnsi="Tahoma" w:eastAsia="Calibri" w:cs="Tahoma"/>
      <w:sz w:val="16"/>
      <w:szCs w:val="16"/>
    </w:rPr>
  </w:style>
  <w:style w:type="character" w:styleId="FontStyle41" w:customStyle="1">
    <w:name w:val="Font Style41"/>
    <w:basedOn w:val="DefaultParagraphFont"/>
    <w:uiPriority w:val="99"/>
    <w:qFormat/>
    <w:rsid w:val="00f92a8c"/>
    <w:rPr>
      <w:rFonts w:ascii="Times New Roman" w:hAnsi="Times New Roman" w:cs="Times New Roman"/>
      <w:sz w:val="24"/>
      <w:szCs w:val="24"/>
    </w:rPr>
  </w:style>
  <w:style w:type="character" w:styleId="Style17" w:customStyle="1">
    <w:name w:val="Основной текст с отступом Знак"/>
    <w:basedOn w:val="DefaultParagraphFont"/>
    <w:qFormat/>
    <w:rsid w:val="001f1480"/>
    <w:rPr>
      <w:rFonts w:ascii="Times New Roman" w:hAnsi="Times New Roman" w:eastAsia="Times New Roman"/>
      <w:sz w:val="28"/>
    </w:rPr>
  </w:style>
  <w:style w:type="character" w:styleId="1" w:customStyle="1">
    <w:name w:val="Основной текст с отступом Знак1"/>
    <w:basedOn w:val="DefaultParagraphFont"/>
    <w:uiPriority w:val="99"/>
    <w:semiHidden/>
    <w:qFormat/>
    <w:rsid w:val="001f1480"/>
    <w:rPr>
      <w:sz w:val="22"/>
      <w:szCs w:val="22"/>
      <w:lang w:eastAsia="en-U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c5595"/>
    <w:pPr>
      <w:spacing w:before="0" w:after="200"/>
      <w:ind w:left="720" w:hanging="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semiHidden/>
    <w:unhideWhenUsed/>
    <w:rsid w:val="00cc55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unhideWhenUsed/>
    <w:rsid w:val="00cc559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c559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f92a8c"/>
    <w:pPr>
      <w:widowControl w:val="false"/>
      <w:spacing w:lineRule="exact" w:line="349" w:before="0" w:after="0"/>
      <w:ind w:firstLine="68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1">
    <w:name w:val="Style30"/>
    <w:basedOn w:val="Normal"/>
    <w:uiPriority w:val="99"/>
    <w:qFormat/>
    <w:rsid w:val="00f92a8c"/>
    <w:pPr>
      <w:widowControl w:val="false"/>
      <w:spacing w:lineRule="exact" w:line="327" w:before="0" w:after="0"/>
      <w:ind w:firstLine="139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6" w:customStyle="1">
    <w:name w:val="Нормальный (таблица)"/>
    <w:basedOn w:val="Normal"/>
    <w:next w:val="Normal"/>
    <w:qFormat/>
    <w:rsid w:val="00286c8a"/>
    <w:pPr>
      <w:widowControl w:val="false"/>
      <w:spacing w:lineRule="auto" w:line="240" w:before="0" w:after="0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NormalWeb">
    <w:name w:val="Normal (Web)"/>
    <w:basedOn w:val="Normal"/>
    <w:qFormat/>
    <w:rsid w:val="00286c8a"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rsid w:val="00286c8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27">
    <w:name w:val="Body Text Indent"/>
    <w:basedOn w:val="Normal"/>
    <w:link w:val="Style17"/>
    <w:unhideWhenUsed/>
    <w:rsid w:val="001f1480"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cc559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F1FE-4BA3-455A-9FC7-911BFADA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Application>LibreOffice/7.5.6.2$Linux_X86_64 LibreOffice_project/50$Build-2</Application>
  <AppVersion>15.0000</AppVersion>
  <Pages>12</Pages>
  <Words>1707</Words>
  <Characters>13094</Characters>
  <CharactersWithSpaces>15044</CharactersWithSpaces>
  <Paragraphs>370</Paragraphs>
  <Company>msisp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2022-08-23T14:05:00Z</dcterms:created>
  <dc:creator>VylegzaninaIV</dc:creator>
  <dc:description/>
  <dc:language>ru-RU</dc:language>
  <cp:lastModifiedBy/>
  <cp:lastPrinted>2023-06-09T10:18:00Z</cp:lastPrinted>
  <dcterms:modified xsi:type="dcterms:W3CDTF">2024-11-29T14:26:08Z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