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30.10.2020 № 5733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Профилактика безнадзорности и правонарушений </w:t>
      </w:r>
    </w:p>
    <w:p>
      <w:pPr>
        <w:pStyle w:val="Normal"/>
        <w:spacing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среди несовершеннолетних в муниципальном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образовании город Набережные Челны на 2021-2025 годы</w:t>
      </w:r>
      <w:r>
        <w:rPr>
          <w:rFonts w:ascii="Times New Roman" w:hAnsi="Times New Roman"/>
          <w:sz w:val="26"/>
          <w:szCs w:val="26"/>
        </w:rPr>
        <w:t>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</w:r>
    </w:p>
    <w:p>
      <w:pPr>
        <w:pStyle w:val="ListParagraph"/>
        <w:widowControl w:val="false"/>
        <w:numPr>
          <w:ilvl w:val="0"/>
          <w:numId w:val="3"/>
        </w:numPr>
        <w:shd w:val="clear" w:color="auto" w:fill="FFFFFF"/>
        <w:spacing w:before="0" w:after="0"/>
        <w:ind w:left="0" w:right="-1" w:firstLine="709"/>
        <w:contextualSpacing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Внести в постановление Исполнительного комитета от 30.10.2020 № 5733 «Об утверждении муниципальной программы «Профилактика безнадзорности и правонарушений среди несовершеннолетних в муниципальном образовании город Набережные Челны на 2021-2025 годы» (в редакции постановлений Исполнительного комитета от 24.09.2021 № 6260, от 01.04.2022 № 1775, от 17.04.2023 № 3053)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 Управлению финансов Исполнительного комитета обеспечить финансирование мероприятий по реализации муниципальной программы «Профилактика безнадзорности и правонарушений среди несовершеннолетних в муниципальном образовании город Набережные Челны на 2021-2025 годы» за счет средств, предусмотрен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ных в бюджете города Набережные Челны по разделу (подразделу) 0113 «Другие общегосударственные вопросы», 0707 «Молодежная политика и оздоровление детей» в размере: на 2021 год – 22 028,33 тысячи рублей, 2022 год – 1003,43 тысячи рублей, 2023 год – 13714,27 тысяч рублей, 2024 год – 32426,29 тысяч рублей, 2025 год – 50,0 тысяч рублей.»;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муниципальной программе «Профилактика безнадзорности и правонарушений среди несовершеннолетних в муниципальном образовании город Набережные Челны на 2021-2025 годы»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: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строку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Основные разработчики и исполнители программы»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8"/>
        <w:tblW w:w="1034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1977"/>
        <w:gridCol w:w="8371"/>
      </w:tblGrid>
      <w:tr>
        <w:trPr/>
        <w:tc>
          <w:tcPr>
            <w:tcW w:w="1977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«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Основные разработчики  программы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</w:r>
          </w:p>
        </w:tc>
        <w:tc>
          <w:tcPr>
            <w:tcW w:w="83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Комиссия по делам несовершеннолетних и защите их прав муниципального образования город Набережные Челны»;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426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color w:val="C9211E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строку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Система организации контроля за исполнением программы»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tbl>
      <w:tblPr>
        <w:tblStyle w:val="a8"/>
        <w:tblW w:w="1034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77"/>
        <w:gridCol w:w="8371"/>
      </w:tblGrid>
      <w:tr>
        <w:trPr/>
        <w:tc>
          <w:tcPr>
            <w:tcW w:w="1977" w:type="dxa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«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Система организации контроля за исполнением программы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</w:r>
          </w:p>
        </w:tc>
        <w:tc>
          <w:tcPr>
            <w:tcW w:w="83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ru-RU" w:bidi="ar-SA"/>
              </w:rPr>
              <w:t>Контроль за исполнением программы осуществляет к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омиссия по делам несовершеннолетних и защите их прав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8"/>
        <w:tblW w:w="1034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4"/>
        <w:gridCol w:w="2410"/>
        <w:gridCol w:w="949"/>
        <w:gridCol w:w="843"/>
        <w:gridCol w:w="999"/>
        <w:gridCol w:w="993"/>
        <w:gridCol w:w="984"/>
        <w:gridCol w:w="1325"/>
      </w:tblGrid>
      <w:tr>
        <w:trPr/>
        <w:tc>
          <w:tcPr>
            <w:tcW w:w="1844" w:type="dxa"/>
            <w:vMerge w:val="restart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«Объемы и источники финансирования программы с разбивкой по годам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8503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Общий объем финансирования программы за счет средств бюджета муниципального образования город Набережные Челны составляет 69222,32 тыс. руб.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Источники финансирования</w:t>
            </w:r>
          </w:p>
        </w:tc>
        <w:tc>
          <w:tcPr>
            <w:tcW w:w="6093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Годы реализации программы, тыс. руб.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57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2021 (тыс. руб.)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2022 (тыс. руб.)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2023 (тыс. руб.)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2024 (тыс. руб.)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2025 (тыс. руб.)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Всего за период реализации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(тыс. руб.)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Муниципальный бюджет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22028,33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1003,43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13714,27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32426,29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69222,32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Федеральный бюджет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Республиканский бюджет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Прочие источники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Всего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22028,33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1003,43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13714,27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32426,29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69222,32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8503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</w:rPr>
        <w:t xml:space="preserve"> главу 4 изложить в новой редакции согласно приложению № 1;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Объем финансирования программы на 2021-2025 годы составляет </w:t>
      </w:r>
      <w:r>
        <w:rPr>
          <w:rFonts w:ascii="Times New Roman" w:hAnsi="Times New Roman"/>
          <w:sz w:val="24"/>
          <w:szCs w:val="24"/>
        </w:rPr>
        <w:t xml:space="preserve">69222.32 </w:t>
      </w:r>
      <w:r>
        <w:rPr>
          <w:rFonts w:ascii="Times New Roman" w:hAnsi="Times New Roman"/>
          <w:sz w:val="26"/>
          <w:szCs w:val="26"/>
        </w:rPr>
        <w:t>тыс. руб.</w:t>
      </w:r>
      <w:r>
        <w:rPr>
          <w:rFonts w:ascii="Times New Roman" w:hAnsi="Times New Roman"/>
          <w:bCs/>
          <w:sz w:val="26"/>
          <w:szCs w:val="26"/>
        </w:rPr>
        <w:t xml:space="preserve">, в том числе по годам реализации программы: </w:t>
      </w:r>
      <w:r>
        <w:rPr>
          <w:rFonts w:ascii="Times New Roman" w:hAnsi="Times New Roman"/>
          <w:sz w:val="26"/>
          <w:szCs w:val="26"/>
        </w:rPr>
        <w:t>2021 год – 22 028,33 тысячи рублей, 2022 год – 1003,43 тысячи рублей, 2023 год – 13714,27 тысяч рублей, 2024 год – 32426,29 тысяч рублей, 2025 год – 50,0 тысяч рублей.»;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7 изложить в новой редакции согласно приложению № 2.</w:t>
      </w:r>
    </w:p>
    <w:p>
      <w:pPr>
        <w:pStyle w:val="ListParagraph"/>
        <w:widowControl w:val="false"/>
        <w:numPr>
          <w:ilvl w:val="0"/>
          <w:numId w:val="3"/>
        </w:numPr>
        <w:shd w:val="clear" w:color="auto" w:fill="FFFFFF"/>
        <w:spacing w:before="0" w:after="0"/>
        <w:ind w:left="0" w:right="-1" w:firstLine="709"/>
        <w:contextualSpacing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Интернет.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00"/>
        <w:ind w:left="0" w:right="0" w:firstLine="73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6463" w:right="0" w:firstLine="3118"/>
        <w:jc w:val="left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№ 1 к постановлению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6463" w:right="0" w:firstLine="3118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Исполнительного комитета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6463" w:right="0" w:firstLine="3118"/>
        <w:jc w:val="left"/>
        <w:rPr>
          <w:color w:val="000000"/>
        </w:rPr>
      </w:pPr>
      <w:r>
        <w:rPr>
          <w:color w:val="000000"/>
          <w:sz w:val="24"/>
          <w:szCs w:val="24"/>
        </w:rPr>
        <w:t>от ______ № 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bookmarkStart w:id="1" w:name="p_123"/>
      <w:bookmarkEnd w:id="1"/>
      <w:r>
        <w:rPr>
          <w:rFonts w:ascii="PT Serif;serif" w:hAnsi="PT Serif;serif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Глава 4. Индикаторы, позволяющие определить результативность реализации программы</w:t>
      </w:r>
    </w:p>
    <w:p>
      <w:pPr>
        <w:pStyle w:val="Style16"/>
        <w:widowControl/>
        <w:ind w:left="0" w:right="0" w:hanging="0"/>
        <w:jc w:val="center"/>
        <w:rPr>
          <w:rFonts w:ascii="PT Serif;serif" w:hAnsi="PT Serif;serif"/>
          <w:b w:val="false"/>
          <w:i w:val="false"/>
          <w:i w:val="false"/>
          <w:caps w:val="false"/>
          <w:smallCaps w:val="false"/>
          <w:color w:val="22272F"/>
          <w:spacing w:val="0"/>
          <w:sz w:val="26"/>
        </w:rPr>
      </w:pPr>
      <w:bookmarkStart w:id="2" w:name="p_124"/>
      <w:bookmarkEnd w:id="2"/>
      <w:r>
        <w:rPr>
          <w:rFonts w:ascii="PT Serif;serif" w:hAnsi="PT Serif;serif"/>
          <w:b w:val="false"/>
          <w:i w:val="false"/>
          <w:caps w:val="false"/>
          <w:smallCaps w:val="false"/>
          <w:color w:val="22272F"/>
          <w:spacing w:val="0"/>
          <w:sz w:val="26"/>
        </w:rPr>
        <w:t>Для оценки эффективности мероприятий программы предлагается использовать следующие показатели:</w:t>
      </w:r>
    </w:p>
    <w:tbl>
      <w:tblPr>
        <w:tblW w:w="14280" w:type="dxa"/>
        <w:jc w:val="left"/>
        <w:tblInd w:w="-8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0"/>
        <w:gridCol w:w="3495"/>
        <w:gridCol w:w="5160"/>
        <w:gridCol w:w="4695"/>
      </w:tblGrid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3" w:name="p_126"/>
            <w:bookmarkEnd w:id="3"/>
            <w:r>
              <w:rPr>
                <w:rFonts w:ascii="Carlito" w:hAnsi="Carlito"/>
              </w:rPr>
              <w:t>п/п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4" w:name="p_547"/>
            <w:bookmarkEnd w:id="4"/>
            <w:r>
              <w:rPr>
                <w:rFonts w:ascii="Carlito" w:hAnsi="Carlito"/>
              </w:rPr>
              <w:t>Наименование индикатора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5" w:name="p_129"/>
            <w:bookmarkEnd w:id="5"/>
            <w:r>
              <w:rPr>
                <w:rFonts w:ascii="Carlito" w:hAnsi="Carlito"/>
              </w:rPr>
              <w:t>Методика расчета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6" w:name="p_130"/>
            <w:bookmarkEnd w:id="6"/>
            <w:r>
              <w:rPr>
                <w:rFonts w:ascii="Carlito" w:hAnsi="Carlito"/>
              </w:rPr>
              <w:t>Источник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7" w:name="p_131"/>
            <w:bookmarkEnd w:id="7"/>
            <w:r>
              <w:rPr>
                <w:rFonts w:ascii="Carlito" w:hAnsi="Carlito"/>
              </w:rPr>
              <w:t>1.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8" w:name="p_132"/>
            <w:bookmarkEnd w:id="8"/>
            <w:r>
              <w:rPr>
                <w:rFonts w:ascii="Carlito" w:hAnsi="Carlito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9" w:name="p_133"/>
            <w:bookmarkEnd w:id="9"/>
            <w:r>
              <w:rPr>
                <w:rFonts w:ascii="Carlito" w:hAnsi="Carlito"/>
              </w:rPr>
              <w:t>N - количество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" w:name="p_134"/>
            <w:bookmarkEnd w:id="10"/>
            <w:r>
              <w:rPr>
                <w:rFonts w:ascii="Carlito" w:hAnsi="Carlito"/>
              </w:rPr>
              <w:t>Статистические данные отдела по делам несовершеннолетних Управления Министерства внутренних дел России по городу Набережные Челны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11" w:name="p_135"/>
            <w:bookmarkEnd w:id="11"/>
            <w:r>
              <w:rPr>
                <w:rFonts w:ascii="Carlito" w:hAnsi="Carlito"/>
              </w:rPr>
              <w:t>2.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2" w:name="p_136"/>
            <w:bookmarkEnd w:id="12"/>
            <w:r>
              <w:rPr>
                <w:rFonts w:ascii="Carlito" w:hAnsi="Carlito"/>
              </w:rPr>
              <w:t>Количество образовательных организаций, участвующих в конкурсе на лучшее образовательное учреждение по профилактике безнадзорности и правонарушений среди несовершеннолетних, единиц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3" w:name="p_137"/>
            <w:bookmarkEnd w:id="13"/>
            <w:r>
              <w:rPr>
                <w:rFonts w:ascii="Carlito" w:hAnsi="Carlito"/>
              </w:rPr>
              <w:t>N - количество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4" w:name="p_138"/>
            <w:bookmarkEnd w:id="14"/>
            <w:r>
              <w:rPr>
                <w:rFonts w:ascii="Carlito" w:hAnsi="Carlito"/>
              </w:rPr>
              <w:t>Отчет </w:t>
            </w:r>
            <w:r>
              <w:rPr>
                <w:rFonts w:ascii="Carlito" w:hAnsi="Carlito"/>
                <w:b w:val="false"/>
                <w:i w:val="false"/>
                <w:caps w:val="false"/>
                <w:smallCaps w:val="false"/>
                <w:color w:val="22272F"/>
                <w:spacing w:val="0"/>
                <w:kern w:val="0"/>
                <w:sz w:val="22"/>
                <w:szCs w:val="22"/>
                <w:lang w:val="ru-RU" w:eastAsia="ru-RU" w:bidi="ar-SA"/>
              </w:rPr>
              <w:t>к</w:t>
            </w:r>
            <w:r>
              <w:rPr>
                <w:rFonts w:ascii="Carlito" w:hAnsi="Carlito"/>
                <w:kern w:val="0"/>
                <w:sz w:val="22"/>
                <w:szCs w:val="22"/>
                <w:lang w:val="ru-RU" w:eastAsia="ru-RU" w:bidi="ar-SA"/>
              </w:rPr>
              <w:t>омиссии по делам несовершеннолетних и защите их прав муниципального образования город Набережные Челны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15" w:name="p_139"/>
            <w:bookmarkEnd w:id="15"/>
            <w:r>
              <w:rPr>
                <w:rFonts w:ascii="Carlito" w:hAnsi="Carlito"/>
              </w:rPr>
              <w:t>3.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6" w:name="p_140"/>
            <w:bookmarkEnd w:id="16"/>
            <w:r>
              <w:rPr>
                <w:rFonts w:ascii="Carlito" w:hAnsi="Carlito"/>
              </w:rPr>
              <w:t>Доля несовершеннолетних, за которыми закреплены общественные воспитатели,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7" w:name="p_141"/>
            <w:bookmarkEnd w:id="17"/>
            <w:r>
              <w:rPr>
                <w:rFonts w:ascii="Carlito" w:hAnsi="Carlito"/>
              </w:rPr>
              <w:t>Днов = НОВ/НСУ х 100, 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8" w:name="p_142"/>
            <w:bookmarkEnd w:id="18"/>
            <w:r>
              <w:rPr>
                <w:rFonts w:ascii="Carlito" w:hAnsi="Carlito"/>
              </w:rPr>
              <w:t>Днов - доля н/л, совершивших преступление, за которыми закреплены общественные воспитатели;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9" w:name="p_143"/>
            <w:bookmarkEnd w:id="19"/>
            <w:r>
              <w:rPr>
                <w:rFonts w:ascii="Carlito" w:hAnsi="Carlito"/>
              </w:rPr>
              <w:t>НОВ - количество н/л, совершивших преступление, за которыми закреплены общественных воспитателей;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20" w:name="p_144"/>
            <w:bookmarkEnd w:id="20"/>
            <w:r>
              <w:rPr>
                <w:rFonts w:ascii="Carlito" w:hAnsi="Carlito"/>
              </w:rPr>
              <w:t xml:space="preserve">НСУ - количество н/л, состоящих </w:t>
            </w:r>
            <w:r>
              <w:rPr>
                <w:rFonts w:ascii="Times New Roman" w:hAnsi="Times New Roman"/>
                <w:shd w:fill="auto" w:val="clear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21" w:name="p_145"/>
            <w:bookmarkEnd w:id="21"/>
            <w:r>
              <w:rPr>
                <w:rFonts w:ascii="Carlito" w:hAnsi="Carlito"/>
              </w:rPr>
              <w:t>Статистические данные  </w:t>
            </w:r>
            <w:r>
              <w:rPr>
                <w:rFonts w:ascii="Carlito" w:hAnsi="Carlito"/>
                <w:b w:val="false"/>
                <w:i w:val="false"/>
                <w:caps w:val="false"/>
                <w:smallCaps w:val="false"/>
                <w:color w:val="22272F"/>
                <w:spacing w:val="0"/>
                <w:kern w:val="0"/>
                <w:sz w:val="22"/>
                <w:szCs w:val="22"/>
                <w:lang w:val="ru-RU" w:eastAsia="ru-RU" w:bidi="ar-SA"/>
              </w:rPr>
              <w:t>к</w:t>
            </w:r>
            <w:r>
              <w:rPr>
                <w:rFonts w:ascii="Carlito" w:hAnsi="Carlito"/>
                <w:kern w:val="0"/>
                <w:sz w:val="22"/>
                <w:szCs w:val="22"/>
                <w:lang w:val="ru-RU" w:eastAsia="ru-RU" w:bidi="ar-SA"/>
              </w:rPr>
              <w:t>омиссии по делам несовершеннолетних и защите их прав муниципального образования город Набережные Челны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22" w:name="p_146"/>
            <w:bookmarkEnd w:id="22"/>
            <w:r>
              <w:rPr>
                <w:rFonts w:ascii="Carlito" w:hAnsi="Carlito"/>
              </w:rPr>
              <w:t>4.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23" w:name="p_147"/>
            <w:bookmarkEnd w:id="23"/>
            <w:r>
              <w:rPr>
                <w:rFonts w:ascii="Carlito" w:hAnsi="Carlito"/>
              </w:rPr>
              <w:t>Количество материалов, размещенных в городских средствах массовой информации, в группах сети "Интернет" по профилактике правонарушений среди несовершеннолетних, единиц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24" w:name="p_148"/>
            <w:bookmarkEnd w:id="24"/>
            <w:r>
              <w:rPr>
                <w:rFonts w:ascii="Carlito" w:hAnsi="Carlito"/>
              </w:rPr>
              <w:t>N - количество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25" w:name="p_149"/>
            <w:bookmarkEnd w:id="25"/>
            <w:r>
              <w:rPr>
                <w:rFonts w:ascii="Carlito" w:hAnsi="Carlito"/>
              </w:rPr>
              <w:t>Отчеты управления информационной политики и по связям с общественностью Исполнительного комитета, администраций районов Исполнительного комитета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26" w:name="p_150"/>
            <w:bookmarkEnd w:id="26"/>
            <w:r>
              <w:rPr>
                <w:rFonts w:ascii="Carlito" w:hAnsi="Carlito"/>
              </w:rPr>
              <w:t>5.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27" w:name="p_151"/>
            <w:bookmarkEnd w:id="27"/>
            <w:r>
              <w:rPr>
                <w:rFonts w:ascii="Carlito" w:hAnsi="Carlito"/>
              </w:rPr>
              <w:t>Количество проведенных встреч в Университете для родителей, единиц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28" w:name="p_152"/>
            <w:bookmarkEnd w:id="28"/>
            <w:r>
              <w:rPr>
                <w:rFonts w:ascii="Carlito" w:hAnsi="Carlito"/>
              </w:rPr>
              <w:t>N - количество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29" w:name="p_153"/>
            <w:bookmarkEnd w:id="29"/>
            <w:r>
              <w:rPr>
                <w:rFonts w:ascii="Carlito" w:hAnsi="Carlito"/>
              </w:rPr>
              <w:t>Отчет управления образования Исполнительного комитета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30" w:name="p_154"/>
            <w:bookmarkEnd w:id="30"/>
            <w:r>
              <w:rPr>
                <w:rFonts w:ascii="Carlito" w:hAnsi="Carlito"/>
              </w:rPr>
              <w:t>6.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eastAsiaTheme="minorHAnsi"/>
                <w:highlight w:val="none"/>
                <w:shd w:fill="auto" w:val="clear"/>
              </w:rPr>
            </w:pPr>
            <w:bookmarkStart w:id="31" w:name="p_155"/>
            <w:bookmarkEnd w:id="31"/>
            <w:r>
              <w:rPr>
                <w:rFonts w:eastAsia="Calibri" w:eastAsiaTheme="minorHAnsi"/>
                <w:shd w:fill="auto" w:val="clear"/>
              </w:rPr>
              <w:t xml:space="preserve">Доля несовершеннолетних состоящих </w:t>
            </w:r>
            <w:r>
              <w:rPr>
                <w:rFonts w:eastAsia="Calibri" w:eastAsiaTheme="minorHAnsi" w:ascii="Times New Roman" w:hAnsi="Times New Roman"/>
                <w:shd w:fill="auto" w:val="clear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  <w:r>
              <w:rPr>
                <w:rFonts w:eastAsia="Calibri" w:eastAsiaTheme="minorHAnsi"/>
                <w:shd w:fill="auto" w:val="clear"/>
              </w:rPr>
              <w:t>, которые охвачены профильными сменами,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eastAsiaTheme="minorHAnsi"/>
                <w:highlight w:val="none"/>
                <w:shd w:fill="auto" w:val="clear"/>
              </w:rPr>
            </w:pPr>
            <w:bookmarkStart w:id="32" w:name="p_156"/>
            <w:bookmarkEnd w:id="32"/>
            <w:r>
              <w:rPr>
                <w:rFonts w:eastAsia="Calibri" w:eastAsiaTheme="minorHAnsi"/>
                <w:shd w:fill="auto" w:val="clear"/>
              </w:rPr>
              <w:t>Днпс = ПС/НСУ х 100,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eastAsiaTheme="minorHAnsi"/>
                <w:highlight w:val="none"/>
                <w:shd w:fill="auto" w:val="clear"/>
              </w:rPr>
            </w:pPr>
            <w:bookmarkStart w:id="33" w:name="p_157"/>
            <w:bookmarkEnd w:id="33"/>
            <w:r>
              <w:rPr>
                <w:rFonts w:eastAsia="Calibri" w:eastAsiaTheme="minorHAnsi"/>
                <w:shd w:fill="auto" w:val="clear"/>
              </w:rPr>
              <w:t>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eastAsiaTheme="minorHAnsi"/>
                <w:highlight w:val="none"/>
                <w:shd w:fill="auto" w:val="clear"/>
              </w:rPr>
            </w:pPr>
            <w:bookmarkStart w:id="34" w:name="p_158"/>
            <w:bookmarkEnd w:id="34"/>
            <w:r>
              <w:rPr>
                <w:rFonts w:eastAsia="Calibri" w:eastAsiaTheme="minorHAnsi"/>
                <w:shd w:fill="auto" w:val="clear"/>
              </w:rPr>
              <w:t xml:space="preserve">Днпс - доля н/л, состоящих </w:t>
            </w:r>
            <w:r>
              <w:rPr>
                <w:rFonts w:eastAsia="Calibri" w:eastAsiaTheme="minorHAnsi" w:ascii="Times New Roman" w:hAnsi="Times New Roman"/>
                <w:shd w:fill="auto" w:val="clear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  <w:r>
              <w:rPr>
                <w:rFonts w:eastAsia="Calibri" w:eastAsiaTheme="minorHAnsi"/>
                <w:shd w:fill="auto" w:val="clear"/>
              </w:rPr>
              <w:t>, охваченных профильными сменами;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eastAsiaTheme="minorHAnsi"/>
                <w:highlight w:val="none"/>
                <w:shd w:fill="auto" w:val="clear"/>
              </w:rPr>
            </w:pPr>
            <w:bookmarkStart w:id="35" w:name="p_159"/>
            <w:bookmarkEnd w:id="35"/>
            <w:r>
              <w:rPr>
                <w:rFonts w:eastAsia="Calibri" w:eastAsiaTheme="minorHAnsi"/>
                <w:shd w:fill="auto" w:val="clear"/>
              </w:rPr>
              <w:t xml:space="preserve">НПС - количество н/л, состоящих </w:t>
            </w:r>
            <w:r>
              <w:rPr>
                <w:rFonts w:eastAsia="Calibri" w:eastAsiaTheme="minorHAnsi" w:ascii="Times New Roman" w:hAnsi="Times New Roman"/>
                <w:shd w:fill="auto" w:val="clear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  <w:r>
              <w:rPr>
                <w:rFonts w:eastAsia="Calibri" w:eastAsiaTheme="minorHAnsi"/>
                <w:shd w:fill="auto" w:val="clear"/>
              </w:rPr>
              <w:t>, которые охвачены профильными сменами;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eastAsiaTheme="minorHAnsi"/>
                <w:highlight w:val="none"/>
                <w:shd w:fill="auto" w:val="clear"/>
              </w:rPr>
            </w:pPr>
            <w:bookmarkStart w:id="36" w:name="p_160"/>
            <w:bookmarkEnd w:id="36"/>
            <w:r>
              <w:rPr>
                <w:rFonts w:eastAsia="Calibri" w:eastAsiaTheme="minorHAnsi"/>
                <w:shd w:fill="auto" w:val="clear"/>
              </w:rPr>
              <w:t xml:space="preserve">НСУ - количество н/л, состоящих  </w:t>
            </w:r>
            <w:r>
              <w:rPr>
                <w:rFonts w:eastAsia="Calibri" w:eastAsiaTheme="minorHAnsi" w:ascii="Times New Roman" w:hAnsi="Times New Roman"/>
                <w:shd w:fill="auto" w:val="clear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37" w:name="p_161"/>
            <w:bookmarkEnd w:id="37"/>
            <w:r>
              <w:rPr>
                <w:rFonts w:ascii="Carlito" w:hAnsi="Carlito"/>
              </w:rPr>
              <w:t>Отчеты управления образования Исполнительного комитета,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38" w:name="p_162"/>
            <w:bookmarkEnd w:id="38"/>
            <w:r>
              <w:rPr>
                <w:rFonts w:ascii="Carlito" w:hAnsi="Carlito"/>
              </w:rPr>
              <w:t>управления по делам молодежи Исполнительного комитета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39" w:name="p_163"/>
            <w:bookmarkEnd w:id="39"/>
            <w:r>
              <w:rPr>
                <w:rFonts w:ascii="Carlito" w:hAnsi="Carlito"/>
              </w:rPr>
              <w:t>7.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40" w:name="p_164"/>
            <w:bookmarkEnd w:id="40"/>
            <w:r>
              <w:rPr>
                <w:rFonts w:ascii="Carlito" w:hAnsi="Carlito"/>
              </w:rPr>
              <w:t>Количество образовательных организаций, участвующих в конкурсе на лучший отряд профилактики, единиц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41" w:name="p_165"/>
            <w:bookmarkEnd w:id="41"/>
            <w:r>
              <w:rPr>
                <w:rFonts w:ascii="Carlito" w:hAnsi="Carlito"/>
              </w:rPr>
              <w:t>N - количество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42" w:name="p_166"/>
            <w:bookmarkEnd w:id="42"/>
            <w:r>
              <w:rPr>
                <w:rFonts w:ascii="Carlito" w:hAnsi="Carlito"/>
              </w:rPr>
              <w:t>Отчет управления образования Исполнительного комитета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43" w:name="p_167"/>
            <w:bookmarkEnd w:id="43"/>
            <w:r>
              <w:rPr>
                <w:rFonts w:ascii="Carlito" w:hAnsi="Carlito"/>
              </w:rPr>
              <w:t>8.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44" w:name="p_168"/>
            <w:bookmarkEnd w:id="44"/>
            <w:r>
              <w:rPr>
                <w:rFonts w:ascii="Carlito" w:hAnsi="Carlito"/>
              </w:rPr>
              <w:t xml:space="preserve">Доля несовершеннолетних, состоящих </w:t>
            </w:r>
            <w:r>
              <w:rPr>
                <w:rFonts w:ascii="Times New Roman" w:hAnsi="Times New Roman"/>
                <w:shd w:fill="auto" w:val="clear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  <w:r>
              <w:rPr>
                <w:rFonts w:ascii="Carlito" w:hAnsi="Carlito"/>
                <w:shd w:fill="auto" w:val="clear"/>
              </w:rPr>
              <w:t>,</w:t>
            </w:r>
            <w:r>
              <w:rPr>
                <w:rFonts w:ascii="Carlito" w:hAnsi="Carlito"/>
                <w:shd w:fill="auto" w:val="clear"/>
              </w:rPr>
              <w:t xml:space="preserve"> </w:t>
            </w:r>
            <w:r>
              <w:rPr>
                <w:rFonts w:ascii="Carlito" w:hAnsi="Carlito"/>
              </w:rPr>
              <w:t>которые охвачены спортивными мероприятиями,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45" w:name="p_169"/>
            <w:bookmarkEnd w:id="45"/>
            <w:r>
              <w:rPr>
                <w:rFonts w:ascii="Carlito" w:hAnsi="Carlito"/>
              </w:rPr>
              <w:t>Днсм = НСМ/НСУ х 100,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46" w:name="p_170"/>
            <w:bookmarkEnd w:id="46"/>
            <w:r>
              <w:rPr>
                <w:rFonts w:ascii="Carlito" w:hAnsi="Carlito"/>
              </w:rPr>
              <w:t>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47" w:name="p_171"/>
            <w:bookmarkEnd w:id="47"/>
            <w:r>
              <w:rPr>
                <w:rFonts w:ascii="Carlito" w:hAnsi="Carlito"/>
              </w:rPr>
              <w:t>Днсм - доля н/л, состоящих н</w:t>
            </w:r>
            <w:r>
              <w:rPr>
                <w:rFonts w:ascii="Times New Roman" w:hAnsi="Times New Roman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</w:t>
            </w:r>
            <w:r>
              <w:rPr>
                <w:rFonts w:ascii="Times New Roman" w:hAnsi="Times New Roman"/>
                <w:shd w:fill="auto" w:val="clear"/>
                <w:lang w:eastAsia="ru-RU"/>
              </w:rPr>
              <w:t>е</w:t>
            </w:r>
            <w:r>
              <w:rPr>
                <w:rFonts w:ascii="Carlito" w:hAnsi="Carlito"/>
                <w:shd w:fill="auto" w:val="clear"/>
              </w:rPr>
              <w:t>, охваченных спортивными мероприятиями;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bookmarkStart w:id="48" w:name="p_172"/>
            <w:bookmarkEnd w:id="48"/>
            <w:r>
              <w:rPr>
                <w:rFonts w:eastAsia="Calibri" w:eastAsiaTheme="minorHAnsi"/>
                <w:shd w:fill="auto" w:val="clear"/>
              </w:rPr>
              <w:t xml:space="preserve">НСМ - количество н/л, состоящих </w:t>
            </w:r>
            <w:r>
              <w:rPr>
                <w:rFonts w:eastAsia="Calibri" w:ascii="Times New Roman" w:hAnsi="Times New Roman" w:eastAsiaTheme="minorHAnsi"/>
                <w:shd w:fill="auto" w:val="clear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  <w:r>
              <w:rPr>
                <w:rFonts w:eastAsia="Calibri" w:eastAsiaTheme="minorHAnsi"/>
                <w:shd w:fill="auto" w:val="clear"/>
              </w:rPr>
              <w:t>, которые охвачены спортивными мероприятиями;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bookmarkStart w:id="49" w:name="p_173"/>
            <w:bookmarkEnd w:id="49"/>
            <w:r>
              <w:rPr>
                <w:rFonts w:eastAsia="Calibri" w:eastAsiaTheme="minorHAnsi"/>
                <w:shd w:fill="auto" w:val="clear"/>
              </w:rPr>
              <w:t xml:space="preserve">НСУ - количество н/л, состоящих </w:t>
            </w:r>
            <w:r>
              <w:rPr>
                <w:rFonts w:eastAsia="Calibri" w:ascii="Times New Roman" w:hAnsi="Times New Roman" w:eastAsiaTheme="minorHAnsi"/>
                <w:shd w:fill="auto" w:val="clear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50" w:name="p_174"/>
            <w:bookmarkEnd w:id="50"/>
            <w:r>
              <w:rPr>
                <w:rFonts w:ascii="Carlito" w:hAnsi="Carlito"/>
              </w:rPr>
              <w:t>Отчеты управления образования Исполнительного комитета,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51" w:name="p_175"/>
            <w:bookmarkEnd w:id="51"/>
            <w:r>
              <w:rPr>
                <w:rFonts w:ascii="Carlito" w:hAnsi="Carlito"/>
              </w:rPr>
              <w:t>управления по делам молодежи Исполнительного комитета,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52" w:name="p_176"/>
            <w:bookmarkEnd w:id="52"/>
            <w:r>
              <w:rPr>
                <w:rFonts w:ascii="Carlito" w:hAnsi="Carlito"/>
              </w:rPr>
              <w:t>управления физической культуры и спорта Исполнительного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53" w:name="p_177"/>
            <w:bookmarkEnd w:id="53"/>
            <w:r>
              <w:rPr>
                <w:rFonts w:ascii="Carlito" w:hAnsi="Carlito"/>
              </w:rPr>
              <w:t>9.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54" w:name="p_178"/>
            <w:bookmarkEnd w:id="54"/>
            <w:r>
              <w:rPr>
                <w:rFonts w:ascii="Carlito" w:hAnsi="Carlito"/>
              </w:rPr>
              <w:t>Доля несовершеннолетних, состоящих н</w:t>
            </w:r>
            <w:r>
              <w:rPr>
                <w:rFonts w:ascii="Times New Roman" w:hAnsi="Times New Roman"/>
                <w:lang w:eastAsia="ru-RU"/>
              </w:rPr>
              <w:t>а профилактических учетах  в органах внутренних дел, находящихся в социально опасном положении, и внутришкольном контрол</w:t>
            </w:r>
            <w:r>
              <w:rPr>
                <w:rFonts w:ascii="Times New Roman" w:hAnsi="Times New Roman"/>
                <w:shd w:fill="auto" w:val="clear"/>
                <w:lang w:eastAsia="ru-RU"/>
              </w:rPr>
              <w:t>е</w:t>
            </w:r>
            <w:r>
              <w:rPr>
                <w:rFonts w:ascii="Carlito" w:hAnsi="Carlito"/>
                <w:shd w:fill="auto" w:val="clear"/>
              </w:rPr>
              <w:t>,</w:t>
            </w:r>
            <w:r>
              <w:rPr>
                <w:rFonts w:ascii="Carlito" w:hAnsi="Carlito"/>
                <w:shd w:fill="auto" w:val="clear"/>
              </w:rPr>
              <w:t xml:space="preserve"> </w:t>
            </w:r>
            <w:r>
              <w:rPr>
                <w:rFonts w:ascii="Carlito" w:hAnsi="Carlito"/>
              </w:rPr>
              <w:t>которые охвачены занятиями в кружках, секциях, объединениях по интересам,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55" w:name="p_179"/>
            <w:bookmarkEnd w:id="55"/>
            <w:r>
              <w:rPr>
                <w:rFonts w:ascii="Carlito" w:hAnsi="Carlito"/>
              </w:rPr>
              <w:t>Днз = НЗ/НСУ х 100, 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56" w:name="p_180"/>
            <w:bookmarkEnd w:id="56"/>
            <w:r>
              <w:rPr>
                <w:rFonts w:ascii="Carlito" w:hAnsi="Carlito"/>
              </w:rPr>
              <w:t xml:space="preserve">Днз - доля н/л, состоящих </w:t>
            </w:r>
            <w:r>
              <w:rPr>
                <w:rFonts w:ascii="Carlito" w:hAnsi="Carlito"/>
                <w:shd w:fill="auto" w:val="clear"/>
              </w:rPr>
              <w:t>на профилактических учетах, занятых в кружках, секциях, объединениях по интересам;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bookmarkStart w:id="57" w:name="p_181"/>
            <w:bookmarkEnd w:id="57"/>
            <w:r>
              <w:rPr>
                <w:rFonts w:eastAsia="Calibri" w:eastAsiaTheme="minorHAnsi"/>
                <w:shd w:fill="auto" w:val="clear"/>
              </w:rPr>
              <w:t>НЗ - количество н/л, состоящих на профилактических учетах, занятых в кружках, секциях, объединениях по интересам;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eastAsiaTheme="minorHAnsi"/>
                <w:highlight w:val="none"/>
                <w:shd w:fill="auto" w:val="clear"/>
              </w:rPr>
            </w:pPr>
            <w:bookmarkStart w:id="58" w:name="p_182"/>
            <w:bookmarkEnd w:id="58"/>
            <w:r>
              <w:rPr>
                <w:rFonts w:eastAsia="Calibri" w:eastAsiaTheme="minorHAnsi"/>
                <w:shd w:fill="auto" w:val="clear"/>
              </w:rPr>
              <w:t>НСУ - количество н/л, состоящих на профилактических учетах ПДН, СОП, ВШУ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59" w:name="p_183"/>
            <w:bookmarkEnd w:id="59"/>
            <w:r>
              <w:rPr>
                <w:rFonts w:ascii="Carlito" w:hAnsi="Carlito"/>
              </w:rPr>
              <w:t>Отчеты управления образования Исполнительного комитета,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60" w:name="p_184"/>
            <w:bookmarkEnd w:id="60"/>
            <w:r>
              <w:rPr>
                <w:rFonts w:ascii="Carlito" w:hAnsi="Carlito"/>
              </w:rPr>
              <w:t>управления по делам молодежи Исполнительного комитета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61" w:name="p_185"/>
            <w:bookmarkEnd w:id="61"/>
            <w:r>
              <w:rPr>
                <w:rFonts w:ascii="Carlito" w:hAnsi="Carlito"/>
              </w:rPr>
              <w:t>10.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62" w:name="p_186"/>
            <w:bookmarkEnd w:id="62"/>
            <w:r>
              <w:rPr>
                <w:rFonts w:ascii="Carlito" w:hAnsi="Carlito"/>
              </w:rPr>
              <w:t>Количество несовершеннолетних, направленных в "Центр временного содержания несовершеннолетних подростков Министерства внутренних дел Республики Татарстан", единиц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63" w:name="p_187"/>
            <w:bookmarkEnd w:id="63"/>
            <w:r>
              <w:rPr>
                <w:rFonts w:ascii="Carlito" w:hAnsi="Carlito"/>
              </w:rPr>
              <w:t>N - количество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64" w:name="p_188"/>
            <w:bookmarkEnd w:id="64"/>
            <w:r>
              <w:rPr>
                <w:rFonts w:ascii="Carlito" w:hAnsi="Carlito"/>
              </w:rPr>
              <w:t>Статистические данные отдела по делам несовершеннолетних Управления Министерства внутренних дел России по городу Набережные Челны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65" w:name="p_189"/>
            <w:bookmarkEnd w:id="65"/>
            <w:r>
              <w:rPr>
                <w:rFonts w:ascii="Carlito" w:hAnsi="Carlito"/>
              </w:rPr>
              <w:t>11.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66" w:name="p_190"/>
            <w:bookmarkEnd w:id="66"/>
            <w:r>
              <w:rPr>
                <w:rFonts w:ascii="Carlito" w:hAnsi="Carlito"/>
              </w:rPr>
              <w:t>Доля несовершеннолетних, совершивших преступление в каникулярное время,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67" w:name="p_191"/>
            <w:bookmarkEnd w:id="67"/>
            <w:r>
              <w:rPr>
                <w:rFonts w:ascii="Carlito" w:hAnsi="Carlito"/>
              </w:rPr>
              <w:t>Дсп = НПЛ/Н х 100, 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68" w:name="p_192"/>
            <w:bookmarkEnd w:id="68"/>
            <w:r>
              <w:rPr>
                <w:rFonts w:ascii="Carlito" w:hAnsi="Carlito"/>
              </w:rPr>
              <w:t>Дсп - доля несовершеннолетних, совершивших преступление в каникулярное время;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69" w:name="p_193"/>
            <w:bookmarkEnd w:id="69"/>
            <w:r>
              <w:rPr>
                <w:rFonts w:ascii="Carlito" w:hAnsi="Carlito"/>
              </w:rPr>
              <w:t>НПЛ - количество н/л, совершивших преступление, в каникулярное время;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70" w:name="p_194"/>
            <w:bookmarkEnd w:id="70"/>
            <w:r>
              <w:rPr>
                <w:rFonts w:ascii="Carlito" w:hAnsi="Carlito"/>
              </w:rPr>
              <w:t>Н - количество н/л от 7 до 17 лет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71" w:name="p_195"/>
            <w:bookmarkEnd w:id="71"/>
            <w:r>
              <w:rPr>
                <w:rFonts w:ascii="Carlito" w:hAnsi="Carlito"/>
              </w:rPr>
              <w:t>Статистические данные отдела по делам несовершеннолетних Управления Министерства внутренних дел России по городу Набережные Челны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72" w:name="p_196"/>
            <w:bookmarkEnd w:id="72"/>
            <w:r>
              <w:rPr>
                <w:rFonts w:ascii="Carlito" w:hAnsi="Carlito"/>
              </w:rPr>
              <w:t>12.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73" w:name="p_197"/>
            <w:bookmarkEnd w:id="73"/>
            <w:r>
              <w:rPr>
                <w:rFonts w:ascii="Carlito" w:hAnsi="Carlito"/>
              </w:rPr>
              <w:t xml:space="preserve">Доля преступлений среди несовершеннолетних, состоящих </w:t>
            </w:r>
            <w:r>
              <w:rPr>
                <w:rFonts w:ascii="Times New Roman" w:hAnsi="Times New Roman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  <w:r>
              <w:rPr>
                <w:rFonts w:ascii="Carlito" w:hAnsi="Carlito"/>
                <w:shd w:fill="auto" w:val="clear"/>
              </w:rPr>
              <w:t>,</w:t>
            </w:r>
            <w:r>
              <w:rPr>
                <w:rFonts w:ascii="Carlito" w:hAnsi="Carlito"/>
              </w:rPr>
              <w:t xml:space="preserve"> совершенных в каникулярное время,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74" w:name="p_198"/>
            <w:bookmarkEnd w:id="74"/>
            <w:r>
              <w:rPr>
                <w:rFonts w:ascii="Carlito" w:hAnsi="Carlito"/>
              </w:rPr>
              <w:t>Днспу = Нспу/НПЛ х 100,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75" w:name="p_199"/>
            <w:bookmarkEnd w:id="75"/>
            <w:r>
              <w:rPr>
                <w:rFonts w:ascii="Carlito" w:hAnsi="Carlito"/>
              </w:rPr>
              <w:t>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76" w:name="p_200"/>
            <w:bookmarkEnd w:id="76"/>
            <w:r>
              <w:rPr>
                <w:rFonts w:ascii="Carlito" w:hAnsi="Carlito"/>
              </w:rPr>
              <w:t xml:space="preserve">Днспу - доля преступлений среди н/л, состоящих </w:t>
            </w:r>
            <w:r>
              <w:rPr>
                <w:rFonts w:ascii="Times New Roman" w:hAnsi="Times New Roman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  <w:r>
              <w:rPr>
                <w:rFonts w:ascii="Carlito" w:hAnsi="Carlito"/>
                <w:shd w:fill="auto" w:val="clear"/>
              </w:rPr>
              <w:t>,</w:t>
            </w:r>
            <w:r>
              <w:rPr>
                <w:rFonts w:ascii="Carlito" w:hAnsi="Carlito"/>
                <w:shd w:fill="auto" w:val="clear"/>
              </w:rPr>
              <w:t xml:space="preserve"> </w:t>
            </w:r>
            <w:r>
              <w:rPr>
                <w:rFonts w:ascii="Carlito" w:hAnsi="Carlito"/>
              </w:rPr>
              <w:t>совершенных в каникулярное время;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77" w:name="p_201"/>
            <w:bookmarkEnd w:id="77"/>
            <w:r>
              <w:rPr>
                <w:rFonts w:ascii="Carlito" w:hAnsi="Carlito"/>
              </w:rPr>
              <w:t xml:space="preserve">Нспу - количество преступлений среди н/л, состоящих </w:t>
            </w:r>
            <w:r>
              <w:rPr>
                <w:rFonts w:ascii="Times New Roman" w:hAnsi="Times New Roman"/>
                <w:lang w:eastAsia="ru-RU"/>
              </w:rPr>
              <w:t>на профилактических учетах  в органах внутренних дел, находящихся в социально опасном положении, и внутришкольном контроле</w:t>
            </w:r>
            <w:r>
              <w:rPr>
                <w:rFonts w:ascii="Carlito" w:hAnsi="Carlito"/>
              </w:rPr>
              <w:t>, совершенных в каникулярное время;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78" w:name="p_202"/>
            <w:bookmarkEnd w:id="78"/>
            <w:r>
              <w:rPr>
                <w:rFonts w:ascii="Carlito" w:hAnsi="Carlito"/>
              </w:rPr>
              <w:t>НПЛ - количество н/л, совершивших преступление, в каникулярное время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79" w:name="p_203"/>
            <w:bookmarkEnd w:id="79"/>
            <w:r>
              <w:rPr>
                <w:rFonts w:ascii="Carlito" w:hAnsi="Carlito"/>
              </w:rPr>
              <w:t>Статистические данные отдела по делам несовершеннолетних Управления Министерства внутренних дел России по городу Набережные Челны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80" w:name="p_204"/>
            <w:bookmarkEnd w:id="80"/>
            <w:r>
              <w:rPr>
                <w:rFonts w:ascii="Carlito" w:hAnsi="Carlito"/>
              </w:rPr>
              <w:t>13.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81" w:name="p_205"/>
            <w:bookmarkEnd w:id="81"/>
            <w:r>
              <w:rPr>
                <w:rFonts w:ascii="Carlito" w:hAnsi="Carlito"/>
              </w:rPr>
              <w:t>Доля реализуемых индивидуальных программ реабилитации семей, находящихся в социально опасном положении,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82" w:name="p_206"/>
            <w:bookmarkEnd w:id="82"/>
            <w:r>
              <w:rPr>
                <w:rFonts w:ascii="Carlito" w:hAnsi="Carlito"/>
              </w:rPr>
              <w:t>Дрипр = НИПР/ИПР х 100,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83" w:name="p_207"/>
            <w:bookmarkEnd w:id="83"/>
            <w:r>
              <w:rPr>
                <w:rFonts w:ascii="Carlito" w:hAnsi="Carlito"/>
              </w:rPr>
              <w:t>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84" w:name="p_208"/>
            <w:bookmarkEnd w:id="84"/>
            <w:r>
              <w:rPr>
                <w:rFonts w:ascii="Carlito" w:hAnsi="Carlito"/>
              </w:rPr>
              <w:t>Дрипр - доля реализуемых индивидуальных программ реабилитации семей, находящихся в социально опасном положении;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85" w:name="p_209"/>
            <w:bookmarkEnd w:id="85"/>
            <w:r>
              <w:rPr>
                <w:rFonts w:ascii="Carlito" w:hAnsi="Carlito"/>
              </w:rPr>
              <w:t>НРИПР - количество реализуемых индивидуальных программ реабилитации;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86" w:name="p_210"/>
            <w:bookmarkEnd w:id="86"/>
            <w:r>
              <w:rPr>
                <w:rFonts w:ascii="Carlito" w:hAnsi="Carlito"/>
              </w:rPr>
              <w:t>ИПР - количество индивидуальных программ реабилитации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87" w:name="p_211"/>
            <w:bookmarkEnd w:id="87"/>
            <w:r>
              <w:rPr>
                <w:rFonts w:ascii="Carlito" w:hAnsi="Carlito"/>
              </w:rPr>
              <w:t>Отчет  </w:t>
            </w:r>
            <w:r>
              <w:rPr>
                <w:rFonts w:ascii="Carlito" w:hAnsi="Carlito"/>
                <w:b w:val="false"/>
                <w:i w:val="false"/>
                <w:caps w:val="false"/>
                <w:smallCaps w:val="false"/>
                <w:color w:val="22272F"/>
                <w:spacing w:val="0"/>
                <w:kern w:val="0"/>
                <w:sz w:val="22"/>
                <w:szCs w:val="22"/>
                <w:lang w:val="ru-RU" w:eastAsia="ru-RU" w:bidi="ar-SA"/>
              </w:rPr>
              <w:t>к</w:t>
            </w:r>
            <w:r>
              <w:rPr>
                <w:rFonts w:ascii="Carlito" w:hAnsi="Carlito"/>
                <w:kern w:val="0"/>
                <w:sz w:val="22"/>
                <w:szCs w:val="22"/>
                <w:lang w:val="ru-RU" w:eastAsia="ru-RU" w:bidi="ar-SA"/>
              </w:rPr>
              <w:t>омиссии по делам несовершеннолетних и защите их прав муниципального образования город Набережные Челны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88" w:name="p_212"/>
            <w:bookmarkEnd w:id="88"/>
            <w:r>
              <w:rPr>
                <w:rFonts w:ascii="Carlito" w:hAnsi="Carlito"/>
              </w:rPr>
              <w:t>14.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89" w:name="p_213"/>
            <w:bookmarkEnd w:id="89"/>
            <w:r>
              <w:rPr>
                <w:rFonts w:ascii="Carlito" w:hAnsi="Carlito"/>
              </w:rPr>
              <w:t xml:space="preserve">Доля материалов, которые рассмотрены на заседаниях комиссии по делам несовершеннолетних и защите их прав </w:t>
            </w:r>
            <w:r>
              <w:rPr>
                <w:rFonts w:ascii="Carlito" w:hAnsi="Carlito"/>
                <w:shd w:fill="auto" w:val="clear"/>
              </w:rPr>
              <w:t>и внесены в программ</w:t>
            </w:r>
            <w:r>
              <w:rPr>
                <w:rFonts w:ascii="Carlito" w:hAnsi="Carlito"/>
                <w:shd w:fill="auto" w:val="clear"/>
              </w:rPr>
              <w:t>у учета</w:t>
            </w:r>
            <w:r>
              <w:rPr>
                <w:rFonts w:ascii="Carlito" w:hAnsi="Carlito"/>
              </w:rPr>
              <w:t xml:space="preserve"> административных материалов,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90" w:name="p_214"/>
            <w:bookmarkEnd w:id="90"/>
            <w:r>
              <w:rPr>
                <w:rFonts w:ascii="Carlito" w:hAnsi="Carlito"/>
              </w:rPr>
              <w:t>Дмр = РМ/ПМ х 100, 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91" w:name="p_215"/>
            <w:bookmarkEnd w:id="91"/>
            <w:r>
              <w:rPr>
                <w:rFonts w:ascii="Carlito" w:hAnsi="Carlito"/>
              </w:rPr>
              <w:t>Дмр - доля материалов, которые рассмотрены на заседаниях комиссии по делам н/л и защите их прав и внесены в программу учета административных материалов;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92" w:name="p_216"/>
            <w:bookmarkEnd w:id="92"/>
            <w:r>
              <w:rPr>
                <w:rFonts w:ascii="Carlito" w:hAnsi="Carlito"/>
              </w:rPr>
              <w:t>РМ - количество рассмотренных материалов на н/л, поступивших в комиссию по делам н/л и защите их прав;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93" w:name="p_217"/>
            <w:bookmarkEnd w:id="93"/>
            <w:r>
              <w:rPr>
                <w:rFonts w:ascii="Carlito" w:hAnsi="Carlito"/>
              </w:rPr>
              <w:t>ПМ - количество поступивших материалов на н/л, в комиссию по делам н/л и защите их прав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eastAsiaTheme="minorHAnsi"/>
                <w:highlight w:val="none"/>
                <w:shd w:fill="auto" w:val="clear"/>
              </w:rPr>
            </w:pPr>
            <w:bookmarkStart w:id="94" w:name="p_218"/>
            <w:bookmarkEnd w:id="94"/>
            <w:r>
              <w:rPr>
                <w:rFonts w:eastAsia="Calibri" w:eastAsiaTheme="minorHAnsi"/>
                <w:b w:val="false"/>
                <w:bCs w:val="false"/>
                <w:shd w:fill="auto" w:val="clear"/>
              </w:rPr>
              <w:t>Отчет комиссий по делам несовершеннолетних и защите их прав Автозаводского, Центрального и Комсомольского районов муниципального образования город Набережные Челны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95" w:name="p_219"/>
            <w:bookmarkEnd w:id="95"/>
            <w:r>
              <w:rPr>
                <w:rFonts w:ascii="Carlito" w:hAnsi="Carlito"/>
              </w:rPr>
              <w:t>15.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96" w:name="p_220"/>
            <w:bookmarkEnd w:id="96"/>
            <w:r>
              <w:rPr>
                <w:rFonts w:ascii="Carlito" w:hAnsi="Carlito"/>
              </w:rPr>
              <w:t>Количество обращений в муниципальное бюджетное учреждение "Центр экстренной психологической помощи по телефону для детей и молодежи "Молодежный телефон доверия", единиц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97" w:name="p_221"/>
            <w:bookmarkEnd w:id="97"/>
            <w:r>
              <w:rPr>
                <w:rFonts w:ascii="Carlito" w:hAnsi="Carlito"/>
              </w:rPr>
              <w:t>N - количество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98" w:name="p_222"/>
            <w:bookmarkEnd w:id="98"/>
            <w:r>
              <w:rPr>
                <w:rFonts w:ascii="Carlito" w:hAnsi="Carlito"/>
              </w:rPr>
              <w:t>Отчет управления по делам молодежи Исполнительного комитета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99" w:name="p_223"/>
            <w:bookmarkEnd w:id="99"/>
            <w:r>
              <w:rPr>
                <w:rFonts w:ascii="Carlito" w:hAnsi="Carlito"/>
              </w:rPr>
              <w:t>16.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0" w:name="p_224"/>
            <w:bookmarkEnd w:id="100"/>
            <w:r>
              <w:rPr>
                <w:rFonts w:ascii="Carlito" w:hAnsi="Carlito"/>
              </w:rPr>
              <w:t>Доля трудоустроенных несовершеннолетних (14-17 лет), находящихся в социально опасном положении,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1" w:name="p_225"/>
            <w:bookmarkEnd w:id="101"/>
            <w:r>
              <w:rPr>
                <w:rFonts w:ascii="Carlito" w:hAnsi="Carlito"/>
              </w:rPr>
              <w:t>Дтн = ТН/СОП х 100, 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2" w:name="p_226"/>
            <w:bookmarkEnd w:id="102"/>
            <w:r>
              <w:rPr>
                <w:rFonts w:ascii="Carlito" w:hAnsi="Carlito"/>
              </w:rPr>
              <w:t>Дтн - доля трудоустроенных н/л (14-17 лет), находящихся в социально опасном положении;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3" w:name="p_227"/>
            <w:bookmarkEnd w:id="103"/>
            <w:r>
              <w:rPr>
                <w:rFonts w:ascii="Carlito" w:hAnsi="Carlito"/>
              </w:rPr>
              <w:t>ТН - количество трудоустроенных н/л, находящихся в социально опасном положении;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4" w:name="p_228"/>
            <w:bookmarkEnd w:id="104"/>
            <w:r>
              <w:rPr>
                <w:rFonts w:ascii="Carlito" w:hAnsi="Carlito"/>
              </w:rPr>
              <w:t>СОП - количество н/л, находящихся в социально опасном положении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5" w:name="p_229"/>
            <w:bookmarkEnd w:id="105"/>
            <w:r>
              <w:rPr>
                <w:rFonts w:ascii="Carlito" w:hAnsi="Carlito"/>
              </w:rPr>
              <w:t>Отчет ГКУ "Центр занятости населения по городу Набережные Челны"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106" w:name="p_230"/>
            <w:bookmarkEnd w:id="106"/>
            <w:r>
              <w:rPr>
                <w:rFonts w:ascii="Carlito" w:hAnsi="Carlito"/>
              </w:rPr>
              <w:t>17.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7" w:name="p_231"/>
            <w:bookmarkEnd w:id="107"/>
            <w:r>
              <w:rPr>
                <w:rFonts w:ascii="Carlito" w:hAnsi="Carlito"/>
              </w:rPr>
              <w:t>Количество семей, получивших помощь по акции "Помоги собраться в школу", единиц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8" w:name="p_232"/>
            <w:bookmarkEnd w:id="108"/>
            <w:r>
              <w:rPr>
                <w:rFonts w:ascii="Carlito" w:hAnsi="Carlito"/>
              </w:rPr>
              <w:t>N - количество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09" w:name="p_233"/>
            <w:bookmarkEnd w:id="109"/>
            <w:r>
              <w:rPr>
                <w:rFonts w:ascii="Carlito" w:hAnsi="Carlito"/>
              </w:rPr>
              <w:t>Отчеты администраций районов Исполнительного комитета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110" w:name="p_234"/>
            <w:bookmarkEnd w:id="110"/>
            <w:r>
              <w:rPr>
                <w:rFonts w:ascii="Carlito" w:hAnsi="Carlito"/>
              </w:rPr>
              <w:t>18.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11" w:name="p_235"/>
            <w:bookmarkEnd w:id="111"/>
            <w:r>
              <w:rPr>
                <w:rFonts w:ascii="Carlito" w:hAnsi="Carlito"/>
              </w:rPr>
              <w:t>Доля обследованных семей с детьми - школьниками,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12" w:name="p_236"/>
            <w:bookmarkEnd w:id="112"/>
            <w:r>
              <w:rPr>
                <w:rFonts w:ascii="Carlito" w:hAnsi="Carlito"/>
              </w:rPr>
              <w:t>Дбыт = ОШ/Ш х 100, 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13" w:name="p_237"/>
            <w:bookmarkEnd w:id="113"/>
            <w:r>
              <w:rPr>
                <w:rFonts w:ascii="Carlito" w:hAnsi="Carlito"/>
              </w:rPr>
              <w:t>Дбыт - доля обследованных семей с детьми - школьниками;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14" w:name="p_238"/>
            <w:bookmarkEnd w:id="114"/>
            <w:r>
              <w:rPr>
                <w:rFonts w:ascii="Carlito" w:hAnsi="Carlito"/>
              </w:rPr>
              <w:t>ОШ - количество обследованных семей с детьми - школьниками;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15" w:name="p_239"/>
            <w:bookmarkEnd w:id="115"/>
            <w:r>
              <w:rPr>
                <w:rFonts w:ascii="Carlito" w:hAnsi="Carlito"/>
              </w:rPr>
              <w:t>Ш - количество семей с детьми - школьниками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16" w:name="p_240"/>
            <w:bookmarkEnd w:id="116"/>
            <w:r>
              <w:rPr>
                <w:rFonts w:ascii="Carlito" w:hAnsi="Carlito"/>
              </w:rPr>
              <w:t>Отчет управления образования Исполнительного комитета</w:t>
            </w:r>
          </w:p>
        </w:tc>
      </w:tr>
      <w:tr>
        <w:trPr/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center"/>
              <w:rPr>
                <w:rFonts w:ascii="Carlito" w:hAnsi="Carlito"/>
              </w:rPr>
            </w:pPr>
            <w:bookmarkStart w:id="117" w:name="p_241"/>
            <w:bookmarkEnd w:id="117"/>
            <w:r>
              <w:rPr>
                <w:rFonts w:ascii="Carlito" w:hAnsi="Carlito"/>
              </w:rPr>
              <w:t>19.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18" w:name="p_242"/>
            <w:bookmarkEnd w:id="118"/>
            <w:r>
              <w:rPr>
                <w:rFonts w:ascii="Carlito" w:hAnsi="Carlito"/>
              </w:rPr>
              <w:t>Доля образовательных организаций, охваченных проектом "Школьная служба примирения", процент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19" w:name="p_243"/>
            <w:bookmarkEnd w:id="119"/>
            <w:r>
              <w:rPr>
                <w:rFonts w:ascii="Carlito" w:hAnsi="Carlito"/>
              </w:rPr>
              <w:t>Дшп = ШП/КШ х 100, где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20" w:name="p_244"/>
            <w:bookmarkEnd w:id="120"/>
            <w:r>
              <w:rPr>
                <w:rFonts w:ascii="Carlito" w:hAnsi="Carlito"/>
              </w:rPr>
              <w:t>Дшп - доля образовательных организаций, охваченных проектом "Школьная служба примирения;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21" w:name="p_245"/>
            <w:bookmarkEnd w:id="121"/>
            <w:r>
              <w:rPr>
                <w:rFonts w:ascii="Carlito" w:hAnsi="Carlito"/>
              </w:rPr>
              <w:t>ШП - количество образовательных организаций, охваченных проектом "Школьная служба примирения";</w:t>
            </w:r>
          </w:p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22" w:name="p_246"/>
            <w:bookmarkEnd w:id="122"/>
            <w:r>
              <w:rPr>
                <w:rFonts w:ascii="Carlito" w:hAnsi="Carlito"/>
              </w:rPr>
              <w:t>КШ - количество образовательных организаций в городе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pacing w:before="0" w:after="0"/>
              <w:ind w:left="0" w:right="0" w:hanging="0"/>
              <w:jc w:val="left"/>
              <w:rPr>
                <w:rFonts w:ascii="Carlito" w:hAnsi="Carlito"/>
              </w:rPr>
            </w:pPr>
            <w:bookmarkStart w:id="123" w:name="p_247"/>
            <w:bookmarkEnd w:id="123"/>
            <w:r>
              <w:rPr>
                <w:rFonts w:ascii="Carlito" w:hAnsi="Carlito"/>
              </w:rPr>
              <w:t>Отчет управления образования Исполнительного комитета</w:t>
            </w:r>
          </w:p>
        </w:tc>
      </w:tr>
    </w:tbl>
    <w:p>
      <w:pPr>
        <w:pStyle w:val="Style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Аппарата,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делопроизводством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комитета                                                                                                                                          Н.И. Галиева </w:t>
      </w:r>
      <w:r>
        <w:br w:type="page"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6463" w:right="0" w:firstLine="3118"/>
        <w:jc w:val="left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№ 1 к постановлению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6463" w:right="0" w:firstLine="3118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Исполнительного комитета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6463" w:right="0" w:firstLine="3118"/>
        <w:jc w:val="left"/>
        <w:rPr>
          <w:color w:val="000000"/>
        </w:rPr>
      </w:pPr>
      <w:r>
        <w:rPr>
          <w:color w:val="000000"/>
          <w:sz w:val="24"/>
          <w:szCs w:val="24"/>
        </w:rPr>
        <w:t>от ______ № 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7. Программные мероприятия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«Профилактика безнадзорности и правонарушений среди несовершеннолетних в муниципальном образовании город Набережные Челны на 2021-2025 годы»</w:t>
      </w:r>
    </w:p>
    <w:p>
      <w:pPr>
        <w:pStyle w:val="Normal"/>
        <w:shd w:val="clear" w:color="auto" w:fill="FFFFFF"/>
        <w:spacing w:lineRule="auto" w:line="240" w:before="0" w:after="0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  <w:lang w:eastAsia="ru-RU"/>
        </w:rPr>
        <w:t xml:space="preserve"> </w:t>
      </w:r>
    </w:p>
    <w:tbl>
      <w:tblPr>
        <w:tblW w:w="15743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547"/>
        <w:gridCol w:w="2547"/>
        <w:gridCol w:w="1296"/>
        <w:gridCol w:w="1961"/>
        <w:gridCol w:w="608"/>
        <w:gridCol w:w="568"/>
        <w:gridCol w:w="567"/>
        <w:gridCol w:w="567"/>
        <w:gridCol w:w="565"/>
        <w:gridCol w:w="570"/>
        <w:gridCol w:w="691"/>
        <w:gridCol w:w="17"/>
        <w:gridCol w:w="627"/>
        <w:gridCol w:w="80"/>
        <w:gridCol w:w="68"/>
        <w:gridCol w:w="516"/>
        <w:gridCol w:w="266"/>
        <w:gridCol w:w="101"/>
        <w:gridCol w:w="609"/>
        <w:gridCol w:w="167"/>
        <w:gridCol w:w="787"/>
        <w:gridCol w:w="10"/>
        <w:gridCol w:w="8"/>
      </w:tblGrid>
      <w:tr>
        <w:trPr/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Сроки выполнения основных мероприятий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3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индикаторов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Финансирование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</w:tr>
      <w:tr>
        <w:trPr>
          <w:trHeight w:val="1134" w:hRule="atLeast"/>
          <w:cantSplit w:val="true"/>
        </w:trPr>
        <w:tc>
          <w:tcPr>
            <w:tcW w:w="2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2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1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>
            <w:pPr>
              <w:pStyle w:val="NoSpacing"/>
              <w:widowControl w:val="false"/>
              <w:jc w:val="center"/>
              <w:rPr>
                <w:b/>
                <w:lang w:eastAsia="ru-RU"/>
              </w:rPr>
            </w:pPr>
            <w:r>
              <w:rPr>
                <w:rFonts w:ascii="Times New Roman" w:hAnsi="Times New Roman"/>
              </w:rPr>
              <w:t>(базовый)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</w:tr>
      <w:tr>
        <w:trPr/>
        <w:tc>
          <w:tcPr>
            <w:tcW w:w="157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FontStyle21"/>
                <w:lang w:eastAsia="ru-RU"/>
              </w:rPr>
            </w:pPr>
            <w:r>
              <w:rPr>
                <w:rStyle w:val="FontStyle21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</w:rPr>
              <w:t>Повышение качества реализуемых мер по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157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 Распространение и внедрение опыта работы по  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семинаров, совещаний по вопросам профилактики</w:t>
            </w:r>
            <w:r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муниципального образования город Набережные Челны (по согласованию), управление образования Исполнительного комитета, управление по делам молодежи Исполнительного комитета,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конкурса на лучшее образовательное учреждение по профилактике</w:t>
            </w:r>
            <w:r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Летний период 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Количество образовательных организаций, участвующих в конкурсе, единиц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конкурса «Лучший общественный воспитатель несовершеннолетнего»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несовершеннолетних, состоящих в «группе риска» за которыми закреплены общественные воспитатели,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0,0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0,0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«Университета для родителей»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проведенных встреч,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собраний для родителей несовершеннолетних «группы риска», состоящих на профилактических учетах  в органах внутренних дел, находящихся в социально опасном положении, и внутришкольном контроле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согласованию), 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Размещение в городских средствах массовой информации, группах сети Интернет материалов по профилактике правонарушений среди несовершеннолетних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информационной политики и по связям с общественностью Исполнительного комитета, администрации районов Исполнительного комитета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материалов, размещенных в городских средствах массовой информации, в группах сети Интернет по профилактике правонарушений среди несовершеннолетних,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57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 Реализация комплекса мероприятий, направленных на формирование здорового образа жизни, профилактику правонарушений и преступлений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профильных смен для несовершеннолетних, состоящих на профилактическом учете  в органах внутренних дел, находящихся в социально опасном положении, и внутришкольном контроле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несовершеннолетних состоящих на профилактических учетах органов внутренних дел, социально опасном положении, внутришкольном контроле, охваченных профильными сменами,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конкурса среди образовательных организаций на лучший отряд профилактики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отрядов, участвующих в конкурсе на лучший отряд профилактики,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Проведение спортивных мероприятий для </w:t>
            </w:r>
            <w:r>
              <w:rPr>
                <w:rFonts w:ascii="Times New Roman" w:hAnsi="Times New Roman"/>
              </w:rPr>
              <w:t xml:space="preserve">несовершеннолетних, состоящих </w:t>
            </w:r>
            <w:r>
              <w:rPr>
                <w:rFonts w:ascii="Times New Roman" w:hAnsi="Times New Roman"/>
                <w:lang w:eastAsia="ru-RU"/>
              </w:rPr>
              <w:t>на профилактическом учете  в органах внутренних дел, находящихся в социально опасном положении, и внутришкольном контроле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образования Исполнительного комитета,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Доля несовершеннолетних, состоящих на профилактических учетах </w:t>
            </w:r>
            <w:r>
              <w:rPr>
                <w:rFonts w:ascii="Times New Roman" w:hAnsi="Times New Roman"/>
                <w:lang w:eastAsia="ru-RU"/>
              </w:rPr>
              <w:t>органов внутренних дел, социально опасном положении, внутришкольном контроле</w:t>
            </w:r>
            <w:r>
              <w:rPr>
                <w:rFonts w:ascii="Times New Roman" w:hAnsi="Times New Roman"/>
              </w:rPr>
              <w:t>, охваченных спортивными мероприятиями</w:t>
            </w:r>
            <w:r>
              <w:rPr>
                <w:rFonts w:ascii="Times New Roman" w:hAnsi="Times New Roman"/>
                <w:lang w:eastAsia="ru-RU"/>
              </w:rPr>
              <w:t>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занятости несовершеннолетних, состоящих на профилактическом учете  в органах внутренних дел, находящихся в социально опасном положении, и внутришкольном контроле в кружках, секциях, объединениях по интересам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несовершеннолетних, состоящих на профилактических учетах, занятых в кружках, секциях, объединениях по интересам,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несовершеннолетних, в государственное бюджетное учреждение «Центр временного содержания несовершеннолетних правонарушителей Министерства внутренних дел Республики Татарстан»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направленных в государственное бюджетное учреждение «Центр временного содержания несовершеннолетних правонарушителей Министерства внутренних дел Республики Татарстан»,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157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 Развитие и совершенствование системы раннего выявления несовершеннолетних и семей, находящихся в социально опасном положении, трудной жизненной ситуации и оказание им помощи</w:t>
            </w:r>
          </w:p>
        </w:tc>
      </w:tr>
      <w:tr>
        <w:trPr>
          <w:trHeight w:val="225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ежегодной межведомственной профилактической операции «Подросток»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муниципального образования город Набережные Челны (по согласованию), управление образования Исполнительного комитета, управление по делам молодежи Исполнительного комитета,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отдел опеки и попечительства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Летний период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преступлений среди несовершеннолетних в каникулярное время, процент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>
          <w:trHeight w:val="279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работы с учащимися, состоящими на профилактическом учете  в органах внутренних дел, находящихся в социально опасном положении, и внутришкольном контроле в каникулярное время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преступлений среди несовершеннолетних, состоящих на профилактических учетах, совершенных в каникулярное время,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единой базы учета поступивших административных материалов на несовершеннолетних, их родителей и иных лиц в программе «Комиссия по делам несовершеннолетних 1.0» системы 1С: предприятие 8.0»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материалов, которые рассмотрены на заседаниях Комиссии по делам несовершеннолетних и защите их прав и внесены в программу, процент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ежегодной акции «Помоги собраться в школу»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Летний период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семей, получивших помощь,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>
          <w:trHeight w:val="818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ежегодной операции «БЫТ»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обследованных семей с детьми - школьниками,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мониторинга результативности работы субъектов системы профилактики в информационной системе «Учет и мониторинг детей, находящихся в социально – опасном положении и их семей в Республике Татарстан»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МО город Набережные Челны (по согласованию), управление образования Исполнительного комитета, управление по делам молодежи Исполнительного комитета,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отдел опеки и попечительства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реализуемых индивидуальных программ реабилитации семей, находящихся в социально опасном положении, процент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работы муниципального бюджетного учреждения «Центр экстренной психологической помощи по телефону для детей и молодежи «Молодежный телефон доверия»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обращений в муниципальное бюджетное учреждение «Центр экстренной психологической помощи по телефону для детей и молодежи «Молодежный телефон доверия»,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занятости, досуга и трудоустройства детей, находящихся в социально опасном положении, в каникулярное время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согласованию), управление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трудоустроенных несовершеннолетних (14-17 лет), находящихся в социально опасном положении,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Организация трудоустройства несовершеннолетних граждан в возрасте от 14 до 18 лет в каникулярное и свободное от учебы время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3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22 028,33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1003,43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C9211E"/>
              </w:rPr>
            </w:pPr>
            <w:r>
              <w:rPr>
                <w:rFonts w:ascii="Times New Roman" w:hAnsi="Times New Roman"/>
                <w:color w:val="C9211E"/>
                <w:lang w:eastAsia="ru-RU"/>
              </w:rPr>
              <w:t>13</w:t>
            </w:r>
          </w:p>
          <w:p>
            <w:pPr>
              <w:pStyle w:val="NoSpacing"/>
              <w:widowControl w:val="false"/>
              <w:rPr>
                <w:color w:val="C9211E"/>
              </w:rPr>
            </w:pPr>
            <w:r>
              <w:rPr>
                <w:rFonts w:ascii="Times New Roman" w:hAnsi="Times New Roman"/>
                <w:color w:val="C9211E"/>
                <w:lang w:eastAsia="ru-RU"/>
              </w:rPr>
              <w:t>664,27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32 376,29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проекта «Школьная служба примирения»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Для образовательных организаций, охваченных проектом «Школьная служба примирения,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Аппарата,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делопроизводством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комитета                                                                                                                                          Н.И. Галиева 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Serif">
    <w:altName w:val="serif"/>
    <w:charset w:val="01"/>
    <w:family w:val="roman"/>
    <w:pitch w:val="default"/>
  </w:font>
  <w:font w:name="Carlito">
    <w:altName w:val="Calibri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82" w:hanging="6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0" w:hanging="360"/>
      </w:pPr>
      <w:rPr>
        <w:sz w:val="26"/>
        <w:szCs w:val="26"/>
        <w:rFonts w:ascii="Carlito" w:hAnsi="Carli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4c0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1855d4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fd1233"/>
    <w:rPr>
      <w:rFonts w:ascii="Calibri" w:hAnsi="Calibri" w:eastAsia="Times New Roman" w:cs="Times New Roman"/>
    </w:rPr>
  </w:style>
  <w:style w:type="character" w:styleId="FontStyle21" w:customStyle="1">
    <w:name w:val="Font Style21"/>
    <w:qFormat/>
    <w:rsid w:val="00da38e3"/>
    <w:rPr>
      <w:rFonts w:ascii="Times New Roman" w:hAnsi="Times New Roman"/>
      <w:sz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5c4c0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5c4c08"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rsid w:val="005c4c0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semiHidden/>
    <w:qFormat/>
    <w:rsid w:val="001855d4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qFormat/>
    <w:rsid w:val="00fd1233"/>
    <w:pPr>
      <w:spacing w:lineRule="auto" w:line="480" w:before="0" w:after="120"/>
    </w:pPr>
    <w:rPr>
      <w:rFonts w:eastAsia="Times New Roman"/>
    </w:rPr>
  </w:style>
  <w:style w:type="paragraph" w:styleId="ConsPlusNonformat" w:customStyle="1">
    <w:name w:val="ConsPlusNonformat"/>
    <w:qFormat/>
    <w:rsid w:val="00fd123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fd123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462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Application>LibreOffice/7.5.6.2$Linux_X86_64 LibreOffice_project/50$Build-2</Application>
  <AppVersion>15.0000</AppVersion>
  <Pages>17</Pages>
  <Words>2993</Words>
  <Characters>21140</Characters>
  <CharactersWithSpaces>24021</CharactersWithSpaces>
  <Paragraphs>493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2021-08-11T07:35:00Z</dcterms:created>
  <dc:creator>Ирина Вылегжанина Валентиновна</dc:creator>
  <dc:description/>
  <dc:language>ru-RU</dc:language>
  <cp:lastModifiedBy/>
  <cp:lastPrinted>2024-11-28T11:11:29Z</cp:lastPrinted>
  <dcterms:modified xsi:type="dcterms:W3CDTF">2024-12-02T11:35:17Z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