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horzAnchor="margin" w:tblpY="-127"/>
        <w:tblW w:w="10065" w:type="dxa"/>
        <w:tblLook w:val="01E0" w:firstRow="1" w:lastRow="1" w:firstColumn="1" w:lastColumn="1" w:noHBand="0" w:noVBand="0"/>
      </w:tblPr>
      <w:tblGrid>
        <w:gridCol w:w="4253"/>
        <w:gridCol w:w="1417"/>
        <w:gridCol w:w="4395"/>
      </w:tblGrid>
      <w:tr w:rsidR="00A54F9C" w:rsidRPr="00A54F9C" w14:paraId="7C26DEE1" w14:textId="77777777" w:rsidTr="00C63CE2">
        <w:trPr>
          <w:trHeight w:val="2172"/>
        </w:trPr>
        <w:tc>
          <w:tcPr>
            <w:tcW w:w="4253" w:type="dxa"/>
          </w:tcPr>
          <w:p w14:paraId="2E0BDAC7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КОМИТЕТ</w:t>
            </w:r>
          </w:p>
          <w:p w14:paraId="17D4CD0D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 xml:space="preserve">РЕСПУБЛИКИ ТАТАРСТАН </w:t>
            </w:r>
          </w:p>
          <w:p w14:paraId="59CB2D82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659264" behindDoc="0" locked="0" layoutInCell="1" allowOverlap="1" wp14:anchorId="5817075B" wp14:editId="068200DC">
                      <wp:simplePos x="0" y="0"/>
                      <wp:positionH relativeFrom="column">
                        <wp:posOffset>1744</wp:posOffset>
                      </wp:positionH>
                      <wp:positionV relativeFrom="paragraph">
                        <wp:posOffset>841031</wp:posOffset>
                      </wp:positionV>
                      <wp:extent cx="6362054" cy="0"/>
                      <wp:effectExtent l="0" t="0" r="20320" b="19050"/>
                      <wp:wrapNone/>
                      <wp:docPr id="3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362054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6FEF794" id="Прямая соединительная линия 3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.15pt,66.2pt" to="501.1pt,6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" strokecolor="windowText" strokeweight="1pt">
                      <o:lock v:ext="edit" shapetype="f"/>
                    </v:line>
                  </w:pict>
                </mc:Fallback>
              </mc:AlternateContent>
            </w: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ПО ОХРАНЕ ОБЪЕКТОВ КУЛЬТУРНОГО НАСЛЕДИЯ</w:t>
            </w:r>
          </w:p>
        </w:tc>
        <w:tc>
          <w:tcPr>
            <w:tcW w:w="1417" w:type="dxa"/>
          </w:tcPr>
          <w:p w14:paraId="629DC07F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8EEB408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467A062" wp14:editId="5680ACBD">
                  <wp:extent cx="723900" cy="723900"/>
                  <wp:effectExtent l="0" t="0" r="0" b="0"/>
                  <wp:docPr id="1" name="Рисунок 1" descr="250px-Coat_of_Arms_of_Tatarst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50px-Coat_of_Arms_of_Tatarst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D8653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14:paraId="6296FBD0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03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5" w:type="dxa"/>
          </w:tcPr>
          <w:p w14:paraId="55473659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ТАТАРСТАН РЕСПУБЛИКАСЫНЫӉ МӘДӘНИ МИРАС ОБЪЕКТЛАРЫН САКЛАУ КОМИТЕТЫ</w:t>
            </w:r>
          </w:p>
          <w:p w14:paraId="27FCE1BB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  <w:lang w:eastAsia="ru-RU"/>
              </w:rPr>
            </w:pPr>
          </w:p>
          <w:p w14:paraId="2B6C7DE7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</w:p>
        </w:tc>
      </w:tr>
    </w:tbl>
    <w:p w14:paraId="7A416761" w14:textId="77777777" w:rsidR="00A54F9C" w:rsidRPr="00A54F9C" w:rsidRDefault="00A54F9C" w:rsidP="00A54F9C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                       </w:t>
      </w:r>
    </w:p>
    <w:p w14:paraId="3A27E801" w14:textId="77777777" w:rsidR="00A54F9C" w:rsidRPr="00A54F9C" w:rsidRDefault="00A54F9C" w:rsidP="00A54F9C">
      <w:pPr>
        <w:spacing w:after="0" w:line="288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 xml:space="preserve">                 ПРИКАЗ                                                                                БОЕРЫК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369"/>
        <w:gridCol w:w="3010"/>
        <w:gridCol w:w="443"/>
        <w:gridCol w:w="443"/>
        <w:gridCol w:w="2925"/>
      </w:tblGrid>
      <w:tr w:rsidR="00A54F9C" w:rsidRPr="00A54F9C" w14:paraId="53FC608C" w14:textId="77777777" w:rsidTr="00C63CE2">
        <w:tc>
          <w:tcPr>
            <w:tcW w:w="3369" w:type="dxa"/>
            <w:tcBorders>
              <w:bottom w:val="single" w:sz="6" w:space="0" w:color="auto"/>
            </w:tcBorders>
          </w:tcPr>
          <w:p w14:paraId="27FC3A44" w14:textId="77777777" w:rsidR="00A54F9C" w:rsidRPr="00A54F9C" w:rsidRDefault="00A54F9C" w:rsidP="00B712E6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3010" w:type="dxa"/>
          </w:tcPr>
          <w:p w14:paraId="12541C9F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3FDAB20A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43ECFEE7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№</w:t>
            </w:r>
          </w:p>
        </w:tc>
        <w:tc>
          <w:tcPr>
            <w:tcW w:w="2925" w:type="dxa"/>
            <w:tcBorders>
              <w:bottom w:val="single" w:sz="6" w:space="0" w:color="auto"/>
            </w:tcBorders>
          </w:tcPr>
          <w:p w14:paraId="75FBB284" w14:textId="77777777" w:rsidR="00A54F9C" w:rsidRPr="00A54F9C" w:rsidRDefault="003A3EB0" w:rsidP="00907155">
            <w:pPr>
              <w:spacing w:after="0" w:line="288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            </w:t>
            </w:r>
          </w:p>
        </w:tc>
      </w:tr>
    </w:tbl>
    <w:p w14:paraId="1410B899" w14:textId="77777777" w:rsidR="00A54F9C" w:rsidRPr="00A54F9C" w:rsidRDefault="00A54F9C" w:rsidP="00A54F9C">
      <w:pPr>
        <w:spacing w:after="0" w:line="240" w:lineRule="auto"/>
        <w:ind w:right="50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33516BC" w14:textId="005F350A" w:rsidR="00A54F9C" w:rsidRPr="00F0420D" w:rsidRDefault="00A54F9C" w:rsidP="004A1FB7">
      <w:pPr>
        <w:tabs>
          <w:tab w:val="left" w:pos="4253"/>
        </w:tabs>
        <w:spacing w:after="0" w:line="240" w:lineRule="auto"/>
        <w:ind w:right="510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включении выявленного объекта культурного наследия</w:t>
      </w:r>
      <w:r w:rsidR="004062A6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bookmarkStart w:id="0" w:name="_Hlk177650343"/>
      <w:bookmarkStart w:id="1" w:name="_Hlk178088450"/>
      <w:bookmarkStart w:id="2" w:name="_Hlk178593832"/>
      <w:bookmarkStart w:id="3" w:name="_Hlk178237524"/>
      <w:r w:rsidR="005B06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«Братская могила павших </w:t>
      </w:r>
      <w:r w:rsidR="005B0697" w:rsidRPr="005B06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Велик</w:t>
      </w:r>
      <w:r w:rsidR="005B06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ой Отечественной войне», XX в.</w:t>
      </w:r>
      <w:r w:rsidR="00F31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5010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расположенного</w:t>
      </w:r>
      <w:r w:rsidR="008E6FAD" w:rsidRPr="008E6F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</w:t>
      </w:r>
      <w:r w:rsidR="008E6F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 адресу: </w:t>
      </w:r>
      <w:r w:rsidR="00B04D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Республика Татарстан, </w:t>
      </w:r>
      <w:r w:rsidR="005B0697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Кукмор</w:t>
      </w:r>
      <w:proofErr w:type="spellStart"/>
      <w:r w:rsidR="00D24E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ский</w:t>
      </w:r>
      <w:proofErr w:type="spellEnd"/>
      <w:r w:rsidR="00D24E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район,        </w:t>
      </w:r>
      <w:r w:rsid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</w:t>
      </w:r>
      <w:proofErr w:type="spellStart"/>
      <w:r w:rsidR="004A1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р.ц</w:t>
      </w:r>
      <w:proofErr w:type="spellEnd"/>
      <w:r w:rsidR="004A1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Кукмор</w:t>
      </w:r>
      <w:r w:rsidR="00DF45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6207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8A524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единый государственный реестр объектов культурного наследия (памятников истории и культуры</w:t>
      </w:r>
      <w:r w:rsidR="00CC2D6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 народов Российской Федерации</w:t>
      </w:r>
      <w:r w:rsid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качестве объекта культурного наследия </w:t>
      </w:r>
      <w:r w:rsidR="004A1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мест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ного</w:t>
      </w:r>
      <w:r w:rsidR="004A1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(муниципального)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bookmarkEnd w:id="0"/>
      <w:bookmarkEnd w:id="1"/>
      <w:bookmarkEnd w:id="2"/>
      <w:r w:rsidR="004A1FB7" w:rsidRPr="004A1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«Б</w:t>
      </w:r>
      <w:r w:rsidR="004A1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ратская могила павших в Великой </w:t>
      </w:r>
      <w:r w:rsidR="004A1FB7" w:rsidRPr="004A1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Отечественной войне»</w:t>
      </w:r>
      <w:r w:rsidR="004A1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1985 г</w:t>
      </w:r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., расположенного по адресу: </w:t>
      </w:r>
      <w:r w:rsidR="004A1FB7" w:rsidRPr="004A1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</w:t>
      </w:r>
      <w:r w:rsidR="004A1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еспублика Татарстан, </w:t>
      </w:r>
      <w:proofErr w:type="spellStart"/>
      <w:r w:rsidR="004A1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Кукморский</w:t>
      </w:r>
      <w:proofErr w:type="spellEnd"/>
      <w:r w:rsidR="004A1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г. Кукмор, ул.</w:t>
      </w:r>
      <w:r w:rsidR="004A1FB7" w:rsidRPr="004A1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Рабочий переулок</w:t>
      </w:r>
      <w:r w:rsidR="009767AF">
        <w:rPr>
          <w:rFonts w:ascii="Times New Roman" w:eastAsia="Calibri" w:hAnsi="Times New Roman" w:cs="Times New Roman"/>
          <w:sz w:val="28"/>
          <w:szCs w:val="28"/>
        </w:rPr>
        <w:t>,</w:t>
      </w:r>
      <w:r w:rsidRPr="00F0420D">
        <w:rPr>
          <w:rFonts w:ascii="Times New Roman" w:eastAsia="Calibri" w:hAnsi="Times New Roman" w:cs="Times New Roman"/>
          <w:sz w:val="28"/>
          <w:szCs w:val="28"/>
        </w:rPr>
        <w:t xml:space="preserve"> </w:t>
      </w:r>
      <w:bookmarkEnd w:id="3"/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утверждении границ его территории</w:t>
      </w:r>
      <w:r w:rsidR="00873F67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предмета охраны</w:t>
      </w:r>
    </w:p>
    <w:p w14:paraId="46B5E5A4" w14:textId="77777777" w:rsidR="00A54F9C" w:rsidRPr="00A54F9C" w:rsidRDefault="00A54F9C" w:rsidP="00A54F9C">
      <w:pPr>
        <w:autoSpaceDE w:val="0"/>
        <w:autoSpaceDN w:val="0"/>
        <w:adjustRightInd w:val="0"/>
        <w:spacing w:after="0" w:line="240" w:lineRule="auto"/>
        <w:ind w:right="5388"/>
        <w:jc w:val="both"/>
        <w:rPr>
          <w:rFonts w:ascii="Calibri" w:eastAsia="Calibri" w:hAnsi="Calibri" w:cs="Times New Roman"/>
          <w:sz w:val="28"/>
          <w:szCs w:val="28"/>
        </w:rPr>
      </w:pPr>
    </w:p>
    <w:p w14:paraId="39C62A6B" w14:textId="1B3F3468" w:rsidR="00FB2D0E" w:rsidRPr="00F0420D" w:rsidRDefault="00A54F9C" w:rsidP="00FB2D0E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соответствии с Федеральным законом от 25 июня 2002 года № 73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-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ФЗ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«Об объектах культурного наследия (памятниках истории и культуры) народов Российской Федерации», Законом Республики Татарстан от 1 апреля </w:t>
      </w:r>
      <w:r w:rsidR="00DA70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2005 года   № 60-ЗРТ «Об объектах культурного наследия в Республике Татарстан», положительным заключением государственной историко-культурной экспертизы от</w:t>
      </w:r>
      <w:r w:rsidR="008A524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4A1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06</w:t>
      </w:r>
      <w:r w:rsidR="00CC2D6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B04D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12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.20</w:t>
      </w:r>
      <w:r w:rsidR="00CC2D6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A04384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 р и к а з ы в а ю:</w:t>
      </w:r>
    </w:p>
    <w:p w14:paraId="13E76786" w14:textId="0CC80F5D" w:rsidR="00620715" w:rsidRDefault="00FB2D0E" w:rsidP="009767AF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</w:t>
      </w:r>
      <w:r w:rsidR="00A54F9C" w:rsidRPr="00F0420D">
        <w:rPr>
          <w:rFonts w:ascii="Times New Roman" w:hAnsi="Times New Roman" w:cs="Times New Roman"/>
          <w:color w:val="000000"/>
          <w:sz w:val="28"/>
          <w:szCs w:val="28"/>
        </w:rPr>
        <w:t>Включить выявленн</w:t>
      </w:r>
      <w:r w:rsidR="00034904" w:rsidRPr="00F0420D">
        <w:rPr>
          <w:rFonts w:ascii="Times New Roman" w:hAnsi="Times New Roman" w:cs="Times New Roman"/>
          <w:color w:val="000000"/>
          <w:sz w:val="28"/>
          <w:szCs w:val="28"/>
        </w:rPr>
        <w:t xml:space="preserve">ый объект культурного </w:t>
      </w:r>
      <w:r w:rsidR="004A1FB7" w:rsidRPr="004A1FB7">
        <w:rPr>
          <w:rFonts w:ascii="Times New Roman" w:hAnsi="Times New Roman" w:cs="Times New Roman"/>
          <w:color w:val="000000"/>
          <w:sz w:val="28"/>
          <w:szCs w:val="28"/>
        </w:rPr>
        <w:t>Братская могила павших в Великой Отечественн</w:t>
      </w:r>
      <w:r w:rsidR="004A1FB7">
        <w:rPr>
          <w:rFonts w:ascii="Times New Roman" w:hAnsi="Times New Roman" w:cs="Times New Roman"/>
          <w:color w:val="000000"/>
          <w:sz w:val="28"/>
          <w:szCs w:val="28"/>
        </w:rPr>
        <w:t>ой войне», XX в., расположенный</w:t>
      </w:r>
      <w:r w:rsidR="004A1FB7" w:rsidRPr="004A1FB7">
        <w:rPr>
          <w:rFonts w:ascii="Times New Roman" w:hAnsi="Times New Roman" w:cs="Times New Roman"/>
          <w:color w:val="000000"/>
          <w:sz w:val="28"/>
          <w:szCs w:val="28"/>
        </w:rPr>
        <w:t xml:space="preserve"> по адресу: Республика Татарстан, </w:t>
      </w:r>
      <w:proofErr w:type="spellStart"/>
      <w:r w:rsidR="004A1FB7" w:rsidRPr="004A1FB7">
        <w:rPr>
          <w:rFonts w:ascii="Times New Roman" w:hAnsi="Times New Roman" w:cs="Times New Roman"/>
          <w:color w:val="000000"/>
          <w:sz w:val="28"/>
          <w:szCs w:val="28"/>
        </w:rPr>
        <w:t>Кукморский</w:t>
      </w:r>
      <w:proofErr w:type="spellEnd"/>
      <w:r w:rsidR="004A1FB7">
        <w:rPr>
          <w:rFonts w:ascii="Times New Roman" w:hAnsi="Times New Roman" w:cs="Times New Roman"/>
          <w:color w:val="000000"/>
          <w:sz w:val="28"/>
          <w:szCs w:val="28"/>
        </w:rPr>
        <w:t xml:space="preserve"> район,</w:t>
      </w:r>
      <w:r w:rsidR="004A1FB7" w:rsidRPr="004A1FB7"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proofErr w:type="spellStart"/>
      <w:r w:rsidR="004A1FB7" w:rsidRPr="004A1FB7">
        <w:rPr>
          <w:rFonts w:ascii="Times New Roman" w:hAnsi="Times New Roman" w:cs="Times New Roman"/>
          <w:color w:val="000000"/>
          <w:sz w:val="28"/>
          <w:szCs w:val="28"/>
        </w:rPr>
        <w:t>р.ц</w:t>
      </w:r>
      <w:proofErr w:type="spellEnd"/>
      <w:r w:rsidR="004A1FB7" w:rsidRPr="004A1FB7">
        <w:rPr>
          <w:rFonts w:ascii="Times New Roman" w:hAnsi="Times New Roman" w:cs="Times New Roman"/>
          <w:color w:val="000000"/>
          <w:sz w:val="28"/>
          <w:szCs w:val="28"/>
        </w:rPr>
        <w:t>. Кукмор</w:t>
      </w:r>
      <w:r w:rsidR="001D4AD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1D4AD3" w:rsidRPr="001D4AD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97C8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  единый государственный реестр объектов культурного наследия (памятников истории </w:t>
      </w:r>
      <w:r w:rsid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97C8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культуры) народов Российской Федерации в качестве объекта культурного наследия </w:t>
      </w:r>
      <w:r w:rsidR="004A1FB7" w:rsidRPr="004A1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местного (муниципального)</w:t>
      </w:r>
      <w:r w:rsidR="00097C8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 w:rsidR="008977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A1FB7" w:rsidRPr="004A1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«Братская могила павших в Великой Отечественной войне», 1985 г.</w:t>
      </w:r>
      <w:r w:rsidR="004A1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(вид объекта – памятник)</w:t>
      </w:r>
      <w:r w:rsidR="004A1FB7" w:rsidRPr="004A1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Республика Татарстан, </w:t>
      </w:r>
      <w:proofErr w:type="spellStart"/>
      <w:r w:rsidR="004A1FB7" w:rsidRPr="004A1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Кукморский</w:t>
      </w:r>
      <w:proofErr w:type="spellEnd"/>
      <w:r w:rsidR="004A1FB7" w:rsidRPr="004A1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г. Кукмор, ул. Рабочий переулок</w:t>
      </w:r>
      <w:r w:rsidR="006207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05D18673" w14:textId="7C0827C0" w:rsidR="00F07209" w:rsidRPr="00F0420D" w:rsidRDefault="00FB2D0E" w:rsidP="00097C8F">
      <w:pPr>
        <w:spacing w:after="0" w:line="240" w:lineRule="auto"/>
        <w:ind w:firstLine="69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2.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границы территории объекта культурного наследия </w:t>
      </w:r>
      <w:r w:rsidR="004A1FB7" w:rsidRPr="004A1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местного (муниципального)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4A1FB7" w:rsidRPr="004A1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«Братская могила павших в Великой Отечественной войне», 1985 г., расположенного по адресу: Республика Татарстан, </w:t>
      </w:r>
      <w:proofErr w:type="spellStart"/>
      <w:r w:rsidR="004A1FB7" w:rsidRPr="004A1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Кукморский</w:t>
      </w:r>
      <w:proofErr w:type="spellEnd"/>
      <w:r w:rsidR="004A1FB7" w:rsidRPr="004A1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г. Кукмор, ул. Рабочий переулок</w:t>
      </w:r>
      <w:r w:rsidR="009767AF" w:rsidRP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 w:rsidR="00034904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</w:t>
      </w:r>
      <w:r w:rsidR="00F9775A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настоящему приказу.</w:t>
      </w:r>
    </w:p>
    <w:p w14:paraId="1C6B3140" w14:textId="27378362" w:rsidR="00F07209" w:rsidRPr="00F0420D" w:rsidRDefault="00F07209" w:rsidP="00F07209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предмет охраны объекта культурного наследия </w:t>
      </w:r>
      <w:r w:rsidR="004A1FB7" w:rsidRPr="004A1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местного (муниципального)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4A1FB7" w:rsidRPr="004A1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«Братская могила павших в Великой Отечественной войне», 1985 г., расположенного по адресу: Республика Татарстан, </w:t>
      </w:r>
      <w:proofErr w:type="spellStart"/>
      <w:r w:rsidR="004A1FB7" w:rsidRPr="004A1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Кукморский</w:t>
      </w:r>
      <w:proofErr w:type="spellEnd"/>
      <w:r w:rsidR="004A1FB7" w:rsidRPr="004A1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г. Кукмор, ул. Рабочий переулок</w:t>
      </w:r>
      <w:r w:rsidR="009767AF" w:rsidRP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 w:rsidR="00034904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настоящему приказу</w:t>
      </w:r>
      <w:r w:rsidR="00A54F9C" w:rsidRPr="00F0420D">
        <w:rPr>
          <w:rFonts w:ascii="Times New Roman" w:eastAsia="Calibri" w:hAnsi="Times New Roman" w:cs="Times New Roman"/>
          <w:color w:val="000000"/>
          <w:sz w:val="28"/>
          <w:szCs w:val="28"/>
        </w:rPr>
        <w:t>.</w:t>
      </w:r>
    </w:p>
    <w:p w14:paraId="376435D0" w14:textId="77777777" w:rsidR="00F07209" w:rsidRPr="00F0420D" w:rsidRDefault="00F07209" w:rsidP="00F07209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 </w:t>
      </w:r>
      <w:r w:rsidR="00034904" w:rsidRPr="00F0420D">
        <w:rPr>
          <w:rFonts w:ascii="Times New Roman" w:hAnsi="Times New Roman" w:cs="Times New Roman"/>
          <w:color w:val="000000"/>
          <w:sz w:val="28"/>
          <w:szCs w:val="28"/>
        </w:rPr>
        <w:t xml:space="preserve">Отделу учета объектов культурного наследия и градостроительной деятельности обеспечить внесение сведений о границах территории указанного объекта культурного наследия в Единый государственный реестр недвижимости </w:t>
      </w:r>
      <w:r w:rsidR="00034904" w:rsidRPr="00F0420D">
        <w:rPr>
          <w:rFonts w:ascii="Times New Roman" w:hAnsi="Times New Roman" w:cs="Times New Roman"/>
          <w:color w:val="000000"/>
          <w:sz w:val="28"/>
          <w:szCs w:val="28"/>
        </w:rPr>
        <w:br/>
        <w:t>и единый государственный реестр объектов культурного наследия (памятников истории и культуры) народов Российской Федерации.</w:t>
      </w:r>
    </w:p>
    <w:p w14:paraId="57C20C46" w14:textId="2C0A7F57" w:rsidR="00A54F9C" w:rsidRPr="00F0420D" w:rsidRDefault="00F07209" w:rsidP="00F07209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5.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Контроль за исполнением настоящего приказа оставляю за собой.</w:t>
      </w:r>
    </w:p>
    <w:p w14:paraId="469CF6AD" w14:textId="0EB013FB" w:rsidR="00C42FE8" w:rsidRPr="00F0420D" w:rsidRDefault="00C42FE8" w:rsidP="00C42FE8">
      <w:pPr>
        <w:tabs>
          <w:tab w:val="left" w:pos="993"/>
        </w:tabs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3FB4274" w14:textId="29310D72" w:rsidR="00C42FE8" w:rsidRPr="00F0420D" w:rsidRDefault="00C42FE8" w:rsidP="00C42FE8">
      <w:pPr>
        <w:tabs>
          <w:tab w:val="left" w:pos="993"/>
        </w:tabs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9DD95D2" w14:textId="77777777" w:rsidR="00C42FE8" w:rsidRPr="00F0420D" w:rsidRDefault="00C42FE8" w:rsidP="00C42FE8">
      <w:pPr>
        <w:tabs>
          <w:tab w:val="left" w:pos="993"/>
        </w:tabs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A5DB4C4" w14:textId="52C5EEE5" w:rsidR="00A54F9C" w:rsidRPr="00F0420D" w:rsidRDefault="0027436C" w:rsidP="00A54F9C">
      <w:pPr>
        <w:ind w:right="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редседател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Start"/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End"/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    </w:t>
      </w:r>
      <w:r w:rsidR="008623B6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И.Н. Гущин</w:t>
      </w:r>
    </w:p>
    <w:p w14:paraId="07ECAD28" w14:textId="77777777" w:rsidR="00A54F9C" w:rsidRDefault="00A54F9C" w:rsidP="00A54F9C">
      <w:pPr>
        <w:sectPr w:rsidR="00A54F9C" w:rsidSect="0027436C">
          <w:headerReference w:type="default" r:id="rId9"/>
          <w:headerReference w:type="first" r:id="rId10"/>
          <w:pgSz w:w="11909" w:h="16834"/>
          <w:pgMar w:top="1134" w:right="567" w:bottom="1134" w:left="1134" w:header="709" w:footer="0" w:gutter="0"/>
          <w:cols w:space="720"/>
          <w:noEndnote/>
          <w:titlePg/>
          <w:docGrid w:linePitch="360"/>
        </w:sectPr>
      </w:pPr>
    </w:p>
    <w:p w14:paraId="1DBB84DE" w14:textId="1D81B338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lastRenderedPageBreak/>
        <w:t>Приложение № 1</w:t>
      </w:r>
    </w:p>
    <w:p w14:paraId="3DE4E801" w14:textId="3CCA9C3B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>к приказу Комитета</w:t>
      </w:r>
    </w:p>
    <w:p w14:paraId="11A5406A" w14:textId="060F1A1D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0BA4D204" w14:textId="040B2F18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от </w:t>
      </w:r>
      <w:r w:rsidR="008623B6" w:rsidRPr="00F0420D">
        <w:rPr>
          <w:color w:val="000000"/>
          <w:sz w:val="28"/>
          <w:szCs w:val="28"/>
        </w:rPr>
        <w:t xml:space="preserve">__________ </w:t>
      </w:r>
      <w:r w:rsidRPr="00F0420D">
        <w:rPr>
          <w:color w:val="000000"/>
          <w:sz w:val="28"/>
          <w:szCs w:val="28"/>
        </w:rPr>
        <w:t>202</w:t>
      </w:r>
      <w:r w:rsidR="001B1604" w:rsidRPr="00F0420D">
        <w:rPr>
          <w:color w:val="000000"/>
          <w:sz w:val="28"/>
          <w:szCs w:val="28"/>
        </w:rPr>
        <w:t>4</w:t>
      </w:r>
      <w:r w:rsidRPr="00F0420D">
        <w:rPr>
          <w:color w:val="000000"/>
          <w:sz w:val="28"/>
          <w:szCs w:val="28"/>
        </w:rPr>
        <w:t xml:space="preserve"> года № </w:t>
      </w:r>
      <w:r w:rsidR="008623B6" w:rsidRPr="00F0420D">
        <w:rPr>
          <w:color w:val="000000"/>
          <w:sz w:val="28"/>
          <w:szCs w:val="28"/>
        </w:rPr>
        <w:t>___</w:t>
      </w:r>
    </w:p>
    <w:p w14:paraId="4D199D13" w14:textId="77777777" w:rsidR="00A54F9C" w:rsidRPr="00F0420D" w:rsidRDefault="00A54F9C" w:rsidP="00A54F9C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6AABAF87" w14:textId="77777777" w:rsidR="00A54F9C" w:rsidRPr="00F0420D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420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Границы территории</w:t>
      </w:r>
    </w:p>
    <w:p w14:paraId="47C47984" w14:textId="4337915A" w:rsidR="004A1FB7" w:rsidRDefault="00BF7D84" w:rsidP="004A1FB7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7D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4A1FB7" w:rsidRPr="004A1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местного (муниципального) значения «Братская могила павших в Великой Отечественной войне», 1985 г., расположенного по адресу: Республика Татарстан, </w:t>
      </w:r>
      <w:proofErr w:type="spellStart"/>
      <w:r w:rsidR="004A1FB7" w:rsidRPr="004A1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Кукморский</w:t>
      </w:r>
      <w:proofErr w:type="spellEnd"/>
      <w:r w:rsidR="004A1FB7" w:rsidRPr="004A1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г. Кукмор, ул. Рабочий переулок</w:t>
      </w:r>
    </w:p>
    <w:p w14:paraId="45D00A47" w14:textId="77777777" w:rsidR="004A1FB7" w:rsidRPr="00F0420D" w:rsidRDefault="004A1FB7" w:rsidP="004A1FB7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22374543" w14:textId="1B083866" w:rsidR="0056284E" w:rsidRPr="00F0420D" w:rsidRDefault="000E15F2" w:rsidP="000E15F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Карта (схема) границ территории</w:t>
      </w:r>
    </w:p>
    <w:p w14:paraId="73ECDB8B" w14:textId="6834CDCF" w:rsidR="007554A4" w:rsidRDefault="000E15F2" w:rsidP="009767AF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культурного наследия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A1FB7" w:rsidRPr="004A1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местного (муниципального) значения «Братская могила павших в Великой Отечественной войне», 1985 г., расположенного по адресу: Республика Татарстан, </w:t>
      </w:r>
      <w:proofErr w:type="spellStart"/>
      <w:r w:rsidR="004A1FB7" w:rsidRPr="004A1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Кукморский</w:t>
      </w:r>
      <w:proofErr w:type="spellEnd"/>
      <w:r w:rsidR="004A1FB7" w:rsidRPr="004A1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г. Кукмор, ул. Рабочий переулок</w:t>
      </w:r>
    </w:p>
    <w:p w14:paraId="5832139D" w14:textId="062906CD" w:rsidR="0079667C" w:rsidRPr="00902B14" w:rsidRDefault="005F0A1D" w:rsidP="0079667C">
      <w:pPr>
        <w:spacing w:after="0" w:line="240" w:lineRule="auto"/>
        <w:jc w:val="center"/>
        <w:rPr>
          <w:rFonts w:eastAsia="Times New Roman"/>
          <w:noProof/>
          <w:color w:val="000000"/>
          <w:spacing w:val="-10"/>
          <w:sz w:val="28"/>
          <w:szCs w:val="28"/>
          <w:lang w:eastAsia="ru-RU"/>
        </w:rPr>
      </w:pPr>
      <w:r w:rsidRPr="005F0A1D">
        <w:rPr>
          <w:rFonts w:eastAsia="Times New Roman"/>
          <w:noProof/>
          <w:color w:val="000000"/>
          <w:spacing w:val="-10"/>
          <w:sz w:val="28"/>
          <w:szCs w:val="28"/>
          <w:lang w:eastAsia="ru-RU"/>
        </w:rPr>
        <w:drawing>
          <wp:inline distT="0" distB="0" distL="0" distR="0" wp14:anchorId="6EF6996C" wp14:editId="69BC0500">
            <wp:extent cx="4009292" cy="4004211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040213" cy="4035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8CE84" w14:textId="66998ECE" w:rsidR="00E27DB8" w:rsidRPr="00B54597" w:rsidRDefault="00034904" w:rsidP="00AE746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bookmarkStart w:id="4" w:name="_Hlk173161258"/>
      <w:r w:rsidRPr="001F77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Масштаб 1:</w:t>
      </w:r>
      <w:r w:rsidR="005F0A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</w:t>
      </w:r>
      <w:r w:rsidR="00A15D5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00</w:t>
      </w:r>
    </w:p>
    <w:bookmarkEnd w:id="4"/>
    <w:p w14:paraId="1EDC1BAC" w14:textId="16BD97F7" w:rsidR="00042EBC" w:rsidRDefault="00070E1B" w:rsidP="00070E1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Условные обозначения:</w:t>
      </w:r>
    </w:p>
    <w:p w14:paraId="4826D829" w14:textId="75182DD0" w:rsidR="0079667C" w:rsidRDefault="0079667C" w:rsidP="00070E1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tbl>
      <w:tblPr>
        <w:tblStyle w:val="a4"/>
        <w:tblW w:w="9214" w:type="dxa"/>
        <w:tblInd w:w="-5" w:type="dxa"/>
        <w:tblLook w:val="04A0" w:firstRow="1" w:lastRow="0" w:firstColumn="1" w:lastColumn="0" w:noHBand="0" w:noVBand="1"/>
      </w:tblPr>
      <w:tblGrid>
        <w:gridCol w:w="1701"/>
        <w:gridCol w:w="7513"/>
      </w:tblGrid>
      <w:tr w:rsidR="00C11767" w:rsidRPr="00D569CB" w14:paraId="6E19C9D9" w14:textId="77777777" w:rsidTr="00BF7D84">
        <w:trPr>
          <w:trHeight w:val="306"/>
        </w:trPr>
        <w:tc>
          <w:tcPr>
            <w:tcW w:w="1701" w:type="dxa"/>
            <w:vAlign w:val="center"/>
          </w:tcPr>
          <w:p w14:paraId="02F18A01" w14:textId="4E913B2D" w:rsidR="00C11767" w:rsidRPr="001B6342" w:rsidRDefault="001B6342" w:rsidP="008256B2">
            <w:pPr>
              <w:jc w:val="center"/>
              <w:rPr>
                <w:rFonts w:ascii="Times New Roman" w:hAnsi="Times New Roman" w:cs="Times New Roman"/>
                <w:bCs/>
                <w:noProof/>
                <w:sz w:val="26"/>
                <w:szCs w:val="26"/>
                <w:lang w:eastAsia="ru-RU"/>
              </w:rPr>
            </w:pPr>
            <w:r w:rsidRPr="001B6342">
              <w:rPr>
                <w:rFonts w:ascii="Cambria Math" w:hAnsi="Cambria Math" w:cs="Cambria Math"/>
                <w:bCs/>
                <w:noProof/>
                <w:sz w:val="26"/>
                <w:szCs w:val="26"/>
                <w:lang w:eastAsia="ru-RU"/>
              </w:rPr>
              <w:t>①</w:t>
            </w:r>
          </w:p>
        </w:tc>
        <w:tc>
          <w:tcPr>
            <w:tcW w:w="7513" w:type="dxa"/>
            <w:vAlign w:val="center"/>
          </w:tcPr>
          <w:p w14:paraId="0747F1F4" w14:textId="5D2BFFE1" w:rsidR="00C11767" w:rsidRPr="003671B8" w:rsidRDefault="001B6342" w:rsidP="008256B2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объект культурного наследия</w:t>
            </w:r>
          </w:p>
        </w:tc>
      </w:tr>
      <w:tr w:rsidR="00070E1B" w:rsidRPr="00D569CB" w14:paraId="7E071568" w14:textId="77777777" w:rsidTr="00BF7D84">
        <w:trPr>
          <w:trHeight w:val="306"/>
        </w:trPr>
        <w:tc>
          <w:tcPr>
            <w:tcW w:w="1701" w:type="dxa"/>
            <w:vAlign w:val="center"/>
          </w:tcPr>
          <w:p w14:paraId="42E35A06" w14:textId="70764064" w:rsidR="00070E1B" w:rsidRPr="00CB1C42" w:rsidRDefault="00070E1B" w:rsidP="008256B2">
            <w:pPr>
              <w:jc w:val="center"/>
              <w:rPr>
                <w:rFonts w:ascii="Arial" w:hAnsi="Arial" w:cs="Arial"/>
                <w:bCs/>
                <w:sz w:val="24"/>
                <w:szCs w:val="20"/>
              </w:rPr>
            </w:pPr>
            <w:r w:rsidRPr="005F0A1D"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0C7263E4" wp14:editId="384D3FBD">
                      <wp:simplePos x="0" y="0"/>
                      <wp:positionH relativeFrom="column">
                        <wp:posOffset>507365</wp:posOffset>
                      </wp:positionH>
                      <wp:positionV relativeFrom="paragraph">
                        <wp:posOffset>114300</wp:posOffset>
                      </wp:positionV>
                      <wp:extent cx="45720" cy="45085"/>
                      <wp:effectExtent l="0" t="0" r="0" b="0"/>
                      <wp:wrapNone/>
                      <wp:docPr id="6" name="Овал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20" cy="4508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2402468" id="Овал 6" o:spid="_x0000_s1026" style="position:absolute;margin-left:39.95pt;margin-top:9pt;width:3.6pt;height:3.5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" fillcolor="black [3213]" stroked="f" strokeweight="1pt">
                      <v:stroke joinstyle="miter"/>
                    </v:oval>
                  </w:pict>
                </mc:Fallback>
              </mc:AlternateContent>
            </w:r>
            <w:r w:rsidR="00FB2FAF" w:rsidRPr="005F0A1D"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  <w:t>2</w:t>
            </w:r>
          </w:p>
        </w:tc>
        <w:tc>
          <w:tcPr>
            <w:tcW w:w="7513" w:type="dxa"/>
            <w:vAlign w:val="center"/>
          </w:tcPr>
          <w:p w14:paraId="2701758B" w14:textId="77777777" w:rsidR="00070E1B" w:rsidRPr="003671B8" w:rsidRDefault="00070E1B" w:rsidP="008256B2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- характерная точка границ территории объекта 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>культурного наследия</w:t>
            </w:r>
          </w:p>
        </w:tc>
      </w:tr>
      <w:tr w:rsidR="00247871" w:rsidRPr="00D569CB" w14:paraId="0C90D163" w14:textId="77777777" w:rsidTr="00BF7D84">
        <w:trPr>
          <w:trHeight w:val="486"/>
        </w:trPr>
        <w:tc>
          <w:tcPr>
            <w:tcW w:w="1701" w:type="dxa"/>
            <w:vAlign w:val="center"/>
          </w:tcPr>
          <w:p w14:paraId="239EC4A9" w14:textId="5C503F3C" w:rsidR="00247871" w:rsidRPr="00070E1B" w:rsidRDefault="008D11B8" w:rsidP="00247871">
            <w:pPr>
              <w:jc w:val="center"/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</w:pPr>
            <w:r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2F4B0C12" wp14:editId="05CF70D4">
                      <wp:simplePos x="0" y="0"/>
                      <wp:positionH relativeFrom="column">
                        <wp:posOffset>286385</wp:posOffset>
                      </wp:positionH>
                      <wp:positionV relativeFrom="paragraph">
                        <wp:posOffset>4445</wp:posOffset>
                      </wp:positionV>
                      <wp:extent cx="381000" cy="247650"/>
                      <wp:effectExtent l="0" t="0" r="19050" b="19050"/>
                      <wp:wrapNone/>
                      <wp:docPr id="4" name="Прямоугольник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2476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88742"/>
                              </a:solidFill>
                              <a:ln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B575615" id="Прямоугольник 4" o:spid="_x0000_s1026" style="position:absolute;margin-left:22.55pt;margin-top:.35pt;width:30pt;height:19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" fillcolor="#f88742" strokecolor="#c00000" strokeweight="1pt"/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14:paraId="1CEB5E64" w14:textId="4F603F02" w:rsidR="00247871" w:rsidRPr="00772A9E" w:rsidRDefault="00247871" w:rsidP="00247871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 xml:space="preserve">- </w:t>
            </w:r>
            <w:r w:rsidR="00C11767">
              <w:rPr>
                <w:rFonts w:ascii="Times New Roman" w:hAnsi="Times New Roman" w:cs="Times New Roman"/>
                <w:sz w:val="24"/>
                <w:szCs w:val="20"/>
              </w:rPr>
              <w:t xml:space="preserve">территория </w:t>
            </w:r>
            <w:r w:rsidR="00CB2B51">
              <w:rPr>
                <w:rFonts w:ascii="Times New Roman" w:hAnsi="Times New Roman" w:cs="Times New Roman"/>
                <w:sz w:val="24"/>
                <w:szCs w:val="20"/>
              </w:rPr>
              <w:t>объект</w:t>
            </w:r>
            <w:r w:rsidR="00C11767">
              <w:rPr>
                <w:rFonts w:ascii="Times New Roman" w:hAnsi="Times New Roman" w:cs="Times New Roman"/>
                <w:sz w:val="24"/>
                <w:szCs w:val="20"/>
              </w:rPr>
              <w:t>а</w:t>
            </w:r>
            <w:r w:rsidR="008D11B8">
              <w:rPr>
                <w:rFonts w:ascii="Times New Roman" w:hAnsi="Times New Roman" w:cs="Times New Roman"/>
                <w:sz w:val="24"/>
                <w:szCs w:val="20"/>
              </w:rPr>
              <w:t xml:space="preserve"> культурного наследия</w:t>
            </w:r>
            <w:r w:rsidRPr="00247871">
              <w:rPr>
                <w:rFonts w:ascii="Times New Roman" w:hAnsi="Times New Roman" w:cs="Times New Roman"/>
                <w:sz w:val="24"/>
                <w:szCs w:val="20"/>
              </w:rPr>
              <w:t xml:space="preserve"> </w:t>
            </w:r>
          </w:p>
        </w:tc>
      </w:tr>
      <w:tr w:rsidR="005D2A19" w:rsidRPr="00D569CB" w14:paraId="1B9FA374" w14:textId="77777777" w:rsidTr="00BF7D84">
        <w:trPr>
          <w:trHeight w:val="486"/>
        </w:trPr>
        <w:tc>
          <w:tcPr>
            <w:tcW w:w="1701" w:type="dxa"/>
            <w:vAlign w:val="center"/>
          </w:tcPr>
          <w:p w14:paraId="1F80A220" w14:textId="6C267720" w:rsidR="005D2A19" w:rsidRDefault="005D2A19" w:rsidP="00247871">
            <w:pPr>
              <w:jc w:val="center"/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</w:pPr>
            <w:r w:rsidRPr="005D2A19">
              <w:rPr>
                <w:rFonts w:ascii="Arial" w:hAnsi="Arial" w:cs="Arial"/>
                <w:bCs/>
                <w:noProof/>
                <w:sz w:val="24"/>
                <w:szCs w:val="16"/>
                <w:lang w:eastAsia="ru-RU"/>
              </w:rPr>
              <w:t>……….</w:t>
            </w:r>
          </w:p>
        </w:tc>
        <w:tc>
          <w:tcPr>
            <w:tcW w:w="7513" w:type="dxa"/>
            <w:vAlign w:val="center"/>
          </w:tcPr>
          <w:p w14:paraId="24D85E1F" w14:textId="7905F181" w:rsidR="005D2A19" w:rsidRDefault="005D2A19" w:rsidP="00247871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границы</w:t>
            </w:r>
            <w:r w:rsidRPr="00A55495">
              <w:rPr>
                <w:rFonts w:ascii="Times New Roman" w:hAnsi="Times New Roman" w:cs="Times New Roman"/>
                <w:sz w:val="24"/>
                <w:szCs w:val="20"/>
              </w:rPr>
              <w:t xml:space="preserve"> земельных участков по сведениям ЕГРН</w:t>
            </w:r>
          </w:p>
        </w:tc>
      </w:tr>
      <w:tr w:rsidR="000F54C1" w:rsidRPr="00D569CB" w14:paraId="4CA02BAD" w14:textId="77777777" w:rsidTr="00BF7D84">
        <w:trPr>
          <w:trHeight w:val="486"/>
        </w:trPr>
        <w:tc>
          <w:tcPr>
            <w:tcW w:w="1701" w:type="dxa"/>
            <w:vAlign w:val="center"/>
          </w:tcPr>
          <w:p w14:paraId="5F584D14" w14:textId="0C18C0A5" w:rsidR="000F54C1" w:rsidRPr="000F54C1" w:rsidRDefault="000F54C1" w:rsidP="00247871">
            <w:pPr>
              <w:jc w:val="center"/>
              <w:rPr>
                <w:rFonts w:ascii="Arial" w:hAnsi="Arial" w:cs="Arial"/>
                <w:bCs/>
                <w:noProof/>
                <w:color w:val="FF0000"/>
                <w:sz w:val="16"/>
                <w:szCs w:val="16"/>
                <w:lang w:eastAsia="ru-RU"/>
              </w:rPr>
            </w:pPr>
            <w:r w:rsidRPr="000F54C1">
              <w:rPr>
                <w:rFonts w:ascii="Arial" w:hAnsi="Arial" w:cs="Arial"/>
                <w:bCs/>
                <w:noProof/>
                <w:sz w:val="16"/>
                <w:szCs w:val="16"/>
                <w:lang w:eastAsia="ru-RU"/>
              </w:rPr>
              <w:t>16:23:260109:28</w:t>
            </w:r>
          </w:p>
        </w:tc>
        <w:tc>
          <w:tcPr>
            <w:tcW w:w="7513" w:type="dxa"/>
            <w:vAlign w:val="center"/>
          </w:tcPr>
          <w:p w14:paraId="5991E237" w14:textId="4836A683" w:rsidR="000F54C1" w:rsidRDefault="000F54C1" w:rsidP="00247871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кадастровый номер земельн</w:t>
            </w:r>
            <w:r w:rsidRPr="00DE1931">
              <w:rPr>
                <w:rFonts w:ascii="Times New Roman" w:hAnsi="Times New Roman" w:cs="Times New Roman"/>
                <w:sz w:val="24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>го участка</w:t>
            </w:r>
          </w:p>
        </w:tc>
      </w:tr>
    </w:tbl>
    <w:p w14:paraId="65C3B557" w14:textId="4A5BBFD0" w:rsidR="009767AF" w:rsidRDefault="009767AF" w:rsidP="00902B14">
      <w:pPr>
        <w:tabs>
          <w:tab w:val="left" w:pos="993"/>
        </w:tabs>
        <w:spacing w:after="0" w:line="240" w:lineRule="auto"/>
        <w:ind w:right="2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317BF4A5" w14:textId="6A833A3F" w:rsidR="00A15D55" w:rsidRDefault="00A54F9C" w:rsidP="0058012C">
      <w:pPr>
        <w:tabs>
          <w:tab w:val="left" w:pos="993"/>
        </w:tabs>
        <w:spacing w:after="0" w:line="240" w:lineRule="auto"/>
        <w:ind w:left="-567" w:right="2" w:firstLine="56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lastRenderedPageBreak/>
        <w:t>Текст</w:t>
      </w:r>
      <w:r w:rsidR="00FE1F64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овое описание</w:t>
      </w:r>
      <w:r w:rsidR="005D7778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границ территории</w:t>
      </w:r>
      <w:r w:rsidR="00BF7D8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BF7D8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объекта культурного наследия</w:t>
      </w:r>
      <w:r w:rsidR="00C63CE2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4A1FB7" w:rsidRPr="004A1FB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местного (муниципального) значения «Братская могила павших в Великой Отечественной войне», 1985 г., расположенного по адресу: Республика Татарстан, </w:t>
      </w:r>
      <w:proofErr w:type="spellStart"/>
      <w:r w:rsidR="004A1FB7" w:rsidRPr="004A1FB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Кукморский</w:t>
      </w:r>
      <w:proofErr w:type="spellEnd"/>
      <w:r w:rsidR="004A1FB7" w:rsidRPr="004A1FB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муниципальный район, г. Кукмор, </w:t>
      </w:r>
      <w:r w:rsidR="004A1FB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</w:t>
      </w:r>
      <w:r w:rsidR="004A1FB7" w:rsidRPr="004A1FB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ул. Рабочий переулок</w:t>
      </w:r>
    </w:p>
    <w:p w14:paraId="1D877D0D" w14:textId="77777777" w:rsidR="009767AF" w:rsidRPr="00F0420D" w:rsidRDefault="009767AF" w:rsidP="0058012C">
      <w:pPr>
        <w:tabs>
          <w:tab w:val="left" w:pos="993"/>
        </w:tabs>
        <w:spacing w:after="0" w:line="240" w:lineRule="auto"/>
        <w:ind w:left="-567" w:right="2" w:firstLine="56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04585B27" w14:textId="3F8C2818" w:rsidR="00A54F9C" w:rsidRPr="00C046E8" w:rsidRDefault="00A54F9C" w:rsidP="0058012C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Границы территории объекта культурного наследия </w:t>
      </w:r>
      <w:r w:rsidR="004A1FB7" w:rsidRPr="004A1FB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местного (муниципального) значения «Братская могила павших в Великой Отечественной войне», 1985 г., расположенного по адресу: Республика Татарстан, </w:t>
      </w:r>
      <w:proofErr w:type="spellStart"/>
      <w:r w:rsidR="004A1FB7" w:rsidRPr="004A1FB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Кукморский</w:t>
      </w:r>
      <w:proofErr w:type="spellEnd"/>
      <w:r w:rsidR="004A1FB7" w:rsidRPr="004A1FB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муниципальный район, г. Кукмор, ул. Рабочий переулок</w:t>
      </w:r>
      <w:r w:rsid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проходят:</w:t>
      </w:r>
    </w:p>
    <w:p w14:paraId="784491FA" w14:textId="77777777" w:rsidR="00BF7D84" w:rsidRDefault="00BF7D84" w:rsidP="00A15D55">
      <w:pPr>
        <w:spacing w:after="0" w:line="240" w:lineRule="auto"/>
        <w:ind w:firstLine="69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tbl>
      <w:tblPr>
        <w:tblW w:w="10075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28"/>
        <w:gridCol w:w="1418"/>
        <w:gridCol w:w="7229"/>
      </w:tblGrid>
      <w:tr w:rsidR="00BF7D84" w:rsidRPr="00AC5ECB" w14:paraId="133C2AB5" w14:textId="77777777" w:rsidTr="0058012C">
        <w:trPr>
          <w:trHeight w:val="422"/>
        </w:trPr>
        <w:tc>
          <w:tcPr>
            <w:tcW w:w="2846" w:type="dxa"/>
            <w:gridSpan w:val="2"/>
          </w:tcPr>
          <w:p w14:paraId="6000A965" w14:textId="77777777" w:rsidR="00BF7D84" w:rsidRPr="00246000" w:rsidRDefault="00BF7D84" w:rsidP="008256B2">
            <w:pPr>
              <w:spacing w:after="0" w:line="240" w:lineRule="auto"/>
              <w:ind w:left="-97" w:right="-107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Прохождение </w:t>
            </w: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границ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ы</w:t>
            </w:r>
          </w:p>
        </w:tc>
        <w:tc>
          <w:tcPr>
            <w:tcW w:w="7229" w:type="dxa"/>
            <w:vMerge w:val="restart"/>
            <w:shd w:val="clear" w:color="auto" w:fill="auto"/>
            <w:vAlign w:val="center"/>
          </w:tcPr>
          <w:p w14:paraId="146F7730" w14:textId="77777777" w:rsidR="00BF7D84" w:rsidRPr="00246000" w:rsidRDefault="00BF7D84" w:rsidP="008256B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Описание прохождения части границ</w:t>
            </w:r>
          </w:p>
        </w:tc>
      </w:tr>
      <w:tr w:rsidR="00BF7D84" w:rsidRPr="00AC5ECB" w14:paraId="21FAA7E0" w14:textId="77777777" w:rsidTr="0058012C">
        <w:trPr>
          <w:trHeight w:val="186"/>
        </w:trPr>
        <w:tc>
          <w:tcPr>
            <w:tcW w:w="1428" w:type="dxa"/>
          </w:tcPr>
          <w:p w14:paraId="063F1310" w14:textId="77777777" w:rsidR="00BF7D84" w:rsidRPr="00246000" w:rsidRDefault="00BF7D84" w:rsidP="008256B2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от точки</w:t>
            </w:r>
          </w:p>
        </w:tc>
        <w:tc>
          <w:tcPr>
            <w:tcW w:w="1418" w:type="dxa"/>
            <w:shd w:val="clear" w:color="auto" w:fill="auto"/>
          </w:tcPr>
          <w:p w14:paraId="3CCAEDDB" w14:textId="77777777" w:rsidR="00BF7D84" w:rsidRPr="00246000" w:rsidRDefault="00BF7D84" w:rsidP="008256B2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до точки</w:t>
            </w:r>
          </w:p>
        </w:tc>
        <w:tc>
          <w:tcPr>
            <w:tcW w:w="7229" w:type="dxa"/>
            <w:vMerge/>
            <w:shd w:val="clear" w:color="auto" w:fill="auto"/>
          </w:tcPr>
          <w:p w14:paraId="5013C85E" w14:textId="77777777" w:rsidR="00BF7D84" w:rsidRPr="00AC5ECB" w:rsidRDefault="00BF7D84" w:rsidP="008256B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</w:tc>
      </w:tr>
      <w:tr w:rsidR="00C10CFC" w:rsidRPr="00AC5ECB" w14:paraId="63C51FAD" w14:textId="77777777" w:rsidTr="0058012C">
        <w:trPr>
          <w:trHeight w:val="243"/>
        </w:trPr>
        <w:tc>
          <w:tcPr>
            <w:tcW w:w="1428" w:type="dxa"/>
          </w:tcPr>
          <w:p w14:paraId="599DDE64" w14:textId="6597DB1A" w:rsidR="00C10CFC" w:rsidRPr="00C10CFC" w:rsidRDefault="00C10CFC" w:rsidP="00C10C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</w:p>
        </w:tc>
        <w:tc>
          <w:tcPr>
            <w:tcW w:w="1418" w:type="dxa"/>
          </w:tcPr>
          <w:p w14:paraId="186990B3" w14:textId="0DBD51CF" w:rsidR="00C10CFC" w:rsidRPr="00C10CFC" w:rsidRDefault="00C10CFC" w:rsidP="00C10C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2 </w:t>
            </w:r>
          </w:p>
        </w:tc>
        <w:tc>
          <w:tcPr>
            <w:tcW w:w="7229" w:type="dxa"/>
          </w:tcPr>
          <w:p w14:paraId="24E0EBDC" w14:textId="698B4AF4" w:rsidR="00C10CFC" w:rsidRPr="00C10CFC" w:rsidRDefault="005D2A19" w:rsidP="00C10CF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 точки 1 на расстоянии 14,</w:t>
            </w:r>
            <w:r w:rsidR="00604A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37 м</w:t>
            </w:r>
            <w:r w:rsidR="00604A67" w:rsidRPr="00604A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 юго-восточном направлении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до точки 2</w:t>
            </w:r>
          </w:p>
        </w:tc>
      </w:tr>
      <w:tr w:rsidR="00C10CFC" w:rsidRPr="00AC5ECB" w14:paraId="458FC2C4" w14:textId="77777777" w:rsidTr="0058012C">
        <w:trPr>
          <w:trHeight w:val="243"/>
        </w:trPr>
        <w:tc>
          <w:tcPr>
            <w:tcW w:w="1428" w:type="dxa"/>
          </w:tcPr>
          <w:p w14:paraId="1C5D1800" w14:textId="76A75A0C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2 </w:t>
            </w:r>
          </w:p>
        </w:tc>
        <w:tc>
          <w:tcPr>
            <w:tcW w:w="1418" w:type="dxa"/>
          </w:tcPr>
          <w:p w14:paraId="3A6E7DE9" w14:textId="0D36848F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3 </w:t>
            </w:r>
          </w:p>
        </w:tc>
        <w:tc>
          <w:tcPr>
            <w:tcW w:w="7229" w:type="dxa"/>
          </w:tcPr>
          <w:p w14:paraId="3BE1192E" w14:textId="667FAF00" w:rsidR="00C10CFC" w:rsidRPr="00C10CFC" w:rsidRDefault="005D2A19" w:rsidP="00C10CF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 точки 2</w:t>
            </w:r>
            <w:r w:rsidRPr="005D2A1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на расстоянии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11,</w:t>
            </w:r>
            <w:r w:rsidR="00604A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43 м</w:t>
            </w:r>
            <w:r w:rsidR="00604A67" w:rsidRPr="00604A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 юго-западном направлении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до точки 3</w:t>
            </w:r>
          </w:p>
        </w:tc>
      </w:tr>
      <w:tr w:rsidR="00C10CFC" w:rsidRPr="00AC5ECB" w14:paraId="6C414D27" w14:textId="77777777" w:rsidTr="0058012C">
        <w:trPr>
          <w:trHeight w:val="243"/>
        </w:trPr>
        <w:tc>
          <w:tcPr>
            <w:tcW w:w="1428" w:type="dxa"/>
          </w:tcPr>
          <w:p w14:paraId="372FB6DD" w14:textId="24823310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3 </w:t>
            </w:r>
          </w:p>
        </w:tc>
        <w:tc>
          <w:tcPr>
            <w:tcW w:w="1418" w:type="dxa"/>
          </w:tcPr>
          <w:p w14:paraId="3C871813" w14:textId="31EDAEAD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4 </w:t>
            </w:r>
          </w:p>
        </w:tc>
        <w:tc>
          <w:tcPr>
            <w:tcW w:w="7229" w:type="dxa"/>
          </w:tcPr>
          <w:p w14:paraId="25B357F0" w14:textId="5C301970" w:rsidR="00C10CFC" w:rsidRPr="00C10CFC" w:rsidRDefault="005D2A19" w:rsidP="00C10CF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от точки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на расстоянии </w:t>
            </w:r>
            <w:r>
              <w:rPr>
                <w:rFonts w:ascii="Times-Roman" w:hAnsi="Times-Roman" w:cs="Times-Roman"/>
                <w:sz w:val="28"/>
                <w:szCs w:val="28"/>
              </w:rPr>
              <w:t>14,</w:t>
            </w:r>
            <w:r w:rsidR="00604A67">
              <w:rPr>
                <w:rFonts w:ascii="Times-Roman" w:hAnsi="Times-Roman" w:cs="Times-Roman"/>
                <w:sz w:val="28"/>
                <w:szCs w:val="28"/>
              </w:rPr>
              <w:t>37 м в северо-западном направлении</w:t>
            </w:r>
            <w:r>
              <w:rPr>
                <w:rFonts w:ascii="Times-Roman" w:hAnsi="Times-Roman" w:cs="Times-Roman"/>
                <w:sz w:val="28"/>
                <w:szCs w:val="28"/>
              </w:rPr>
              <w:t xml:space="preserve"> до точки 4</w:t>
            </w:r>
          </w:p>
        </w:tc>
      </w:tr>
      <w:tr w:rsidR="00C10CFC" w:rsidRPr="00AC5ECB" w14:paraId="29CC0486" w14:textId="77777777" w:rsidTr="0058012C">
        <w:trPr>
          <w:trHeight w:val="243"/>
        </w:trPr>
        <w:tc>
          <w:tcPr>
            <w:tcW w:w="1428" w:type="dxa"/>
          </w:tcPr>
          <w:p w14:paraId="229B4016" w14:textId="36C373FC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4 </w:t>
            </w:r>
          </w:p>
        </w:tc>
        <w:tc>
          <w:tcPr>
            <w:tcW w:w="1418" w:type="dxa"/>
          </w:tcPr>
          <w:p w14:paraId="38F64CE1" w14:textId="034553FB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</w:p>
        </w:tc>
        <w:tc>
          <w:tcPr>
            <w:tcW w:w="7229" w:type="dxa"/>
          </w:tcPr>
          <w:p w14:paraId="5BF0391D" w14:textId="4814A2C3" w:rsidR="00C10CFC" w:rsidRPr="00AE6A29" w:rsidRDefault="005D2A19" w:rsidP="00604A6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-Roman" w:hAnsi="Times-Roman" w:cs="Times-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от точки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на расстоянии </w:t>
            </w:r>
            <w:r>
              <w:rPr>
                <w:rFonts w:ascii="Times-Roman" w:hAnsi="Times-Roman" w:cs="Times-Roman"/>
                <w:sz w:val="28"/>
                <w:szCs w:val="28"/>
              </w:rPr>
              <w:t>11,</w:t>
            </w:r>
            <w:r w:rsidR="00CF1941">
              <w:rPr>
                <w:rFonts w:ascii="Times-Roman" w:hAnsi="Times-Roman" w:cs="Times-Roman"/>
                <w:sz w:val="28"/>
                <w:szCs w:val="28"/>
              </w:rPr>
              <w:t>43 м</w:t>
            </w:r>
            <w:bookmarkStart w:id="5" w:name="_GoBack"/>
            <w:bookmarkEnd w:id="5"/>
            <w:r w:rsidR="00604A67">
              <w:rPr>
                <w:rFonts w:ascii="Times-Roman" w:hAnsi="Times-Roman" w:cs="Times-Roman"/>
                <w:sz w:val="28"/>
                <w:szCs w:val="28"/>
              </w:rPr>
              <w:t xml:space="preserve"> в северо-восточном</w:t>
            </w:r>
            <w:r>
              <w:rPr>
                <w:rFonts w:ascii="Times-Roman" w:hAnsi="Times-Roman" w:cs="Times-Roman"/>
                <w:sz w:val="28"/>
                <w:szCs w:val="28"/>
              </w:rPr>
              <w:t xml:space="preserve"> направлении до точки 1</w:t>
            </w:r>
          </w:p>
        </w:tc>
      </w:tr>
    </w:tbl>
    <w:p w14:paraId="5F3C53FA" w14:textId="77777777" w:rsidR="00BF7D84" w:rsidRDefault="00BF7D84" w:rsidP="00BF7D8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4818A4D" w14:textId="08A38969" w:rsidR="00BF7D84" w:rsidRDefault="00BF7D84" w:rsidP="00BF7D84">
      <w:pPr>
        <w:spacing w:after="0" w:line="240" w:lineRule="auto"/>
        <w:ind w:firstLine="697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04DB4808" w14:textId="77777777" w:rsidR="00BF7D84" w:rsidRPr="00F0420D" w:rsidRDefault="00BF7D84" w:rsidP="00A15D55">
      <w:pPr>
        <w:spacing w:after="0" w:line="240" w:lineRule="auto"/>
        <w:ind w:firstLine="69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14:paraId="4CAD8909" w14:textId="77777777" w:rsidR="00A54F9C" w:rsidRPr="00FE1F64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3942B104" w14:textId="64CCF26B" w:rsidR="00265931" w:rsidRDefault="00265931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57CF21A" w14:textId="500BB46C" w:rsidR="008A59A7" w:rsidRDefault="008A59A7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FD87337" w14:textId="50DD2482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ECE6CBD" w14:textId="19ADA256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53971B1" w14:textId="1D749907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D1F62A8" w14:textId="2D7C2C21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FB5C223" w14:textId="2D2E06EE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9CCADF4" w14:textId="600F4954" w:rsidR="00D62B14" w:rsidRDefault="00D62B14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57D169F" w14:textId="67C891C1" w:rsidR="00D62B14" w:rsidRDefault="00D62B14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48C7581" w14:textId="469E7A1B" w:rsidR="00D62B14" w:rsidRDefault="00D62B14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8BF3579" w14:textId="621DCC07" w:rsidR="00D62B14" w:rsidRDefault="00D62B14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C29199C" w14:textId="533FB363" w:rsidR="00D62B14" w:rsidRDefault="00D62B14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DD1C869" w14:textId="77777777" w:rsidR="0058012C" w:rsidRDefault="0058012C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1F9195D" w14:textId="77777777" w:rsidR="00D62B14" w:rsidRDefault="00D62B14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12D6BFA" w14:textId="26A85A72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3A2848F" w14:textId="1D635C7E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7E00A18" w14:textId="6C5179DC" w:rsidR="00587FB6" w:rsidRDefault="00587FB6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CBCD108" w14:textId="4DB61F75" w:rsidR="00587FB6" w:rsidRDefault="00587FB6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EE1A87D" w14:textId="6C851967" w:rsidR="00587FB6" w:rsidRDefault="00587FB6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92C6CDE" w14:textId="1EAAC423" w:rsidR="00587FB6" w:rsidRDefault="00587FB6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833328E" w14:textId="77777777" w:rsidR="007F0B07" w:rsidRDefault="007F0B07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E28D99A" w14:textId="4FDB7097" w:rsidR="00587FB6" w:rsidRDefault="00587FB6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DD61EEE" w14:textId="684F53A5" w:rsidR="008A59A7" w:rsidRDefault="008A59A7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0D9D338" w14:textId="448B5D45" w:rsidR="00DE62FF" w:rsidRPr="00F0420D" w:rsidRDefault="00A54F9C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Таблица характерных точек 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границ</w:t>
      </w:r>
      <w:r w:rsidR="00E063B2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территории</w:t>
      </w:r>
      <w:r w:rsidR="00E063B2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E063B2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культурного наследия </w:t>
      </w:r>
      <w:r w:rsidR="004A1FB7" w:rsidRPr="004A1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местного (муниципального) значения «Братская могила павших в Великой Отечественной войне», 1985 г., расположенного по адресу: Республика Татарстан, </w:t>
      </w:r>
      <w:proofErr w:type="spellStart"/>
      <w:r w:rsidR="004A1FB7" w:rsidRPr="004A1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Кукморский</w:t>
      </w:r>
      <w:proofErr w:type="spellEnd"/>
      <w:r w:rsidR="004A1FB7" w:rsidRPr="004A1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г. Кукмор, ул. Рабочий переулок</w:t>
      </w:r>
    </w:p>
    <w:p w14:paraId="1F12DE90" w14:textId="77777777" w:rsidR="00F9775A" w:rsidRDefault="00F9775A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W w:w="9938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49"/>
        <w:gridCol w:w="4542"/>
        <w:gridCol w:w="4547"/>
      </w:tblGrid>
      <w:tr w:rsidR="00A54F9C" w:rsidRPr="00644D81" w14:paraId="176CA6C3" w14:textId="77777777" w:rsidTr="00275C2E">
        <w:trPr>
          <w:trHeight w:val="562"/>
          <w:jc w:val="center"/>
        </w:trPr>
        <w:tc>
          <w:tcPr>
            <w:tcW w:w="849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vAlign w:val="center"/>
          </w:tcPr>
          <w:p w14:paraId="3CCF64EB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908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7B5F7085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Координаты характерных точек в местной системе координат (МСК-16)</w:t>
            </w:r>
          </w:p>
        </w:tc>
      </w:tr>
      <w:tr w:rsidR="00A54F9C" w:rsidRPr="00644D81" w14:paraId="5B521712" w14:textId="77777777" w:rsidTr="00275C2E">
        <w:trPr>
          <w:trHeight w:val="70"/>
          <w:jc w:val="center"/>
        </w:trPr>
        <w:tc>
          <w:tcPr>
            <w:tcW w:w="849" w:type="dxa"/>
            <w:vMerge/>
            <w:tcBorders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3E4657D6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2BA49425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63D41C64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val="en-US" w:eastAsia="ru-RU"/>
              </w:rPr>
              <w:t>Y</w:t>
            </w:r>
          </w:p>
        </w:tc>
      </w:tr>
      <w:tr w:rsidR="000E2D3F" w:rsidRPr="00C10CFC" w14:paraId="6C00337E" w14:textId="77777777" w:rsidTr="00275ACA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54A18828" w14:textId="77777777" w:rsidR="000E2D3F" w:rsidRPr="00C10CFC" w:rsidRDefault="000E2D3F" w:rsidP="000E2D3F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53F13CEC" w14:textId="5418E965" w:rsidR="000E2D3F" w:rsidRPr="00C10CFC" w:rsidRDefault="000E2D3F" w:rsidP="000E2D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629DC">
              <w:rPr>
                <w:rFonts w:ascii="Times-Roman" w:hAnsi="Times-Roman" w:cs="Times-Roman"/>
                <w:sz w:val="28"/>
                <w:szCs w:val="28"/>
              </w:rPr>
              <w:t xml:space="preserve">520953.39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BB1421" w14:textId="476861E6" w:rsidR="000E2D3F" w:rsidRPr="00C10CFC" w:rsidRDefault="000E2D3F" w:rsidP="000E2D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629DC">
              <w:rPr>
                <w:rFonts w:ascii="Times-Roman" w:hAnsi="Times-Roman" w:cs="Times-Roman"/>
                <w:sz w:val="28"/>
                <w:szCs w:val="28"/>
              </w:rPr>
              <w:t>2229558.44</w:t>
            </w:r>
          </w:p>
        </w:tc>
      </w:tr>
      <w:tr w:rsidR="000E2D3F" w:rsidRPr="00C10CFC" w14:paraId="46DCCE33" w14:textId="77777777" w:rsidTr="007C348D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5EC44C20" w14:textId="77777777" w:rsidR="000E2D3F" w:rsidRPr="00C10CFC" w:rsidRDefault="000E2D3F" w:rsidP="000E2D3F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2BA9626F" w14:textId="10FD313A" w:rsidR="000E2D3F" w:rsidRPr="00C10CFC" w:rsidRDefault="000E2D3F" w:rsidP="000E2D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521CDF">
              <w:rPr>
                <w:rFonts w:ascii="Times-Roman" w:hAnsi="Times-Roman" w:cs="Times-Roman"/>
                <w:sz w:val="28"/>
                <w:szCs w:val="28"/>
              </w:rPr>
              <w:t xml:space="preserve">520947.87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320B00" w14:textId="3B9C6930" w:rsidR="000E2D3F" w:rsidRPr="00C10CFC" w:rsidRDefault="000E2D3F" w:rsidP="000E2D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521CDF">
              <w:rPr>
                <w:rFonts w:ascii="Times-Roman" w:hAnsi="Times-Roman" w:cs="Times-Roman"/>
                <w:sz w:val="28"/>
                <w:szCs w:val="28"/>
              </w:rPr>
              <w:t>2229571.71</w:t>
            </w:r>
          </w:p>
        </w:tc>
      </w:tr>
      <w:tr w:rsidR="000E2D3F" w:rsidRPr="00C10CFC" w14:paraId="570860D4" w14:textId="77777777" w:rsidTr="0015016C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1FDF5425" w14:textId="77777777" w:rsidR="000E2D3F" w:rsidRPr="00C10CFC" w:rsidRDefault="000E2D3F" w:rsidP="000E2D3F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55ABCC35" w14:textId="1EEBF8A1" w:rsidR="000E2D3F" w:rsidRPr="00C10CFC" w:rsidRDefault="000E2D3F" w:rsidP="000E2D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33EA1">
              <w:rPr>
                <w:rFonts w:ascii="Times-Roman" w:hAnsi="Times-Roman" w:cs="Times-Roman"/>
                <w:sz w:val="28"/>
                <w:szCs w:val="28"/>
              </w:rPr>
              <w:t xml:space="preserve">520937.32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C5F302" w14:textId="2B18D859" w:rsidR="000E2D3F" w:rsidRPr="00C10CFC" w:rsidRDefault="000E2D3F" w:rsidP="000E2D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33EA1">
              <w:rPr>
                <w:rFonts w:ascii="Times-Roman" w:hAnsi="Times-Roman" w:cs="Times-Roman"/>
                <w:sz w:val="28"/>
                <w:szCs w:val="28"/>
              </w:rPr>
              <w:t>2229567.32</w:t>
            </w:r>
          </w:p>
        </w:tc>
      </w:tr>
      <w:tr w:rsidR="000E2D3F" w:rsidRPr="00C10CFC" w14:paraId="3E1EF438" w14:textId="77777777" w:rsidTr="000536B7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77777B54" w14:textId="77777777" w:rsidR="000E2D3F" w:rsidRPr="00C10CFC" w:rsidRDefault="000E2D3F" w:rsidP="000E2D3F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4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3DC34F4F" w14:textId="2D49F1B1" w:rsidR="000E2D3F" w:rsidRPr="00C10CFC" w:rsidRDefault="000E2D3F" w:rsidP="000E2D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74EA7">
              <w:rPr>
                <w:rFonts w:ascii="Times-Roman" w:hAnsi="Times-Roman" w:cs="Times-Roman"/>
                <w:sz w:val="28"/>
                <w:szCs w:val="28"/>
              </w:rPr>
              <w:t xml:space="preserve">520942.84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C6650A" w14:textId="176550C8" w:rsidR="000E2D3F" w:rsidRPr="00C10CFC" w:rsidRDefault="000E2D3F" w:rsidP="000E2D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74EA7">
              <w:rPr>
                <w:rFonts w:ascii="Times-Roman" w:hAnsi="Times-Roman" w:cs="Times-Roman"/>
                <w:sz w:val="28"/>
                <w:szCs w:val="28"/>
              </w:rPr>
              <w:t>2229554.05</w:t>
            </w:r>
          </w:p>
        </w:tc>
      </w:tr>
      <w:tr w:rsidR="000E2D3F" w:rsidRPr="00C10CFC" w14:paraId="07E8ADE5" w14:textId="77777777" w:rsidTr="00791431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48BDC0A" w14:textId="77777777" w:rsidR="000E2D3F" w:rsidRPr="00C10CFC" w:rsidRDefault="000E2D3F" w:rsidP="000E2D3F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4485415A" w14:textId="07CF5718" w:rsidR="000E2D3F" w:rsidRPr="00C10CFC" w:rsidRDefault="000E2D3F" w:rsidP="000E2D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F3110">
              <w:rPr>
                <w:rFonts w:ascii="Times-Roman" w:hAnsi="Times-Roman" w:cs="Times-Roman"/>
                <w:sz w:val="28"/>
                <w:szCs w:val="28"/>
              </w:rPr>
              <w:t xml:space="preserve">520953.39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28EBBE" w14:textId="2CCF2428" w:rsidR="000E2D3F" w:rsidRPr="00C10CFC" w:rsidRDefault="000E2D3F" w:rsidP="000E2D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F3110">
              <w:rPr>
                <w:rFonts w:ascii="Times-Roman" w:hAnsi="Times-Roman" w:cs="Times-Roman"/>
                <w:sz w:val="28"/>
                <w:szCs w:val="28"/>
              </w:rPr>
              <w:t>2229558.44</w:t>
            </w:r>
          </w:p>
        </w:tc>
      </w:tr>
    </w:tbl>
    <w:p w14:paraId="00135D6F" w14:textId="77777777" w:rsidR="00A54F9C" w:rsidRDefault="00A54F9C" w:rsidP="00A54F9C">
      <w:pPr>
        <w:sectPr w:rsidR="00A54F9C" w:rsidSect="00CB1C42">
          <w:pgSz w:w="11910" w:h="16840"/>
          <w:pgMar w:top="706" w:right="850" w:bottom="851" w:left="1701" w:header="567" w:footer="2534" w:gutter="0"/>
          <w:pgNumType w:start="1"/>
          <w:cols w:space="708"/>
          <w:titlePg/>
          <w:docGrid w:linePitch="326"/>
        </w:sectPr>
      </w:pPr>
    </w:p>
    <w:p w14:paraId="01F42300" w14:textId="77777777" w:rsidR="00034904" w:rsidRPr="00F0420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lastRenderedPageBreak/>
        <w:t>Приложение № 2</w:t>
      </w:r>
    </w:p>
    <w:p w14:paraId="0DEF68E8" w14:textId="77777777" w:rsidR="00034904" w:rsidRPr="00F0420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>к приказу Комитета</w:t>
      </w:r>
    </w:p>
    <w:p w14:paraId="34984C5D" w14:textId="77777777" w:rsidR="00034904" w:rsidRPr="00F0420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51B66963" w14:textId="77777777" w:rsidR="00A54F9C" w:rsidRPr="00F0420D" w:rsidRDefault="001B1604" w:rsidP="001B1604">
      <w:pPr>
        <w:spacing w:after="0" w:line="240" w:lineRule="auto"/>
        <w:ind w:firstLine="5103"/>
        <w:jc w:val="both"/>
        <w:rPr>
          <w:rFonts w:ascii="Times New Roman" w:eastAsia="Times New Roman" w:hAnsi="Times New Roman" w:cs="Times New Roman"/>
          <w:bCs/>
          <w:color w:val="000000"/>
          <w:sz w:val="8"/>
          <w:szCs w:val="16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__________ 2024 года № ___</w:t>
      </w:r>
    </w:p>
    <w:p w14:paraId="5DF5EE47" w14:textId="77777777" w:rsidR="001B1604" w:rsidRPr="00F0420D" w:rsidRDefault="001B1604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3EC3088A" w14:textId="77777777" w:rsidR="00E6791C" w:rsidRPr="00F0420D" w:rsidRDefault="00E6791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5B2B5B71" w14:textId="77777777" w:rsidR="00A54F9C" w:rsidRPr="00F0420D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14:paraId="51CD90A3" w14:textId="77777777" w:rsidR="004A1FB7" w:rsidRDefault="00A54F9C" w:rsidP="004A1FB7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4A1FB7" w:rsidRPr="004A1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местного (муниципального) значения «Братская могила павших в Великой Отечественной войне», 1985 г., расположенного по адресу: Республика Татарстан, </w:t>
      </w:r>
      <w:proofErr w:type="spellStart"/>
      <w:r w:rsidR="004A1FB7" w:rsidRPr="004A1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Кукморский</w:t>
      </w:r>
      <w:proofErr w:type="spellEnd"/>
      <w:r w:rsidR="004A1FB7" w:rsidRPr="004A1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г. Кукмор, ул. Рабочий переулок</w:t>
      </w:r>
    </w:p>
    <w:p w14:paraId="350F13C7" w14:textId="77777777" w:rsidR="004A1FB7" w:rsidRDefault="004A1FB7" w:rsidP="004A1FB7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62F58A8" w14:textId="415355CB" w:rsidR="00C10CFC" w:rsidRPr="00DE457A" w:rsidRDefault="00C10CFC" w:rsidP="004A1FB7">
      <w:pPr>
        <w:tabs>
          <w:tab w:val="left" w:pos="993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45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Предметом охраны объекта культурного наследия являются:</w:t>
      </w:r>
    </w:p>
    <w:p w14:paraId="4135C735" w14:textId="67875837" w:rsidR="00DE457A" w:rsidRPr="000F54C1" w:rsidRDefault="00C10CFC" w:rsidP="005D2A19">
      <w:pPr>
        <w:tabs>
          <w:tab w:val="left" w:pos="284"/>
        </w:tabs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54C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1. Местоположение </w:t>
      </w:r>
      <w:r w:rsidR="00DE457A" w:rsidRPr="000F54C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объекта: </w:t>
      </w:r>
      <w:r w:rsidR="000C3404" w:rsidRPr="000F54C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южная окраина гражданского кладбища, у излучины улицы Рабочий переулок</w:t>
      </w:r>
      <w:r w:rsidR="00DE457A" w:rsidRPr="000F54C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05EC4CD5" w14:textId="0A5DE050" w:rsidR="00C10CFC" w:rsidRPr="000F54C1" w:rsidRDefault="00C10CFC" w:rsidP="005D2A19">
      <w:pPr>
        <w:tabs>
          <w:tab w:val="left" w:pos="284"/>
        </w:tabs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54C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2. </w:t>
      </w:r>
      <w:r w:rsidR="000C3404" w:rsidRPr="000F54C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Композиционная значимость (роль) в структуре окружающего культурного ландшафта: архитектурно-художественный и мемориальный акцент улицы Рабочий переулок</w:t>
      </w:r>
      <w:r w:rsidR="00DE457A" w:rsidRPr="000F54C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554C347C" w14:textId="4A1B1AF9" w:rsidR="00C10CFC" w:rsidRPr="000F54C1" w:rsidRDefault="00C10CFC" w:rsidP="005D2A19">
      <w:pPr>
        <w:tabs>
          <w:tab w:val="left" w:pos="284"/>
        </w:tabs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54C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3. </w:t>
      </w:r>
      <w:r w:rsidR="005D2A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Габариты памятника.</w:t>
      </w:r>
    </w:p>
    <w:p w14:paraId="256C8933" w14:textId="1A8D3220" w:rsidR="00DE457A" w:rsidRDefault="000C3404" w:rsidP="005D2A19">
      <w:pPr>
        <w:tabs>
          <w:tab w:val="left" w:pos="142"/>
          <w:tab w:val="left" w:pos="284"/>
          <w:tab w:val="left" w:pos="426"/>
        </w:tabs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54C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 Объемно-пространственная композиция мемориала: расположение трехчастной и равнообъёмной центральной стелы на постаменте и с флагштоком, пяти малых стел и цветников, металлического ограждения и ступеней, расположенных</w:t>
      </w:r>
      <w:r w:rsidRPr="000C3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стилобат</w:t>
      </w:r>
      <w:r w:rsidR="005D2A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</w:t>
      </w:r>
      <w:r w:rsidR="00DE457A" w:rsidRPr="00DE45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592A570E" w14:textId="6D24F018" w:rsidR="000C3404" w:rsidRDefault="000C3404" w:rsidP="005D2A19">
      <w:pPr>
        <w:tabs>
          <w:tab w:val="left" w:pos="142"/>
          <w:tab w:val="left" w:pos="284"/>
        </w:tabs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5. Техника и материалы мемориала: </w:t>
      </w:r>
      <w:r w:rsidRPr="000C3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стилобат со ступеням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и, постаменты, цветники, стелы: железобетон; </w:t>
      </w:r>
      <w:r w:rsidRPr="000C3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флагшток, звезды красной армии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ограда: металл; </w:t>
      </w:r>
      <w:r w:rsidRPr="000C3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техника: отливка, формовка, высекание, гравировка, чеканка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3D1BAF4C" w14:textId="02DF00F6" w:rsidR="000C3404" w:rsidRDefault="000C3404" w:rsidP="005D2A19">
      <w:pPr>
        <w:tabs>
          <w:tab w:val="left" w:pos="142"/>
          <w:tab w:val="left" w:pos="284"/>
        </w:tabs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6. </w:t>
      </w:r>
      <w:r w:rsidRPr="000C3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Тематика - 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южеты, циклы сцен (композиций): центральная стела с тремя </w:t>
      </w:r>
      <w:r w:rsidRPr="000C3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бетонными плитами, выполненными в мотивах 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риспущенных с флагштока знамён; </w:t>
      </w:r>
      <w:r w:rsidRPr="000C3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пять малых стел представлены в виде зн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амен со звездами красной армии. </w:t>
      </w:r>
    </w:p>
    <w:p w14:paraId="153112AC" w14:textId="5A30DD9E" w:rsidR="000C3404" w:rsidRDefault="000C3404" w:rsidP="005D2A19">
      <w:pPr>
        <w:tabs>
          <w:tab w:val="left" w:pos="142"/>
          <w:tab w:val="left" w:pos="284"/>
        </w:tabs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7. Надписи и тексты, техника их исполнения: «1941-1945»; </w:t>
      </w:r>
      <w:r w:rsidRPr="000C3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мемориальная надпись: «Вечная 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лава павшим за свободу Родины»; </w:t>
      </w:r>
      <w:r w:rsidRPr="000C3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техника (высекание, гравировка, формовка, чеканка)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727CF33B" w14:textId="6C59DD4F" w:rsidR="003478F3" w:rsidRDefault="003478F3" w:rsidP="000F54C1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215A9B23" w14:textId="2BFE416B" w:rsidR="003478F3" w:rsidRDefault="003478F3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54206615" w14:textId="7402E94E" w:rsidR="003478F3" w:rsidRDefault="003478F3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2EBD4E46" w14:textId="77777777" w:rsidR="00A70ABA" w:rsidRDefault="00A70ABA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665ABA2A" w14:textId="57202CB2" w:rsidR="003478F3" w:rsidRDefault="003478F3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085F9FA7" w14:textId="3F36C7B5" w:rsidR="005D2A19" w:rsidRDefault="005D2A19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339831A3" w14:textId="3F0E9ABB" w:rsidR="005D2A19" w:rsidRDefault="005D2A19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2E52CB8E" w14:textId="77777777" w:rsidR="005D2A19" w:rsidRDefault="005D2A19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6921F3F5" w14:textId="5698E062" w:rsidR="003478F3" w:rsidRDefault="003478F3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3CF6AB57" w14:textId="26CFEA7B" w:rsidR="004E5B2D" w:rsidRDefault="004E5B2D" w:rsidP="004E5B2D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24ED3F4F" w14:textId="7BB155EE" w:rsidR="004E5B2D" w:rsidRDefault="004E5B2D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2DF32569" w14:textId="10953C08" w:rsidR="004A1FB7" w:rsidRPr="00F0420D" w:rsidRDefault="004A1FB7" w:rsidP="00DF450E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7B48BDF7" w14:textId="1CBBC91D" w:rsidR="00DF450E" w:rsidRDefault="00A54F9C" w:rsidP="00DE457A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  <w:r w:rsidRPr="00F0420D">
        <w:rPr>
          <w:rFonts w:ascii="Times New Roman" w:hAnsi="Times New Roman" w:cs="Times New Roman"/>
          <w:color w:val="000000"/>
          <w:sz w:val="24"/>
          <w:szCs w:val="20"/>
        </w:rPr>
        <w:t>* Предмет охраны подлежит уточнению и дополнению при дальнейшем комплексном исследовании объекта, а также в процессе производства реставрационных работ</w:t>
      </w:r>
      <w:r w:rsidR="001B1604" w:rsidRPr="00F0420D">
        <w:rPr>
          <w:rFonts w:ascii="Times New Roman" w:hAnsi="Times New Roman" w:cs="Times New Roman"/>
          <w:color w:val="000000"/>
          <w:sz w:val="24"/>
          <w:szCs w:val="20"/>
        </w:rPr>
        <w:t>.</w:t>
      </w:r>
    </w:p>
    <w:p w14:paraId="0A695EC7" w14:textId="0E3E438F" w:rsidR="004A1FB7" w:rsidRPr="00DE457A" w:rsidRDefault="004A1FB7" w:rsidP="000F54C1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36B35FA5" w14:textId="0C8F94B6" w:rsidR="004443E7" w:rsidRPr="00F0420D" w:rsidRDefault="004443E7" w:rsidP="004443E7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F0420D"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t>Таблица предмета охраны</w:t>
      </w:r>
    </w:p>
    <w:p w14:paraId="66BCB843" w14:textId="6BB16E0E" w:rsidR="00A15D55" w:rsidRPr="00DA70AA" w:rsidRDefault="004443E7" w:rsidP="00DA70A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hAnsi="Times New Roman" w:cs="Times New Roman"/>
          <w:color w:val="000000"/>
          <w:sz w:val="28"/>
          <w:szCs w:val="28"/>
        </w:rPr>
        <w:t xml:space="preserve">объекта культурного наследия </w:t>
      </w:r>
      <w:r w:rsidR="004A1FB7" w:rsidRPr="004A1FB7">
        <w:rPr>
          <w:rFonts w:ascii="Times New Roman" w:hAnsi="Times New Roman" w:cs="Times New Roman"/>
          <w:color w:val="000000"/>
          <w:sz w:val="28"/>
          <w:szCs w:val="28"/>
        </w:rPr>
        <w:t xml:space="preserve">местного (муниципального) значения «Братская могила павших в Великой Отечественной войне», 1985 г., расположенного по адресу: Республика Татарстан, </w:t>
      </w:r>
      <w:proofErr w:type="spellStart"/>
      <w:r w:rsidR="004A1FB7" w:rsidRPr="004A1FB7">
        <w:rPr>
          <w:rFonts w:ascii="Times New Roman" w:hAnsi="Times New Roman" w:cs="Times New Roman"/>
          <w:color w:val="000000"/>
          <w:sz w:val="28"/>
          <w:szCs w:val="28"/>
        </w:rPr>
        <w:t>Кукморский</w:t>
      </w:r>
      <w:proofErr w:type="spellEnd"/>
      <w:r w:rsidR="004A1FB7" w:rsidRPr="004A1FB7">
        <w:rPr>
          <w:rFonts w:ascii="Times New Roman" w:hAnsi="Times New Roman" w:cs="Times New Roman"/>
          <w:color w:val="000000"/>
          <w:sz w:val="28"/>
          <w:szCs w:val="28"/>
        </w:rPr>
        <w:t xml:space="preserve"> муниципальный район, г. Кукмор, ул. Рабочий переулок</w:t>
      </w:r>
    </w:p>
    <w:p w14:paraId="57AF4827" w14:textId="70F5DE7E" w:rsidR="009429F4" w:rsidRDefault="009429F4" w:rsidP="00B518A2">
      <w:pPr>
        <w:tabs>
          <w:tab w:val="left" w:pos="113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</w:pPr>
    </w:p>
    <w:tbl>
      <w:tblPr>
        <w:tblStyle w:val="a4"/>
        <w:tblW w:w="0" w:type="auto"/>
        <w:tblInd w:w="-1281" w:type="dxa"/>
        <w:tblLayout w:type="fixed"/>
        <w:tblLook w:val="04A0" w:firstRow="1" w:lastRow="0" w:firstColumn="1" w:lastColumn="0" w:noHBand="0" w:noVBand="1"/>
      </w:tblPr>
      <w:tblGrid>
        <w:gridCol w:w="567"/>
        <w:gridCol w:w="3970"/>
        <w:gridCol w:w="6093"/>
      </w:tblGrid>
      <w:tr w:rsidR="00B518A2" w14:paraId="2BCEBBDA" w14:textId="77777777" w:rsidTr="003478F3">
        <w:tc>
          <w:tcPr>
            <w:tcW w:w="567" w:type="dxa"/>
          </w:tcPr>
          <w:p w14:paraId="646EC231" w14:textId="77777777" w:rsidR="00792598" w:rsidRPr="009429F4" w:rsidRDefault="00792598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</w:p>
        </w:tc>
        <w:tc>
          <w:tcPr>
            <w:tcW w:w="3970" w:type="dxa"/>
          </w:tcPr>
          <w:p w14:paraId="081CBE00" w14:textId="74F6658C" w:rsidR="00792598" w:rsidRPr="00B518A2" w:rsidRDefault="00792598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0"/>
                <w:sz w:val="24"/>
                <w:szCs w:val="24"/>
                <w:lang w:eastAsia="ru-RU"/>
              </w:rPr>
            </w:pP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Предмет охраны</w:t>
            </w:r>
          </w:p>
        </w:tc>
        <w:tc>
          <w:tcPr>
            <w:tcW w:w="6093" w:type="dxa"/>
          </w:tcPr>
          <w:p w14:paraId="51B1C490" w14:textId="39C71259" w:rsidR="00792598" w:rsidRPr="00B518A2" w:rsidRDefault="00792598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Фотофиксация</w:t>
            </w:r>
            <w:r w:rsid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основных</w:t>
            </w:r>
            <w:r w:rsid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элементов/графические материалы</w:t>
            </w:r>
          </w:p>
        </w:tc>
      </w:tr>
      <w:tr w:rsidR="00B518A2" w14:paraId="6924F11A" w14:textId="77777777" w:rsidTr="003478F3">
        <w:trPr>
          <w:trHeight w:val="4177"/>
        </w:trPr>
        <w:tc>
          <w:tcPr>
            <w:tcW w:w="567" w:type="dxa"/>
          </w:tcPr>
          <w:p w14:paraId="3509777B" w14:textId="7828BD1A" w:rsidR="00792598" w:rsidRPr="000C3404" w:rsidRDefault="00792598" w:rsidP="00792598">
            <w:pPr>
              <w:tabs>
                <w:tab w:val="left" w:pos="1134"/>
              </w:tabs>
              <w:rPr>
                <w:rFonts w:ascii="Times New Roman" w:hAnsi="Times New Roman" w:cs="Times New Roman"/>
                <w:color w:val="000000"/>
                <w:spacing w:val="-10"/>
                <w:sz w:val="24"/>
                <w:szCs w:val="24"/>
              </w:rPr>
            </w:pPr>
            <w:r w:rsidRPr="000C3404">
              <w:rPr>
                <w:rFonts w:ascii="Times New Roman" w:hAnsi="Times New Roman" w:cs="Times New Roman"/>
                <w:color w:val="000000"/>
                <w:spacing w:val="-10"/>
                <w:sz w:val="24"/>
                <w:szCs w:val="24"/>
              </w:rPr>
              <w:t>1.</w:t>
            </w:r>
          </w:p>
        </w:tc>
        <w:tc>
          <w:tcPr>
            <w:tcW w:w="3970" w:type="dxa"/>
          </w:tcPr>
          <w:p w14:paraId="7C4DDC6B" w14:textId="0DCA6267" w:rsidR="001B6342" w:rsidRPr="000C3404" w:rsidRDefault="003478F3" w:rsidP="001B63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3404">
              <w:rPr>
                <w:rFonts w:ascii="Times New Roman" w:hAnsi="Times New Roman" w:cs="Times New Roman"/>
                <w:sz w:val="24"/>
                <w:szCs w:val="24"/>
              </w:rPr>
              <w:t xml:space="preserve">Местоположение объекта: </w:t>
            </w:r>
          </w:p>
          <w:p w14:paraId="473988FE" w14:textId="6E2AC549" w:rsidR="00792598" w:rsidRPr="000C3404" w:rsidRDefault="00604A67" w:rsidP="00604A6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3404">
              <w:rPr>
                <w:rFonts w:ascii="Times New Roman" w:hAnsi="Times New Roman" w:cs="Times New Roman"/>
                <w:sz w:val="24"/>
                <w:szCs w:val="24"/>
              </w:rPr>
              <w:t>южная окраина гражданского кладбища, у излучины улицы Рабочий переулок</w:t>
            </w:r>
          </w:p>
        </w:tc>
        <w:tc>
          <w:tcPr>
            <w:tcW w:w="6093" w:type="dxa"/>
          </w:tcPr>
          <w:p w14:paraId="3656ADF2" w14:textId="47CA2477" w:rsidR="009970A6" w:rsidRPr="000C3404" w:rsidRDefault="00604A67" w:rsidP="00C10CFC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lang w:eastAsia="ru-RU"/>
              </w:rPr>
            </w:pPr>
            <w:r w:rsidRPr="000C3404">
              <w:rPr>
                <w:rFonts w:eastAsia="Times New Roman"/>
                <w:noProof/>
                <w:color w:val="000000"/>
                <w:spacing w:val="-10"/>
                <w:lang w:eastAsia="ru-RU"/>
              </w:rPr>
              <w:drawing>
                <wp:inline distT="0" distB="0" distL="0" distR="0" wp14:anchorId="30E5C2C5" wp14:editId="3346E844">
                  <wp:extent cx="3281875" cy="3277716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3279" cy="3309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4953EA" w14:textId="08519AA2" w:rsidR="00034035" w:rsidRPr="000C3404" w:rsidRDefault="009429F4" w:rsidP="000C3404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lang w:eastAsia="ru-RU"/>
              </w:rPr>
            </w:pPr>
            <w:r w:rsidRPr="000C3404">
              <w:rPr>
                <w:rFonts w:ascii="Times New Roman" w:eastAsia="Times New Roman" w:hAnsi="Times New Roman" w:cs="Times New Roman"/>
                <w:color w:val="000000"/>
                <w:spacing w:val="-10"/>
                <w:lang w:eastAsia="ru-RU"/>
              </w:rPr>
              <w:t xml:space="preserve">Рис. 1. Местоположение объекта </w:t>
            </w:r>
          </w:p>
        </w:tc>
      </w:tr>
      <w:tr w:rsidR="00B518A2" w14:paraId="10D68B9C" w14:textId="77777777" w:rsidTr="003478F3">
        <w:trPr>
          <w:trHeight w:val="4367"/>
        </w:trPr>
        <w:tc>
          <w:tcPr>
            <w:tcW w:w="567" w:type="dxa"/>
          </w:tcPr>
          <w:p w14:paraId="49425C05" w14:textId="60117088" w:rsidR="00792598" w:rsidRPr="000C3404" w:rsidRDefault="00792598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bookmarkStart w:id="6" w:name="_Hlk178352286"/>
            <w:r w:rsidRPr="000C3404"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3970" w:type="dxa"/>
          </w:tcPr>
          <w:p w14:paraId="11D10309" w14:textId="7CF20D8E" w:rsidR="00792598" w:rsidRPr="000C3404" w:rsidRDefault="00604A67" w:rsidP="00604A67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3404">
              <w:rPr>
                <w:rFonts w:ascii="Times New Roman" w:hAnsi="Times New Roman" w:cs="Times New Roman"/>
                <w:sz w:val="24"/>
                <w:szCs w:val="24"/>
              </w:rPr>
              <w:t>Композиционная значимость (роль) в структуре окружающего культурного ландшафта: архитектурно-художественный и мемориальный акцент улицы Рабочий переулок</w:t>
            </w:r>
          </w:p>
        </w:tc>
        <w:tc>
          <w:tcPr>
            <w:tcW w:w="6093" w:type="dxa"/>
          </w:tcPr>
          <w:p w14:paraId="0ADA58AB" w14:textId="5EE4D755" w:rsidR="003C29B5" w:rsidRPr="000C3404" w:rsidRDefault="00604A67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</w:pPr>
            <w:r w:rsidRPr="000C3404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drawing>
                <wp:inline distT="0" distB="0" distL="0" distR="0" wp14:anchorId="3F985687" wp14:editId="43B4F65B">
                  <wp:extent cx="3571318" cy="2672862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7755" cy="2677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6E343B" w14:textId="37AA9C24" w:rsidR="009429F4" w:rsidRPr="000C3404" w:rsidRDefault="009429F4" w:rsidP="000C3404">
            <w:pPr>
              <w:jc w:val="center"/>
              <w:rPr>
                <w:rFonts w:ascii="Times New Roman" w:hAnsi="Times New Roman" w:cs="Times New Roman"/>
              </w:rPr>
            </w:pPr>
            <w:r w:rsidRPr="000C3404">
              <w:rPr>
                <w:rFonts w:ascii="Times New Roman" w:hAnsi="Times New Roman" w:cs="Times New Roman"/>
                <w:noProof/>
                <w:lang w:eastAsia="ru-RU"/>
              </w:rPr>
              <w:t>Рис. 2</w:t>
            </w:r>
            <w:r w:rsidR="000C3404" w:rsidRPr="000C3404">
              <w:rPr>
                <w:rFonts w:ascii="Times New Roman" w:hAnsi="Times New Roman" w:cs="Times New Roman"/>
                <w:noProof/>
                <w:lang w:eastAsia="ru-RU"/>
              </w:rPr>
              <w:t>. Вид с юго-восточной стороны</w:t>
            </w:r>
          </w:p>
        </w:tc>
      </w:tr>
      <w:bookmarkEnd w:id="6"/>
      <w:tr w:rsidR="003636B2" w14:paraId="64482C21" w14:textId="77777777" w:rsidTr="003478F3">
        <w:trPr>
          <w:trHeight w:val="4100"/>
        </w:trPr>
        <w:tc>
          <w:tcPr>
            <w:tcW w:w="567" w:type="dxa"/>
          </w:tcPr>
          <w:p w14:paraId="1FBCE62B" w14:textId="68484177" w:rsidR="00792598" w:rsidRPr="000C3404" w:rsidRDefault="00707669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 w:rsidRPr="000C3404"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  <w:lastRenderedPageBreak/>
              <w:t>3</w:t>
            </w:r>
            <w:r w:rsidR="00792598" w:rsidRPr="000C3404"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3970" w:type="dxa"/>
          </w:tcPr>
          <w:p w14:paraId="2CD6B618" w14:textId="26D07E6E" w:rsidR="00792598" w:rsidRPr="000C3404" w:rsidRDefault="005D2A19" w:rsidP="005D2A19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Габариты памятника</w:t>
            </w:r>
          </w:p>
        </w:tc>
        <w:tc>
          <w:tcPr>
            <w:tcW w:w="6093" w:type="dxa"/>
          </w:tcPr>
          <w:p w14:paraId="185F37DE" w14:textId="2A0C2E96" w:rsidR="00625C68" w:rsidRPr="000C3404" w:rsidRDefault="00604A67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</w:pPr>
            <w:r w:rsidRPr="000C3404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drawing>
                <wp:inline distT="0" distB="0" distL="0" distR="0" wp14:anchorId="6925E31C" wp14:editId="61B3DDC4">
                  <wp:extent cx="3539990" cy="2649415"/>
                  <wp:effectExtent l="0" t="0" r="381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4630" cy="2652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149295" w14:textId="3F188D7D" w:rsidR="004558E7" w:rsidRPr="000C3404" w:rsidRDefault="009429F4" w:rsidP="000C3404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0C3404">
              <w:rPr>
                <w:rFonts w:ascii="Times New Roman" w:eastAsia="Times New Roman" w:hAnsi="Times New Roman" w:cs="Times New Roman"/>
                <w:lang w:eastAsia="ru-RU"/>
              </w:rPr>
              <w:t xml:space="preserve">Рис. </w:t>
            </w:r>
            <w:r w:rsidR="00034035" w:rsidRPr="000C3404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  <w:r w:rsidRPr="000C3404">
              <w:rPr>
                <w:rFonts w:ascii="Times New Roman" w:eastAsia="Times New Roman" w:hAnsi="Times New Roman" w:cs="Times New Roman"/>
                <w:lang w:eastAsia="ru-RU"/>
              </w:rPr>
              <w:t xml:space="preserve">. </w:t>
            </w:r>
            <w:r w:rsidR="000C3404" w:rsidRPr="000C3404">
              <w:rPr>
                <w:rFonts w:ascii="Times New Roman" w:hAnsi="Times New Roman" w:cs="Times New Roman"/>
              </w:rPr>
              <w:t>Вид с юго-восточной стороны</w:t>
            </w:r>
          </w:p>
        </w:tc>
      </w:tr>
      <w:tr w:rsidR="004558E7" w14:paraId="16566FC9" w14:textId="77777777" w:rsidTr="003478F3">
        <w:trPr>
          <w:trHeight w:val="4100"/>
        </w:trPr>
        <w:tc>
          <w:tcPr>
            <w:tcW w:w="567" w:type="dxa"/>
          </w:tcPr>
          <w:p w14:paraId="5E1F1740" w14:textId="6BFAAB5E" w:rsidR="004558E7" w:rsidRPr="000C3404" w:rsidRDefault="004558E7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 w:rsidRPr="000C3404"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3970" w:type="dxa"/>
          </w:tcPr>
          <w:p w14:paraId="076FBD9E" w14:textId="17EEFC96" w:rsidR="00604A67" w:rsidRPr="000C3404" w:rsidRDefault="00604A67" w:rsidP="00604A67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 w:rsidRPr="000C3404">
              <w:rPr>
                <w:rFonts w:ascii="Times-Roman" w:hAnsi="Times-Roman" w:cs="Times-Roman"/>
                <w:sz w:val="24"/>
                <w:szCs w:val="24"/>
              </w:rPr>
              <w:t>Объемно-пространственная композиция мемориала: расположение трехчастной и равнообъёмной центральной стелы на постаменте и с флагштоком, пяти малых стел и</w:t>
            </w:r>
          </w:p>
          <w:p w14:paraId="4E1FC0F8" w14:textId="26B8A0D9" w:rsidR="00A70ABA" w:rsidRPr="000C3404" w:rsidRDefault="00604A67" w:rsidP="00A70AB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3404">
              <w:rPr>
                <w:rFonts w:ascii="Times-Roman" w:hAnsi="Times-Roman" w:cs="Times-Roman"/>
                <w:sz w:val="24"/>
                <w:szCs w:val="24"/>
              </w:rPr>
              <w:t>цветников, металлического ограждения и ступен</w:t>
            </w:r>
            <w:r w:rsidR="00A70ABA">
              <w:rPr>
                <w:rFonts w:ascii="Times-Roman" w:hAnsi="Times-Roman" w:cs="Times-Roman"/>
                <w:sz w:val="24"/>
                <w:szCs w:val="24"/>
              </w:rPr>
              <w:t>ей, расположенных на стилобате</w:t>
            </w:r>
          </w:p>
          <w:p w14:paraId="69CBD886" w14:textId="7929A089" w:rsidR="004558E7" w:rsidRPr="000C3404" w:rsidRDefault="004558E7" w:rsidP="00604A67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3" w:type="dxa"/>
          </w:tcPr>
          <w:p w14:paraId="40A5E4D9" w14:textId="45B4637C" w:rsidR="004558E7" w:rsidRPr="000C3404" w:rsidRDefault="00604A67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</w:pPr>
            <w:r w:rsidRPr="000C3404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drawing>
                <wp:inline distT="0" distB="0" distL="0" distR="0" wp14:anchorId="032375DC" wp14:editId="5950140E">
                  <wp:extent cx="3571318" cy="2672862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5622" cy="2676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D27889" w14:textId="76ACECCA" w:rsidR="004558E7" w:rsidRPr="000C3404" w:rsidRDefault="000C3404" w:rsidP="000C3404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 w:rsidRPr="000C3404">
              <w:rPr>
                <w:rFonts w:ascii="Times New Roman" w:eastAsia="Times New Roman" w:hAnsi="Times New Roman" w:cs="Times New Roman"/>
                <w:lang w:eastAsia="ru-RU"/>
              </w:rPr>
              <w:t>Рис. 4</w:t>
            </w:r>
            <w:r w:rsidR="004558E7" w:rsidRPr="000C3404">
              <w:rPr>
                <w:rFonts w:ascii="Times New Roman" w:eastAsia="Times New Roman" w:hAnsi="Times New Roman" w:cs="Times New Roman"/>
                <w:lang w:eastAsia="ru-RU"/>
              </w:rPr>
              <w:t xml:space="preserve">. </w:t>
            </w:r>
            <w:proofErr w:type="gramStart"/>
            <w:r w:rsidRPr="000C3404">
              <w:rPr>
                <w:rFonts w:ascii="Times New Roman" w:hAnsi="Times New Roman" w:cs="Times New Roman"/>
              </w:rPr>
              <w:t>Вид  с</w:t>
            </w:r>
            <w:proofErr w:type="gramEnd"/>
            <w:r w:rsidRPr="000C3404">
              <w:rPr>
                <w:rFonts w:ascii="Times New Roman" w:hAnsi="Times New Roman" w:cs="Times New Roman"/>
              </w:rPr>
              <w:t xml:space="preserve"> юго-восточной стороны</w:t>
            </w:r>
          </w:p>
          <w:p w14:paraId="0B5E292B" w14:textId="12F1EB50" w:rsidR="004558E7" w:rsidRPr="000C3404" w:rsidRDefault="00604A67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FF0000"/>
                <w:spacing w:val="-10"/>
                <w:lang w:eastAsia="ru-RU"/>
              </w:rPr>
            </w:pPr>
            <w:r w:rsidRPr="000C3404">
              <w:rPr>
                <w:rFonts w:ascii="Times New Roman" w:eastAsia="Times New Roman" w:hAnsi="Times New Roman" w:cs="Times New Roman"/>
                <w:noProof/>
                <w:color w:val="FF0000"/>
                <w:spacing w:val="-10"/>
                <w:lang w:eastAsia="ru-RU"/>
              </w:rPr>
              <w:drawing>
                <wp:inline distT="0" distB="0" distL="0" distR="0" wp14:anchorId="6B59BFDB" wp14:editId="349399D0">
                  <wp:extent cx="3517069" cy="2632260"/>
                  <wp:effectExtent l="0" t="0" r="762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1687" cy="2635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3E8A8F" w14:textId="43D3208D" w:rsidR="004558E7" w:rsidRPr="000C3404" w:rsidRDefault="004558E7" w:rsidP="004558E7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 w:rsidRPr="000C3404">
              <w:rPr>
                <w:rFonts w:ascii="Times New Roman" w:eastAsia="Times New Roman" w:hAnsi="Times New Roman" w:cs="Times New Roman"/>
                <w:lang w:eastAsia="ru-RU"/>
              </w:rPr>
              <w:t xml:space="preserve">Рис. </w:t>
            </w:r>
            <w:r w:rsidR="00DE457A" w:rsidRPr="000C3404">
              <w:rPr>
                <w:rFonts w:ascii="Times New Roman" w:eastAsia="Times New Roman" w:hAnsi="Times New Roman" w:cs="Times New Roman"/>
                <w:lang w:eastAsia="ru-RU"/>
              </w:rPr>
              <w:t>6.</w:t>
            </w:r>
            <w:r w:rsidRPr="000C3404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="005228A0" w:rsidRPr="000C3404">
              <w:rPr>
                <w:rFonts w:ascii="Times New Roman" w:hAnsi="Times New Roman" w:cs="Times New Roman"/>
              </w:rPr>
              <w:t>Малые стелы</w:t>
            </w:r>
          </w:p>
        </w:tc>
      </w:tr>
      <w:tr w:rsidR="00604A67" w14:paraId="40C01D53" w14:textId="77777777" w:rsidTr="003478F3">
        <w:trPr>
          <w:trHeight w:val="4100"/>
        </w:trPr>
        <w:tc>
          <w:tcPr>
            <w:tcW w:w="567" w:type="dxa"/>
          </w:tcPr>
          <w:p w14:paraId="67D23DFA" w14:textId="14E2109B" w:rsidR="00604A67" w:rsidRPr="000C3404" w:rsidRDefault="00604A67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 w:rsidRPr="000C3404"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  <w:lastRenderedPageBreak/>
              <w:t>5.</w:t>
            </w:r>
          </w:p>
        </w:tc>
        <w:tc>
          <w:tcPr>
            <w:tcW w:w="3970" w:type="dxa"/>
          </w:tcPr>
          <w:p w14:paraId="015F3181" w14:textId="77777777" w:rsidR="00604A67" w:rsidRPr="000C3404" w:rsidRDefault="00604A67" w:rsidP="00604A67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 w:rsidRPr="000C3404">
              <w:rPr>
                <w:rFonts w:ascii="Times-Roman" w:hAnsi="Times-Roman" w:cs="Times-Roman"/>
                <w:sz w:val="24"/>
                <w:szCs w:val="24"/>
              </w:rPr>
              <w:t>Техника и материалы мемориала:</w:t>
            </w:r>
          </w:p>
          <w:p w14:paraId="214FF6D9" w14:textId="4CF864F3" w:rsidR="00604A67" w:rsidRPr="000C3404" w:rsidRDefault="00604A67" w:rsidP="00604A67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 w:rsidRPr="000C3404">
              <w:rPr>
                <w:rFonts w:ascii="Times-Roman" w:hAnsi="Times-Roman" w:cs="Times-Roman"/>
                <w:sz w:val="24"/>
                <w:szCs w:val="24"/>
              </w:rPr>
              <w:t>- стилобат со ступенями, постаменты, цветники, стелы:</w:t>
            </w:r>
          </w:p>
          <w:p w14:paraId="13BDB40F" w14:textId="77777777" w:rsidR="00604A67" w:rsidRPr="000C3404" w:rsidRDefault="00604A67" w:rsidP="00604A67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 w:rsidRPr="000C3404">
              <w:rPr>
                <w:rFonts w:ascii="Times-Roman" w:hAnsi="Times-Roman" w:cs="Times-Roman"/>
                <w:sz w:val="24"/>
                <w:szCs w:val="24"/>
              </w:rPr>
              <w:t>железобетон;</w:t>
            </w:r>
          </w:p>
          <w:p w14:paraId="00CB1A80" w14:textId="52E1F22F" w:rsidR="00604A67" w:rsidRPr="000C3404" w:rsidRDefault="00604A67" w:rsidP="00604A67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 w:rsidRPr="000C3404">
              <w:rPr>
                <w:rFonts w:ascii="Times-Roman" w:hAnsi="Times-Roman" w:cs="Times-Roman"/>
                <w:sz w:val="24"/>
                <w:szCs w:val="24"/>
              </w:rPr>
              <w:t>- флагшток, звезды красной армии и ограда: металл;</w:t>
            </w:r>
          </w:p>
          <w:p w14:paraId="07A08BA5" w14:textId="2D1CA10D" w:rsidR="00604A67" w:rsidRPr="000C3404" w:rsidRDefault="00604A67" w:rsidP="00604A67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 w:rsidRPr="000C3404">
              <w:rPr>
                <w:rFonts w:ascii="Times-Roman" w:hAnsi="Times-Roman" w:cs="Times-Roman"/>
                <w:sz w:val="24"/>
                <w:szCs w:val="24"/>
              </w:rPr>
              <w:t>- техника: отливка, формовка, высекание, гравировка, чеканка</w:t>
            </w:r>
          </w:p>
        </w:tc>
        <w:tc>
          <w:tcPr>
            <w:tcW w:w="6093" w:type="dxa"/>
          </w:tcPr>
          <w:p w14:paraId="4857E608" w14:textId="77777777" w:rsidR="00604A67" w:rsidRPr="000C3404" w:rsidRDefault="00604A67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</w:pPr>
            <w:r w:rsidRPr="000C3404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drawing>
                <wp:inline distT="0" distB="0" distL="0" distR="0" wp14:anchorId="57D826DE" wp14:editId="10FC71CE">
                  <wp:extent cx="3383353" cy="2532184"/>
                  <wp:effectExtent l="0" t="0" r="7620" b="190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4700" cy="2533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76BF51" w14:textId="78B89BD8" w:rsidR="00604A67" w:rsidRPr="000C3404" w:rsidRDefault="000C3404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t>Рис. 7</w:t>
            </w:r>
            <w:r w:rsidR="005228A0" w:rsidRPr="000C3404">
              <w:rPr>
                <w:rFonts w:ascii="Times New Roman" w:hAnsi="Times New Roman" w:cs="Times New Roman"/>
                <w:noProof/>
                <w:lang w:eastAsia="ru-RU"/>
              </w:rPr>
              <w:t xml:space="preserve">. </w:t>
            </w:r>
            <w:r w:rsidR="005228A0" w:rsidRPr="000C3404">
              <w:rPr>
                <w:rFonts w:ascii="Times New Roman" w:hAnsi="Times New Roman" w:cs="Times New Roman"/>
              </w:rPr>
              <w:t xml:space="preserve">  Центральная стела</w:t>
            </w:r>
          </w:p>
          <w:p w14:paraId="66E51945" w14:textId="77777777" w:rsidR="00604A67" w:rsidRPr="000C3404" w:rsidRDefault="00604A67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</w:pPr>
            <w:r w:rsidRPr="000C3404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drawing>
                <wp:inline distT="0" distB="0" distL="0" distR="0" wp14:anchorId="326AC065" wp14:editId="38BF4A6B">
                  <wp:extent cx="3352026" cy="2508738"/>
                  <wp:effectExtent l="0" t="0" r="1270" b="635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6694" cy="2512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19FB07" w14:textId="45B84C74" w:rsidR="00190B1B" w:rsidRPr="000C3404" w:rsidRDefault="000C3404" w:rsidP="00190B1B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t>Рис. 8</w:t>
            </w:r>
            <w:r w:rsidR="00190B1B" w:rsidRPr="000C3404">
              <w:rPr>
                <w:rFonts w:ascii="Times New Roman" w:hAnsi="Times New Roman" w:cs="Times New Roman"/>
                <w:noProof/>
                <w:lang w:eastAsia="ru-RU"/>
              </w:rPr>
              <w:t xml:space="preserve">. </w:t>
            </w:r>
            <w:r w:rsidR="00190B1B" w:rsidRPr="000C3404">
              <w:rPr>
                <w:rFonts w:ascii="Times New Roman" w:hAnsi="Times New Roman" w:cs="Times New Roman"/>
              </w:rPr>
              <w:t xml:space="preserve">  Малые стелы</w:t>
            </w:r>
          </w:p>
        </w:tc>
      </w:tr>
      <w:tr w:rsidR="00604A67" w14:paraId="241A919A" w14:textId="77777777" w:rsidTr="003478F3">
        <w:trPr>
          <w:trHeight w:val="4100"/>
        </w:trPr>
        <w:tc>
          <w:tcPr>
            <w:tcW w:w="567" w:type="dxa"/>
          </w:tcPr>
          <w:p w14:paraId="6B9A7D0A" w14:textId="11B8C528" w:rsidR="00604A67" w:rsidRPr="000C3404" w:rsidRDefault="00604A67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 w:rsidRPr="000C3404"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  <w:t>6.</w:t>
            </w:r>
          </w:p>
        </w:tc>
        <w:tc>
          <w:tcPr>
            <w:tcW w:w="3970" w:type="dxa"/>
          </w:tcPr>
          <w:p w14:paraId="7E9C5E93" w14:textId="5D459654" w:rsidR="00604A67" w:rsidRPr="000C3404" w:rsidRDefault="00604A67" w:rsidP="00604A67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 w:rsidRPr="000C3404">
              <w:rPr>
                <w:rFonts w:ascii="Times-Roman" w:hAnsi="Times-Roman" w:cs="Times-Roman"/>
                <w:sz w:val="24"/>
                <w:szCs w:val="24"/>
              </w:rPr>
              <w:t>Тематика - сюжеты, циклы сцен (композиций):</w:t>
            </w:r>
          </w:p>
          <w:p w14:paraId="72198F6A" w14:textId="733B161C" w:rsidR="00604A67" w:rsidRPr="000C3404" w:rsidRDefault="00604A67" w:rsidP="00604A67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 w:rsidRPr="000C3404">
              <w:rPr>
                <w:rFonts w:ascii="Times-Roman" w:hAnsi="Times-Roman" w:cs="Times-Roman"/>
                <w:sz w:val="24"/>
                <w:szCs w:val="24"/>
              </w:rPr>
              <w:t>- центральная стела с тремя</w:t>
            </w:r>
            <w:r w:rsidR="005D2A19"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 w:rsidRPr="000C3404">
              <w:rPr>
                <w:rFonts w:ascii="Times-Roman" w:hAnsi="Times-Roman" w:cs="Times-Roman"/>
                <w:sz w:val="24"/>
                <w:szCs w:val="24"/>
              </w:rPr>
              <w:t>бетонными плитами, выполненными в мотивах приспущенных с флагштока знамён;</w:t>
            </w:r>
          </w:p>
          <w:p w14:paraId="4FD84E8B" w14:textId="745D6589" w:rsidR="00604A67" w:rsidRPr="000C3404" w:rsidRDefault="00604A67" w:rsidP="00604A67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 w:rsidRPr="000C3404">
              <w:rPr>
                <w:rFonts w:ascii="Times-Roman" w:hAnsi="Times-Roman" w:cs="Times-Roman"/>
                <w:sz w:val="24"/>
                <w:szCs w:val="24"/>
              </w:rPr>
              <w:t>- пять малых стел представлены в виде знамен со звездами красной армии.</w:t>
            </w:r>
          </w:p>
          <w:p w14:paraId="20BBE59E" w14:textId="03EFFF36" w:rsidR="00604A67" w:rsidRPr="000C3404" w:rsidRDefault="00604A67" w:rsidP="00604A67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</w:p>
        </w:tc>
        <w:tc>
          <w:tcPr>
            <w:tcW w:w="6093" w:type="dxa"/>
          </w:tcPr>
          <w:p w14:paraId="183A6617" w14:textId="77777777" w:rsidR="00604A67" w:rsidRPr="000C3404" w:rsidRDefault="00604A67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</w:pPr>
            <w:r w:rsidRPr="000C3404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drawing>
                <wp:inline distT="0" distB="0" distL="0" distR="0" wp14:anchorId="505E5E4A" wp14:editId="713B7D92">
                  <wp:extent cx="3433983" cy="2570077"/>
                  <wp:effectExtent l="0" t="0" r="0" b="190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9276" cy="2574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6490F9" w14:textId="04790466" w:rsidR="005228A0" w:rsidRPr="000C3404" w:rsidRDefault="005228A0" w:rsidP="005228A0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 w:rsidRPr="000C3404">
              <w:rPr>
                <w:rFonts w:ascii="Times New Roman" w:hAnsi="Times New Roman" w:cs="Times New Roman"/>
                <w:noProof/>
                <w:lang w:eastAsia="ru-RU"/>
              </w:rPr>
              <w:t xml:space="preserve">Рис. 9. </w:t>
            </w:r>
            <w:r w:rsidRPr="000C3404">
              <w:rPr>
                <w:rFonts w:ascii="Times New Roman" w:hAnsi="Times New Roman" w:cs="Times New Roman"/>
              </w:rPr>
              <w:t xml:space="preserve">  Центральная стела</w:t>
            </w:r>
          </w:p>
        </w:tc>
      </w:tr>
      <w:tr w:rsidR="00604A67" w14:paraId="5DDC938C" w14:textId="77777777" w:rsidTr="003478F3">
        <w:trPr>
          <w:trHeight w:val="4100"/>
        </w:trPr>
        <w:tc>
          <w:tcPr>
            <w:tcW w:w="567" w:type="dxa"/>
          </w:tcPr>
          <w:p w14:paraId="6D98AD54" w14:textId="1D1152BC" w:rsidR="00604A67" w:rsidRPr="000C3404" w:rsidRDefault="00604A67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 w:rsidRPr="000C3404"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  <w:lastRenderedPageBreak/>
              <w:t>7.</w:t>
            </w:r>
          </w:p>
        </w:tc>
        <w:tc>
          <w:tcPr>
            <w:tcW w:w="3970" w:type="dxa"/>
          </w:tcPr>
          <w:p w14:paraId="26EFE15E" w14:textId="77777777" w:rsidR="00604A67" w:rsidRPr="000C3404" w:rsidRDefault="00604A67" w:rsidP="00604A67">
            <w:pPr>
              <w:autoSpaceDE w:val="0"/>
              <w:autoSpaceDN w:val="0"/>
              <w:adjustRightInd w:val="0"/>
              <w:rPr>
                <w:rFonts w:ascii="Times-Roman" w:hAnsi="Times-Roman" w:cs="Times-Roman"/>
                <w:sz w:val="24"/>
                <w:szCs w:val="24"/>
              </w:rPr>
            </w:pPr>
            <w:r w:rsidRPr="000C3404">
              <w:rPr>
                <w:rFonts w:ascii="Times-Roman" w:hAnsi="Times-Roman" w:cs="Times-Roman"/>
                <w:sz w:val="24"/>
                <w:szCs w:val="24"/>
              </w:rPr>
              <w:t>Надписи и тексты, техника их</w:t>
            </w:r>
          </w:p>
          <w:p w14:paraId="5BA59BC1" w14:textId="77777777" w:rsidR="00604A67" w:rsidRPr="000C3404" w:rsidRDefault="00604A67" w:rsidP="00604A67">
            <w:pPr>
              <w:autoSpaceDE w:val="0"/>
              <w:autoSpaceDN w:val="0"/>
              <w:adjustRightInd w:val="0"/>
              <w:rPr>
                <w:rFonts w:ascii="Times-Roman" w:hAnsi="Times-Roman" w:cs="Times-Roman"/>
                <w:sz w:val="24"/>
                <w:szCs w:val="24"/>
              </w:rPr>
            </w:pPr>
            <w:r w:rsidRPr="000C3404">
              <w:rPr>
                <w:rFonts w:ascii="Times-Roman" w:hAnsi="Times-Roman" w:cs="Times-Roman"/>
                <w:sz w:val="24"/>
                <w:szCs w:val="24"/>
              </w:rPr>
              <w:t>исполнения:</w:t>
            </w:r>
          </w:p>
          <w:p w14:paraId="0A2005AB" w14:textId="4A2C1511" w:rsidR="00604A67" w:rsidRPr="000C3404" w:rsidRDefault="00604A67" w:rsidP="00190B1B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 w:rsidRPr="000C3404">
              <w:rPr>
                <w:rFonts w:ascii="Times-Roman" w:hAnsi="Times-Roman" w:cs="Times-Roman"/>
                <w:sz w:val="24"/>
                <w:szCs w:val="24"/>
              </w:rPr>
              <w:t>-</w:t>
            </w:r>
            <w:r w:rsidR="00190B1B" w:rsidRPr="000C3404"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 w:rsidRPr="000C3404">
              <w:rPr>
                <w:rFonts w:ascii="Times-Roman" w:hAnsi="Times-Roman" w:cs="Times-Roman"/>
                <w:sz w:val="24"/>
                <w:szCs w:val="24"/>
              </w:rPr>
              <w:t>«1941-1945»;</w:t>
            </w:r>
          </w:p>
          <w:p w14:paraId="7CD1B53F" w14:textId="5F9CCD8A" w:rsidR="00604A67" w:rsidRPr="000C3404" w:rsidRDefault="00604A67" w:rsidP="00190B1B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 w:rsidRPr="000C3404">
              <w:rPr>
                <w:rFonts w:ascii="Times-Roman" w:hAnsi="Times-Roman" w:cs="Times-Roman"/>
                <w:sz w:val="24"/>
                <w:szCs w:val="24"/>
              </w:rPr>
              <w:t>-</w:t>
            </w:r>
            <w:r w:rsidR="000F54C1"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 w:rsidRPr="000C3404">
              <w:rPr>
                <w:rFonts w:ascii="Times-Roman" w:hAnsi="Times-Roman" w:cs="Times-Roman"/>
                <w:sz w:val="24"/>
                <w:szCs w:val="24"/>
              </w:rPr>
              <w:t>мемориальная надпись</w:t>
            </w:r>
            <w:r w:rsidR="00190B1B" w:rsidRPr="000C3404">
              <w:rPr>
                <w:rFonts w:ascii="Times-Roman" w:hAnsi="Times-Roman" w:cs="Times-Roman"/>
                <w:sz w:val="24"/>
                <w:szCs w:val="24"/>
              </w:rPr>
              <w:t xml:space="preserve">: </w:t>
            </w:r>
            <w:r w:rsidRPr="000C3404">
              <w:rPr>
                <w:rFonts w:ascii="Times-Roman" w:hAnsi="Times-Roman" w:cs="Times-Roman"/>
                <w:sz w:val="24"/>
                <w:szCs w:val="24"/>
              </w:rPr>
              <w:t>«Вечная</w:t>
            </w:r>
            <w:r w:rsidR="00190B1B" w:rsidRPr="000C3404"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 w:rsidRPr="000C3404">
              <w:rPr>
                <w:rFonts w:ascii="Times-Roman" w:hAnsi="Times-Roman" w:cs="Times-Roman"/>
                <w:sz w:val="24"/>
                <w:szCs w:val="24"/>
              </w:rPr>
              <w:t>слава павшим за свободу Родины»;</w:t>
            </w:r>
          </w:p>
          <w:p w14:paraId="153E5CFD" w14:textId="541E7433" w:rsidR="00604A67" w:rsidRPr="000C3404" w:rsidRDefault="00604A67" w:rsidP="00604A67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 w:rsidRPr="000C3404">
              <w:rPr>
                <w:rFonts w:ascii="Times-Roman" w:hAnsi="Times-Roman" w:cs="Times-Roman"/>
                <w:sz w:val="24"/>
                <w:szCs w:val="24"/>
              </w:rPr>
              <w:t>-</w:t>
            </w:r>
            <w:r w:rsidR="000F54C1"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 w:rsidRPr="000C3404">
              <w:rPr>
                <w:rFonts w:ascii="Times-Roman" w:hAnsi="Times-Roman" w:cs="Times-Roman"/>
                <w:sz w:val="24"/>
                <w:szCs w:val="24"/>
              </w:rPr>
              <w:t>техника (высекание</w:t>
            </w:r>
            <w:r w:rsidR="00190B1B" w:rsidRPr="000C3404">
              <w:rPr>
                <w:rFonts w:ascii="Times-Roman" w:hAnsi="Times-Roman" w:cs="Times-Roman"/>
                <w:sz w:val="24"/>
                <w:szCs w:val="24"/>
              </w:rPr>
              <w:t xml:space="preserve">, </w:t>
            </w:r>
            <w:r w:rsidRPr="000C3404">
              <w:rPr>
                <w:rFonts w:ascii="Times-Roman" w:hAnsi="Times-Roman" w:cs="Times-Roman"/>
                <w:sz w:val="24"/>
                <w:szCs w:val="24"/>
              </w:rPr>
              <w:t>гравировка</w:t>
            </w:r>
            <w:r w:rsidR="00190B1B" w:rsidRPr="000C3404">
              <w:rPr>
                <w:rFonts w:ascii="Times-Roman" w:hAnsi="Times-Roman" w:cs="Times-Roman"/>
                <w:sz w:val="24"/>
                <w:szCs w:val="24"/>
              </w:rPr>
              <w:t xml:space="preserve">, </w:t>
            </w:r>
            <w:r w:rsidRPr="000C3404">
              <w:rPr>
                <w:rFonts w:ascii="Times-Roman" w:hAnsi="Times-Roman" w:cs="Times-Roman"/>
                <w:sz w:val="24"/>
                <w:szCs w:val="24"/>
              </w:rPr>
              <w:t>формовка, чеканка</w:t>
            </w:r>
            <w:r w:rsidR="00190B1B" w:rsidRPr="000C3404">
              <w:rPr>
                <w:rFonts w:ascii="Times-Roman" w:hAnsi="Times-Roman" w:cs="Times-Roman"/>
                <w:sz w:val="24"/>
                <w:szCs w:val="24"/>
              </w:rPr>
              <w:t>)</w:t>
            </w:r>
          </w:p>
        </w:tc>
        <w:tc>
          <w:tcPr>
            <w:tcW w:w="6093" w:type="dxa"/>
          </w:tcPr>
          <w:p w14:paraId="7968CC9E" w14:textId="77777777" w:rsidR="00604A67" w:rsidRPr="000C3404" w:rsidRDefault="00190B1B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</w:pPr>
            <w:r w:rsidRPr="000C3404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drawing>
                <wp:inline distT="0" distB="0" distL="0" distR="0" wp14:anchorId="7E5C3647" wp14:editId="6202A1C5">
                  <wp:extent cx="3341223" cy="2500653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6255" cy="2504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27C16F" w14:textId="3C613C46" w:rsidR="00190B1B" w:rsidRPr="000C3404" w:rsidRDefault="000C3404" w:rsidP="00707669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t>Рис. 10</w:t>
            </w:r>
            <w:r w:rsidR="00190B1B" w:rsidRPr="000C3404">
              <w:rPr>
                <w:rFonts w:ascii="Times New Roman" w:hAnsi="Times New Roman" w:cs="Times New Roman"/>
                <w:noProof/>
                <w:lang w:eastAsia="ru-RU"/>
              </w:rPr>
              <w:t xml:space="preserve">. </w:t>
            </w:r>
            <w:r w:rsidR="00190B1B" w:rsidRPr="000C3404">
              <w:rPr>
                <w:rFonts w:ascii="Times New Roman" w:hAnsi="Times New Roman" w:cs="Times New Roman"/>
              </w:rPr>
              <w:t xml:space="preserve">  Надпись</w:t>
            </w:r>
          </w:p>
          <w:p w14:paraId="319F61F4" w14:textId="77777777" w:rsidR="00190B1B" w:rsidRPr="000C3404" w:rsidRDefault="00190B1B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</w:pPr>
            <w:r w:rsidRPr="000C3404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drawing>
                <wp:inline distT="0" distB="0" distL="0" distR="0" wp14:anchorId="1090DE42" wp14:editId="7BBCA321">
                  <wp:extent cx="3329500" cy="2502087"/>
                  <wp:effectExtent l="0" t="0" r="4445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2719" cy="2504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8217ED" w14:textId="3C17C4D0" w:rsidR="00190B1B" w:rsidRPr="000C3404" w:rsidRDefault="000C3404" w:rsidP="00190B1B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t>Рис. 11</w:t>
            </w:r>
            <w:r w:rsidR="00190B1B" w:rsidRPr="000C3404">
              <w:rPr>
                <w:rFonts w:ascii="Times New Roman" w:hAnsi="Times New Roman" w:cs="Times New Roman"/>
                <w:noProof/>
                <w:lang w:eastAsia="ru-RU"/>
              </w:rPr>
              <w:t xml:space="preserve">. 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190B1B" w:rsidRPr="000C3404">
              <w:rPr>
                <w:rFonts w:ascii="Times New Roman" w:hAnsi="Times New Roman" w:cs="Times New Roman"/>
              </w:rPr>
              <w:t>Надпись</w:t>
            </w:r>
          </w:p>
        </w:tc>
      </w:tr>
    </w:tbl>
    <w:p w14:paraId="2FE46233" w14:textId="77777777" w:rsidR="00D82C9D" w:rsidRPr="00504C44" w:rsidRDefault="00D82C9D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sectPr w:rsidR="00D82C9D" w:rsidRPr="00504C44" w:rsidSect="00687C14">
      <w:pgSz w:w="11910" w:h="16840"/>
      <w:pgMar w:top="1134" w:right="850" w:bottom="851" w:left="1701" w:header="567" w:footer="2534" w:gutter="0"/>
      <w:pgNumType w:start="1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18B212B" w14:textId="77777777" w:rsidR="00A616B0" w:rsidRDefault="00A616B0" w:rsidP="00A54F9C">
      <w:pPr>
        <w:spacing w:after="0" w:line="240" w:lineRule="auto"/>
      </w:pPr>
      <w:r>
        <w:separator/>
      </w:r>
    </w:p>
  </w:endnote>
  <w:endnote w:type="continuationSeparator" w:id="0">
    <w:p w14:paraId="78A0A246" w14:textId="77777777" w:rsidR="00A616B0" w:rsidRDefault="00A616B0" w:rsidP="00A54F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NewRomanPSMT">
    <w:panose1 w:val="00000000000000000000"/>
    <w:charset w:val="81"/>
    <w:family w:val="auto"/>
    <w:notTrueType/>
    <w:pitch w:val="default"/>
    <w:sig w:usb0="00000000" w:usb1="09070000" w:usb2="00000010" w:usb3="00000000" w:csb0="000A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-Roman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0F79E16" w14:textId="77777777" w:rsidR="00A616B0" w:rsidRDefault="00A616B0" w:rsidP="00A54F9C">
      <w:pPr>
        <w:spacing w:after="0" w:line="240" w:lineRule="auto"/>
      </w:pPr>
      <w:r>
        <w:separator/>
      </w:r>
    </w:p>
  </w:footnote>
  <w:footnote w:type="continuationSeparator" w:id="0">
    <w:p w14:paraId="4582EB20" w14:textId="77777777" w:rsidR="00A616B0" w:rsidRDefault="00A616B0" w:rsidP="00A54F9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366015206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4755EB76" w14:textId="4E0C01BC" w:rsidR="008A524F" w:rsidRPr="00D868E6" w:rsidRDefault="008A524F">
        <w:pPr>
          <w:pStyle w:val="a7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D868E6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D868E6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CF1941">
          <w:rPr>
            <w:rFonts w:ascii="Times New Roman" w:hAnsi="Times New Roman" w:cs="Times New Roman"/>
            <w:noProof/>
            <w:sz w:val="24"/>
            <w:szCs w:val="24"/>
          </w:rPr>
          <w:t>5</w: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14:paraId="4636DDAA" w14:textId="77777777" w:rsidR="008A524F" w:rsidRDefault="008A524F" w:rsidP="003671B8">
    <w:pPr>
      <w:pStyle w:val="a7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030ADA4" w14:textId="77777777" w:rsidR="008A524F" w:rsidRDefault="008A524F" w:rsidP="00267DD8">
    <w:pPr>
      <w:pStyle w:val="a7"/>
    </w:pPr>
  </w:p>
  <w:p w14:paraId="56822EF7" w14:textId="77777777" w:rsidR="008A524F" w:rsidRDefault="008A524F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F1D6616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</w:abstractNum>
  <w:abstractNum w:abstractNumId="1" w15:restartNumberingAfterBreak="0">
    <w:nsid w:val="067F6C1B"/>
    <w:multiLevelType w:val="hybridMultilevel"/>
    <w:tmpl w:val="77BE4580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3243D4"/>
    <w:multiLevelType w:val="hybridMultilevel"/>
    <w:tmpl w:val="EE6E79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B2950C2"/>
    <w:multiLevelType w:val="hybridMultilevel"/>
    <w:tmpl w:val="C9CE7CD0"/>
    <w:lvl w:ilvl="0" w:tplc="BD947396">
      <w:start w:val="1"/>
      <w:numFmt w:val="decimal"/>
      <w:lvlText w:val="%1."/>
      <w:lvlJc w:val="left"/>
      <w:pPr>
        <w:ind w:left="1227" w:hanging="6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 w15:restartNumberingAfterBreak="0">
    <w:nsid w:val="19D115A2"/>
    <w:multiLevelType w:val="hybridMultilevel"/>
    <w:tmpl w:val="4B9C1F5A"/>
    <w:lvl w:ilvl="0" w:tplc="F87A18B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A1D6645"/>
    <w:multiLevelType w:val="hybridMultilevel"/>
    <w:tmpl w:val="67F82D24"/>
    <w:lvl w:ilvl="0" w:tplc="4E64AB6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36824995"/>
    <w:multiLevelType w:val="hybridMultilevel"/>
    <w:tmpl w:val="B5D67AA8"/>
    <w:lvl w:ilvl="0" w:tplc="9BCECD7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39B637F2"/>
    <w:multiLevelType w:val="hybridMultilevel"/>
    <w:tmpl w:val="7BC845E2"/>
    <w:lvl w:ilvl="0" w:tplc="64BCE5CE">
      <w:start w:val="1"/>
      <w:numFmt w:val="decimal"/>
      <w:lvlText w:val="%1."/>
      <w:lvlJc w:val="left"/>
      <w:pPr>
        <w:ind w:left="1227" w:hanging="660"/>
      </w:pPr>
      <w:rPr>
        <w:rFonts w:asciiTheme="minorHAnsi" w:eastAsiaTheme="minorHAnsi" w:hAnsiTheme="minorHAnsi" w:cstheme="minorBidi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8" w15:restartNumberingAfterBreak="0">
    <w:nsid w:val="49770FE3"/>
    <w:multiLevelType w:val="hybridMultilevel"/>
    <w:tmpl w:val="A9942BCA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0C60AE0"/>
    <w:multiLevelType w:val="hybridMultilevel"/>
    <w:tmpl w:val="B3D6CB58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4755C43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5AE2CBD"/>
    <w:multiLevelType w:val="hybridMultilevel"/>
    <w:tmpl w:val="2EFCDB2C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639072A"/>
    <w:multiLevelType w:val="hybridMultilevel"/>
    <w:tmpl w:val="70CCAA0C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6DD3285"/>
    <w:multiLevelType w:val="hybridMultilevel"/>
    <w:tmpl w:val="6DB091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DFB3BB2"/>
    <w:multiLevelType w:val="hybridMultilevel"/>
    <w:tmpl w:val="29BEB770"/>
    <w:lvl w:ilvl="0" w:tplc="BD947396">
      <w:start w:val="1"/>
      <w:numFmt w:val="decimal"/>
      <w:lvlText w:val="%1."/>
      <w:lvlJc w:val="left"/>
      <w:pPr>
        <w:ind w:left="1227" w:hanging="6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5" w15:restartNumberingAfterBreak="0">
    <w:nsid w:val="669D5BC5"/>
    <w:multiLevelType w:val="hybridMultilevel"/>
    <w:tmpl w:val="DFA0ADC4"/>
    <w:lvl w:ilvl="0" w:tplc="C76C24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 w15:restartNumberingAfterBreak="0">
    <w:nsid w:val="69E4205A"/>
    <w:multiLevelType w:val="hybridMultilevel"/>
    <w:tmpl w:val="9264A9F6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ABC7BAE"/>
    <w:multiLevelType w:val="hybridMultilevel"/>
    <w:tmpl w:val="0FFEFBC4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28E758A"/>
    <w:multiLevelType w:val="hybridMultilevel"/>
    <w:tmpl w:val="9176E1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68E7D86"/>
    <w:multiLevelType w:val="hybridMultilevel"/>
    <w:tmpl w:val="29BEB770"/>
    <w:lvl w:ilvl="0" w:tplc="BD947396">
      <w:start w:val="1"/>
      <w:numFmt w:val="decimal"/>
      <w:lvlText w:val="%1."/>
      <w:lvlJc w:val="left"/>
      <w:pPr>
        <w:ind w:left="1227" w:hanging="6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0" w15:restartNumberingAfterBreak="0">
    <w:nsid w:val="7E363215"/>
    <w:multiLevelType w:val="hybridMultilevel"/>
    <w:tmpl w:val="2F8EE9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4"/>
  </w:num>
  <w:num w:numId="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6"/>
  </w:num>
  <w:num w:numId="6">
    <w:abstractNumId w:val="5"/>
  </w:num>
  <w:num w:numId="7">
    <w:abstractNumId w:val="9"/>
  </w:num>
  <w:num w:numId="8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7"/>
  </w:num>
  <w:num w:numId="10">
    <w:abstractNumId w:val="1"/>
  </w:num>
  <w:num w:numId="11">
    <w:abstractNumId w:val="12"/>
  </w:num>
  <w:num w:numId="12">
    <w:abstractNumId w:val="10"/>
  </w:num>
  <w:num w:numId="13">
    <w:abstractNumId w:val="20"/>
  </w:num>
  <w:num w:numId="14">
    <w:abstractNumId w:val="11"/>
  </w:num>
  <w:num w:numId="15">
    <w:abstractNumId w:val="3"/>
  </w:num>
  <w:num w:numId="16">
    <w:abstractNumId w:val="18"/>
  </w:num>
  <w:num w:numId="17">
    <w:abstractNumId w:val="2"/>
  </w:num>
  <w:num w:numId="18">
    <w:abstractNumId w:val="8"/>
  </w:num>
  <w:num w:numId="19">
    <w:abstractNumId w:val="7"/>
  </w:num>
  <w:num w:numId="20">
    <w:abstractNumId w:val="19"/>
  </w:num>
  <w:num w:numId="21">
    <w:abstractNumId w:val="14"/>
  </w:num>
  <w:num w:numId="22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4"/>
  <w:hideSpellingErrors/>
  <w:hideGrammaticalErrors/>
  <w:proofState w:spelling="clean" w:grammar="clean"/>
  <w:defaultTabStop w:val="708"/>
  <w:drawingGridHorizontalSpacing w:val="121"/>
  <w:drawingGridVerticalSpacing w:val="163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6522"/>
    <w:rsid w:val="0001209A"/>
    <w:rsid w:val="0001306E"/>
    <w:rsid w:val="00017589"/>
    <w:rsid w:val="000203E6"/>
    <w:rsid w:val="0002303E"/>
    <w:rsid w:val="00034035"/>
    <w:rsid w:val="00034904"/>
    <w:rsid w:val="00036380"/>
    <w:rsid w:val="00042D15"/>
    <w:rsid w:val="00042EBC"/>
    <w:rsid w:val="00044C0B"/>
    <w:rsid w:val="00050569"/>
    <w:rsid w:val="0006044A"/>
    <w:rsid w:val="00070E1B"/>
    <w:rsid w:val="00083D22"/>
    <w:rsid w:val="00095DBC"/>
    <w:rsid w:val="00097C8F"/>
    <w:rsid w:val="000C3404"/>
    <w:rsid w:val="000C4927"/>
    <w:rsid w:val="000D1F39"/>
    <w:rsid w:val="000D443B"/>
    <w:rsid w:val="000E15F2"/>
    <w:rsid w:val="000E22BB"/>
    <w:rsid w:val="000E2D3F"/>
    <w:rsid w:val="000E378C"/>
    <w:rsid w:val="000F54C1"/>
    <w:rsid w:val="000F59CA"/>
    <w:rsid w:val="00103BA6"/>
    <w:rsid w:val="00114569"/>
    <w:rsid w:val="00124E1F"/>
    <w:rsid w:val="001415F7"/>
    <w:rsid w:val="001422A7"/>
    <w:rsid w:val="0014692F"/>
    <w:rsid w:val="00147ED0"/>
    <w:rsid w:val="00151075"/>
    <w:rsid w:val="0015184F"/>
    <w:rsid w:val="00156947"/>
    <w:rsid w:val="00157221"/>
    <w:rsid w:val="0015758E"/>
    <w:rsid w:val="001655C8"/>
    <w:rsid w:val="00167BDD"/>
    <w:rsid w:val="001713E3"/>
    <w:rsid w:val="001726DE"/>
    <w:rsid w:val="001743D3"/>
    <w:rsid w:val="0018425A"/>
    <w:rsid w:val="0018453C"/>
    <w:rsid w:val="00190B1B"/>
    <w:rsid w:val="00192DD8"/>
    <w:rsid w:val="00194C5C"/>
    <w:rsid w:val="001A50D4"/>
    <w:rsid w:val="001B1604"/>
    <w:rsid w:val="001B6342"/>
    <w:rsid w:val="001C24EF"/>
    <w:rsid w:val="001D1D6F"/>
    <w:rsid w:val="001D4AD3"/>
    <w:rsid w:val="001E2E09"/>
    <w:rsid w:val="001F77AD"/>
    <w:rsid w:val="0020212B"/>
    <w:rsid w:val="002073EE"/>
    <w:rsid w:val="00223C86"/>
    <w:rsid w:val="00232A39"/>
    <w:rsid w:val="0024448A"/>
    <w:rsid w:val="00244C38"/>
    <w:rsid w:val="00247871"/>
    <w:rsid w:val="002479B7"/>
    <w:rsid w:val="00257E56"/>
    <w:rsid w:val="0026066C"/>
    <w:rsid w:val="0026271A"/>
    <w:rsid w:val="0026348F"/>
    <w:rsid w:val="00263AD1"/>
    <w:rsid w:val="002656AA"/>
    <w:rsid w:val="00265931"/>
    <w:rsid w:val="00267DD8"/>
    <w:rsid w:val="0027436C"/>
    <w:rsid w:val="002748B9"/>
    <w:rsid w:val="00275C2E"/>
    <w:rsid w:val="00283E75"/>
    <w:rsid w:val="00291812"/>
    <w:rsid w:val="00293E99"/>
    <w:rsid w:val="00296D88"/>
    <w:rsid w:val="002B4181"/>
    <w:rsid w:val="002B47A3"/>
    <w:rsid w:val="002B5C20"/>
    <w:rsid w:val="002B5D51"/>
    <w:rsid w:val="002C447B"/>
    <w:rsid w:val="002C5440"/>
    <w:rsid w:val="002C5498"/>
    <w:rsid w:val="002D7F85"/>
    <w:rsid w:val="002E1669"/>
    <w:rsid w:val="002E6F77"/>
    <w:rsid w:val="002F1237"/>
    <w:rsid w:val="002F1F35"/>
    <w:rsid w:val="002F35AE"/>
    <w:rsid w:val="002F5611"/>
    <w:rsid w:val="00300804"/>
    <w:rsid w:val="00305B57"/>
    <w:rsid w:val="0032284A"/>
    <w:rsid w:val="00324F00"/>
    <w:rsid w:val="00332004"/>
    <w:rsid w:val="00333AD5"/>
    <w:rsid w:val="003455D7"/>
    <w:rsid w:val="003478F3"/>
    <w:rsid w:val="00361488"/>
    <w:rsid w:val="003636B2"/>
    <w:rsid w:val="003671B8"/>
    <w:rsid w:val="0036768E"/>
    <w:rsid w:val="003734DD"/>
    <w:rsid w:val="0037437E"/>
    <w:rsid w:val="003979CA"/>
    <w:rsid w:val="003A0F39"/>
    <w:rsid w:val="003A3EB0"/>
    <w:rsid w:val="003A5C93"/>
    <w:rsid w:val="003C29B5"/>
    <w:rsid w:val="003F0091"/>
    <w:rsid w:val="003F4089"/>
    <w:rsid w:val="003F5057"/>
    <w:rsid w:val="003F50A2"/>
    <w:rsid w:val="003F79BF"/>
    <w:rsid w:val="004062A6"/>
    <w:rsid w:val="00406446"/>
    <w:rsid w:val="004109B8"/>
    <w:rsid w:val="00411F3B"/>
    <w:rsid w:val="00416177"/>
    <w:rsid w:val="00422FE9"/>
    <w:rsid w:val="00423F92"/>
    <w:rsid w:val="0043248D"/>
    <w:rsid w:val="00441262"/>
    <w:rsid w:val="004443E7"/>
    <w:rsid w:val="00445343"/>
    <w:rsid w:val="004518F9"/>
    <w:rsid w:val="004558E7"/>
    <w:rsid w:val="00465AC7"/>
    <w:rsid w:val="004670B6"/>
    <w:rsid w:val="00472E1E"/>
    <w:rsid w:val="00474F0B"/>
    <w:rsid w:val="00480B95"/>
    <w:rsid w:val="00484844"/>
    <w:rsid w:val="004968DD"/>
    <w:rsid w:val="004A1FB7"/>
    <w:rsid w:val="004D2426"/>
    <w:rsid w:val="004D699A"/>
    <w:rsid w:val="004E0F25"/>
    <w:rsid w:val="004E2449"/>
    <w:rsid w:val="004E5B2D"/>
    <w:rsid w:val="004E6F82"/>
    <w:rsid w:val="0050103D"/>
    <w:rsid w:val="00504C44"/>
    <w:rsid w:val="005135A5"/>
    <w:rsid w:val="00513EBC"/>
    <w:rsid w:val="0051593B"/>
    <w:rsid w:val="0052086D"/>
    <w:rsid w:val="005228A0"/>
    <w:rsid w:val="005252E6"/>
    <w:rsid w:val="00536A4F"/>
    <w:rsid w:val="00554223"/>
    <w:rsid w:val="0056284E"/>
    <w:rsid w:val="00564F50"/>
    <w:rsid w:val="0058012C"/>
    <w:rsid w:val="00580180"/>
    <w:rsid w:val="0058058A"/>
    <w:rsid w:val="0058088C"/>
    <w:rsid w:val="00580BA9"/>
    <w:rsid w:val="00587FB6"/>
    <w:rsid w:val="0059030E"/>
    <w:rsid w:val="005A0AD1"/>
    <w:rsid w:val="005B0697"/>
    <w:rsid w:val="005B0D48"/>
    <w:rsid w:val="005B36E3"/>
    <w:rsid w:val="005C1CB3"/>
    <w:rsid w:val="005C54A0"/>
    <w:rsid w:val="005D2A19"/>
    <w:rsid w:val="005D4FDC"/>
    <w:rsid w:val="005D7778"/>
    <w:rsid w:val="005E3E96"/>
    <w:rsid w:val="005F0A1D"/>
    <w:rsid w:val="006000F5"/>
    <w:rsid w:val="00604A67"/>
    <w:rsid w:val="00605546"/>
    <w:rsid w:val="0060574E"/>
    <w:rsid w:val="00620715"/>
    <w:rsid w:val="00623353"/>
    <w:rsid w:val="00625C68"/>
    <w:rsid w:val="006423B7"/>
    <w:rsid w:val="00661A85"/>
    <w:rsid w:val="00664CD4"/>
    <w:rsid w:val="006833B9"/>
    <w:rsid w:val="00687C14"/>
    <w:rsid w:val="006932BD"/>
    <w:rsid w:val="006A2C8C"/>
    <w:rsid w:val="006A33FC"/>
    <w:rsid w:val="006A3884"/>
    <w:rsid w:val="006B26EB"/>
    <w:rsid w:val="006B42FD"/>
    <w:rsid w:val="006C6914"/>
    <w:rsid w:val="006E0FF2"/>
    <w:rsid w:val="007013BA"/>
    <w:rsid w:val="00707669"/>
    <w:rsid w:val="00717B6A"/>
    <w:rsid w:val="0072006E"/>
    <w:rsid w:val="00730DC1"/>
    <w:rsid w:val="007357F9"/>
    <w:rsid w:val="00736F9A"/>
    <w:rsid w:val="0074331C"/>
    <w:rsid w:val="00750A9F"/>
    <w:rsid w:val="007554A4"/>
    <w:rsid w:val="00763DED"/>
    <w:rsid w:val="00772A9E"/>
    <w:rsid w:val="00781210"/>
    <w:rsid w:val="00787E55"/>
    <w:rsid w:val="00792598"/>
    <w:rsid w:val="0079667C"/>
    <w:rsid w:val="0079746E"/>
    <w:rsid w:val="007B33F2"/>
    <w:rsid w:val="007B65EC"/>
    <w:rsid w:val="007B6D3D"/>
    <w:rsid w:val="007C1053"/>
    <w:rsid w:val="007C6CEC"/>
    <w:rsid w:val="007D577E"/>
    <w:rsid w:val="007E4188"/>
    <w:rsid w:val="007E5043"/>
    <w:rsid w:val="007F0B07"/>
    <w:rsid w:val="007F71BE"/>
    <w:rsid w:val="00813868"/>
    <w:rsid w:val="008256B2"/>
    <w:rsid w:val="008265CF"/>
    <w:rsid w:val="00836301"/>
    <w:rsid w:val="00837998"/>
    <w:rsid w:val="00837B6A"/>
    <w:rsid w:val="0084552F"/>
    <w:rsid w:val="0085549F"/>
    <w:rsid w:val="008623B6"/>
    <w:rsid w:val="0086429D"/>
    <w:rsid w:val="0086777E"/>
    <w:rsid w:val="00873F67"/>
    <w:rsid w:val="008863E4"/>
    <w:rsid w:val="0089771D"/>
    <w:rsid w:val="008A3D1C"/>
    <w:rsid w:val="008A3D9E"/>
    <w:rsid w:val="008A524F"/>
    <w:rsid w:val="008A59A7"/>
    <w:rsid w:val="008B0F14"/>
    <w:rsid w:val="008B102A"/>
    <w:rsid w:val="008C3591"/>
    <w:rsid w:val="008C417F"/>
    <w:rsid w:val="008C5C4D"/>
    <w:rsid w:val="008C76C1"/>
    <w:rsid w:val="008D11B8"/>
    <w:rsid w:val="008E13E4"/>
    <w:rsid w:val="008E3476"/>
    <w:rsid w:val="008E5B82"/>
    <w:rsid w:val="008E6FAD"/>
    <w:rsid w:val="008E70A2"/>
    <w:rsid w:val="00902B14"/>
    <w:rsid w:val="00907155"/>
    <w:rsid w:val="0092462F"/>
    <w:rsid w:val="009415FE"/>
    <w:rsid w:val="009429F4"/>
    <w:rsid w:val="00943F22"/>
    <w:rsid w:val="00944B48"/>
    <w:rsid w:val="00946ECB"/>
    <w:rsid w:val="009564DD"/>
    <w:rsid w:val="009767AF"/>
    <w:rsid w:val="00980879"/>
    <w:rsid w:val="009848A5"/>
    <w:rsid w:val="009970A6"/>
    <w:rsid w:val="009B20B2"/>
    <w:rsid w:val="009B4836"/>
    <w:rsid w:val="009C1E4D"/>
    <w:rsid w:val="009D7766"/>
    <w:rsid w:val="00A001B5"/>
    <w:rsid w:val="00A04384"/>
    <w:rsid w:val="00A0464A"/>
    <w:rsid w:val="00A0715F"/>
    <w:rsid w:val="00A10AAF"/>
    <w:rsid w:val="00A12DC6"/>
    <w:rsid w:val="00A135BF"/>
    <w:rsid w:val="00A13F11"/>
    <w:rsid w:val="00A15D55"/>
    <w:rsid w:val="00A240B2"/>
    <w:rsid w:val="00A25002"/>
    <w:rsid w:val="00A31178"/>
    <w:rsid w:val="00A35E86"/>
    <w:rsid w:val="00A422ED"/>
    <w:rsid w:val="00A43A8D"/>
    <w:rsid w:val="00A52EE1"/>
    <w:rsid w:val="00A52F6C"/>
    <w:rsid w:val="00A54D4B"/>
    <w:rsid w:val="00A54F9C"/>
    <w:rsid w:val="00A554EA"/>
    <w:rsid w:val="00A57DDB"/>
    <w:rsid w:val="00A616B0"/>
    <w:rsid w:val="00A65F57"/>
    <w:rsid w:val="00A70ABA"/>
    <w:rsid w:val="00A7799B"/>
    <w:rsid w:val="00A80120"/>
    <w:rsid w:val="00A812AD"/>
    <w:rsid w:val="00A832B7"/>
    <w:rsid w:val="00A85788"/>
    <w:rsid w:val="00A96CFA"/>
    <w:rsid w:val="00AA644F"/>
    <w:rsid w:val="00AC2D44"/>
    <w:rsid w:val="00AC42E1"/>
    <w:rsid w:val="00AC5ECB"/>
    <w:rsid w:val="00AD6DC3"/>
    <w:rsid w:val="00AE42CE"/>
    <w:rsid w:val="00AE6A29"/>
    <w:rsid w:val="00AE7465"/>
    <w:rsid w:val="00B0310D"/>
    <w:rsid w:val="00B04DC6"/>
    <w:rsid w:val="00B12F9F"/>
    <w:rsid w:val="00B4262B"/>
    <w:rsid w:val="00B518A2"/>
    <w:rsid w:val="00B536AC"/>
    <w:rsid w:val="00B54597"/>
    <w:rsid w:val="00B55E9E"/>
    <w:rsid w:val="00B602AC"/>
    <w:rsid w:val="00B61C1C"/>
    <w:rsid w:val="00B62722"/>
    <w:rsid w:val="00B649D7"/>
    <w:rsid w:val="00B712E6"/>
    <w:rsid w:val="00B7243F"/>
    <w:rsid w:val="00B85D52"/>
    <w:rsid w:val="00B862F6"/>
    <w:rsid w:val="00B92923"/>
    <w:rsid w:val="00B95936"/>
    <w:rsid w:val="00BA4B0D"/>
    <w:rsid w:val="00BB496D"/>
    <w:rsid w:val="00BC7FAE"/>
    <w:rsid w:val="00BD5D48"/>
    <w:rsid w:val="00BD69E4"/>
    <w:rsid w:val="00BD7463"/>
    <w:rsid w:val="00BF7D84"/>
    <w:rsid w:val="00C01F4C"/>
    <w:rsid w:val="00C046E8"/>
    <w:rsid w:val="00C06522"/>
    <w:rsid w:val="00C10985"/>
    <w:rsid w:val="00C10CFC"/>
    <w:rsid w:val="00C11767"/>
    <w:rsid w:val="00C1670D"/>
    <w:rsid w:val="00C176D6"/>
    <w:rsid w:val="00C17AC2"/>
    <w:rsid w:val="00C2213C"/>
    <w:rsid w:val="00C25402"/>
    <w:rsid w:val="00C3394A"/>
    <w:rsid w:val="00C37AA1"/>
    <w:rsid w:val="00C40CB8"/>
    <w:rsid w:val="00C42FE8"/>
    <w:rsid w:val="00C44C28"/>
    <w:rsid w:val="00C47BB9"/>
    <w:rsid w:val="00C50707"/>
    <w:rsid w:val="00C5320C"/>
    <w:rsid w:val="00C55A3D"/>
    <w:rsid w:val="00C61E40"/>
    <w:rsid w:val="00C62393"/>
    <w:rsid w:val="00C63CE2"/>
    <w:rsid w:val="00C773DE"/>
    <w:rsid w:val="00C80486"/>
    <w:rsid w:val="00C92BE5"/>
    <w:rsid w:val="00CA025A"/>
    <w:rsid w:val="00CA2321"/>
    <w:rsid w:val="00CA4043"/>
    <w:rsid w:val="00CB1C42"/>
    <w:rsid w:val="00CB2B51"/>
    <w:rsid w:val="00CC2D6F"/>
    <w:rsid w:val="00CD10D8"/>
    <w:rsid w:val="00CD48A0"/>
    <w:rsid w:val="00CE1046"/>
    <w:rsid w:val="00CE33A6"/>
    <w:rsid w:val="00CF140F"/>
    <w:rsid w:val="00CF1941"/>
    <w:rsid w:val="00CF226F"/>
    <w:rsid w:val="00D24E21"/>
    <w:rsid w:val="00D36C8D"/>
    <w:rsid w:val="00D506D0"/>
    <w:rsid w:val="00D563CF"/>
    <w:rsid w:val="00D62B14"/>
    <w:rsid w:val="00D65B78"/>
    <w:rsid w:val="00D70124"/>
    <w:rsid w:val="00D80B06"/>
    <w:rsid w:val="00D82C9D"/>
    <w:rsid w:val="00D868E6"/>
    <w:rsid w:val="00D9023B"/>
    <w:rsid w:val="00D9055C"/>
    <w:rsid w:val="00D970EF"/>
    <w:rsid w:val="00D97B62"/>
    <w:rsid w:val="00DA0728"/>
    <w:rsid w:val="00DA70AA"/>
    <w:rsid w:val="00DB0731"/>
    <w:rsid w:val="00DC1736"/>
    <w:rsid w:val="00DC789E"/>
    <w:rsid w:val="00DD2A10"/>
    <w:rsid w:val="00DD50B9"/>
    <w:rsid w:val="00DD74F7"/>
    <w:rsid w:val="00DE1931"/>
    <w:rsid w:val="00DE2081"/>
    <w:rsid w:val="00DE457A"/>
    <w:rsid w:val="00DE4D42"/>
    <w:rsid w:val="00DE62FF"/>
    <w:rsid w:val="00DF01A5"/>
    <w:rsid w:val="00DF32AC"/>
    <w:rsid w:val="00DF450E"/>
    <w:rsid w:val="00E05C94"/>
    <w:rsid w:val="00E063B2"/>
    <w:rsid w:val="00E14BDE"/>
    <w:rsid w:val="00E27DB8"/>
    <w:rsid w:val="00E32563"/>
    <w:rsid w:val="00E33B3A"/>
    <w:rsid w:val="00E34313"/>
    <w:rsid w:val="00E35C6A"/>
    <w:rsid w:val="00E54B01"/>
    <w:rsid w:val="00E6220E"/>
    <w:rsid w:val="00E63080"/>
    <w:rsid w:val="00E666B2"/>
    <w:rsid w:val="00E6791C"/>
    <w:rsid w:val="00E67B9C"/>
    <w:rsid w:val="00E75360"/>
    <w:rsid w:val="00E86547"/>
    <w:rsid w:val="00E90496"/>
    <w:rsid w:val="00E906AF"/>
    <w:rsid w:val="00E90BA0"/>
    <w:rsid w:val="00EA20AB"/>
    <w:rsid w:val="00EA5F09"/>
    <w:rsid w:val="00EB2436"/>
    <w:rsid w:val="00EB467E"/>
    <w:rsid w:val="00EB6992"/>
    <w:rsid w:val="00EC118F"/>
    <w:rsid w:val="00EC23A5"/>
    <w:rsid w:val="00EC3E15"/>
    <w:rsid w:val="00EC45BE"/>
    <w:rsid w:val="00EC5347"/>
    <w:rsid w:val="00ED071A"/>
    <w:rsid w:val="00ED5AEF"/>
    <w:rsid w:val="00EF1726"/>
    <w:rsid w:val="00EF4C84"/>
    <w:rsid w:val="00F0420D"/>
    <w:rsid w:val="00F07209"/>
    <w:rsid w:val="00F215F9"/>
    <w:rsid w:val="00F27DE1"/>
    <w:rsid w:val="00F3192F"/>
    <w:rsid w:val="00F433CF"/>
    <w:rsid w:val="00F450C3"/>
    <w:rsid w:val="00F45B35"/>
    <w:rsid w:val="00F511B0"/>
    <w:rsid w:val="00F55CFD"/>
    <w:rsid w:val="00F61130"/>
    <w:rsid w:val="00F623E2"/>
    <w:rsid w:val="00F65CC6"/>
    <w:rsid w:val="00F66316"/>
    <w:rsid w:val="00F67848"/>
    <w:rsid w:val="00F73D36"/>
    <w:rsid w:val="00F766E2"/>
    <w:rsid w:val="00F911D0"/>
    <w:rsid w:val="00F9775A"/>
    <w:rsid w:val="00FA0687"/>
    <w:rsid w:val="00FB2D0E"/>
    <w:rsid w:val="00FB2FAF"/>
    <w:rsid w:val="00FB783C"/>
    <w:rsid w:val="00FC52B7"/>
    <w:rsid w:val="00FC67E9"/>
    <w:rsid w:val="00FD3CCE"/>
    <w:rsid w:val="00FE1BBC"/>
    <w:rsid w:val="00FE1F64"/>
    <w:rsid w:val="00FE3284"/>
    <w:rsid w:val="00FE68B6"/>
    <w:rsid w:val="00FF1C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F47ADEF"/>
  <w15:docId w15:val="{1E01EA2A-2CCC-403A-AD51-F5F268CB67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228A0"/>
  </w:style>
  <w:style w:type="paragraph" w:styleId="2">
    <w:name w:val="heading 2"/>
    <w:basedOn w:val="a"/>
    <w:link w:val="20"/>
    <w:uiPriority w:val="9"/>
    <w:unhideWhenUsed/>
    <w:qFormat/>
    <w:rsid w:val="00A54F9C"/>
    <w:pPr>
      <w:widowControl w:val="0"/>
      <w:autoSpaceDE w:val="0"/>
      <w:autoSpaceDN w:val="0"/>
      <w:spacing w:after="0" w:line="240" w:lineRule="auto"/>
      <w:ind w:left="317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54F9C"/>
    <w:pPr>
      <w:widowControl w:val="0"/>
      <w:autoSpaceDE w:val="0"/>
      <w:autoSpaceDN w:val="0"/>
      <w:adjustRightInd w:val="0"/>
      <w:spacing w:before="120" w:after="0" w:line="240" w:lineRule="auto"/>
      <w:ind w:left="720" w:firstLine="720"/>
      <w:contextualSpacing/>
      <w:jc w:val="both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table" w:styleId="a4">
    <w:name w:val="Table Grid"/>
    <w:basedOn w:val="a1"/>
    <w:uiPriority w:val="59"/>
    <w:rsid w:val="00A54F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rsid w:val="00A54F9C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fontstyle01">
    <w:name w:val="fontstyle01"/>
    <w:basedOn w:val="a0"/>
    <w:rsid w:val="00A54F9C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5">
    <w:name w:val="Body Text"/>
    <w:basedOn w:val="a"/>
    <w:link w:val="a6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uiPriority w:val="1"/>
    <w:rsid w:val="00A54F9C"/>
    <w:rPr>
      <w:rFonts w:ascii="Times New Roman" w:eastAsia="Times New Roman" w:hAnsi="Times New Roman" w:cs="Times New Roman"/>
      <w:sz w:val="28"/>
      <w:szCs w:val="28"/>
    </w:rPr>
  </w:style>
  <w:style w:type="paragraph" w:styleId="a7">
    <w:name w:val="header"/>
    <w:basedOn w:val="a"/>
    <w:link w:val="a8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54F9C"/>
  </w:style>
  <w:style w:type="paragraph" w:styleId="a9">
    <w:name w:val="footer"/>
    <w:basedOn w:val="a"/>
    <w:link w:val="aa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54F9C"/>
  </w:style>
  <w:style w:type="table" w:customStyle="1" w:styleId="4">
    <w:name w:val="Сетка таблицы4"/>
    <w:basedOn w:val="a1"/>
    <w:next w:val="a4"/>
    <w:uiPriority w:val="99"/>
    <w:rsid w:val="00A54F9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alloon Text"/>
    <w:basedOn w:val="a"/>
    <w:link w:val="ac"/>
    <w:uiPriority w:val="99"/>
    <w:semiHidden/>
    <w:unhideWhenUsed/>
    <w:rsid w:val="00F511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F511B0"/>
    <w:rPr>
      <w:rFonts w:ascii="Tahoma" w:hAnsi="Tahoma" w:cs="Tahoma"/>
      <w:sz w:val="16"/>
      <w:szCs w:val="16"/>
    </w:rPr>
  </w:style>
  <w:style w:type="paragraph" w:styleId="ad">
    <w:name w:val="Plain Text"/>
    <w:basedOn w:val="a"/>
    <w:link w:val="ae"/>
    <w:unhideWhenUsed/>
    <w:rsid w:val="001B1604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e">
    <w:name w:val="Текст Знак"/>
    <w:basedOn w:val="a0"/>
    <w:link w:val="ad"/>
    <w:rsid w:val="001B1604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Default">
    <w:name w:val="Default"/>
    <w:rsid w:val="00C2540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f">
    <w:name w:val="caption"/>
    <w:basedOn w:val="a"/>
    <w:next w:val="a"/>
    <w:uiPriority w:val="35"/>
    <w:unhideWhenUsed/>
    <w:qFormat/>
    <w:rsid w:val="00070E1B"/>
    <w:pPr>
      <w:spacing w:after="200" w:line="240" w:lineRule="auto"/>
    </w:pPr>
    <w:rPr>
      <w:i/>
      <w:iCs/>
      <w:color w:val="696464" w:themeColor="text2"/>
      <w:sz w:val="18"/>
      <w:szCs w:val="18"/>
    </w:rPr>
  </w:style>
  <w:style w:type="paragraph" w:styleId="af0">
    <w:name w:val="Normal (Web)"/>
    <w:basedOn w:val="a"/>
    <w:uiPriority w:val="99"/>
    <w:semiHidden/>
    <w:unhideWhenUsed/>
    <w:rsid w:val="00E90496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2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3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9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61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71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63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77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09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94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756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00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08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96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68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18" Type="http://schemas.openxmlformats.org/officeDocument/2006/relationships/image" Target="media/image9.emf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image" Target="media/image8.emf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image" Target="media/image11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10" Type="http://schemas.openxmlformats.org/officeDocument/2006/relationships/header" Target="header2.xml"/><Relationship Id="rId19" Type="http://schemas.openxmlformats.org/officeDocument/2006/relationships/image" Target="media/image10.emf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Оранжевый и красный">
      <a:dk1>
        <a:sysClr val="windowText" lastClr="000000"/>
      </a:dk1>
      <a:lt1>
        <a:sysClr val="window" lastClr="FFFFFF"/>
      </a:lt1>
      <a:dk2>
        <a:srgbClr val="696464"/>
      </a:dk2>
      <a:lt2>
        <a:srgbClr val="E9E5DC"/>
      </a:lt2>
      <a:accent1>
        <a:srgbClr val="D34817"/>
      </a:accent1>
      <a:accent2>
        <a:srgbClr val="9B2D1F"/>
      </a:accent2>
      <a:accent3>
        <a:srgbClr val="A28E6A"/>
      </a:accent3>
      <a:accent4>
        <a:srgbClr val="956251"/>
      </a:accent4>
      <a:accent5>
        <a:srgbClr val="918485"/>
      </a:accent5>
      <a:accent6>
        <a:srgbClr val="855D5D"/>
      </a:accent6>
      <a:hlink>
        <a:srgbClr val="CC9900"/>
      </a:hlink>
      <a:folHlink>
        <a:srgbClr val="96A9A9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0EFCEC8-3F14-4829-A545-E7108693C4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10</Pages>
  <Words>1342</Words>
  <Characters>7654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Марсель Махсумович</cp:lastModifiedBy>
  <cp:revision>12</cp:revision>
  <cp:lastPrinted>2024-12-10T15:48:00Z</cp:lastPrinted>
  <dcterms:created xsi:type="dcterms:W3CDTF">2024-12-11T15:40:00Z</dcterms:created>
  <dcterms:modified xsi:type="dcterms:W3CDTF">2024-12-13T13:06:00Z</dcterms:modified>
</cp:coreProperties>
</file>