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CE" w:rsidRDefault="00755ACE" w:rsidP="009A3E69">
      <w:pPr>
        <w:pStyle w:val="Style7"/>
        <w:widowControl/>
        <w:spacing w:line="240" w:lineRule="auto"/>
        <w:ind w:right="3744"/>
        <w:rPr>
          <w:sz w:val="20"/>
          <w:szCs w:val="20"/>
        </w:rPr>
      </w:pPr>
    </w:p>
    <w:p w:rsidR="007C5733" w:rsidRDefault="007C5733" w:rsidP="009A3E69">
      <w:pPr>
        <w:ind w:right="3573"/>
        <w:jc w:val="both"/>
        <w:rPr>
          <w:rFonts w:eastAsia="Calibri"/>
          <w:sz w:val="28"/>
          <w:szCs w:val="28"/>
          <w:lang w:eastAsia="en-US"/>
        </w:rPr>
      </w:pPr>
    </w:p>
    <w:p w:rsidR="007C5733" w:rsidRDefault="007C5733" w:rsidP="009A3E69">
      <w:pPr>
        <w:ind w:right="357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890380" w:rsidRPr="00B2658D" w:rsidRDefault="00890380" w:rsidP="00250656">
      <w:pPr>
        <w:ind w:right="552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B2658D">
        <w:rPr>
          <w:rFonts w:eastAsia="Calibri"/>
          <w:sz w:val="28"/>
          <w:szCs w:val="28"/>
          <w:lang w:eastAsia="en-US"/>
        </w:rPr>
        <w:t>О</w:t>
      </w:r>
      <w:r w:rsidR="00A3396B">
        <w:rPr>
          <w:rFonts w:eastAsia="Calibri"/>
          <w:sz w:val="28"/>
          <w:szCs w:val="28"/>
          <w:lang w:eastAsia="en-US"/>
        </w:rPr>
        <w:t xml:space="preserve"> внесении изменений в Положен</w:t>
      </w:r>
      <w:r w:rsidRPr="00B2658D">
        <w:rPr>
          <w:rFonts w:eastAsia="Calibri"/>
          <w:sz w:val="28"/>
          <w:szCs w:val="28"/>
          <w:lang w:eastAsia="en-US"/>
        </w:rPr>
        <w:t>и</w:t>
      </w:r>
      <w:r w:rsidR="00A3396B">
        <w:rPr>
          <w:rFonts w:eastAsia="Calibri"/>
          <w:sz w:val="28"/>
          <w:szCs w:val="28"/>
          <w:lang w:eastAsia="en-US"/>
        </w:rPr>
        <w:t>е</w:t>
      </w:r>
      <w:r w:rsidRPr="00B2658D">
        <w:rPr>
          <w:rFonts w:eastAsia="Calibri"/>
          <w:sz w:val="28"/>
          <w:szCs w:val="28"/>
          <w:lang w:eastAsia="en-US"/>
        </w:rPr>
        <w:t xml:space="preserve"> об условиях оплаты труда работников информационно-</w:t>
      </w:r>
      <w:r w:rsidR="009239A6" w:rsidRPr="00B2658D">
        <w:rPr>
          <w:rFonts w:eastAsia="Calibri"/>
          <w:sz w:val="28"/>
          <w:szCs w:val="28"/>
          <w:lang w:eastAsia="en-US"/>
        </w:rPr>
        <w:t xml:space="preserve"> </w:t>
      </w:r>
      <w:r w:rsidRPr="00B2658D">
        <w:rPr>
          <w:rFonts w:eastAsia="Calibri"/>
          <w:sz w:val="28"/>
          <w:szCs w:val="28"/>
          <w:lang w:eastAsia="en-US"/>
        </w:rPr>
        <w:t>методическ</w:t>
      </w:r>
      <w:r w:rsidR="007A7F73" w:rsidRPr="00B2658D">
        <w:rPr>
          <w:rFonts w:eastAsia="Calibri"/>
          <w:sz w:val="28"/>
          <w:szCs w:val="28"/>
          <w:lang w:eastAsia="en-US"/>
        </w:rPr>
        <w:t>ого</w:t>
      </w:r>
      <w:r w:rsidRPr="00B2658D">
        <w:rPr>
          <w:rFonts w:eastAsia="Calibri"/>
          <w:sz w:val="28"/>
          <w:szCs w:val="28"/>
          <w:lang w:eastAsia="en-US"/>
        </w:rPr>
        <w:t xml:space="preserve"> отдел</w:t>
      </w:r>
      <w:r w:rsidR="007A7F73" w:rsidRPr="00B2658D">
        <w:rPr>
          <w:rFonts w:eastAsia="Calibri"/>
          <w:sz w:val="28"/>
          <w:szCs w:val="28"/>
          <w:lang w:eastAsia="en-US"/>
        </w:rPr>
        <w:t>а</w:t>
      </w:r>
      <w:r w:rsidRPr="00B2658D">
        <w:rPr>
          <w:rFonts w:eastAsia="Calibri"/>
          <w:sz w:val="28"/>
          <w:szCs w:val="28"/>
          <w:lang w:eastAsia="en-US"/>
        </w:rPr>
        <w:t xml:space="preserve"> в составе муниципального казённого учреждения «</w:t>
      </w:r>
      <w:r w:rsidR="007C5733" w:rsidRPr="00B2658D">
        <w:rPr>
          <w:rFonts w:eastAsia="Calibri"/>
          <w:sz w:val="28"/>
          <w:szCs w:val="28"/>
          <w:lang w:eastAsia="en-US"/>
        </w:rPr>
        <w:t>Отдел</w:t>
      </w:r>
      <w:r w:rsidRPr="00B2658D">
        <w:rPr>
          <w:rFonts w:eastAsia="Calibri"/>
          <w:sz w:val="28"/>
          <w:szCs w:val="28"/>
          <w:lang w:eastAsia="en-US"/>
        </w:rPr>
        <w:t xml:space="preserve"> образования Исполнительного комитета </w:t>
      </w:r>
      <w:r w:rsidR="007C5733" w:rsidRPr="00B2658D">
        <w:rPr>
          <w:rFonts w:eastAsia="Calibri"/>
          <w:sz w:val="28"/>
          <w:szCs w:val="28"/>
          <w:lang w:eastAsia="en-US"/>
        </w:rPr>
        <w:t xml:space="preserve">Дрожжановского </w:t>
      </w:r>
      <w:r w:rsidRPr="00B2658D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7C5733" w:rsidRPr="00B2658D">
        <w:rPr>
          <w:rFonts w:eastAsia="Calibri"/>
          <w:sz w:val="28"/>
          <w:szCs w:val="28"/>
          <w:lang w:eastAsia="en-US"/>
        </w:rPr>
        <w:t>района Республики Татарстан»</w:t>
      </w:r>
      <w:r w:rsidRPr="00B2658D">
        <w:rPr>
          <w:rFonts w:eastAsia="Calibri"/>
          <w:sz w:val="28"/>
          <w:szCs w:val="28"/>
          <w:lang w:eastAsia="en-US"/>
        </w:rPr>
        <w:t xml:space="preserve"> </w:t>
      </w:r>
    </w:p>
    <w:bookmarkEnd w:id="0"/>
    <w:p w:rsidR="00AC716D" w:rsidRDefault="00AC716D" w:rsidP="009A3E69">
      <w:pPr>
        <w:ind w:right="3573"/>
        <w:jc w:val="both"/>
        <w:rPr>
          <w:sz w:val="28"/>
        </w:rPr>
      </w:pPr>
    </w:p>
    <w:p w:rsidR="00A8695F" w:rsidRPr="00B2658D" w:rsidRDefault="00A8695F" w:rsidP="009A3E69">
      <w:pPr>
        <w:ind w:right="3573"/>
        <w:jc w:val="both"/>
        <w:rPr>
          <w:sz w:val="28"/>
        </w:rPr>
      </w:pPr>
    </w:p>
    <w:p w:rsidR="00755ACE" w:rsidRPr="00B2658D" w:rsidRDefault="00890380" w:rsidP="0098780D">
      <w:pPr>
        <w:ind w:firstLine="567"/>
        <w:jc w:val="both"/>
        <w:rPr>
          <w:sz w:val="28"/>
        </w:rPr>
      </w:pPr>
      <w:r w:rsidRPr="00B2658D">
        <w:rPr>
          <w:sz w:val="28"/>
          <w:szCs w:val="28"/>
        </w:rPr>
        <w:t xml:space="preserve">В соответствии с Законом Республики Татарстан от 22 февраля 2006 года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</w:t>
      </w:r>
      <w:r w:rsidR="00A3396B" w:rsidRPr="00A3396B">
        <w:rPr>
          <w:sz w:val="28"/>
          <w:szCs w:val="28"/>
        </w:rPr>
        <w:t>приказ</w:t>
      </w:r>
      <w:r w:rsidR="00A3396B">
        <w:rPr>
          <w:sz w:val="28"/>
          <w:szCs w:val="28"/>
        </w:rPr>
        <w:t>ом</w:t>
      </w:r>
      <w:r w:rsidR="00A3396B" w:rsidRPr="00A3396B">
        <w:rPr>
          <w:sz w:val="28"/>
          <w:szCs w:val="28"/>
        </w:rPr>
        <w:t xml:space="preserve"> Министерства образования и науки Республики Татарстан от </w:t>
      </w:r>
      <w:r w:rsidR="00EE1761">
        <w:rPr>
          <w:sz w:val="28"/>
          <w:szCs w:val="28"/>
        </w:rPr>
        <w:t>22</w:t>
      </w:r>
      <w:r w:rsidR="00A3396B" w:rsidRPr="00A3396B">
        <w:rPr>
          <w:sz w:val="28"/>
          <w:szCs w:val="28"/>
        </w:rPr>
        <w:t>.</w:t>
      </w:r>
      <w:r w:rsidR="00EE1761">
        <w:rPr>
          <w:sz w:val="28"/>
          <w:szCs w:val="28"/>
        </w:rPr>
        <w:t>11</w:t>
      </w:r>
      <w:r w:rsidR="00A3396B" w:rsidRPr="00A3396B">
        <w:rPr>
          <w:sz w:val="28"/>
          <w:szCs w:val="28"/>
        </w:rPr>
        <w:t>.2024 №</w:t>
      </w:r>
      <w:r w:rsidR="0098780D">
        <w:rPr>
          <w:sz w:val="28"/>
          <w:szCs w:val="28"/>
        </w:rPr>
        <w:t xml:space="preserve"> </w:t>
      </w:r>
      <w:r w:rsidR="00A3396B" w:rsidRPr="00A3396B">
        <w:rPr>
          <w:sz w:val="28"/>
          <w:szCs w:val="28"/>
        </w:rPr>
        <w:t>под-</w:t>
      </w:r>
      <w:r w:rsidR="00EE1761">
        <w:rPr>
          <w:sz w:val="28"/>
          <w:szCs w:val="28"/>
        </w:rPr>
        <w:t>1950</w:t>
      </w:r>
      <w:r w:rsidR="00A3396B" w:rsidRPr="00A3396B">
        <w:rPr>
          <w:sz w:val="28"/>
          <w:szCs w:val="28"/>
        </w:rPr>
        <w:t>/24 «О внесении изменений в приказ от 29.03.2022 № под-583/22 «О Методических рекомендациях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деятельности»</w:t>
      </w:r>
      <w:r w:rsidR="00411BEB" w:rsidRPr="00B2658D">
        <w:t xml:space="preserve"> </w:t>
      </w:r>
      <w:r w:rsidRPr="00B2658D">
        <w:rPr>
          <w:sz w:val="28"/>
          <w:szCs w:val="28"/>
        </w:rPr>
        <w:t xml:space="preserve">Исполнительный комитет </w:t>
      </w:r>
      <w:r w:rsidR="007C5733" w:rsidRPr="00B2658D">
        <w:rPr>
          <w:sz w:val="28"/>
          <w:szCs w:val="28"/>
        </w:rPr>
        <w:t>Дрожжановского</w:t>
      </w:r>
      <w:r w:rsidRPr="00B2658D">
        <w:rPr>
          <w:sz w:val="28"/>
          <w:szCs w:val="28"/>
        </w:rPr>
        <w:t xml:space="preserve"> муниципального района </w:t>
      </w:r>
      <w:r w:rsidR="00EE7C68" w:rsidRPr="00B2658D">
        <w:rPr>
          <w:sz w:val="28"/>
        </w:rPr>
        <w:t>ПОСТАНОВЛЯЕТ:</w:t>
      </w:r>
    </w:p>
    <w:p w:rsidR="00890380" w:rsidRDefault="00890380" w:rsidP="00A3396B">
      <w:pPr>
        <w:ind w:firstLine="567"/>
        <w:jc w:val="both"/>
        <w:rPr>
          <w:sz w:val="28"/>
          <w:szCs w:val="28"/>
        </w:rPr>
      </w:pPr>
      <w:r w:rsidRPr="00B2658D">
        <w:rPr>
          <w:sz w:val="28"/>
        </w:rPr>
        <w:t>1.</w:t>
      </w:r>
      <w:r w:rsidRPr="00B2658D">
        <w:rPr>
          <w:sz w:val="28"/>
          <w:szCs w:val="28"/>
        </w:rPr>
        <w:t xml:space="preserve"> </w:t>
      </w:r>
      <w:r w:rsidR="00A3396B">
        <w:rPr>
          <w:sz w:val="28"/>
          <w:szCs w:val="28"/>
        </w:rPr>
        <w:t xml:space="preserve">Внести в </w:t>
      </w:r>
      <w:r w:rsidRPr="00B2658D">
        <w:rPr>
          <w:sz w:val="28"/>
          <w:szCs w:val="28"/>
        </w:rPr>
        <w:t>Положение об условиях оплаты труда работников информационно-методическ</w:t>
      </w:r>
      <w:r w:rsidR="007A7F73" w:rsidRPr="00B2658D">
        <w:rPr>
          <w:sz w:val="28"/>
          <w:szCs w:val="28"/>
        </w:rPr>
        <w:t>ого</w:t>
      </w:r>
      <w:r w:rsidRPr="00B2658D">
        <w:rPr>
          <w:sz w:val="28"/>
          <w:szCs w:val="28"/>
        </w:rPr>
        <w:t xml:space="preserve"> отдел</w:t>
      </w:r>
      <w:r w:rsidR="007A7F73" w:rsidRPr="00B2658D">
        <w:rPr>
          <w:sz w:val="28"/>
          <w:szCs w:val="28"/>
        </w:rPr>
        <w:t>а</w:t>
      </w:r>
      <w:r w:rsidRPr="00B2658D">
        <w:rPr>
          <w:sz w:val="28"/>
          <w:szCs w:val="28"/>
        </w:rPr>
        <w:t xml:space="preserve"> в составе </w:t>
      </w:r>
      <w:r w:rsidR="00D20B04" w:rsidRPr="00B2658D">
        <w:rPr>
          <w:sz w:val="28"/>
          <w:szCs w:val="28"/>
        </w:rPr>
        <w:t>МКУ</w:t>
      </w:r>
      <w:r w:rsidRPr="00B2658D">
        <w:rPr>
          <w:sz w:val="28"/>
          <w:szCs w:val="28"/>
        </w:rPr>
        <w:t xml:space="preserve"> </w:t>
      </w:r>
      <w:r w:rsidR="007C5733" w:rsidRPr="00B2658D">
        <w:rPr>
          <w:rFonts w:eastAsia="Calibri"/>
          <w:sz w:val="28"/>
          <w:szCs w:val="28"/>
          <w:lang w:eastAsia="en-US"/>
        </w:rPr>
        <w:t>«Отдел образования Исполнительного комитета Дрожжановского муниципального района Республики Татарстан»</w:t>
      </w:r>
      <w:r w:rsidRPr="00B2658D">
        <w:rPr>
          <w:sz w:val="28"/>
          <w:szCs w:val="28"/>
        </w:rPr>
        <w:t>, осуществляющ</w:t>
      </w:r>
      <w:r w:rsidR="00C73524" w:rsidRPr="00B2658D">
        <w:rPr>
          <w:sz w:val="28"/>
          <w:szCs w:val="28"/>
        </w:rPr>
        <w:t>его</w:t>
      </w:r>
      <w:r w:rsidRPr="00B2658D">
        <w:rPr>
          <w:sz w:val="28"/>
          <w:szCs w:val="28"/>
        </w:rPr>
        <w:t xml:space="preserve">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</w:t>
      </w:r>
      <w:r w:rsidR="00A3396B">
        <w:rPr>
          <w:sz w:val="28"/>
          <w:szCs w:val="28"/>
        </w:rPr>
        <w:t xml:space="preserve">, утвержденное постановлением </w:t>
      </w:r>
      <w:r w:rsidR="00A3396B" w:rsidRPr="00A3396B">
        <w:rPr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="00A3396B">
        <w:rPr>
          <w:sz w:val="28"/>
          <w:szCs w:val="28"/>
        </w:rPr>
        <w:t xml:space="preserve"> от</w:t>
      </w:r>
      <w:r w:rsidR="00025413">
        <w:rPr>
          <w:sz w:val="28"/>
          <w:szCs w:val="28"/>
        </w:rPr>
        <w:t xml:space="preserve"> 3</w:t>
      </w:r>
      <w:r w:rsidR="00025413" w:rsidRPr="00025413">
        <w:rPr>
          <w:sz w:val="28"/>
          <w:szCs w:val="28"/>
        </w:rPr>
        <w:t>1.03.2022</w:t>
      </w:r>
      <w:r w:rsidR="00A3396B">
        <w:rPr>
          <w:sz w:val="28"/>
          <w:szCs w:val="28"/>
        </w:rPr>
        <w:t xml:space="preserve"> </w:t>
      </w:r>
      <w:r w:rsidR="00025413">
        <w:rPr>
          <w:sz w:val="28"/>
          <w:szCs w:val="28"/>
        </w:rPr>
        <w:t xml:space="preserve">№ </w:t>
      </w:r>
      <w:r w:rsidR="00025413" w:rsidRPr="00025413">
        <w:rPr>
          <w:sz w:val="28"/>
          <w:szCs w:val="28"/>
        </w:rPr>
        <w:t>169</w:t>
      </w:r>
      <w:r w:rsidR="00EE1761">
        <w:rPr>
          <w:sz w:val="28"/>
          <w:szCs w:val="28"/>
        </w:rPr>
        <w:t xml:space="preserve"> (в редакции от </w:t>
      </w:r>
      <w:r w:rsidR="00EE1761" w:rsidRPr="00EE1761">
        <w:rPr>
          <w:sz w:val="28"/>
          <w:szCs w:val="28"/>
        </w:rPr>
        <w:t>28.08.2024</w:t>
      </w:r>
      <w:r w:rsidR="00EE1761">
        <w:rPr>
          <w:sz w:val="28"/>
          <w:szCs w:val="28"/>
        </w:rPr>
        <w:t xml:space="preserve"> № 361</w:t>
      </w:r>
      <w:r w:rsidR="00657CEC">
        <w:rPr>
          <w:sz w:val="28"/>
          <w:szCs w:val="28"/>
        </w:rPr>
        <w:t xml:space="preserve">, </w:t>
      </w:r>
      <w:r w:rsidR="00657CEC" w:rsidRPr="00657CEC">
        <w:rPr>
          <w:sz w:val="28"/>
          <w:szCs w:val="28"/>
        </w:rPr>
        <w:t>16.09.2024</w:t>
      </w:r>
      <w:r w:rsidR="00A8695F">
        <w:rPr>
          <w:sz w:val="28"/>
          <w:szCs w:val="28"/>
        </w:rPr>
        <w:t xml:space="preserve"> № 382</w:t>
      </w:r>
      <w:r w:rsidR="00EE1761">
        <w:rPr>
          <w:sz w:val="28"/>
          <w:szCs w:val="28"/>
        </w:rPr>
        <w:t>)</w:t>
      </w:r>
      <w:r w:rsidR="00025413">
        <w:rPr>
          <w:sz w:val="28"/>
          <w:szCs w:val="28"/>
        </w:rPr>
        <w:t>, следующие изменения:</w:t>
      </w:r>
    </w:p>
    <w:p w:rsidR="0098780D" w:rsidRPr="0098780D" w:rsidRDefault="0098780D" w:rsidP="0098780D">
      <w:pPr>
        <w:ind w:firstLine="567"/>
        <w:jc w:val="both"/>
        <w:rPr>
          <w:sz w:val="28"/>
          <w:szCs w:val="28"/>
        </w:rPr>
      </w:pPr>
      <w:r w:rsidRPr="000C1A64">
        <w:rPr>
          <w:b/>
          <w:sz w:val="28"/>
          <w:szCs w:val="28"/>
        </w:rPr>
        <w:t>в разделе 2</w:t>
      </w:r>
      <w:r w:rsidR="000C1A64" w:rsidRPr="000C1A64">
        <w:rPr>
          <w:b/>
          <w:sz w:val="28"/>
          <w:szCs w:val="28"/>
        </w:rPr>
        <w:t xml:space="preserve"> </w:t>
      </w:r>
      <w:r w:rsidRPr="000C1A64">
        <w:rPr>
          <w:b/>
          <w:sz w:val="28"/>
          <w:szCs w:val="28"/>
        </w:rPr>
        <w:t>пункт 1</w:t>
      </w:r>
      <w:r w:rsidRPr="0098780D">
        <w:rPr>
          <w:sz w:val="28"/>
          <w:szCs w:val="28"/>
        </w:rPr>
        <w:t xml:space="preserve"> изложить в следующей редакции:</w:t>
      </w:r>
    </w:p>
    <w:p w:rsidR="00025413" w:rsidRDefault="0098780D" w:rsidP="0098780D">
      <w:pPr>
        <w:ind w:firstLine="567"/>
        <w:jc w:val="both"/>
        <w:rPr>
          <w:sz w:val="28"/>
          <w:szCs w:val="28"/>
        </w:rPr>
      </w:pPr>
      <w:r w:rsidRPr="0098780D">
        <w:rPr>
          <w:sz w:val="28"/>
          <w:szCs w:val="28"/>
        </w:rPr>
        <w:t xml:space="preserve">«1. Базовые оклады работников информационно-методических отделов, </w:t>
      </w:r>
      <w:r w:rsidRPr="0098780D">
        <w:rPr>
          <w:sz w:val="28"/>
          <w:szCs w:val="28"/>
        </w:rPr>
        <w:lastRenderedPageBreak/>
        <w:t>находящихся в структуре отделов (управлений) образования муниципальных образований, устанавливаются в следующих размерах:</w:t>
      </w:r>
    </w:p>
    <w:p w:rsidR="00EE1761" w:rsidRDefault="00EE1761" w:rsidP="0098780D">
      <w:pPr>
        <w:ind w:firstLine="567"/>
        <w:jc w:val="both"/>
        <w:rPr>
          <w:sz w:val="28"/>
          <w:szCs w:val="28"/>
        </w:rPr>
      </w:pPr>
    </w:p>
    <w:tbl>
      <w:tblPr>
        <w:tblW w:w="97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418"/>
        <w:gridCol w:w="2268"/>
        <w:gridCol w:w="1984"/>
        <w:gridCol w:w="11"/>
      </w:tblGrid>
      <w:tr w:rsidR="00AD0E7C" w:rsidRPr="00AD0E7C" w:rsidTr="00AD0E7C">
        <w:trPr>
          <w:gridAfter w:val="1"/>
          <w:wAfter w:w="11" w:type="dxa"/>
          <w:trHeight w:val="187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8695F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Квалификационный уровень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Наименование должности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Размер базового оклада в месяц, рублей</w:t>
            </w:r>
          </w:p>
        </w:tc>
      </w:tr>
      <w:tr w:rsidR="00AD0E7C" w:rsidRPr="00AD0E7C" w:rsidTr="00AD0E7C">
        <w:trPr>
          <w:gridAfter w:val="1"/>
          <w:wAfter w:w="11" w:type="dxa"/>
          <w:trHeight w:val="187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6"/>
              <w:jc w:val="both"/>
              <w:rPr>
                <w:sz w:val="22"/>
              </w:rPr>
            </w:pPr>
            <w:r w:rsidRPr="00AD0E7C">
              <w:rPr>
                <w:sz w:val="22"/>
              </w:rPr>
              <w:t>основное общее образование, среднее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6"/>
              <w:jc w:val="both"/>
              <w:rPr>
                <w:sz w:val="22"/>
              </w:rPr>
            </w:pPr>
            <w:r w:rsidRPr="00AD0E7C">
              <w:rPr>
                <w:sz w:val="22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36"/>
              <w:jc w:val="both"/>
              <w:rPr>
                <w:sz w:val="22"/>
              </w:rPr>
            </w:pPr>
            <w:r w:rsidRPr="00AD0E7C">
              <w:rPr>
                <w:sz w:val="22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AD0E7C" w:rsidRPr="00AD0E7C" w:rsidTr="00AD0E7C">
        <w:trPr>
          <w:gridAfter w:val="1"/>
          <w:wAfter w:w="11" w:type="dxa"/>
          <w:trHeight w:val="18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5</w:t>
            </w:r>
          </w:p>
        </w:tc>
      </w:tr>
      <w:tr w:rsidR="00AD0E7C" w:rsidRPr="00AD0E7C" w:rsidTr="00691DE4">
        <w:trPr>
          <w:trHeight w:val="18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AD0E7C" w:rsidRPr="00AD0E7C" w:rsidTr="00AD0E7C">
        <w:trPr>
          <w:gridAfter w:val="1"/>
          <w:wAfter w:w="11" w:type="dxa"/>
          <w:trHeight w:val="187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Третий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Методист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20246,0</w:t>
            </w:r>
          </w:p>
        </w:tc>
      </w:tr>
      <w:tr w:rsidR="00AD0E7C" w:rsidRPr="00AD0E7C" w:rsidTr="00AD0E7C">
        <w:trPr>
          <w:gridAfter w:val="1"/>
          <w:wAfter w:w="11" w:type="dxa"/>
          <w:trHeight w:val="187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</w:tr>
      <w:tr w:rsidR="00AD0E7C" w:rsidRPr="00AD0E7C" w:rsidTr="00AD0E7C">
        <w:trPr>
          <w:gridAfter w:val="1"/>
          <w:wAfter w:w="11" w:type="dxa"/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Четвертый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Старший методист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20251,0</w:t>
            </w:r>
          </w:p>
        </w:tc>
      </w:tr>
      <w:tr w:rsidR="00AD0E7C" w:rsidRPr="00AD0E7C" w:rsidTr="00AD0E7C">
        <w:trPr>
          <w:gridAfter w:val="1"/>
          <w:wAfter w:w="11" w:type="dxa"/>
          <w:trHeight w:val="259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</w:tr>
      <w:tr w:rsidR="00AD0E7C" w:rsidRPr="00AD0E7C" w:rsidTr="00AD0E7C">
        <w:trPr>
          <w:gridAfter w:val="1"/>
          <w:wAfter w:w="11" w:type="dxa"/>
          <w:trHeight w:val="25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</w:tc>
      </w:tr>
      <w:tr w:rsidR="00AD0E7C" w:rsidRPr="00AD0E7C" w:rsidTr="00691DE4">
        <w:trPr>
          <w:trHeight w:val="18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AD0E7C" w:rsidRPr="00AD0E7C" w:rsidTr="00AD0E7C">
        <w:trPr>
          <w:gridAfter w:val="1"/>
          <w:wAfter w:w="11" w:type="dxa"/>
          <w:trHeight w:val="57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Первый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</w:t>
            </w:r>
            <w:r w:rsidRPr="00AD0E7C">
              <w:rPr>
                <w:sz w:val="22"/>
              </w:rPr>
              <w:lastRenderedPageBreak/>
              <w:t xml:space="preserve">образований; </w:t>
            </w:r>
          </w:p>
          <w:p w:rsidR="00AD0E7C" w:rsidRDefault="00AD0E7C" w:rsidP="00AD0E7C">
            <w:pPr>
              <w:ind w:firstLine="34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34"/>
              <w:jc w:val="both"/>
              <w:rPr>
                <w:sz w:val="22"/>
              </w:rPr>
            </w:pPr>
            <w:r w:rsidRPr="00AD0E7C">
              <w:rPr>
                <w:sz w:val="22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20329,0</w:t>
            </w: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Default="00AD0E7C" w:rsidP="00AD0E7C">
            <w:pPr>
              <w:ind w:firstLine="567"/>
              <w:jc w:val="both"/>
              <w:rPr>
                <w:sz w:val="22"/>
              </w:rPr>
            </w:pPr>
          </w:p>
          <w:p w:rsidR="00AD0E7C" w:rsidRPr="00AD0E7C" w:rsidRDefault="00AD0E7C" w:rsidP="00AD0E7C">
            <w:pPr>
              <w:ind w:firstLine="567"/>
              <w:jc w:val="both"/>
              <w:rPr>
                <w:sz w:val="22"/>
              </w:rPr>
            </w:pPr>
            <w:r w:rsidRPr="00AD0E7C">
              <w:rPr>
                <w:sz w:val="22"/>
              </w:rPr>
              <w:t>20405,0</w:t>
            </w:r>
            <w:r w:rsidR="00686687">
              <w:rPr>
                <w:sz w:val="22"/>
              </w:rPr>
              <w:t>»;</w:t>
            </w:r>
          </w:p>
        </w:tc>
      </w:tr>
    </w:tbl>
    <w:p w:rsidR="00EE1761" w:rsidRDefault="00EE1761" w:rsidP="0098780D">
      <w:pPr>
        <w:ind w:firstLine="567"/>
        <w:jc w:val="both"/>
        <w:rPr>
          <w:sz w:val="28"/>
          <w:szCs w:val="28"/>
        </w:rPr>
      </w:pPr>
    </w:p>
    <w:p w:rsidR="001C2822" w:rsidRDefault="001C2822" w:rsidP="001C2822">
      <w:pPr>
        <w:widowControl/>
        <w:autoSpaceDE/>
        <w:autoSpaceDN/>
        <w:adjustRightInd/>
        <w:ind w:left="142" w:firstLine="566"/>
        <w:jc w:val="both"/>
        <w:rPr>
          <w:rFonts w:eastAsia="Times New Roman"/>
          <w:sz w:val="28"/>
          <w:szCs w:val="28"/>
        </w:rPr>
      </w:pPr>
      <w:r w:rsidRPr="001C2822">
        <w:rPr>
          <w:rFonts w:eastAsia="Times New Roman"/>
          <w:b/>
          <w:sz w:val="28"/>
          <w:szCs w:val="28"/>
        </w:rPr>
        <w:t>пункт 1 раздела</w:t>
      </w:r>
      <w:r w:rsidRPr="001C2822">
        <w:rPr>
          <w:rFonts w:eastAsia="Times New Roman"/>
          <w:sz w:val="28"/>
          <w:szCs w:val="28"/>
        </w:rPr>
        <w:t xml:space="preserve">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 выплаты стимулирующего характера», дополнить подпунктом 1.12 следующего содержания:</w:t>
      </w:r>
    </w:p>
    <w:p w:rsidR="001C2822" w:rsidRPr="001C2822" w:rsidRDefault="001C2822" w:rsidP="001C2822">
      <w:pPr>
        <w:widowControl/>
        <w:autoSpaceDE/>
        <w:autoSpaceDN/>
        <w:adjustRightInd/>
        <w:ind w:left="142" w:firstLine="566"/>
        <w:jc w:val="both"/>
        <w:rPr>
          <w:rFonts w:eastAsia="Times New Roman"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392"/>
      </w:tblGrid>
      <w:tr w:rsidR="001C2822" w:rsidRPr="001C2822" w:rsidTr="001C2822">
        <w:tc>
          <w:tcPr>
            <w:tcW w:w="1134" w:type="dxa"/>
            <w:shd w:val="clear" w:color="auto" w:fill="auto"/>
          </w:tcPr>
          <w:p w:rsidR="001C2822" w:rsidRPr="001C2822" w:rsidRDefault="001C2822" w:rsidP="001C282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C2822">
              <w:rPr>
                <w:rFonts w:eastAsia="Times New Roman"/>
                <w:sz w:val="28"/>
                <w:szCs w:val="28"/>
              </w:rPr>
              <w:t xml:space="preserve">«1.12. </w:t>
            </w:r>
          </w:p>
        </w:tc>
        <w:tc>
          <w:tcPr>
            <w:tcW w:w="8392" w:type="dxa"/>
            <w:shd w:val="clear" w:color="auto" w:fill="auto"/>
          </w:tcPr>
          <w:p w:rsidR="001C2822" w:rsidRPr="001C2822" w:rsidRDefault="001C2822" w:rsidP="001C282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C2822">
              <w:rPr>
                <w:rFonts w:eastAsia="Times New Roman"/>
                <w:sz w:val="28"/>
                <w:szCs w:val="28"/>
              </w:rPr>
              <w:t>Нагрудный знак «Молодость и Профессионализм».».</w:t>
            </w:r>
          </w:p>
        </w:tc>
      </w:tr>
    </w:tbl>
    <w:p w:rsidR="000C1A64" w:rsidRPr="000C1A64" w:rsidRDefault="000C1A64" w:rsidP="006B4708">
      <w:pPr>
        <w:ind w:firstLine="567"/>
        <w:jc w:val="both"/>
        <w:rPr>
          <w:sz w:val="28"/>
        </w:rPr>
      </w:pPr>
      <w:r>
        <w:rPr>
          <w:sz w:val="28"/>
        </w:rPr>
        <w:t xml:space="preserve">2. Начальнику МКУ «Отдел образования </w:t>
      </w:r>
      <w:r w:rsidRPr="000C1A64">
        <w:rPr>
          <w:sz w:val="28"/>
        </w:rPr>
        <w:t>Исполнительного комитета Дрожжановского муниципального района Республики Татарстан</w:t>
      </w:r>
      <w:r>
        <w:rPr>
          <w:sz w:val="28"/>
        </w:rPr>
        <w:t>» (</w:t>
      </w:r>
      <w:proofErr w:type="spellStart"/>
      <w:r>
        <w:rPr>
          <w:sz w:val="28"/>
        </w:rPr>
        <w:t>Халиуллов</w:t>
      </w:r>
      <w:proofErr w:type="spellEnd"/>
      <w:r>
        <w:rPr>
          <w:sz w:val="28"/>
        </w:rPr>
        <w:t xml:space="preserve"> Г.Ф.)</w:t>
      </w:r>
      <w:r w:rsidR="006B4708">
        <w:rPr>
          <w:sz w:val="28"/>
        </w:rPr>
        <w:t xml:space="preserve"> </w:t>
      </w:r>
      <w:r>
        <w:rPr>
          <w:sz w:val="28"/>
        </w:rPr>
        <w:t>привести локальные правовые акты в соответствии с настоящим постановлением</w:t>
      </w:r>
      <w:r w:rsidR="006B4708">
        <w:rPr>
          <w:sz w:val="28"/>
        </w:rPr>
        <w:t>.</w:t>
      </w:r>
    </w:p>
    <w:p w:rsidR="00890380" w:rsidRPr="00B2658D" w:rsidRDefault="00861A6C" w:rsidP="009A3E69">
      <w:pPr>
        <w:ind w:firstLine="567"/>
        <w:jc w:val="both"/>
        <w:rPr>
          <w:sz w:val="28"/>
          <w:szCs w:val="28"/>
        </w:rPr>
      </w:pPr>
      <w:r w:rsidRPr="00B2658D">
        <w:rPr>
          <w:sz w:val="28"/>
        </w:rPr>
        <w:t>3</w:t>
      </w:r>
      <w:r w:rsidR="008D2A6B" w:rsidRPr="00B2658D">
        <w:rPr>
          <w:sz w:val="28"/>
        </w:rPr>
        <w:t>.</w:t>
      </w:r>
      <w:r w:rsidR="00890380" w:rsidRPr="00B2658D">
        <w:t xml:space="preserve"> </w:t>
      </w:r>
      <w:r w:rsidR="00890380" w:rsidRPr="00B2658D">
        <w:rPr>
          <w:sz w:val="28"/>
          <w:szCs w:val="28"/>
        </w:rPr>
        <w:t xml:space="preserve">Настоящее постановление вступает в силу с 1 </w:t>
      </w:r>
      <w:r w:rsidR="006B4708">
        <w:rPr>
          <w:sz w:val="28"/>
          <w:szCs w:val="28"/>
        </w:rPr>
        <w:t>января</w:t>
      </w:r>
      <w:r w:rsidR="00A3396B">
        <w:rPr>
          <w:sz w:val="28"/>
          <w:szCs w:val="28"/>
        </w:rPr>
        <w:t xml:space="preserve"> </w:t>
      </w:r>
      <w:r w:rsidR="00890380" w:rsidRPr="00B2658D">
        <w:rPr>
          <w:sz w:val="28"/>
          <w:szCs w:val="28"/>
        </w:rPr>
        <w:t>202</w:t>
      </w:r>
      <w:r w:rsidR="006B4708">
        <w:rPr>
          <w:sz w:val="28"/>
          <w:szCs w:val="28"/>
        </w:rPr>
        <w:t>5</w:t>
      </w:r>
      <w:r w:rsidR="00890380" w:rsidRPr="00B2658D">
        <w:rPr>
          <w:sz w:val="28"/>
          <w:szCs w:val="28"/>
        </w:rPr>
        <w:t xml:space="preserve"> года. </w:t>
      </w:r>
    </w:p>
    <w:p w:rsidR="00411BEB" w:rsidRPr="00B2658D" w:rsidRDefault="00411BEB" w:rsidP="009A3E69">
      <w:pPr>
        <w:ind w:firstLine="567"/>
        <w:jc w:val="both"/>
        <w:rPr>
          <w:sz w:val="28"/>
        </w:rPr>
      </w:pPr>
      <w:r w:rsidRPr="00B2658D">
        <w:rPr>
          <w:sz w:val="28"/>
        </w:rPr>
        <w:t>4</w:t>
      </w:r>
      <w:r w:rsidR="00A60A86" w:rsidRPr="00B2658D">
        <w:rPr>
          <w:sz w:val="28"/>
        </w:rPr>
        <w:t xml:space="preserve">. </w:t>
      </w:r>
      <w:r w:rsidR="00EE7C68" w:rsidRPr="00B2658D">
        <w:rPr>
          <w:sz w:val="28"/>
        </w:rPr>
        <w:t>Контроль за исполнением настоящего</w:t>
      </w:r>
      <w:r w:rsidR="00F71A62" w:rsidRPr="00B2658D">
        <w:rPr>
          <w:sz w:val="28"/>
        </w:rPr>
        <w:t xml:space="preserve"> п</w:t>
      </w:r>
      <w:r w:rsidR="00EE7C68" w:rsidRPr="00B2658D">
        <w:rPr>
          <w:sz w:val="28"/>
        </w:rPr>
        <w:t xml:space="preserve">остановления возложить на заместителя </w:t>
      </w:r>
      <w:r w:rsidR="0091723A" w:rsidRPr="00B2658D">
        <w:rPr>
          <w:sz w:val="28"/>
        </w:rPr>
        <w:t>Р</w:t>
      </w:r>
      <w:r w:rsidR="00A60A86" w:rsidRPr="00B2658D">
        <w:rPr>
          <w:sz w:val="28"/>
        </w:rPr>
        <w:t xml:space="preserve">уководителя </w:t>
      </w:r>
      <w:r w:rsidR="00EE7C68" w:rsidRPr="00B2658D">
        <w:rPr>
          <w:sz w:val="28"/>
        </w:rPr>
        <w:t>Исп</w:t>
      </w:r>
      <w:r w:rsidR="00F71A62" w:rsidRPr="00B2658D">
        <w:rPr>
          <w:sz w:val="28"/>
        </w:rPr>
        <w:t>олнительного комитета</w:t>
      </w:r>
      <w:r w:rsidR="007C5733" w:rsidRPr="00B2658D">
        <w:rPr>
          <w:sz w:val="28"/>
        </w:rPr>
        <w:t xml:space="preserve"> Дрожжановского муниципального района Республики Татарстан </w:t>
      </w:r>
      <w:proofErr w:type="spellStart"/>
      <w:r w:rsidR="007C5733" w:rsidRPr="00B2658D">
        <w:rPr>
          <w:sz w:val="28"/>
        </w:rPr>
        <w:t>Залялова</w:t>
      </w:r>
      <w:proofErr w:type="spellEnd"/>
      <w:r w:rsidR="007C5733" w:rsidRPr="00B2658D">
        <w:rPr>
          <w:sz w:val="28"/>
        </w:rPr>
        <w:t xml:space="preserve"> </w:t>
      </w:r>
      <w:proofErr w:type="gramStart"/>
      <w:r w:rsidR="007C5733" w:rsidRPr="00B2658D">
        <w:rPr>
          <w:sz w:val="28"/>
        </w:rPr>
        <w:t>А.Ф</w:t>
      </w:r>
      <w:r w:rsidR="00EE7C68" w:rsidRPr="00B2658D">
        <w:rPr>
          <w:sz w:val="28"/>
        </w:rPr>
        <w:t>.</w:t>
      </w:r>
      <w:r w:rsidRPr="00B2658D">
        <w:rPr>
          <w:sz w:val="28"/>
        </w:rPr>
        <w:t>.</w:t>
      </w:r>
      <w:proofErr w:type="gramEnd"/>
    </w:p>
    <w:p w:rsidR="00411BEB" w:rsidRDefault="00411BEB" w:rsidP="009A3E69">
      <w:pPr>
        <w:ind w:firstLine="567"/>
        <w:jc w:val="both"/>
        <w:rPr>
          <w:sz w:val="28"/>
        </w:rPr>
      </w:pPr>
    </w:p>
    <w:p w:rsidR="00362D0F" w:rsidRDefault="00362D0F" w:rsidP="009A3E69">
      <w:pPr>
        <w:ind w:firstLine="567"/>
        <w:jc w:val="both"/>
        <w:rPr>
          <w:sz w:val="28"/>
        </w:rPr>
      </w:pPr>
    </w:p>
    <w:p w:rsidR="00A3396B" w:rsidRDefault="00437DEA" w:rsidP="009A3E69">
      <w:pPr>
        <w:jc w:val="both"/>
        <w:rPr>
          <w:sz w:val="28"/>
        </w:rPr>
      </w:pPr>
      <w:r w:rsidRPr="00B2658D">
        <w:rPr>
          <w:sz w:val="28"/>
        </w:rPr>
        <w:t>Руководитель</w:t>
      </w:r>
    </w:p>
    <w:p w:rsidR="0091723A" w:rsidRDefault="00A3396B" w:rsidP="000C1A64">
      <w:pPr>
        <w:jc w:val="both"/>
        <w:rPr>
          <w:sz w:val="28"/>
          <w:szCs w:val="28"/>
        </w:rPr>
      </w:pPr>
      <w:r>
        <w:rPr>
          <w:sz w:val="28"/>
        </w:rPr>
        <w:t>И</w:t>
      </w:r>
      <w:r w:rsidR="00411BEB" w:rsidRPr="00B2658D">
        <w:rPr>
          <w:sz w:val="28"/>
        </w:rPr>
        <w:t>сполнительного комитета</w:t>
      </w:r>
      <w:r w:rsidR="00437DEA" w:rsidRPr="00B2658D">
        <w:rPr>
          <w:sz w:val="28"/>
        </w:rPr>
        <w:t>:</w:t>
      </w:r>
      <w:r w:rsidR="00A60A86" w:rsidRPr="00B2658D">
        <w:rPr>
          <w:sz w:val="28"/>
        </w:rPr>
        <w:tab/>
      </w:r>
      <w:r w:rsidR="00861A6C" w:rsidRPr="00B2658D">
        <w:rPr>
          <w:sz w:val="28"/>
        </w:rPr>
        <w:t xml:space="preserve">             </w:t>
      </w:r>
      <w:r>
        <w:rPr>
          <w:sz w:val="28"/>
        </w:rPr>
        <w:t xml:space="preserve">            </w:t>
      </w:r>
      <w:r w:rsidR="00861A6C" w:rsidRPr="00B2658D">
        <w:rPr>
          <w:sz w:val="28"/>
        </w:rPr>
        <w:t xml:space="preserve">  </w:t>
      </w:r>
      <w:r>
        <w:rPr>
          <w:sz w:val="28"/>
        </w:rPr>
        <w:t xml:space="preserve">Р.И. </w:t>
      </w:r>
      <w:proofErr w:type="spellStart"/>
      <w:r>
        <w:rPr>
          <w:sz w:val="28"/>
        </w:rPr>
        <w:t>Мухаметзянов</w:t>
      </w:r>
      <w:proofErr w:type="spellEnd"/>
    </w:p>
    <w:sectPr w:rsidR="0091723A" w:rsidSect="00A8695F">
      <w:footerReference w:type="default" r:id="rId8"/>
      <w:type w:val="continuous"/>
      <w:pgSz w:w="11900" w:h="16800"/>
      <w:pgMar w:top="1134" w:right="1134" w:bottom="1134" w:left="98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B8" w:rsidRDefault="00D232B8">
      <w:r>
        <w:separator/>
      </w:r>
    </w:p>
  </w:endnote>
  <w:endnote w:type="continuationSeparator" w:id="0">
    <w:p w:rsidR="00D232B8" w:rsidRDefault="00D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BA" w:rsidRDefault="0071048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B8" w:rsidRDefault="00D232B8">
      <w:r>
        <w:separator/>
      </w:r>
    </w:p>
  </w:footnote>
  <w:footnote w:type="continuationSeparator" w:id="0">
    <w:p w:rsidR="00D232B8" w:rsidRDefault="00D2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52"/>
    <w:multiLevelType w:val="hybridMultilevel"/>
    <w:tmpl w:val="FCF6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29E0"/>
    <w:multiLevelType w:val="singleLevel"/>
    <w:tmpl w:val="20828F66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DF"/>
    <w:rsid w:val="00012BB8"/>
    <w:rsid w:val="00025413"/>
    <w:rsid w:val="00026463"/>
    <w:rsid w:val="000362D7"/>
    <w:rsid w:val="000C1A64"/>
    <w:rsid w:val="000C4BFA"/>
    <w:rsid w:val="001329BA"/>
    <w:rsid w:val="00152120"/>
    <w:rsid w:val="00155014"/>
    <w:rsid w:val="00181010"/>
    <w:rsid w:val="001C2822"/>
    <w:rsid w:val="001D4CA2"/>
    <w:rsid w:val="00250656"/>
    <w:rsid w:val="002F181F"/>
    <w:rsid w:val="00323B90"/>
    <w:rsid w:val="00362D0F"/>
    <w:rsid w:val="00411BEB"/>
    <w:rsid w:val="004235B5"/>
    <w:rsid w:val="0042754C"/>
    <w:rsid w:val="00436FDA"/>
    <w:rsid w:val="00437DEA"/>
    <w:rsid w:val="00460714"/>
    <w:rsid w:val="005202B0"/>
    <w:rsid w:val="005C2A66"/>
    <w:rsid w:val="005C3C08"/>
    <w:rsid w:val="00642F9D"/>
    <w:rsid w:val="00657CEC"/>
    <w:rsid w:val="00686687"/>
    <w:rsid w:val="006B4708"/>
    <w:rsid w:val="006D657F"/>
    <w:rsid w:val="006F6CDF"/>
    <w:rsid w:val="00710487"/>
    <w:rsid w:val="00755ACE"/>
    <w:rsid w:val="00772BE2"/>
    <w:rsid w:val="007A7F73"/>
    <w:rsid w:val="007C5733"/>
    <w:rsid w:val="007D7FDA"/>
    <w:rsid w:val="007E2B7C"/>
    <w:rsid w:val="007F07DC"/>
    <w:rsid w:val="008329F3"/>
    <w:rsid w:val="00861A6C"/>
    <w:rsid w:val="00890380"/>
    <w:rsid w:val="008B6D59"/>
    <w:rsid w:val="008C4A0C"/>
    <w:rsid w:val="008D16CE"/>
    <w:rsid w:val="008D2A6B"/>
    <w:rsid w:val="00911E09"/>
    <w:rsid w:val="00912211"/>
    <w:rsid w:val="0091723A"/>
    <w:rsid w:val="009239A6"/>
    <w:rsid w:val="0098780D"/>
    <w:rsid w:val="00990A4F"/>
    <w:rsid w:val="009A3E69"/>
    <w:rsid w:val="009A5FF1"/>
    <w:rsid w:val="00A162D1"/>
    <w:rsid w:val="00A3396B"/>
    <w:rsid w:val="00A60A86"/>
    <w:rsid w:val="00A8695F"/>
    <w:rsid w:val="00AC716D"/>
    <w:rsid w:val="00AD0E7C"/>
    <w:rsid w:val="00B2658D"/>
    <w:rsid w:val="00BF2E7F"/>
    <w:rsid w:val="00C3255A"/>
    <w:rsid w:val="00C73524"/>
    <w:rsid w:val="00CC597D"/>
    <w:rsid w:val="00CE3F65"/>
    <w:rsid w:val="00CF199C"/>
    <w:rsid w:val="00D20B04"/>
    <w:rsid w:val="00D232B8"/>
    <w:rsid w:val="00D72173"/>
    <w:rsid w:val="00DE658B"/>
    <w:rsid w:val="00E10BF1"/>
    <w:rsid w:val="00E22A63"/>
    <w:rsid w:val="00EC4CE8"/>
    <w:rsid w:val="00EE1761"/>
    <w:rsid w:val="00EE7C68"/>
    <w:rsid w:val="00F71A62"/>
    <w:rsid w:val="00F93BEC"/>
    <w:rsid w:val="00FE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BDBF4"/>
  <w15:docId w15:val="{22EF7850-2423-4CAE-B1AC-00DE15A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1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7F73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81010"/>
    <w:pPr>
      <w:spacing w:line="297" w:lineRule="exact"/>
      <w:ind w:firstLine="243"/>
    </w:pPr>
  </w:style>
  <w:style w:type="paragraph" w:customStyle="1" w:styleId="Style2">
    <w:name w:val="Style2"/>
    <w:basedOn w:val="a"/>
    <w:uiPriority w:val="99"/>
    <w:rsid w:val="00181010"/>
    <w:pPr>
      <w:spacing w:line="293" w:lineRule="exact"/>
      <w:ind w:firstLine="1022"/>
    </w:pPr>
  </w:style>
  <w:style w:type="paragraph" w:customStyle="1" w:styleId="Style3">
    <w:name w:val="Style3"/>
    <w:basedOn w:val="a"/>
    <w:uiPriority w:val="99"/>
    <w:rsid w:val="00181010"/>
    <w:pPr>
      <w:spacing w:line="293" w:lineRule="exact"/>
      <w:jc w:val="center"/>
    </w:pPr>
  </w:style>
  <w:style w:type="paragraph" w:customStyle="1" w:styleId="Style4">
    <w:name w:val="Style4"/>
    <w:basedOn w:val="a"/>
    <w:uiPriority w:val="99"/>
    <w:rsid w:val="00181010"/>
    <w:pPr>
      <w:spacing w:line="293" w:lineRule="exact"/>
      <w:jc w:val="both"/>
    </w:pPr>
  </w:style>
  <w:style w:type="paragraph" w:customStyle="1" w:styleId="Style5">
    <w:name w:val="Style5"/>
    <w:basedOn w:val="a"/>
    <w:uiPriority w:val="99"/>
    <w:rsid w:val="00181010"/>
  </w:style>
  <w:style w:type="paragraph" w:customStyle="1" w:styleId="Style6">
    <w:name w:val="Style6"/>
    <w:basedOn w:val="a"/>
    <w:uiPriority w:val="99"/>
    <w:rsid w:val="00181010"/>
  </w:style>
  <w:style w:type="paragraph" w:customStyle="1" w:styleId="Style7">
    <w:name w:val="Style7"/>
    <w:basedOn w:val="a"/>
    <w:uiPriority w:val="99"/>
    <w:rsid w:val="00181010"/>
    <w:pPr>
      <w:spacing w:line="271" w:lineRule="exact"/>
    </w:pPr>
  </w:style>
  <w:style w:type="paragraph" w:customStyle="1" w:styleId="Style8">
    <w:name w:val="Style8"/>
    <w:basedOn w:val="a"/>
    <w:uiPriority w:val="99"/>
    <w:rsid w:val="00181010"/>
    <w:pPr>
      <w:spacing w:line="269" w:lineRule="exact"/>
      <w:ind w:firstLine="495"/>
      <w:jc w:val="both"/>
    </w:pPr>
  </w:style>
  <w:style w:type="paragraph" w:customStyle="1" w:styleId="Style9">
    <w:name w:val="Style9"/>
    <w:basedOn w:val="a"/>
    <w:uiPriority w:val="99"/>
    <w:rsid w:val="00181010"/>
  </w:style>
  <w:style w:type="paragraph" w:customStyle="1" w:styleId="Style10">
    <w:name w:val="Style10"/>
    <w:basedOn w:val="a"/>
    <w:uiPriority w:val="99"/>
    <w:rsid w:val="00181010"/>
    <w:pPr>
      <w:spacing w:line="268" w:lineRule="exact"/>
      <w:ind w:firstLine="513"/>
      <w:jc w:val="both"/>
    </w:pPr>
  </w:style>
  <w:style w:type="paragraph" w:customStyle="1" w:styleId="Style11">
    <w:name w:val="Style11"/>
    <w:basedOn w:val="a"/>
    <w:uiPriority w:val="99"/>
    <w:rsid w:val="00181010"/>
    <w:pPr>
      <w:spacing w:line="270" w:lineRule="exact"/>
      <w:ind w:firstLine="918"/>
    </w:pPr>
  </w:style>
  <w:style w:type="paragraph" w:customStyle="1" w:styleId="Style12">
    <w:name w:val="Style12"/>
    <w:basedOn w:val="a"/>
    <w:uiPriority w:val="99"/>
    <w:rsid w:val="00181010"/>
  </w:style>
  <w:style w:type="paragraph" w:customStyle="1" w:styleId="Style13">
    <w:name w:val="Style13"/>
    <w:basedOn w:val="a"/>
    <w:uiPriority w:val="99"/>
    <w:rsid w:val="00181010"/>
  </w:style>
  <w:style w:type="paragraph" w:customStyle="1" w:styleId="Style14">
    <w:name w:val="Style14"/>
    <w:basedOn w:val="a"/>
    <w:uiPriority w:val="99"/>
    <w:rsid w:val="00181010"/>
  </w:style>
  <w:style w:type="character" w:customStyle="1" w:styleId="FontStyle16">
    <w:name w:val="Font Style16"/>
    <w:basedOn w:val="a0"/>
    <w:uiPriority w:val="99"/>
    <w:rsid w:val="001810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181010"/>
    <w:rPr>
      <w:rFonts w:ascii="Sylfaen" w:hAnsi="Sylfaen" w:cs="Sylfaen"/>
      <w:b/>
      <w:bCs/>
      <w:i/>
      <w:iCs/>
      <w:spacing w:val="-10"/>
      <w:sz w:val="22"/>
      <w:szCs w:val="22"/>
    </w:rPr>
  </w:style>
  <w:style w:type="character" w:customStyle="1" w:styleId="FontStyle18">
    <w:name w:val="Font Style18"/>
    <w:basedOn w:val="a0"/>
    <w:uiPriority w:val="99"/>
    <w:rsid w:val="001810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181010"/>
    <w:rPr>
      <w:rFonts w:ascii="Sylfaen" w:hAnsi="Sylfaen" w:cs="Sylfaen"/>
      <w:b/>
      <w:bCs/>
      <w:i/>
      <w:iCs/>
      <w:spacing w:val="-20"/>
      <w:sz w:val="30"/>
      <w:szCs w:val="30"/>
    </w:rPr>
  </w:style>
  <w:style w:type="character" w:customStyle="1" w:styleId="FontStyle20">
    <w:name w:val="Font Style20"/>
    <w:basedOn w:val="a0"/>
    <w:uiPriority w:val="99"/>
    <w:rsid w:val="0018101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18101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sid w:val="00181010"/>
    <w:rPr>
      <w:rFonts w:ascii="Times New Roman" w:hAnsi="Times New Roman" w:cs="Times New Roman"/>
      <w:b/>
      <w:bCs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F71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1A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A60A86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D2A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8D2A6B"/>
    <w:pPr>
      <w:spacing w:after="0" w:line="240" w:lineRule="auto"/>
    </w:pPr>
    <w:rPr>
      <w:rFonts w:eastAsiaTheme="minorHAnsi" w:hAnsi="Times New Roman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2A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7F7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7A7F73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7A7F73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A7F73"/>
    <w:pPr>
      <w:jc w:val="both"/>
    </w:pPr>
    <w:rPr>
      <w:rFonts w:ascii="Times New Roman CYR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7A7F73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7A7F73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</w:rPr>
  </w:style>
  <w:style w:type="character" w:customStyle="1" w:styleId="ae">
    <w:name w:val="Верхний колонтитул Знак"/>
    <w:basedOn w:val="a0"/>
    <w:link w:val="ad"/>
    <w:uiPriority w:val="99"/>
    <w:rsid w:val="007A7F73"/>
    <w:rPr>
      <w:rFonts w:ascii="Times New Roman CYR" w:hAnsi="Times New Roman CYR" w:cs="Times New Roman CYR"/>
      <w:sz w:val="24"/>
      <w:szCs w:val="24"/>
    </w:rPr>
  </w:style>
  <w:style w:type="paragraph" w:customStyle="1" w:styleId="7">
    <w:name w:val="Основной текст7"/>
    <w:basedOn w:val="a"/>
    <w:uiPriority w:val="99"/>
    <w:rsid w:val="007A7F73"/>
    <w:pPr>
      <w:widowControl/>
      <w:shd w:val="clear" w:color="auto" w:fill="FFFFFF"/>
      <w:autoSpaceDE/>
      <w:autoSpaceDN/>
      <w:adjustRightInd/>
      <w:spacing w:before="660" w:after="240" w:line="266" w:lineRule="exact"/>
      <w:jc w:val="both"/>
    </w:pPr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A339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3396B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983D-A652-48E2-8F0F-00B7974F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6</cp:revision>
  <cp:lastPrinted>2024-12-12T08:06:00Z</cp:lastPrinted>
  <dcterms:created xsi:type="dcterms:W3CDTF">2024-12-11T11:50:00Z</dcterms:created>
  <dcterms:modified xsi:type="dcterms:W3CDTF">2024-12-12T08:07:00Z</dcterms:modified>
</cp:coreProperties>
</file>