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DF3" w:rsidRPr="00407CFC" w:rsidRDefault="00322DF3" w:rsidP="00322DF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 xml:space="preserve"> 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</w:t>
      </w:r>
      <w:r w:rsidRPr="00407CFC">
        <w:rPr>
          <w:rFonts w:ascii="Times New Roman" w:hAnsi="Times New Roman"/>
          <w:sz w:val="28"/>
          <w:szCs w:val="28"/>
        </w:rPr>
        <w:t>ЕНИЕ</w:t>
      </w:r>
    </w:p>
    <w:p w:rsidR="00322DF3" w:rsidRPr="00407CFC" w:rsidRDefault="00322DF3" w:rsidP="00322D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07CFC">
        <w:rPr>
          <w:rFonts w:ascii="Times New Roman" w:hAnsi="Times New Roman"/>
          <w:sz w:val="28"/>
          <w:szCs w:val="28"/>
        </w:rPr>
        <w:t>от_________</w:t>
      </w:r>
      <w:r w:rsidRPr="00407CF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</w:r>
      <w:r w:rsidRPr="00407CFC">
        <w:rPr>
          <w:rFonts w:ascii="Times New Roman" w:hAnsi="Times New Roman"/>
          <w:sz w:val="28"/>
          <w:szCs w:val="28"/>
        </w:rPr>
        <w:tab/>
        <w:t>№_____</w:t>
      </w:r>
    </w:p>
    <w:p w:rsidR="0016703B" w:rsidRPr="00D846DD" w:rsidRDefault="0016703B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A6AEE" w:rsidRDefault="002A6AEE" w:rsidP="002A6AEE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487F" w:rsidRPr="0039487F" w:rsidRDefault="0039487F" w:rsidP="00760F1C">
      <w:pPr>
        <w:widowControl w:val="0"/>
        <w:spacing w:after="0" w:line="233" w:lineRule="auto"/>
        <w:ind w:right="510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487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 утверждении Порядка </w:t>
      </w:r>
      <w:r w:rsidR="0041737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согласовани</w:t>
      </w:r>
      <w:r w:rsidR="0041737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41737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</w:t>
      </w:r>
      <w:r w:rsid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="0041737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 w:rsid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</w:p>
    <w:p w:rsidR="00D846DD" w:rsidRPr="002A6AEE" w:rsidRDefault="00D846DD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619A7" w:rsidRPr="002A6AEE" w:rsidRDefault="001619A7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F43181" w:rsidRDefault="0016703B" w:rsidP="00760F1C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59 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ого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закон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12.12.2023 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565-ФЗ 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445C7" w:rsidRP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>О занятости населения в Российской Федерации</w:t>
      </w:r>
      <w:r w:rsidR="005445C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и 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статьей 2.1.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еспублики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атарстан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19.06.2006 </w:t>
      </w:r>
      <w:r w:rsid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№ 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39-ЗРТ </w:t>
      </w:r>
      <w:r w:rsidR="00F1502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41737C" w:rsidRPr="0041737C">
        <w:rPr>
          <w:rFonts w:ascii="Times New Roman" w:eastAsiaTheme="minorHAnsi" w:hAnsi="Times New Roman" w:cs="Times New Roman"/>
          <w:sz w:val="28"/>
          <w:szCs w:val="28"/>
          <w:lang w:eastAsia="en-US"/>
        </w:rPr>
        <w:t>О реализации государственной политики в сфере занятости населения в Республике Татарстан</w:t>
      </w:r>
      <w:r w:rsidR="00F15020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73961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A6AE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2A6AEE" w:rsidRPr="00A07D4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2A6AEE" w:rsidRPr="002A6AEE" w:rsidRDefault="002A6AEE" w:rsidP="00760F1C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BC2881" w:rsidRPr="00D846DD" w:rsidRDefault="00D846DD" w:rsidP="00760F1C">
      <w:pPr>
        <w:pStyle w:val="ConsPlusNormal"/>
        <w:spacing w:line="233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43181" w:rsidRPr="00D846DD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r w:rsidR="00F431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</w:t>
      </w:r>
      <w:r w:rsidR="00BC28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1737C" w:rsidRPr="0041737C">
        <w:rPr>
          <w:rFonts w:ascii="Times New Roman" w:hAnsi="Times New Roman" w:cs="Times New Roman"/>
          <w:sz w:val="28"/>
          <w:szCs w:val="28"/>
        </w:rPr>
        <w:t xml:space="preserve">согласования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</w:t>
      </w:r>
      <w:r w:rsidR="004173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1737C" w:rsidRPr="0041737C">
        <w:rPr>
          <w:rFonts w:ascii="Times New Roman" w:hAnsi="Times New Roman" w:cs="Times New Roman"/>
          <w:sz w:val="28"/>
          <w:szCs w:val="28"/>
        </w:rPr>
        <w:t xml:space="preserve">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 w:rsidR="0041737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BC2881" w:rsidRPr="00D846D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11E43" w:rsidRPr="00D846DD" w:rsidRDefault="00811E43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3BE" w:rsidRPr="00D846DD" w:rsidRDefault="008863BE" w:rsidP="00760F1C">
      <w:pPr>
        <w:pStyle w:val="ConsPlusNormal"/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E43" w:rsidRPr="00D846DD" w:rsidRDefault="00811E43" w:rsidP="00760F1C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11E43" w:rsidRDefault="00811E43" w:rsidP="00760F1C">
      <w:pPr>
        <w:pStyle w:val="ConsPlusNormal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D846D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2270CE" w:rsidRPr="00D846DD">
        <w:rPr>
          <w:rFonts w:ascii="Times New Roman" w:hAnsi="Times New Roman" w:cs="Times New Roman"/>
          <w:sz w:val="28"/>
          <w:szCs w:val="28"/>
        </w:rPr>
        <w:tab/>
      </w:r>
      <w:r w:rsidR="005842D3" w:rsidRPr="00D846DD">
        <w:rPr>
          <w:rFonts w:ascii="Times New Roman" w:hAnsi="Times New Roman" w:cs="Times New Roman"/>
          <w:sz w:val="28"/>
          <w:szCs w:val="28"/>
        </w:rPr>
        <w:tab/>
      </w:r>
      <w:r w:rsidR="006642BF" w:rsidRPr="00D846DD">
        <w:rPr>
          <w:rFonts w:ascii="Times New Roman" w:hAnsi="Times New Roman" w:cs="Times New Roman"/>
          <w:sz w:val="28"/>
          <w:szCs w:val="28"/>
        </w:rPr>
        <w:tab/>
      </w:r>
      <w:r w:rsidR="00D846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46DD">
        <w:rPr>
          <w:rFonts w:ascii="Times New Roman" w:hAnsi="Times New Roman" w:cs="Times New Roman"/>
          <w:sz w:val="28"/>
          <w:szCs w:val="28"/>
        </w:rPr>
        <w:t>А.В.П</w:t>
      </w:r>
      <w:r w:rsidR="005842D3" w:rsidRPr="00D846DD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D846DD" w:rsidRDefault="00D846DD" w:rsidP="002A6AEE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846DD" w:rsidSect="00D846DD">
          <w:headerReference w:type="default" r:id="rId7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27FAB" w:rsidRPr="00BE0692" w:rsidRDefault="00F27FAB" w:rsidP="002A6AEE">
      <w:pPr>
        <w:pStyle w:val="ConsPlusNormal"/>
        <w:ind w:firstLine="6804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BE0692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27FAB" w:rsidRPr="00BE0692" w:rsidRDefault="005C662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F27FAB" w:rsidRPr="00BE0692" w:rsidRDefault="00F27FAB" w:rsidP="002A6AEE">
      <w:pPr>
        <w:pStyle w:val="ConsPlusNormal"/>
        <w:ind w:firstLine="6804"/>
        <w:rPr>
          <w:rFonts w:ascii="Times New Roman" w:hAnsi="Times New Roman" w:cs="Times New Roman"/>
          <w:sz w:val="28"/>
          <w:szCs w:val="28"/>
        </w:rPr>
      </w:pPr>
      <w:r w:rsidRPr="00BE0692">
        <w:rPr>
          <w:rFonts w:ascii="Times New Roman" w:hAnsi="Times New Roman" w:cs="Times New Roman"/>
          <w:sz w:val="28"/>
          <w:szCs w:val="28"/>
        </w:rPr>
        <w:t xml:space="preserve">от ______ 2024 № </w:t>
      </w:r>
      <w:r w:rsidR="00D846DD">
        <w:rPr>
          <w:rFonts w:ascii="Times New Roman" w:hAnsi="Times New Roman" w:cs="Times New Roman"/>
          <w:sz w:val="28"/>
          <w:szCs w:val="28"/>
        </w:rPr>
        <w:t>_____</w:t>
      </w:r>
    </w:p>
    <w:p w:rsidR="00F43181" w:rsidRDefault="00F43181" w:rsidP="002A6AEE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</w:p>
    <w:p w:rsidR="00746904" w:rsidRPr="00746904" w:rsidRDefault="00746904" w:rsidP="002A6AE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6904">
        <w:rPr>
          <w:rFonts w:ascii="Times New Roman" w:eastAsia="Times New Roman" w:hAnsi="Times New Roman" w:cs="Times New Roman"/>
          <w:sz w:val="28"/>
          <w:szCs w:val="28"/>
        </w:rPr>
        <w:t>П</w:t>
      </w:r>
      <w:r w:rsidR="00D846DD" w:rsidRPr="00746904">
        <w:rPr>
          <w:rFonts w:ascii="Times New Roman" w:eastAsia="Times New Roman" w:hAnsi="Times New Roman" w:cs="Times New Roman"/>
          <w:sz w:val="28"/>
          <w:szCs w:val="28"/>
        </w:rPr>
        <w:t>орядок</w:t>
      </w:r>
    </w:p>
    <w:p w:rsidR="00746904" w:rsidRDefault="00EC29B2" w:rsidP="002A6AE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1737C">
        <w:rPr>
          <w:rFonts w:ascii="Times New Roman" w:hAnsi="Times New Roman" w:cs="Times New Roman"/>
          <w:sz w:val="28"/>
          <w:szCs w:val="28"/>
        </w:rPr>
        <w:t xml:space="preserve">согласования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41737C">
        <w:rPr>
          <w:rFonts w:ascii="Times New Roman" w:hAnsi="Times New Roman" w:cs="Times New Roman"/>
          <w:sz w:val="28"/>
          <w:szCs w:val="28"/>
        </w:rPr>
        <w:t xml:space="preserve">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EC29B2" w:rsidRPr="00746904" w:rsidRDefault="00EC29B2" w:rsidP="002A6AEE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6904" w:rsidRDefault="00746904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6904">
        <w:rPr>
          <w:rFonts w:ascii="Times New Roman" w:eastAsia="Times New Roman" w:hAnsi="Times New Roman" w:cs="Times New Roman"/>
          <w:sz w:val="28"/>
          <w:szCs w:val="28"/>
        </w:rPr>
        <w:t xml:space="preserve">1. Настоящий Порядок устанавливает </w:t>
      </w:r>
      <w:r w:rsidR="00B33A1D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74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9B2" w:rsidRPr="0041737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C29B2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</w:t>
      </w:r>
      <w:r w:rsidR="00EC29B2" w:rsidRPr="0041737C">
        <w:rPr>
          <w:rFonts w:ascii="Times New Roman" w:hAnsi="Times New Roman" w:cs="Times New Roman"/>
          <w:sz w:val="28"/>
          <w:szCs w:val="28"/>
        </w:rPr>
        <w:t xml:space="preserve">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</w:t>
      </w:r>
      <w:r w:rsidR="00EC29B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C29B2" w:rsidRPr="0041737C">
        <w:rPr>
          <w:rFonts w:ascii="Times New Roman" w:hAnsi="Times New Roman" w:cs="Times New Roman"/>
          <w:sz w:val="28"/>
          <w:szCs w:val="28"/>
        </w:rPr>
        <w:t xml:space="preserve">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 w:rsidR="00EC29B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7469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3569" w:rsidRDefault="008B175D" w:rsidP="009235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>еспубликанские органы исполнительной власти, органы местного самоуправления муниципальных образований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осуществляющие </w:t>
      </w:r>
      <w:r w:rsidR="00923569">
        <w:rPr>
          <w:rFonts w:ascii="Times New Roman" w:hAnsi="Times New Roman" w:cs="Times New Roman"/>
          <w:sz w:val="28"/>
          <w:szCs w:val="28"/>
        </w:rPr>
        <w:t xml:space="preserve">финансовое обеспечение обучения </w:t>
      </w:r>
      <w:r w:rsidR="00923569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</w:t>
      </w:r>
      <w:r w:rsidR="00923569" w:rsidRPr="00426F2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</w:t>
      </w:r>
      <w:r w:rsidR="00923569" w:rsidRPr="00426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3569" w:rsidRPr="00426F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муниципальных образований, расположенных на территории Республики Татарстан</w:t>
      </w:r>
      <w:r w:rsidR="009235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соответственно, 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представляют на согласование в</w:t>
      </w:r>
      <w:r w:rsidR="00923569" w:rsidRPr="00471030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труда, занятости и социальной защиты Республики Татарстан</w:t>
      </w:r>
      <w:r w:rsidR="00923569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0C0B80">
        <w:rPr>
          <w:rFonts w:ascii="Times New Roman" w:eastAsia="Times New Roman" w:hAnsi="Times New Roman" w:cs="Times New Roman"/>
          <w:sz w:val="28"/>
          <w:szCs w:val="28"/>
        </w:rPr>
        <w:t>ы</w:t>
      </w:r>
      <w:r w:rsidR="00C35B02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569">
        <w:rPr>
          <w:rFonts w:ascii="Times New Roman" w:eastAsia="Times New Roman" w:hAnsi="Times New Roman" w:cs="Times New Roman"/>
          <w:sz w:val="28"/>
          <w:szCs w:val="28"/>
        </w:rPr>
        <w:t xml:space="preserve">общих </w:t>
      </w:r>
      <w:r w:rsidR="00923569"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923569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C35B02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контрольных цифр приема по профессиям, специальностям и направлениям подготовки и (или) укрупненным группам профессий, специальностей и направлений подготовки для обучения по образовательным программам среднего профессионального и высшего образования, а также по группам научных специальностей и (или) научным специальностям для обучения по программам подготовки научных и научно-педагогических кадров в аспирантуре (адъюнктуре) за счет бюджетных ассигнований </w:t>
      </w:r>
      <w:r w:rsidR="007A5A0F" w:rsidRPr="00426F2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Республики Татарстан</w:t>
      </w:r>
      <w:r w:rsidR="007A5A0F" w:rsidRPr="00426F2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A5A0F" w:rsidRPr="00426F2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местных бюджетов муниципальных образований, расположенных на территории Республики Татарстан</w:t>
      </w:r>
      <w:r w:rsidR="007A5A0F" w:rsidRPr="00426F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5B02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7A5A0F">
        <w:rPr>
          <w:rFonts w:ascii="Times New Roman" w:eastAsia="Times New Roman" w:hAnsi="Times New Roman" w:cs="Times New Roman"/>
          <w:sz w:val="28"/>
          <w:szCs w:val="28"/>
        </w:rPr>
        <w:t>- контрольные цифры приема</w:t>
      </w:r>
      <w:r w:rsidR="00C35B02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A5A0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3569">
        <w:rPr>
          <w:rFonts w:ascii="Times New Roman" w:eastAsia="Times New Roman" w:hAnsi="Times New Roman" w:cs="Times New Roman"/>
          <w:sz w:val="28"/>
          <w:szCs w:val="28"/>
        </w:rPr>
        <w:t xml:space="preserve">планируемых к утверждению в целях дальнейшего </w:t>
      </w:r>
      <w:r w:rsidR="00923569" w:rsidRPr="00426F2E">
        <w:rPr>
          <w:rFonts w:ascii="Times New Roman" w:eastAsia="Times New Roman" w:hAnsi="Times New Roman" w:cs="Times New Roman"/>
          <w:sz w:val="28"/>
          <w:szCs w:val="28"/>
        </w:rPr>
        <w:t>распределения по результатам публичного конкурса</w:t>
      </w:r>
      <w:r w:rsidR="008020C6">
        <w:rPr>
          <w:rFonts w:ascii="Times New Roman" w:eastAsia="Times New Roman" w:hAnsi="Times New Roman" w:cs="Times New Roman"/>
          <w:sz w:val="28"/>
          <w:szCs w:val="28"/>
        </w:rPr>
        <w:t>,</w:t>
      </w:r>
      <w:r w:rsidR="00923569" w:rsidRPr="00471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A0F" w:rsidRPr="00471030">
        <w:rPr>
          <w:rFonts w:ascii="Times New Roman" w:eastAsia="Times New Roman" w:hAnsi="Times New Roman" w:cs="Times New Roman"/>
          <w:sz w:val="28"/>
          <w:szCs w:val="28"/>
        </w:rPr>
        <w:t xml:space="preserve">ежегодно до </w:t>
      </w:r>
      <w:r w:rsidR="002A3E3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7A5A0F" w:rsidRPr="00471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30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7A5A0F" w:rsidRPr="00471030">
        <w:rPr>
          <w:rFonts w:ascii="Times New Roman" w:eastAsia="Times New Roman" w:hAnsi="Times New Roman" w:cs="Times New Roman"/>
          <w:sz w:val="28"/>
          <w:szCs w:val="28"/>
        </w:rPr>
        <w:t xml:space="preserve"> года, предшествующего году, на который устанавли</w:t>
      </w:r>
      <w:r w:rsidR="00923569">
        <w:rPr>
          <w:rFonts w:ascii="Times New Roman" w:eastAsia="Times New Roman" w:hAnsi="Times New Roman" w:cs="Times New Roman"/>
          <w:sz w:val="28"/>
          <w:szCs w:val="28"/>
        </w:rPr>
        <w:t>ваются контрольные цифры приема.</w:t>
      </w:r>
    </w:p>
    <w:p w:rsidR="008B175D" w:rsidRPr="008B175D" w:rsidRDefault="008020C6" w:rsidP="008020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="007A5A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66BC">
        <w:rPr>
          <w:rFonts w:ascii="Times New Roman" w:eastAsia="Times New Roman" w:hAnsi="Times New Roman" w:cs="Times New Roman"/>
          <w:sz w:val="28"/>
          <w:szCs w:val="28"/>
        </w:rPr>
        <w:t>в течение</w:t>
      </w:r>
      <w:r w:rsidR="00A32AC1" w:rsidRPr="0074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3E3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>яти</w:t>
      </w:r>
      <w:r w:rsidR="00A32AC1" w:rsidRPr="00746904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 со дня по</w:t>
      </w:r>
      <w:r w:rsidR="00A32AC1">
        <w:rPr>
          <w:rFonts w:ascii="Times New Roman" w:eastAsia="Times New Roman" w:hAnsi="Times New Roman" w:cs="Times New Roman"/>
          <w:sz w:val="28"/>
          <w:szCs w:val="28"/>
        </w:rPr>
        <w:t>ступле</w:t>
      </w:r>
      <w:r w:rsidR="00A32AC1" w:rsidRPr="00746904">
        <w:rPr>
          <w:rFonts w:ascii="Times New Roman" w:eastAsia="Times New Roman" w:hAnsi="Times New Roman" w:cs="Times New Roman"/>
          <w:sz w:val="28"/>
          <w:szCs w:val="28"/>
        </w:rPr>
        <w:t>ния</w:t>
      </w:r>
      <w:r w:rsidR="00A32A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0B80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0C0B80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C0B80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B80">
        <w:rPr>
          <w:rFonts w:ascii="Times New Roman" w:eastAsia="Times New Roman" w:hAnsi="Times New Roman" w:cs="Times New Roman"/>
          <w:sz w:val="28"/>
          <w:szCs w:val="28"/>
        </w:rPr>
        <w:t xml:space="preserve">общих </w:t>
      </w:r>
      <w:r w:rsidR="000C0B80"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0C0B80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0C0B80" w:rsidRPr="00C35B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контрольных цифр приема</w:t>
      </w:r>
      <w:r w:rsidR="000C0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указанных в пункте 2 настоящего Порядка, </w:t>
      </w:r>
      <w:r w:rsidR="005A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создает </w:t>
      </w:r>
      <w:r w:rsidR="008151D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A66BC">
        <w:rPr>
          <w:rFonts w:ascii="Times New Roman" w:eastAsia="Times New Roman" w:hAnsi="Times New Roman" w:cs="Times New Roman"/>
          <w:sz w:val="28"/>
          <w:szCs w:val="28"/>
          <w:lang w:eastAsia="ru-RU"/>
        </w:rPr>
        <w:t>ежведомственн</w:t>
      </w:r>
      <w:r w:rsidR="00BD6A5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5A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BD6A5C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5A6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</w:t>
      </w:r>
      <w:r w:rsidR="005A66B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бюджета </w:t>
      </w:r>
      <w:r w:rsidR="005A66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="005A66BC" w:rsidRPr="0041737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общего объема контрольных цифр приема на обучение по профессиям, специальностям, направлениям подготовки и научным специальностям за счет бюджетных ассигнований местных бюджетов муниципальных образований, расположенных на территории </w:t>
      </w:r>
      <w:r w:rsidR="005A66BC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Татарстан</w:t>
      </w:r>
      <w:r w:rsidR="00BD6A5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– Межведомственная комиссия)</w:t>
      </w:r>
      <w:r w:rsidR="008151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175D" w:rsidRDefault="008151DA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Межведомственная комиссия в течение пяти рабочих дней со дня создания рассматривает 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D6A5C" w:rsidRPr="00C35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 xml:space="preserve">общих </w:t>
      </w:r>
      <w:r w:rsidR="00BD6A5C"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BD6A5C" w:rsidRPr="00C35B02">
        <w:rPr>
          <w:rFonts w:ascii="Times New Roman" w:eastAsia="Times New Roman" w:hAnsi="Times New Roman" w:cs="Times New Roman"/>
          <w:sz w:val="28"/>
          <w:szCs w:val="28"/>
        </w:rPr>
        <w:t>контрольных цифр приема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>, указанных в пункте 2 настоящего Порядка</w:t>
      </w:r>
      <w:r w:rsidR="00BD6A5C">
        <w:rPr>
          <w:rFonts w:ascii="Times New Roman" w:eastAsia="Times New Roman" w:hAnsi="Times New Roman" w:cs="Times New Roman"/>
          <w:sz w:val="28"/>
          <w:szCs w:val="28"/>
        </w:rPr>
        <w:t>, и принимает решение о согласовании или об отказе в согласовании данных проектов.</w:t>
      </w:r>
    </w:p>
    <w:p w:rsidR="00F15020" w:rsidRDefault="00F15020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принятия </w:t>
      </w:r>
      <w:r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решения </w:t>
      </w:r>
      <w:r w:rsidRPr="00D811A0">
        <w:rPr>
          <w:rFonts w:ascii="Times New Roman" w:eastAsia="Times New Roman" w:hAnsi="Times New Roman" w:cs="Times New Roman"/>
          <w:sz w:val="28"/>
          <w:szCs w:val="28"/>
        </w:rPr>
        <w:t>об отказе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согласовании </w:t>
      </w: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35B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общих 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C35B02">
        <w:rPr>
          <w:rFonts w:ascii="Times New Roman" w:eastAsia="Times New Roman" w:hAnsi="Times New Roman" w:cs="Times New Roman"/>
          <w:sz w:val="28"/>
          <w:szCs w:val="28"/>
        </w:rPr>
        <w:t>контрольных цифр 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является:</w:t>
      </w:r>
    </w:p>
    <w:p w:rsidR="00F15020" w:rsidRDefault="00F15020" w:rsidP="00AF43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проектируемых общих </w:t>
      </w:r>
      <w:r>
        <w:rPr>
          <w:rFonts w:ascii="Times New Roman" w:hAnsi="Times New Roman" w:cs="Times New Roman"/>
          <w:sz w:val="28"/>
          <w:szCs w:val="28"/>
        </w:rPr>
        <w:t xml:space="preserve">объемов контрольных цифр приема на обучение по укрупненным группам профессий, специальностей, направлений подготовки среднего профессионального и высшего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Инженерное дело, технологии и технические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Сельское хозяйство и сельскохозяйственные науки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над объемами государственн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заказ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на подготовку кадров с высшим и средним профессиональным образованием</w:t>
      </w:r>
      <w:r w:rsidR="00AF433E">
        <w:rPr>
          <w:rFonts w:ascii="Times New Roman" w:hAnsi="Times New Roman" w:cs="Times New Roman"/>
          <w:sz w:val="28"/>
          <w:szCs w:val="28"/>
        </w:rPr>
        <w:t>, сформированного в соответствии с п</w:t>
      </w:r>
      <w:r w:rsidR="00AF433E" w:rsidRPr="00AF433E">
        <w:rPr>
          <w:rFonts w:ascii="Times New Roman" w:hAnsi="Times New Roman" w:cs="Times New Roman"/>
          <w:sz w:val="28"/>
          <w:szCs w:val="28"/>
        </w:rPr>
        <w:t>остановление</w:t>
      </w:r>
      <w:r w:rsidR="00AF433E">
        <w:rPr>
          <w:rFonts w:ascii="Times New Roman" w:hAnsi="Times New Roman" w:cs="Times New Roman"/>
          <w:sz w:val="28"/>
          <w:szCs w:val="28"/>
        </w:rPr>
        <w:t>м</w:t>
      </w:r>
      <w:r w:rsidR="00AF433E" w:rsidRPr="00AF433E">
        <w:rPr>
          <w:rFonts w:ascii="Times New Roman" w:hAnsi="Times New Roman" w:cs="Times New Roman"/>
          <w:sz w:val="28"/>
          <w:szCs w:val="28"/>
        </w:rPr>
        <w:t xml:space="preserve"> </w:t>
      </w:r>
      <w:r w:rsidR="00AF433E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AF433E" w:rsidRPr="00AF433E">
        <w:rPr>
          <w:rFonts w:ascii="Times New Roman" w:hAnsi="Times New Roman" w:cs="Times New Roman"/>
          <w:sz w:val="28"/>
          <w:szCs w:val="28"/>
        </w:rPr>
        <w:t xml:space="preserve"> от 31.03.2014 </w:t>
      </w:r>
      <w:r w:rsidR="00AF433E">
        <w:rPr>
          <w:rFonts w:ascii="Times New Roman" w:hAnsi="Times New Roman" w:cs="Times New Roman"/>
          <w:sz w:val="28"/>
          <w:szCs w:val="28"/>
        </w:rPr>
        <w:t>№</w:t>
      </w:r>
      <w:r w:rsidR="00AF433E" w:rsidRPr="00AF433E">
        <w:rPr>
          <w:rFonts w:ascii="Times New Roman" w:hAnsi="Times New Roman" w:cs="Times New Roman"/>
          <w:sz w:val="28"/>
          <w:szCs w:val="28"/>
        </w:rPr>
        <w:t xml:space="preserve"> 208 </w:t>
      </w:r>
      <w:r w:rsidR="00AF433E">
        <w:rPr>
          <w:rFonts w:ascii="Times New Roman" w:hAnsi="Times New Roman" w:cs="Times New Roman"/>
          <w:sz w:val="28"/>
          <w:szCs w:val="28"/>
        </w:rPr>
        <w:t>«</w:t>
      </w:r>
      <w:r w:rsidR="00AF433E" w:rsidRPr="00AF433E">
        <w:rPr>
          <w:rFonts w:ascii="Times New Roman" w:hAnsi="Times New Roman" w:cs="Times New Roman"/>
          <w:sz w:val="28"/>
          <w:szCs w:val="28"/>
        </w:rPr>
        <w:t>Об утверждении Регламента прогнозирования потребности экономики Республики Татарстан в подготовке кадров и формирования государственного заказа Республики Татарстан на подготовку кадров с высшим и средним профессиональным образованием и ускоренную подготовку кадров</w:t>
      </w:r>
      <w:r w:rsidR="00AF433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AF43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заказ)</w:t>
      </w:r>
      <w:r w:rsidR="00AF433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данным </w:t>
      </w:r>
      <w:r>
        <w:rPr>
          <w:rFonts w:ascii="Times New Roman" w:hAnsi="Times New Roman" w:cs="Times New Roman"/>
          <w:sz w:val="28"/>
          <w:szCs w:val="28"/>
        </w:rPr>
        <w:t>укрупненным группам более чем на 50 процентов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15020" w:rsidRDefault="00F15020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превышение проектируемых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 объемов контрольных цифр приема на обучение по укрупненным группам профессий, специальностей, направлений подготовки среднего профессионального и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Математические и естественные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Здравоохранение и медицинские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Науки об обществе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Образование и педагогические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Гуманитарные науки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Искусство и культура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над объемами </w:t>
      </w:r>
      <w:r w:rsidR="00AF433E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осударственного заказа по данным укрупненным группам более чем на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процентов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030" w:rsidRDefault="00BD6A5C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>Министерств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</w:t>
      </w:r>
      <w:r w:rsidRPr="007469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746904">
        <w:rPr>
          <w:rFonts w:ascii="Times New Roman" w:eastAsia="Times New Roman" w:hAnsi="Times New Roman" w:cs="Times New Roman"/>
          <w:sz w:val="28"/>
          <w:szCs w:val="28"/>
        </w:rPr>
        <w:t xml:space="preserve"> рабочих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принятия решения Межведомственной комиссии, указанного в пункте 4 настоящего Порядка,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Межведомственной комиссии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принимает решение о </w:t>
      </w:r>
      <w:r>
        <w:rPr>
          <w:rFonts w:ascii="Times New Roman" w:eastAsia="Times New Roman" w:hAnsi="Times New Roman" w:cs="Times New Roman"/>
          <w:sz w:val="28"/>
          <w:szCs w:val="28"/>
        </w:rPr>
        <w:t>согласовании или об отказе в согласовании проектов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общих </w:t>
      </w:r>
      <w:r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C35B02">
        <w:rPr>
          <w:rFonts w:ascii="Times New Roman" w:eastAsia="Times New Roman" w:hAnsi="Times New Roman" w:cs="Times New Roman"/>
          <w:sz w:val="28"/>
          <w:szCs w:val="28"/>
        </w:rPr>
        <w:t>контрольных цифр приема</w:t>
      </w:r>
      <w:r>
        <w:rPr>
          <w:rFonts w:ascii="Times New Roman" w:eastAsia="Times New Roman" w:hAnsi="Times New Roman" w:cs="Times New Roman"/>
          <w:sz w:val="28"/>
          <w:szCs w:val="28"/>
        </w:rPr>
        <w:t>, указанных в пункте 2 настоящего Порядка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 и доводит его до р</w:t>
      </w:r>
      <w:r w:rsidR="00AC0391" w:rsidRPr="008B175D">
        <w:rPr>
          <w:rFonts w:ascii="Times New Roman" w:eastAsia="Times New Roman" w:hAnsi="Times New Roman" w:cs="Times New Roman"/>
          <w:sz w:val="28"/>
          <w:szCs w:val="28"/>
        </w:rPr>
        <w:t>еспубликански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AC0391" w:rsidRPr="008B175D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C0391" w:rsidRPr="008B175D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орган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AC0391" w:rsidRPr="008B175D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муниципальных образований Республики Татарстан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представивших на 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согласовани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ы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 общих </w:t>
      </w:r>
      <w:r w:rsidR="00AC0391" w:rsidRPr="00471030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="00AC0391" w:rsidRPr="00C35B02">
        <w:rPr>
          <w:rFonts w:ascii="Times New Roman" w:eastAsia="Times New Roman" w:hAnsi="Times New Roman" w:cs="Times New Roman"/>
          <w:sz w:val="28"/>
          <w:szCs w:val="28"/>
        </w:rPr>
        <w:t>контрольных цифр приема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, указанны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0391">
        <w:rPr>
          <w:rFonts w:ascii="Times New Roman" w:eastAsia="Times New Roman" w:hAnsi="Times New Roman" w:cs="Times New Roman"/>
          <w:sz w:val="28"/>
          <w:szCs w:val="28"/>
        </w:rPr>
        <w:t xml:space="preserve"> в пункте 2 настоящего Порядка</w:t>
      </w:r>
      <w:r w:rsidR="00BC543B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4A9C" w:rsidRDefault="00AC0391" w:rsidP="00544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6. В случае принятия Министерством труда, занятости и социальной защиты Республики Татарстан решения об отказе в согласовании проекта общих объемов контрольных цифр приема, </w:t>
      </w:r>
      <w:r>
        <w:rPr>
          <w:rFonts w:ascii="Times New Roman" w:eastAsia="Times New Roman" w:hAnsi="Times New Roman" w:cs="Times New Roman"/>
          <w:sz w:val="28"/>
          <w:szCs w:val="28"/>
        </w:rPr>
        <w:t>указанн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пункте 2 настоящего Порядка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>еспубликански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 xml:space="preserve"> орган исполнительной власти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 xml:space="preserve"> орган местного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B175D">
        <w:rPr>
          <w:rFonts w:ascii="Times New Roman" w:eastAsia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представивший данный </w:t>
      </w:r>
      <w:r>
        <w:rPr>
          <w:rFonts w:ascii="Times New Roman" w:eastAsia="Times New Roman" w:hAnsi="Times New Roman" w:cs="Times New Roman"/>
          <w:sz w:val="28"/>
          <w:szCs w:val="28"/>
        </w:rPr>
        <w:t>проект общих объемов контрольных цифр 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44A9C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544A9C">
        <w:rPr>
          <w:rFonts w:ascii="Times New Roman" w:hAnsi="Times New Roman" w:cs="Times New Roman"/>
          <w:sz w:val="28"/>
          <w:szCs w:val="28"/>
        </w:rPr>
        <w:t>трех</w:t>
      </w:r>
      <w:r w:rsidR="00544A9C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отказа в согласовании, направляет доработанный </w:t>
      </w:r>
      <w:r w:rsidR="00544A9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44A9C">
        <w:rPr>
          <w:rFonts w:ascii="Times New Roman" w:eastAsia="Times New Roman" w:hAnsi="Times New Roman" w:cs="Times New Roman"/>
          <w:sz w:val="28"/>
          <w:szCs w:val="28"/>
        </w:rPr>
        <w:t>общих объемов контрольных цифр приема</w:t>
      </w:r>
      <w:r w:rsidR="00544A9C">
        <w:rPr>
          <w:rFonts w:ascii="Times New Roman" w:hAnsi="Times New Roman" w:cs="Times New Roman"/>
          <w:sz w:val="28"/>
          <w:szCs w:val="28"/>
        </w:rPr>
        <w:t xml:space="preserve"> </w:t>
      </w:r>
      <w:r w:rsidR="00544A9C">
        <w:rPr>
          <w:rFonts w:ascii="Times New Roman" w:hAnsi="Times New Roman" w:cs="Times New Roman"/>
          <w:sz w:val="28"/>
          <w:szCs w:val="28"/>
        </w:rPr>
        <w:t>на повторное согласование.</w:t>
      </w:r>
    </w:p>
    <w:p w:rsidR="00544A9C" w:rsidRDefault="00544A9C" w:rsidP="00544A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рассматривает доработанный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общих объемов контрольных цифр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настоящи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орядком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75D" w:rsidRPr="00746904" w:rsidRDefault="008B175D" w:rsidP="002A6AE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1495" w:rsidRDefault="007E1495" w:rsidP="00EF178F">
      <w:pPr>
        <w:pStyle w:val="ConsPlusNormal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sectPr w:rsidR="007E1495" w:rsidSect="00D846DD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D68" w:rsidRDefault="004F3D68" w:rsidP="00D846DD">
      <w:pPr>
        <w:spacing w:after="0" w:line="240" w:lineRule="auto"/>
      </w:pPr>
      <w:r>
        <w:separator/>
      </w:r>
    </w:p>
  </w:endnote>
  <w:endnote w:type="continuationSeparator" w:id="0">
    <w:p w:rsidR="004F3D68" w:rsidRDefault="004F3D68" w:rsidP="00D8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D68" w:rsidRDefault="004F3D68" w:rsidP="00D846DD">
      <w:pPr>
        <w:spacing w:after="0" w:line="240" w:lineRule="auto"/>
      </w:pPr>
      <w:r>
        <w:separator/>
      </w:r>
    </w:p>
  </w:footnote>
  <w:footnote w:type="continuationSeparator" w:id="0">
    <w:p w:rsidR="004F3D68" w:rsidRDefault="004F3D68" w:rsidP="00D84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7715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846DD" w:rsidRPr="00D846DD" w:rsidRDefault="00D846D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846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846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22DF3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846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846DD" w:rsidRDefault="00D84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E43"/>
    <w:rsid w:val="00020889"/>
    <w:rsid w:val="00051B5B"/>
    <w:rsid w:val="00071F33"/>
    <w:rsid w:val="00073961"/>
    <w:rsid w:val="000A7E27"/>
    <w:rsid w:val="000C0B80"/>
    <w:rsid w:val="000D0B1E"/>
    <w:rsid w:val="000D3D9B"/>
    <w:rsid w:val="000F3240"/>
    <w:rsid w:val="000F4082"/>
    <w:rsid w:val="00113147"/>
    <w:rsid w:val="00116277"/>
    <w:rsid w:val="00120B28"/>
    <w:rsid w:val="001324C4"/>
    <w:rsid w:val="001619A7"/>
    <w:rsid w:val="0016703B"/>
    <w:rsid w:val="001832E1"/>
    <w:rsid w:val="00185057"/>
    <w:rsid w:val="001927B7"/>
    <w:rsid w:val="00195EFF"/>
    <w:rsid w:val="00213182"/>
    <w:rsid w:val="002270CE"/>
    <w:rsid w:val="00253951"/>
    <w:rsid w:val="00256EED"/>
    <w:rsid w:val="00256F8C"/>
    <w:rsid w:val="0028226C"/>
    <w:rsid w:val="002A3E30"/>
    <w:rsid w:val="002A6AEE"/>
    <w:rsid w:val="002E2CCD"/>
    <w:rsid w:val="00303C27"/>
    <w:rsid w:val="00322DF3"/>
    <w:rsid w:val="00323B93"/>
    <w:rsid w:val="0039487F"/>
    <w:rsid w:val="003962C6"/>
    <w:rsid w:val="003C4DF7"/>
    <w:rsid w:val="003E1CB6"/>
    <w:rsid w:val="003E5110"/>
    <w:rsid w:val="003F0EBE"/>
    <w:rsid w:val="003F1EB0"/>
    <w:rsid w:val="00402282"/>
    <w:rsid w:val="0041537D"/>
    <w:rsid w:val="00416A3A"/>
    <w:rsid w:val="0041737C"/>
    <w:rsid w:val="00426F2E"/>
    <w:rsid w:val="0043181B"/>
    <w:rsid w:val="00450D7F"/>
    <w:rsid w:val="00471030"/>
    <w:rsid w:val="00475F0D"/>
    <w:rsid w:val="004C6CC0"/>
    <w:rsid w:val="004C74DD"/>
    <w:rsid w:val="004D1628"/>
    <w:rsid w:val="004F3D68"/>
    <w:rsid w:val="005013EC"/>
    <w:rsid w:val="00505F41"/>
    <w:rsid w:val="005445C7"/>
    <w:rsid w:val="00544A9C"/>
    <w:rsid w:val="00547201"/>
    <w:rsid w:val="005531E3"/>
    <w:rsid w:val="005621AF"/>
    <w:rsid w:val="005842D3"/>
    <w:rsid w:val="005A00C4"/>
    <w:rsid w:val="005A66BC"/>
    <w:rsid w:val="005A7379"/>
    <w:rsid w:val="005B4CFC"/>
    <w:rsid w:val="005C4716"/>
    <w:rsid w:val="005C662B"/>
    <w:rsid w:val="005C672F"/>
    <w:rsid w:val="005E330B"/>
    <w:rsid w:val="005F5194"/>
    <w:rsid w:val="005F666B"/>
    <w:rsid w:val="005F6B5A"/>
    <w:rsid w:val="00605E85"/>
    <w:rsid w:val="00613AB8"/>
    <w:rsid w:val="006168E3"/>
    <w:rsid w:val="006454F8"/>
    <w:rsid w:val="006642BF"/>
    <w:rsid w:val="00676188"/>
    <w:rsid w:val="006775F3"/>
    <w:rsid w:val="00685A53"/>
    <w:rsid w:val="006A3D69"/>
    <w:rsid w:val="006B473E"/>
    <w:rsid w:val="006C1793"/>
    <w:rsid w:val="006F2F91"/>
    <w:rsid w:val="006F42EF"/>
    <w:rsid w:val="006F490D"/>
    <w:rsid w:val="007058D9"/>
    <w:rsid w:val="00746904"/>
    <w:rsid w:val="00754EB0"/>
    <w:rsid w:val="00760F1C"/>
    <w:rsid w:val="0077559C"/>
    <w:rsid w:val="00784647"/>
    <w:rsid w:val="007908E5"/>
    <w:rsid w:val="007937E9"/>
    <w:rsid w:val="00796924"/>
    <w:rsid w:val="00797E36"/>
    <w:rsid w:val="007A5A0F"/>
    <w:rsid w:val="007A5BF4"/>
    <w:rsid w:val="007E1495"/>
    <w:rsid w:val="007E404D"/>
    <w:rsid w:val="007E5E2A"/>
    <w:rsid w:val="008020C6"/>
    <w:rsid w:val="00807BF6"/>
    <w:rsid w:val="00811E43"/>
    <w:rsid w:val="008151DA"/>
    <w:rsid w:val="008256BA"/>
    <w:rsid w:val="00825912"/>
    <w:rsid w:val="0087263D"/>
    <w:rsid w:val="0088460B"/>
    <w:rsid w:val="008863BE"/>
    <w:rsid w:val="008A1E87"/>
    <w:rsid w:val="008B175D"/>
    <w:rsid w:val="008C3669"/>
    <w:rsid w:val="008C3786"/>
    <w:rsid w:val="008D3E38"/>
    <w:rsid w:val="008E48AA"/>
    <w:rsid w:val="009013C8"/>
    <w:rsid w:val="00906C98"/>
    <w:rsid w:val="00922B4D"/>
    <w:rsid w:val="00923569"/>
    <w:rsid w:val="00923FBE"/>
    <w:rsid w:val="00962F37"/>
    <w:rsid w:val="009706E7"/>
    <w:rsid w:val="00972C94"/>
    <w:rsid w:val="009926E7"/>
    <w:rsid w:val="009A73AC"/>
    <w:rsid w:val="009D5F78"/>
    <w:rsid w:val="009D62FB"/>
    <w:rsid w:val="00A07B20"/>
    <w:rsid w:val="00A109FF"/>
    <w:rsid w:val="00A131E5"/>
    <w:rsid w:val="00A169F1"/>
    <w:rsid w:val="00A32AC1"/>
    <w:rsid w:val="00A62BEB"/>
    <w:rsid w:val="00AA6B8C"/>
    <w:rsid w:val="00AC00E6"/>
    <w:rsid w:val="00AC0391"/>
    <w:rsid w:val="00AC7655"/>
    <w:rsid w:val="00AD2D4B"/>
    <w:rsid w:val="00AD482B"/>
    <w:rsid w:val="00AE1967"/>
    <w:rsid w:val="00AF433E"/>
    <w:rsid w:val="00AF7E45"/>
    <w:rsid w:val="00B32579"/>
    <w:rsid w:val="00B33A1D"/>
    <w:rsid w:val="00B342FC"/>
    <w:rsid w:val="00B47E0A"/>
    <w:rsid w:val="00B54CBC"/>
    <w:rsid w:val="00B74158"/>
    <w:rsid w:val="00B8043F"/>
    <w:rsid w:val="00B80F7B"/>
    <w:rsid w:val="00B85E20"/>
    <w:rsid w:val="00B90C14"/>
    <w:rsid w:val="00B923F6"/>
    <w:rsid w:val="00B94C26"/>
    <w:rsid w:val="00BA42B9"/>
    <w:rsid w:val="00BC2881"/>
    <w:rsid w:val="00BC543B"/>
    <w:rsid w:val="00BD6A5C"/>
    <w:rsid w:val="00BE0692"/>
    <w:rsid w:val="00BE51C9"/>
    <w:rsid w:val="00BF3E4E"/>
    <w:rsid w:val="00C11A9C"/>
    <w:rsid w:val="00C12315"/>
    <w:rsid w:val="00C24DD1"/>
    <w:rsid w:val="00C258C6"/>
    <w:rsid w:val="00C35B02"/>
    <w:rsid w:val="00C4294F"/>
    <w:rsid w:val="00C633E1"/>
    <w:rsid w:val="00C7196C"/>
    <w:rsid w:val="00C7431D"/>
    <w:rsid w:val="00C846F0"/>
    <w:rsid w:val="00CB1F39"/>
    <w:rsid w:val="00CB2A2F"/>
    <w:rsid w:val="00CD3885"/>
    <w:rsid w:val="00CE6328"/>
    <w:rsid w:val="00CF18C4"/>
    <w:rsid w:val="00D0552A"/>
    <w:rsid w:val="00D05E4E"/>
    <w:rsid w:val="00D11CFF"/>
    <w:rsid w:val="00D17BB0"/>
    <w:rsid w:val="00D55A96"/>
    <w:rsid w:val="00D811A0"/>
    <w:rsid w:val="00D846DD"/>
    <w:rsid w:val="00D86FAE"/>
    <w:rsid w:val="00D87CCE"/>
    <w:rsid w:val="00DA1D65"/>
    <w:rsid w:val="00DA2787"/>
    <w:rsid w:val="00DC5133"/>
    <w:rsid w:val="00DC7AF0"/>
    <w:rsid w:val="00DD30A1"/>
    <w:rsid w:val="00E011E8"/>
    <w:rsid w:val="00E42329"/>
    <w:rsid w:val="00E65DE5"/>
    <w:rsid w:val="00EA5CE8"/>
    <w:rsid w:val="00EC29B2"/>
    <w:rsid w:val="00ED400D"/>
    <w:rsid w:val="00EF178F"/>
    <w:rsid w:val="00EF28ED"/>
    <w:rsid w:val="00F02C65"/>
    <w:rsid w:val="00F07BAE"/>
    <w:rsid w:val="00F15020"/>
    <w:rsid w:val="00F27FAB"/>
    <w:rsid w:val="00F43181"/>
    <w:rsid w:val="00F5134B"/>
    <w:rsid w:val="00F5375D"/>
    <w:rsid w:val="00F60462"/>
    <w:rsid w:val="00F605AC"/>
    <w:rsid w:val="00F70EB8"/>
    <w:rsid w:val="00F857C2"/>
    <w:rsid w:val="00FC7E4E"/>
    <w:rsid w:val="00FD7059"/>
    <w:rsid w:val="00FD7AB5"/>
    <w:rsid w:val="00FE5E54"/>
    <w:rsid w:val="00FF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77F2"/>
  <w15:chartTrackingRefBased/>
  <w15:docId w15:val="{6A3A9C43-8C2D-4CDC-8AB4-94F6B95C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11E4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11E4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6703B"/>
    <w:rPr>
      <w:rFonts w:ascii="Calibri" w:eastAsiaTheme="minorEastAsia" w:hAnsi="Calibri" w:cs="Calibri"/>
      <w:lang w:eastAsia="ru-RU"/>
    </w:rPr>
  </w:style>
  <w:style w:type="paragraph" w:customStyle="1" w:styleId="Standard">
    <w:name w:val="Standard"/>
    <w:rsid w:val="00613AB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character" w:customStyle="1" w:styleId="StrongEmphasis">
    <w:name w:val="Strong Emphasis"/>
    <w:rsid w:val="00613AB8"/>
    <w:rPr>
      <w:b/>
      <w:bCs/>
    </w:rPr>
  </w:style>
  <w:style w:type="character" w:customStyle="1" w:styleId="FontStyle12">
    <w:name w:val="Font Style12"/>
    <w:rsid w:val="005013EC"/>
    <w:rPr>
      <w:rFonts w:ascii="Times New Roman" w:hAnsi="Times New Roman" w:cs="Times New Roman"/>
      <w:sz w:val="18"/>
      <w:szCs w:val="18"/>
    </w:rPr>
  </w:style>
  <w:style w:type="character" w:styleId="a3">
    <w:name w:val="Strong"/>
    <w:basedOn w:val="a0"/>
    <w:uiPriority w:val="22"/>
    <w:qFormat/>
    <w:rsid w:val="005531E3"/>
    <w:rPr>
      <w:b/>
      <w:bCs/>
    </w:rPr>
  </w:style>
  <w:style w:type="paragraph" w:customStyle="1" w:styleId="Default">
    <w:name w:val="Default"/>
    <w:rsid w:val="00A131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39"/>
    <w:rsid w:val="00192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811A0"/>
    <w:rPr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846DD"/>
  </w:style>
  <w:style w:type="paragraph" w:styleId="a8">
    <w:name w:val="footer"/>
    <w:basedOn w:val="a"/>
    <w:link w:val="a9"/>
    <w:uiPriority w:val="99"/>
    <w:unhideWhenUsed/>
    <w:rsid w:val="00D84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846DD"/>
  </w:style>
  <w:style w:type="paragraph" w:styleId="aa">
    <w:name w:val="footnote text"/>
    <w:basedOn w:val="a"/>
    <w:link w:val="ab"/>
    <w:uiPriority w:val="99"/>
    <w:semiHidden/>
    <w:unhideWhenUsed/>
    <w:rsid w:val="006B473E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6B473E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6B47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30789-8F03-4B2C-AB64-7107F7516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Тонконог Софья Львовна</dc:creator>
  <cp:keywords/>
  <dc:description/>
  <cp:lastModifiedBy>Тонконог Софья Львовна</cp:lastModifiedBy>
  <cp:revision>17</cp:revision>
  <cp:lastPrinted>2024-10-02T15:28:00Z</cp:lastPrinted>
  <dcterms:created xsi:type="dcterms:W3CDTF">2025-01-09T11:37:00Z</dcterms:created>
  <dcterms:modified xsi:type="dcterms:W3CDTF">2025-01-09T16:01:00Z</dcterms:modified>
</cp:coreProperties>
</file>