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1852"/>
        <w:gridCol w:w="3832"/>
      </w:tblGrid>
      <w:tr w:rsidR="00CA50BA" w:rsidRPr="00CA50BA" w:rsidTr="00B403BE">
        <w:tc>
          <w:tcPr>
            <w:tcW w:w="3671" w:type="dxa"/>
          </w:tcPr>
          <w:bookmarkStart w:id="0" w:name="_GoBack"/>
          <w:bookmarkEnd w:id="0"/>
          <w:p w:rsidR="00841529" w:rsidRPr="00CA50BA" w:rsidRDefault="00CA50BA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0BA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A00A64F" wp14:editId="05F91EB0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1665605</wp:posOffset>
                      </wp:positionV>
                      <wp:extent cx="6035040" cy="0"/>
                      <wp:effectExtent l="0" t="0" r="2286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5pt,131.15pt" to="468.2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" o:allowincell="f"/>
                  </w:pict>
                </mc:Fallback>
              </mc:AlternateContent>
            </w:r>
            <w:r w:rsidRPr="00CA50BA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6D962A4A" wp14:editId="34E1489A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1587500</wp:posOffset>
                      </wp:positionV>
                      <wp:extent cx="6035040" cy="0"/>
                      <wp:effectExtent l="0" t="19050" r="381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5pt,125pt" to="468.2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" o:allowincell="f" strokeweight="2.25pt"/>
                  </w:pict>
                </mc:Fallback>
              </mc:AlternateConten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0BA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41AB0F31" wp14:editId="5A729D12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40640</wp:posOffset>
                      </wp:positionV>
                      <wp:extent cx="774065" cy="1038860"/>
                      <wp:effectExtent l="635" t="635" r="0" b="0"/>
                      <wp:wrapNone/>
                      <wp:docPr id="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065" cy="103886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20000 w 20000"/>
                                    <a:gd name="T7" fmla="*/ 0 h 20000"/>
                                    <a:gd name="T8" fmla="*/ 0 w 20000"/>
                                    <a:gd name="T9" fmla="*/ 0 h 2000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200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pattFill prst="pct90">
                                  <a:fgClr>
                                    <a:srgbClr val="FFFFFF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1529" w:rsidRDefault="00841529" w:rsidP="00841529">
                                    <w:pPr>
                                      <w:ind w:left="36" w:right="36"/>
                                    </w:pPr>
                                    <w:r w:rsidRPr="00AC3A48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1033EE0A" wp14:editId="333FB4F3">
                                          <wp:extent cx="704850" cy="885825"/>
                                          <wp:effectExtent l="0" t="0" r="0" b="9525"/>
                                          <wp:docPr id="28" name="Рисунок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0485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22860" tIns="22860" rIns="22860" bIns="2286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B5FA9C9" id="Группа 9" o:spid="_x0000_s1026" style="position:absolute;left:0;text-align:left;margin-left:210.8pt;margin-top:3.2pt;width:60.95pt;height:81.8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" o:allowincell="f">
    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    <v:fill r:id="rId10" o:title="" type="pattern"/>
                        <v:path arrowok="t" o:connecttype="custom" o:connectlocs="0,0;0,20000;20000,20000;20000,0;0,0" o:connectangles="0,0,0,0,0"/>
                      </v:shape>
                      <v:rect id="Rectangle 16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    <v:textbox inset="1.8pt,1.8pt,1.8pt,1.8pt">
                          <w:txbxContent>
                            <w:p w:rsidR="00841529" w:rsidRDefault="00841529" w:rsidP="00841529">
                              <w:pPr>
                                <w:ind w:left="36" w:right="36"/>
                              </w:pPr>
                              <w:r w:rsidRPr="00AC3A4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03942E" wp14:editId="11587717">
                                    <wp:extent cx="704850" cy="885825"/>
                                    <wp:effectExtent l="0" t="0" r="0" b="9525"/>
                                    <wp:docPr id="28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C36F2" w:rsidRPr="00CA50BA">
              <w:rPr>
                <w:rFonts w:ascii="Times New Roman" w:hAnsi="Times New Roman" w:cs="Times New Roman"/>
                <w:b/>
                <w:bCs/>
              </w:rPr>
              <w:t>ТАТАРСТАН РЕСПУБЛИКАСЫ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  <w:b/>
              </w:rPr>
              <w:t>БИЕКТАУ МУНИЦИПАЛЬ РАЙОНЫ СОВЕТЫ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ind w:right="-265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</w:rPr>
              <w:t>422700, Биектау тимер юл станциясе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</w:rPr>
              <w:t>поселогы Кооператив урамы, 5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</w:rPr>
              <w:t>тел. 2-30-56, факс 2-30-56</w:t>
            </w:r>
          </w:p>
          <w:p w:rsidR="00841529" w:rsidRPr="00CA50BA" w:rsidRDefault="00841529" w:rsidP="006C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  <w:lang w:val="en-US"/>
              </w:rPr>
              <w:t>e</w:t>
            </w:r>
            <w:r w:rsidRPr="00CA50BA">
              <w:rPr>
                <w:rFonts w:ascii="Times New Roman" w:hAnsi="Times New Roman" w:cs="Times New Roman"/>
              </w:rPr>
              <w:t>-</w:t>
            </w:r>
            <w:r w:rsidRPr="00CA50BA">
              <w:rPr>
                <w:rFonts w:ascii="Times New Roman" w:hAnsi="Times New Roman" w:cs="Times New Roman"/>
                <w:lang w:val="en-US"/>
              </w:rPr>
              <w:t>mail</w:t>
            </w:r>
            <w:r w:rsidRPr="00CA50B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50BA">
              <w:rPr>
                <w:rFonts w:ascii="Times New Roman" w:hAnsi="Times New Roman" w:cs="Times New Roman"/>
                <w:lang w:val="en-US"/>
              </w:rPr>
              <w:t>biektau</w:t>
            </w:r>
            <w:proofErr w:type="spellEnd"/>
            <w:r w:rsidRPr="00CA50BA">
              <w:rPr>
                <w:rFonts w:ascii="Times New Roman" w:hAnsi="Times New Roman" w:cs="Times New Roman"/>
              </w:rPr>
              <w:t>@</w:t>
            </w:r>
            <w:proofErr w:type="spellStart"/>
            <w:r w:rsidRPr="00CA50BA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CA50BA">
              <w:rPr>
                <w:rFonts w:ascii="Times New Roman" w:hAnsi="Times New Roman" w:cs="Times New Roman"/>
              </w:rPr>
              <w:t>.</w:t>
            </w:r>
            <w:proofErr w:type="spellStart"/>
            <w:r w:rsidRPr="00CA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52" w:type="dxa"/>
          </w:tcPr>
          <w:p w:rsidR="00841529" w:rsidRPr="00CA50BA" w:rsidRDefault="00841529" w:rsidP="00841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</w:tcPr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50BA">
              <w:rPr>
                <w:rFonts w:ascii="Times New Roman" w:hAnsi="Times New Roman" w:cs="Times New Roman"/>
                <w:b/>
                <w:bCs/>
              </w:rPr>
              <w:t>РЕСПУБЛИКА ТАТАРСТАН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50BA">
              <w:rPr>
                <w:rFonts w:ascii="Times New Roman" w:hAnsi="Times New Roman" w:cs="Times New Roman"/>
                <w:b/>
                <w:bCs/>
              </w:rPr>
              <w:t>СОВЕТ ВЫСОКОГОРСКОГО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50BA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841529" w:rsidRPr="00CA50BA" w:rsidRDefault="006C36F2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</w:rPr>
              <w:t>ул. Кооперативная</w:t>
            </w:r>
            <w:r w:rsidR="00841529" w:rsidRPr="00CA50BA">
              <w:rPr>
                <w:rFonts w:ascii="Times New Roman" w:hAnsi="Times New Roman" w:cs="Times New Roman"/>
              </w:rPr>
              <w:t>, 5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</w:rPr>
              <w:t xml:space="preserve">тел. 2-30-56, факс 2-30-56 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50BA">
              <w:rPr>
                <w:rFonts w:ascii="Times New Roman" w:hAnsi="Times New Roman" w:cs="Times New Roman"/>
                <w:lang w:val="en-US"/>
              </w:rPr>
              <w:t>e</w:t>
            </w:r>
            <w:r w:rsidRPr="00CA50BA">
              <w:rPr>
                <w:rFonts w:ascii="Times New Roman" w:hAnsi="Times New Roman" w:cs="Times New Roman"/>
              </w:rPr>
              <w:t>-</w:t>
            </w:r>
            <w:r w:rsidRPr="00CA50BA">
              <w:rPr>
                <w:rFonts w:ascii="Times New Roman" w:hAnsi="Times New Roman" w:cs="Times New Roman"/>
                <w:lang w:val="en-US"/>
              </w:rPr>
              <w:t>mail</w:t>
            </w:r>
            <w:r w:rsidRPr="00CA50BA">
              <w:rPr>
                <w:rFonts w:ascii="Times New Roman" w:hAnsi="Times New Roman" w:cs="Times New Roman"/>
              </w:rPr>
              <w:t xml:space="preserve">: </w:t>
            </w:r>
            <w:r w:rsidRPr="00CA50BA">
              <w:rPr>
                <w:rFonts w:ascii="Times New Roman" w:hAnsi="Times New Roman" w:cs="Times New Roman"/>
                <w:lang w:val="en-US"/>
              </w:rPr>
              <w:t>biektau</w:t>
            </w:r>
            <w:r w:rsidRPr="00CA50BA">
              <w:rPr>
                <w:rFonts w:ascii="Times New Roman" w:hAnsi="Times New Roman" w:cs="Times New Roman"/>
              </w:rPr>
              <w:t>@</w:t>
            </w:r>
            <w:r w:rsidRPr="00CA50BA">
              <w:rPr>
                <w:rFonts w:ascii="Times New Roman" w:hAnsi="Times New Roman" w:cs="Times New Roman"/>
                <w:lang w:val="en-US"/>
              </w:rPr>
              <w:t>tatar</w:t>
            </w:r>
            <w:r w:rsidRPr="00CA50BA">
              <w:rPr>
                <w:rFonts w:ascii="Times New Roman" w:hAnsi="Times New Roman" w:cs="Times New Roman"/>
              </w:rPr>
              <w:t>.</w:t>
            </w:r>
            <w:r w:rsidRPr="00CA50BA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41529" w:rsidRPr="00CA50BA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41529" w:rsidRPr="00CA50BA" w:rsidRDefault="00841529" w:rsidP="00841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50BA">
        <w:rPr>
          <w:rFonts w:ascii="Times New Roman" w:hAnsi="Times New Roman" w:cs="Times New Roman"/>
          <w:b/>
          <w:bCs/>
        </w:rPr>
        <w:t xml:space="preserve"> </w:t>
      </w:r>
    </w:p>
    <w:p w:rsidR="00841529" w:rsidRPr="00CA50BA" w:rsidRDefault="00841529" w:rsidP="00CA5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0BA">
        <w:rPr>
          <w:rFonts w:ascii="Times New Roman" w:hAnsi="Times New Roman" w:cs="Times New Roman"/>
          <w:b/>
          <w:bCs/>
        </w:rPr>
        <w:t xml:space="preserve">  </w:t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>КАРАР</w:t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</w:t>
      </w:r>
      <w:r w:rsidR="00CA50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CA50B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41529" w:rsidRPr="00CA50BA" w:rsidRDefault="00841529" w:rsidP="00841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6187" w:rsidRPr="00CA50BA" w:rsidRDefault="00CA50BA" w:rsidP="00CA5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2281A" w:rsidRPr="00CA50BA">
        <w:rPr>
          <w:rFonts w:ascii="Times New Roman" w:hAnsi="Times New Roman" w:cs="Times New Roman"/>
          <w:bCs/>
          <w:sz w:val="28"/>
          <w:szCs w:val="28"/>
        </w:rPr>
        <w:t>от</w:t>
      </w:r>
      <w:r w:rsidR="00841529" w:rsidRPr="00CA5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1529" w:rsidRPr="00CA50B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841529" w:rsidRPr="00CA5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41529" w:rsidRPr="00CA50BA">
        <w:rPr>
          <w:rFonts w:ascii="Times New Roman" w:hAnsi="Times New Roman" w:cs="Times New Roman"/>
          <w:bCs/>
          <w:sz w:val="28"/>
          <w:szCs w:val="28"/>
        </w:rPr>
        <w:t>№</w:t>
      </w:r>
      <w:r w:rsidR="0052281A" w:rsidRPr="00CA5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6F2" w:rsidRPr="00CA50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29107E" w:rsidRPr="00CA50BA">
        <w:rPr>
          <w:rFonts w:ascii="Times New Roman" w:hAnsi="Times New Roman" w:cs="Times New Roman"/>
          <w:sz w:val="28"/>
          <w:szCs w:val="28"/>
        </w:rPr>
        <w:br/>
      </w:r>
      <w:bookmarkStart w:id="1" w:name="Par1"/>
      <w:bookmarkEnd w:id="1"/>
    </w:p>
    <w:p w:rsidR="00486187" w:rsidRPr="00CA50BA" w:rsidRDefault="00486187" w:rsidP="0048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86187" w:rsidRPr="00CA50BA" w:rsidRDefault="00486187" w:rsidP="00486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0BA">
        <w:rPr>
          <w:rFonts w:ascii="Times New Roman" w:hAnsi="Times New Roman" w:cs="Times New Roman"/>
          <w:b/>
          <w:sz w:val="28"/>
          <w:szCs w:val="28"/>
        </w:rPr>
        <w:t>О проекте Устава Высокогорского</w:t>
      </w:r>
    </w:p>
    <w:p w:rsidR="00486187" w:rsidRPr="00CA50BA" w:rsidRDefault="00486187" w:rsidP="00486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0BA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486187" w:rsidRPr="00CA50BA" w:rsidRDefault="00486187" w:rsidP="00486187">
      <w:pPr>
        <w:ind w:right="-5"/>
        <w:jc w:val="both"/>
        <w:rPr>
          <w:sz w:val="28"/>
          <w:szCs w:val="28"/>
        </w:rPr>
      </w:pPr>
    </w:p>
    <w:p w:rsidR="00486187" w:rsidRPr="00CA50BA" w:rsidRDefault="00486187" w:rsidP="004861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0BA">
        <w:rPr>
          <w:rFonts w:ascii="Times New Roman" w:hAnsi="Times New Roman" w:cs="Times New Roman"/>
          <w:sz w:val="28"/>
          <w:szCs w:val="28"/>
        </w:rPr>
        <w:t xml:space="preserve">В целях приведения Устава Высокогорского муниципального района Республики Татарстан в соответствии с требованиями Федерального закона от 27.05.2014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 и  Закона Республики Татарстан </w:t>
      </w:r>
      <w:r w:rsidRPr="00CA50BA">
        <w:rPr>
          <w:rFonts w:ascii="Times New Roman" w:hAnsi="Times New Roman" w:cs="Times New Roman"/>
          <w:bCs/>
          <w:sz w:val="28"/>
          <w:szCs w:val="28"/>
        </w:rPr>
        <w:t xml:space="preserve"> от 29.11.2014 № 110-ЗРТ «О внесении изменений в Закон Республики Татарстан «О местном самоуправлении в Республике Татарстан»,</w:t>
      </w:r>
      <w:r w:rsidRPr="00CA50BA">
        <w:rPr>
          <w:rFonts w:ascii="Times New Roman" w:hAnsi="Times New Roman" w:cs="Times New Roman"/>
          <w:sz w:val="28"/>
          <w:szCs w:val="28"/>
        </w:rPr>
        <w:t xml:space="preserve"> на основании статей  28,  35,  44 Федерального закона от 06.10.2003 № 131-ФЗ «Об общих принципах организации местного самоуправления  в Российской Федерации», статей 88, 89 Устава Высокогорского муниципального района Республики Татарстан, Совет Высокогорского муниципального района</w:t>
      </w:r>
    </w:p>
    <w:p w:rsidR="00486187" w:rsidRPr="00CA50BA" w:rsidRDefault="00486187" w:rsidP="004861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0BA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 xml:space="preserve">1. Принять проект Устава Высокогорского муниципального района Республики Татарстан в первом чтении согласно приложению 1 и вынести его на публичные слушания. 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>2. Утвердить: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 xml:space="preserve"> Порядок учета предложений граждан по проекту решения Устава Высокогорского муниципального района Республики Татарстан согласно приложению 2;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 xml:space="preserve">Порядок проведения публичных слушаний по проекту Устава Высокогорского муниципального района Республики Татарстан согласно приложению 3.  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lastRenderedPageBreak/>
        <w:t>3. Образовать рабочую группу по учету, обобщению и рассмотрению поступающих предложений по проекту Устава Высокогорского муниципального района Республики Татарстан в следующем составе: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CA50BA">
        <w:rPr>
          <w:sz w:val="28"/>
          <w:szCs w:val="28"/>
        </w:rPr>
        <w:t>Галаутдинова</w:t>
      </w:r>
      <w:proofErr w:type="spellEnd"/>
      <w:r w:rsidRPr="00CA50BA">
        <w:rPr>
          <w:sz w:val="28"/>
          <w:szCs w:val="28"/>
        </w:rPr>
        <w:t xml:space="preserve"> Лейсан Ильгизовна – заместитель Главы Высокогорского муниципального района, руководитель рабочей группы;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>Архипов Владимир Димитриевич – заведующий сектором правового обеспечения организационного отдела Совета Высокогорского муниципального района, член рабочей группы;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>Афанасьев Алексей Павлович –начальник организационного отдела Совета Высокогорского муниципального района, член рабочей группы.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 xml:space="preserve">4. Назначить публичные слушания по проекту Устава Высокогорского муниципального района Республики Татарстан Устава Высокогорского муниципального района Республики Татарстан </w:t>
      </w:r>
      <w:r w:rsidR="0089601F" w:rsidRPr="00CA50BA">
        <w:rPr>
          <w:sz w:val="28"/>
          <w:szCs w:val="28"/>
        </w:rPr>
        <w:t>на 15</w:t>
      </w:r>
      <w:r w:rsidRPr="00CA50BA">
        <w:rPr>
          <w:sz w:val="28"/>
          <w:szCs w:val="28"/>
        </w:rPr>
        <w:t xml:space="preserve"> августа</w:t>
      </w:r>
      <w:r w:rsidR="0089601F" w:rsidRPr="00CA50BA">
        <w:rPr>
          <w:sz w:val="28"/>
          <w:szCs w:val="28"/>
        </w:rPr>
        <w:t xml:space="preserve"> </w:t>
      </w:r>
      <w:r w:rsidRPr="00CA50BA">
        <w:rPr>
          <w:sz w:val="28"/>
          <w:szCs w:val="28"/>
        </w:rPr>
        <w:t xml:space="preserve">2015 года в 9.00 по адресу: </w:t>
      </w:r>
      <w:proofErr w:type="spellStart"/>
      <w:r w:rsidRPr="00CA50BA">
        <w:rPr>
          <w:sz w:val="28"/>
          <w:szCs w:val="28"/>
        </w:rPr>
        <w:t>пос.ж</w:t>
      </w:r>
      <w:proofErr w:type="spellEnd"/>
      <w:r w:rsidRPr="00CA50BA">
        <w:rPr>
          <w:sz w:val="28"/>
          <w:szCs w:val="28"/>
        </w:rPr>
        <w:t>/д. ст. Высокая Гора, ул. Кооперативная, д.5, зал заседания Совета Высокогорского муниципального района Республики Татарстан.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 xml:space="preserve">5. Рабочей группе изучить и обобщить поправки и предложения к проекту Устава Высокогорского муниципального района Республики Татарстан, доработать проект Устава с учетом предложений и внести на рассмотрение Совета Высокогорского муниципального района Республики Татарстан. 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 xml:space="preserve">6. </w:t>
      </w:r>
      <w:r w:rsidR="00916A77" w:rsidRPr="00242746">
        <w:rPr>
          <w:sz w:val="28"/>
          <w:szCs w:val="28"/>
        </w:rPr>
        <w:t>Настоящее решение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http://vysokaya-gora.tatarstan.ru/ и на «Официальном портале правовой информации Республики Татарстан» в информационн</w:t>
      </w:r>
      <w:proofErr w:type="gramStart"/>
      <w:r w:rsidR="00916A77" w:rsidRPr="00242746">
        <w:rPr>
          <w:sz w:val="28"/>
          <w:szCs w:val="28"/>
        </w:rPr>
        <w:t>о-</w:t>
      </w:r>
      <w:proofErr w:type="gramEnd"/>
      <w:r w:rsidR="00916A77" w:rsidRPr="00242746">
        <w:rPr>
          <w:sz w:val="28"/>
          <w:szCs w:val="28"/>
        </w:rPr>
        <w:t xml:space="preserve"> телекоммуникационной сети Интернет по веб-адресу: http://pravo.tatarstan.ru.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CA50BA">
        <w:rPr>
          <w:sz w:val="28"/>
          <w:szCs w:val="28"/>
        </w:rPr>
        <w:t>7. 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:rsidR="00486187" w:rsidRPr="00CA50BA" w:rsidRDefault="00486187" w:rsidP="00486187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486187" w:rsidRPr="00CA50BA" w:rsidRDefault="0048618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  <w:r w:rsidRPr="00CA50BA">
        <w:rPr>
          <w:rFonts w:ascii="Times New Roman" w:hAnsi="Times New Roman" w:cs="Times New Roman"/>
          <w:sz w:val="28"/>
        </w:rPr>
        <w:t>Председатель Совета</w:t>
      </w:r>
      <w:r w:rsidR="00CA50BA">
        <w:rPr>
          <w:rFonts w:ascii="Times New Roman" w:hAnsi="Times New Roman" w:cs="Times New Roman"/>
          <w:sz w:val="28"/>
        </w:rPr>
        <w:t xml:space="preserve"> района,</w:t>
      </w:r>
    </w:p>
    <w:p w:rsidR="00486187" w:rsidRPr="00CA50BA" w:rsidRDefault="0048618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  <w:r w:rsidRPr="00CA50BA">
        <w:rPr>
          <w:rFonts w:ascii="Times New Roman" w:hAnsi="Times New Roman" w:cs="Times New Roman"/>
          <w:sz w:val="28"/>
        </w:rPr>
        <w:t xml:space="preserve">Глава </w:t>
      </w:r>
      <w:proofErr w:type="gramStart"/>
      <w:r w:rsidRPr="00CA50BA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CA50BA">
        <w:rPr>
          <w:rFonts w:ascii="Times New Roman" w:hAnsi="Times New Roman" w:cs="Times New Roman"/>
          <w:sz w:val="28"/>
        </w:rPr>
        <w:t xml:space="preserve"> района</w:t>
      </w:r>
      <w:r w:rsidRPr="00CA50BA">
        <w:rPr>
          <w:rFonts w:ascii="Times New Roman" w:hAnsi="Times New Roman" w:cs="Times New Roman"/>
          <w:sz w:val="28"/>
        </w:rPr>
        <w:tab/>
      </w:r>
      <w:r w:rsidRPr="00CA50BA">
        <w:rPr>
          <w:rFonts w:ascii="Times New Roman" w:hAnsi="Times New Roman" w:cs="Times New Roman"/>
          <w:sz w:val="28"/>
        </w:rPr>
        <w:tab/>
      </w:r>
      <w:r w:rsidR="00CA50BA">
        <w:rPr>
          <w:rFonts w:ascii="Times New Roman" w:hAnsi="Times New Roman" w:cs="Times New Roman"/>
          <w:sz w:val="28"/>
        </w:rPr>
        <w:tab/>
      </w:r>
      <w:r w:rsidR="00CA50BA">
        <w:rPr>
          <w:rFonts w:ascii="Times New Roman" w:hAnsi="Times New Roman" w:cs="Times New Roman"/>
          <w:sz w:val="28"/>
        </w:rPr>
        <w:tab/>
        <w:t xml:space="preserve">               </w:t>
      </w:r>
      <w:r w:rsidRPr="00CA50BA">
        <w:rPr>
          <w:rFonts w:ascii="Times New Roman" w:hAnsi="Times New Roman" w:cs="Times New Roman"/>
          <w:sz w:val="28"/>
        </w:rPr>
        <w:t>Р.Г.</w:t>
      </w:r>
      <w:r w:rsidR="00CA50B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50BA">
        <w:rPr>
          <w:rFonts w:ascii="Times New Roman" w:hAnsi="Times New Roman" w:cs="Times New Roman"/>
          <w:sz w:val="28"/>
        </w:rPr>
        <w:t>Калимуллин</w:t>
      </w:r>
      <w:proofErr w:type="spellEnd"/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8618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Приложение </w:t>
      </w:r>
      <w:r w:rsidR="00916A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B5837" w:rsidRPr="00CA50BA" w:rsidRDefault="004B5837" w:rsidP="004B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4B5837" w:rsidRPr="00CA50BA" w:rsidRDefault="004B5837" w:rsidP="004B583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Высокогорского</w:t>
      </w:r>
    </w:p>
    <w:p w:rsidR="004B5837" w:rsidRPr="00CA50BA" w:rsidRDefault="004B5837" w:rsidP="004B583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4B5837" w:rsidRPr="00CA50BA" w:rsidRDefault="004B5837" w:rsidP="004B583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 №____</w:t>
      </w:r>
    </w:p>
    <w:p w:rsidR="004B5837" w:rsidRPr="00CA50BA" w:rsidRDefault="004B5837" w:rsidP="004B583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  <w:r w:rsidRPr="00CA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учета предложений граждан по проекту Устава Высокогорского муниципального района Республики Татарстан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участия граждан в его обсуждении</w:t>
      </w:r>
    </w:p>
    <w:p w:rsidR="004B5837" w:rsidRPr="00CA50BA" w:rsidRDefault="004B5837" w:rsidP="004B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Предложения по проекту Устава Высокогорского муниципального района Республики Татарстан вносятся в Совет Высокогорского муниципального района в письменной форме в виде таблицы поправок согласно образцу: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>┌───┬─────────┬─────────────┬─────────┬──────────────┬────────────────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>│ N │ Пункт,  │Текст проекта│  Текст  │</w:t>
      </w:r>
      <w:proofErr w:type="gramStart"/>
      <w:r w:rsidRPr="00CA50BA">
        <w:rPr>
          <w:rFonts w:ascii="Courier New" w:eastAsia="Times New Roman" w:hAnsi="Courier New" w:cs="Courier New"/>
          <w:lang w:eastAsia="ru-RU"/>
        </w:rPr>
        <w:t>Текст</w:t>
      </w:r>
      <w:proofErr w:type="gramEnd"/>
      <w:r w:rsidRPr="00CA50BA">
        <w:rPr>
          <w:rFonts w:ascii="Courier New" w:eastAsia="Times New Roman" w:hAnsi="Courier New" w:cs="Courier New"/>
          <w:lang w:eastAsia="ru-RU"/>
        </w:rPr>
        <w:t xml:space="preserve"> проекта │  Автор поправки  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>│</w:t>
      </w:r>
      <w:proofErr w:type="gramStart"/>
      <w:r w:rsidRPr="00CA50BA">
        <w:rPr>
          <w:rFonts w:ascii="Courier New" w:eastAsia="Times New Roman" w:hAnsi="Courier New" w:cs="Courier New"/>
          <w:lang w:eastAsia="ru-RU"/>
        </w:rPr>
        <w:t>п</w:t>
      </w:r>
      <w:proofErr w:type="gramEnd"/>
      <w:r w:rsidRPr="00CA50BA">
        <w:rPr>
          <w:rFonts w:ascii="Courier New" w:eastAsia="Times New Roman" w:hAnsi="Courier New" w:cs="Courier New"/>
          <w:lang w:eastAsia="ru-RU"/>
        </w:rPr>
        <w:t>/</w:t>
      </w:r>
      <w:proofErr w:type="spellStart"/>
      <w:r w:rsidRPr="00CA50BA">
        <w:rPr>
          <w:rFonts w:ascii="Courier New" w:eastAsia="Times New Roman" w:hAnsi="Courier New" w:cs="Courier New"/>
          <w:lang w:eastAsia="ru-RU"/>
        </w:rPr>
        <w:t>п│подпункт</w:t>
      </w:r>
      <w:proofErr w:type="spellEnd"/>
      <w:r w:rsidRPr="00CA50BA">
        <w:rPr>
          <w:rFonts w:ascii="Courier New" w:eastAsia="Times New Roman" w:hAnsi="Courier New" w:cs="Courier New"/>
          <w:lang w:eastAsia="ru-RU"/>
        </w:rPr>
        <w:t xml:space="preserve"> │   решения   │поправки │  решения с   │  (Ф.И.О, адрес,  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 xml:space="preserve">│   │         │             │         │    учетом    │  телефон, место  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 xml:space="preserve">│   │         │             │         │   поправки   │  работы (учебы)  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  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A50BA">
        <w:rPr>
          <w:rFonts w:ascii="Courier New" w:eastAsia="Times New Roman" w:hAnsi="Courier New" w:cs="Courier New"/>
          <w:lang w:eastAsia="ru-RU"/>
        </w:rPr>
        <w:t>└───┴─────────┴─────────────┴─────────┴──────────────┴────────────────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Предложения направляются по адресу: </w:t>
      </w:r>
      <w:proofErr w:type="spellStart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</w:t>
      </w:r>
      <w:proofErr w:type="spellEnd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/д. ст. Высокая Гора, ул. Кооперативная, д.5, </w:t>
      </w:r>
      <w:proofErr w:type="spellStart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. ___;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почте: 422700, </w:t>
      </w:r>
      <w:proofErr w:type="spellStart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</w:t>
      </w:r>
      <w:proofErr w:type="spellEnd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/д. ст. Высокая Гора, ул. Кооперативная, д.5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либо по факсу 2-30-85.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Предложения принимаются в рабочие дни с 8 до 17 часов </w:t>
      </w:r>
      <w:r w:rsidR="0089601F"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</w:t>
      </w: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  2015 г. со дня обнародования </w:t>
      </w:r>
      <w:hyperlink w:anchor="sub_100" w:history="1">
        <w:r w:rsidRPr="00CA50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проекта Устава</w:t>
        </w:r>
      </w:hyperlink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района в информационно-телекоммуникационной сети Интернет по веб-адресу: http://vysokaya-gora.tatarstan.ru/.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Заявки на участие в публичных слушаниях с правом выступления подаются по адресу:</w:t>
      </w:r>
      <w:r w:rsidRPr="00CA50BA">
        <w:t xml:space="preserve"> </w:t>
      </w:r>
      <w:proofErr w:type="spellStart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</w:t>
      </w:r>
      <w:proofErr w:type="spellEnd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/д. ст. Высокая Гора, ул. Кооперативная, д.5, </w:t>
      </w:r>
      <w:proofErr w:type="spellStart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. ___;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почте: 422700, </w:t>
      </w:r>
      <w:proofErr w:type="spellStart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</w:t>
      </w:r>
      <w:proofErr w:type="spellEnd"/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/д. ст. Высокая Гора, ул. Кооперативная, д.5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либо по факсу 2-30-85.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Заявки принимаются в рабочие дни с 8 до 17 часов не позднее чем за 7 дней до даты проведения публичных слушаний.</w:t>
      </w:r>
    </w:p>
    <w:p w:rsidR="004B5837" w:rsidRPr="00CA50BA" w:rsidRDefault="004B5837" w:rsidP="004B5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Предложения граждан регистрируются сотрудниками Совета Высокогорского муниципального района и передаются для рассмотрения в постоянную комиссию по вопросам законности, правопорядка и местному самоуправлению.</w:t>
      </w:r>
    </w:p>
    <w:p w:rsidR="004B5837" w:rsidRPr="00CA50BA" w:rsidRDefault="004B5837" w:rsidP="004B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Совета</w:t>
      </w:r>
      <w:r w:rsidR="00916A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района,</w:t>
      </w: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муниципального района</w:t>
      </w: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916A7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916A7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</w:t>
      </w: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Р.Г.</w:t>
      </w:r>
      <w:r w:rsidR="00916A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Калимуллин</w:t>
      </w: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Приложение </w:t>
      </w:r>
      <w:r w:rsidR="00916A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B5837" w:rsidRPr="00CA50BA" w:rsidRDefault="004B5837" w:rsidP="004B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4B5837" w:rsidRPr="00CA50BA" w:rsidRDefault="004B5837" w:rsidP="004B583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Высокогорского</w:t>
      </w:r>
    </w:p>
    <w:p w:rsidR="004B5837" w:rsidRPr="00CA50BA" w:rsidRDefault="004B5837" w:rsidP="004B583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4B5837" w:rsidRPr="00CA50BA" w:rsidRDefault="004B5837" w:rsidP="004B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________2015  №____</w:t>
      </w:r>
    </w:p>
    <w:p w:rsidR="004B5837" w:rsidRPr="00CA50BA" w:rsidRDefault="004B5837" w:rsidP="004B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публичных слушаний по проекту Устава Высокогорского муниципального района Республики Татарстан</w:t>
      </w:r>
    </w:p>
    <w:p w:rsidR="004B5837" w:rsidRPr="00CA50BA" w:rsidRDefault="004B5837" w:rsidP="004B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837" w:rsidRPr="00CA50BA" w:rsidRDefault="004B5837" w:rsidP="004B58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Публичные слушания по проекту Устава Высокогорского муниципального района Республики Татарстан (далее – публичные слушания) проводятся в соответствии со статьей 16 Устава Высокогорского муниципального района Республики Татарстан, с Положением о порядке организации и проведения публичных слушаний в Высокогорском муниципальном районе Республики Татарстан, утвержденным решением Совета Высокогорского муниципального района Республики Татарстан от18.11.2013г. № 301.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предложений являются жители района, которые подали в Совет Высокогорского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Председательствующим на публичных слушаниях является глава района, либо заместитель главы района.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 основным докладом выступает председатель рабочей группы.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Все замечания и предложения участников публичных слушаний заносятся в протокол публичных слушаний. Протокол хранится в материалах Совета Высокогорского муниципального района в установленном порядке.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Заключение по результатам публичных слушаний подлежит обнародованию.</w:t>
      </w:r>
    </w:p>
    <w:p w:rsidR="004B5837" w:rsidRPr="00CA50BA" w:rsidRDefault="004B5837" w:rsidP="004B58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Организационное и материально-техническое обеспечение проведения публичных слушаний осуществляется аппаратом Совета Высокогорского</w:t>
      </w:r>
      <w:r w:rsidR="006505BB"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0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4B5837" w:rsidRPr="00CA50BA" w:rsidRDefault="004B5837" w:rsidP="004B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837" w:rsidRPr="00CA50BA" w:rsidRDefault="004B5837" w:rsidP="004B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837" w:rsidRPr="00CA50BA" w:rsidRDefault="004B5837" w:rsidP="004B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</w:t>
      </w:r>
      <w:r w:rsidR="006505BB"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</w:t>
      </w:r>
      <w:r w:rsid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района,</w:t>
      </w:r>
    </w:p>
    <w:p w:rsidR="004B5837" w:rsidRPr="00CA50BA" w:rsidRDefault="006505BB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proofErr w:type="gramStart"/>
      <w:r w:rsidR="004B5837"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="004B5837"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4B5837"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B5837"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B5837"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B5837"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Р.Г.</w:t>
      </w:r>
      <w:r w:rsid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A50BA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Калимуллин</w:t>
      </w:r>
      <w:proofErr w:type="spellEnd"/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5837" w:rsidRPr="00CA50BA" w:rsidRDefault="004B5837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05BB" w:rsidRPr="00CA50BA" w:rsidRDefault="006505BB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05BB" w:rsidRPr="00CA50BA" w:rsidRDefault="006505BB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05BB" w:rsidRPr="00CA50BA" w:rsidRDefault="006505BB" w:rsidP="004B583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1BAC" w:rsidRPr="00CA50BA" w:rsidRDefault="006C36F2" w:rsidP="00486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50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sectPr w:rsidR="009C1BAC" w:rsidRPr="00CA50BA" w:rsidSect="006C36F2">
      <w:headerReference w:type="default" r:id="rId12"/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17" w:rsidRDefault="00587517" w:rsidP="00532F93">
      <w:pPr>
        <w:spacing w:after="0" w:line="240" w:lineRule="auto"/>
      </w:pPr>
      <w:r>
        <w:separator/>
      </w:r>
    </w:p>
  </w:endnote>
  <w:endnote w:type="continuationSeparator" w:id="0">
    <w:p w:rsidR="00587517" w:rsidRDefault="00587517" w:rsidP="0053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17" w:rsidRDefault="00587517" w:rsidP="00532F93">
      <w:pPr>
        <w:spacing w:after="0" w:line="240" w:lineRule="auto"/>
      </w:pPr>
      <w:r>
        <w:separator/>
      </w:r>
    </w:p>
  </w:footnote>
  <w:footnote w:type="continuationSeparator" w:id="0">
    <w:p w:rsidR="00587517" w:rsidRDefault="00587517" w:rsidP="0053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BE" w:rsidRDefault="00DC31FF" w:rsidP="00DC31FF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4F6"/>
    <w:multiLevelType w:val="multilevel"/>
    <w:tmpl w:val="9BC6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E4CBF"/>
    <w:multiLevelType w:val="hybridMultilevel"/>
    <w:tmpl w:val="CFA4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95C51"/>
    <w:multiLevelType w:val="hybridMultilevel"/>
    <w:tmpl w:val="5992A592"/>
    <w:lvl w:ilvl="0" w:tplc="873EDCF6">
      <w:start w:val="8"/>
      <w:numFmt w:val="decimal"/>
      <w:lvlText w:val="%1."/>
      <w:lvlJc w:val="left"/>
      <w:pPr>
        <w:ind w:left="2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">
    <w:nsid w:val="5FC84D4F"/>
    <w:multiLevelType w:val="multilevel"/>
    <w:tmpl w:val="02E8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65DE40EC"/>
    <w:multiLevelType w:val="hybridMultilevel"/>
    <w:tmpl w:val="8C2CD6C8"/>
    <w:lvl w:ilvl="0" w:tplc="8FD0C4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A3A02"/>
    <w:multiLevelType w:val="hybridMultilevel"/>
    <w:tmpl w:val="AE86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7E"/>
    <w:rsid w:val="00034C69"/>
    <w:rsid w:val="00093868"/>
    <w:rsid w:val="000C66AA"/>
    <w:rsid w:val="0029107E"/>
    <w:rsid w:val="002B1AC9"/>
    <w:rsid w:val="003077AF"/>
    <w:rsid w:val="003416EF"/>
    <w:rsid w:val="00382766"/>
    <w:rsid w:val="003867DF"/>
    <w:rsid w:val="003D3016"/>
    <w:rsid w:val="0046680A"/>
    <w:rsid w:val="00486187"/>
    <w:rsid w:val="00490072"/>
    <w:rsid w:val="004B5837"/>
    <w:rsid w:val="004B7C51"/>
    <w:rsid w:val="004C0921"/>
    <w:rsid w:val="005170E0"/>
    <w:rsid w:val="0052281A"/>
    <w:rsid w:val="00532F93"/>
    <w:rsid w:val="005647D0"/>
    <w:rsid w:val="0058082E"/>
    <w:rsid w:val="00587517"/>
    <w:rsid w:val="005C3B59"/>
    <w:rsid w:val="005E211C"/>
    <w:rsid w:val="005F72EE"/>
    <w:rsid w:val="00616B98"/>
    <w:rsid w:val="006269F0"/>
    <w:rsid w:val="006505BB"/>
    <w:rsid w:val="006A027F"/>
    <w:rsid w:val="006A7315"/>
    <w:rsid w:val="006B562D"/>
    <w:rsid w:val="006C36F2"/>
    <w:rsid w:val="00744BF4"/>
    <w:rsid w:val="00802D9A"/>
    <w:rsid w:val="00812822"/>
    <w:rsid w:val="00841529"/>
    <w:rsid w:val="00881927"/>
    <w:rsid w:val="0089601F"/>
    <w:rsid w:val="008C046F"/>
    <w:rsid w:val="008C1A2A"/>
    <w:rsid w:val="00916A77"/>
    <w:rsid w:val="00937D6D"/>
    <w:rsid w:val="00944EBF"/>
    <w:rsid w:val="00971CDB"/>
    <w:rsid w:val="009C1BAC"/>
    <w:rsid w:val="009F07B5"/>
    <w:rsid w:val="00A04988"/>
    <w:rsid w:val="00A80086"/>
    <w:rsid w:val="00AF1D92"/>
    <w:rsid w:val="00B401B5"/>
    <w:rsid w:val="00B403BE"/>
    <w:rsid w:val="00B64564"/>
    <w:rsid w:val="00C45B80"/>
    <w:rsid w:val="00CA50BA"/>
    <w:rsid w:val="00D02569"/>
    <w:rsid w:val="00D878C4"/>
    <w:rsid w:val="00DC31FF"/>
    <w:rsid w:val="00DC3CF5"/>
    <w:rsid w:val="00DF620C"/>
    <w:rsid w:val="00E04655"/>
    <w:rsid w:val="00E10F74"/>
    <w:rsid w:val="00EA7216"/>
    <w:rsid w:val="00EE0BB4"/>
    <w:rsid w:val="00F76A52"/>
    <w:rsid w:val="00FB0AB0"/>
    <w:rsid w:val="00FB3C9A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  <w:style w:type="paragraph" w:styleId="ae">
    <w:name w:val="Body Text Indent"/>
    <w:basedOn w:val="a"/>
    <w:link w:val="af"/>
    <w:rsid w:val="004861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861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  <w:style w:type="paragraph" w:styleId="ae">
    <w:name w:val="Body Text Indent"/>
    <w:basedOn w:val="a"/>
    <w:link w:val="af"/>
    <w:rsid w:val="004861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861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3883-5D2D-4842-949E-A99071B4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Архипов</dc:creator>
  <cp:lastModifiedBy>Инзиль</cp:lastModifiedBy>
  <cp:revision>4</cp:revision>
  <cp:lastPrinted>2015-06-30T11:55:00Z</cp:lastPrinted>
  <dcterms:created xsi:type="dcterms:W3CDTF">2015-07-06T05:06:00Z</dcterms:created>
  <dcterms:modified xsi:type="dcterms:W3CDTF">2015-07-06T05:41:00Z</dcterms:modified>
</cp:coreProperties>
</file>