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08" w:rsidRPr="00FB468F" w:rsidRDefault="00307C40" w:rsidP="00307C40">
      <w:pPr>
        <w:jc w:val="right"/>
        <w:rPr>
          <w:rFonts w:ascii="Times New Roman" w:hAnsi="Times New Roman" w:cs="Times New Roman"/>
          <w:sz w:val="28"/>
          <w:szCs w:val="28"/>
        </w:rPr>
      </w:pPr>
      <w:r w:rsidRPr="00FB468F">
        <w:rPr>
          <w:rFonts w:ascii="Times New Roman" w:hAnsi="Times New Roman" w:cs="Times New Roman"/>
          <w:sz w:val="28"/>
          <w:szCs w:val="28"/>
        </w:rPr>
        <w:t>Проект</w:t>
      </w:r>
    </w:p>
    <w:p w:rsidR="0052405A" w:rsidRPr="00FB468F" w:rsidRDefault="0052405A" w:rsidP="00307C40">
      <w:pPr>
        <w:jc w:val="right"/>
        <w:rPr>
          <w:rFonts w:ascii="Times New Roman" w:hAnsi="Times New Roman" w:cs="Times New Roman"/>
          <w:sz w:val="28"/>
          <w:szCs w:val="28"/>
        </w:rPr>
      </w:pPr>
    </w:p>
    <w:p w:rsidR="00060856" w:rsidRPr="00FB468F" w:rsidRDefault="00F731AA" w:rsidP="00060856">
      <w:pPr>
        <w:spacing w:line="256" w:lineRule="auto"/>
        <w:jc w:val="center"/>
        <w:rPr>
          <w:rFonts w:ascii="Times New Roman" w:eastAsia="Times New Roman" w:hAnsi="Times New Roman" w:cs="Times New Roman"/>
          <w:spacing w:val="2"/>
          <w:sz w:val="28"/>
          <w:szCs w:val="28"/>
        </w:rPr>
      </w:pPr>
      <w:r w:rsidRPr="00FB468F">
        <w:rPr>
          <w:rFonts w:ascii="Times New Roman" w:eastAsia="Times New Roman" w:hAnsi="Times New Roman" w:cs="Times New Roman"/>
          <w:spacing w:val="2"/>
          <w:sz w:val="28"/>
          <w:szCs w:val="28"/>
        </w:rPr>
        <w:t>КАБИНЕТ</w:t>
      </w:r>
      <w:r w:rsidR="00060856" w:rsidRPr="00FB468F">
        <w:rPr>
          <w:rFonts w:ascii="Times New Roman" w:eastAsia="Times New Roman" w:hAnsi="Times New Roman" w:cs="Times New Roman"/>
          <w:spacing w:val="2"/>
          <w:sz w:val="28"/>
          <w:szCs w:val="28"/>
        </w:rPr>
        <w:t xml:space="preserve"> МИНИСТРОВ РЕСПУБЛИКИ ТАТАРСТАН </w:t>
      </w:r>
    </w:p>
    <w:p w:rsidR="00060856" w:rsidRPr="00FB468F" w:rsidRDefault="00060856" w:rsidP="00307C40">
      <w:pPr>
        <w:spacing w:line="256" w:lineRule="auto"/>
        <w:jc w:val="center"/>
        <w:rPr>
          <w:rFonts w:ascii="Times New Roman" w:eastAsia="Times New Roman" w:hAnsi="Times New Roman" w:cs="Times New Roman"/>
          <w:spacing w:val="2"/>
          <w:sz w:val="28"/>
          <w:szCs w:val="28"/>
        </w:rPr>
      </w:pPr>
    </w:p>
    <w:p w:rsidR="00307C40" w:rsidRPr="00FB468F" w:rsidRDefault="0052623F" w:rsidP="00307C40">
      <w:pPr>
        <w:spacing w:line="256" w:lineRule="auto"/>
        <w:jc w:val="center"/>
        <w:rPr>
          <w:rFonts w:ascii="Times New Roman" w:eastAsia="Times New Roman" w:hAnsi="Times New Roman" w:cs="Times New Roman"/>
          <w:spacing w:val="2"/>
          <w:sz w:val="28"/>
          <w:szCs w:val="28"/>
        </w:rPr>
      </w:pPr>
      <w:r w:rsidRPr="00FB468F">
        <w:rPr>
          <w:rFonts w:ascii="Times New Roman" w:eastAsia="Times New Roman" w:hAnsi="Times New Roman" w:cs="Times New Roman"/>
          <w:spacing w:val="2"/>
          <w:sz w:val="28"/>
          <w:szCs w:val="28"/>
        </w:rPr>
        <w:t>ПОСТАНОВЛЕНИЕ</w:t>
      </w:r>
    </w:p>
    <w:p w:rsidR="00F01327" w:rsidRPr="00FB468F" w:rsidRDefault="00756FF4" w:rsidP="00F01327">
      <w:pPr>
        <w:spacing w:after="160" w:line="256" w:lineRule="auto"/>
        <w:rPr>
          <w:rFonts w:ascii="Times New Roman" w:eastAsia="Times New Roman" w:hAnsi="Times New Roman" w:cs="Times New Roman"/>
          <w:spacing w:val="2"/>
          <w:sz w:val="28"/>
          <w:szCs w:val="28"/>
        </w:rPr>
      </w:pPr>
      <w:r w:rsidRPr="00FB468F">
        <w:rPr>
          <w:rFonts w:ascii="Times New Roman" w:eastAsia="Times New Roman" w:hAnsi="Times New Roman" w:cs="Times New Roman"/>
          <w:spacing w:val="2"/>
          <w:sz w:val="28"/>
          <w:szCs w:val="28"/>
        </w:rPr>
        <w:br/>
      </w:r>
      <w:r w:rsidR="00F01327" w:rsidRPr="00FB468F">
        <w:rPr>
          <w:rFonts w:ascii="Times New Roman" w:eastAsia="Times New Roman" w:hAnsi="Times New Roman" w:cs="Times New Roman"/>
          <w:spacing w:val="2"/>
          <w:sz w:val="28"/>
          <w:szCs w:val="28"/>
        </w:rPr>
        <w:t>от</w:t>
      </w:r>
      <w:r w:rsidR="004931EE" w:rsidRPr="00FB468F">
        <w:rPr>
          <w:rFonts w:ascii="Times New Roman" w:eastAsia="Times New Roman" w:hAnsi="Times New Roman" w:cs="Times New Roman"/>
          <w:spacing w:val="2"/>
          <w:sz w:val="28"/>
          <w:szCs w:val="28"/>
        </w:rPr>
        <w:t xml:space="preserve"> «</w:t>
      </w:r>
      <w:r w:rsidR="00F01327" w:rsidRPr="00FB468F">
        <w:rPr>
          <w:rFonts w:ascii="Times New Roman" w:eastAsia="Times New Roman" w:hAnsi="Times New Roman" w:cs="Times New Roman"/>
          <w:spacing w:val="2"/>
          <w:sz w:val="28"/>
          <w:szCs w:val="28"/>
        </w:rPr>
        <w:t>______</w:t>
      </w:r>
      <w:r w:rsidR="004931EE" w:rsidRPr="00FB468F">
        <w:rPr>
          <w:rFonts w:ascii="Times New Roman" w:eastAsia="Times New Roman" w:hAnsi="Times New Roman" w:cs="Times New Roman"/>
          <w:spacing w:val="2"/>
          <w:sz w:val="28"/>
          <w:szCs w:val="28"/>
        </w:rPr>
        <w:t>»</w:t>
      </w:r>
      <w:r w:rsidR="0052623F" w:rsidRPr="00FB468F">
        <w:rPr>
          <w:rFonts w:ascii="Times New Roman" w:eastAsia="Times New Roman" w:hAnsi="Times New Roman" w:cs="Times New Roman"/>
          <w:spacing w:val="2"/>
          <w:sz w:val="28"/>
          <w:szCs w:val="28"/>
        </w:rPr>
        <w:t xml:space="preserve"> </w:t>
      </w:r>
      <w:r w:rsidR="00F01327" w:rsidRPr="00FB468F">
        <w:rPr>
          <w:rFonts w:ascii="Times New Roman" w:eastAsia="Times New Roman" w:hAnsi="Times New Roman" w:cs="Times New Roman"/>
          <w:spacing w:val="2"/>
          <w:sz w:val="28"/>
          <w:szCs w:val="28"/>
        </w:rPr>
        <w:t>________</w:t>
      </w:r>
      <w:r w:rsidR="00DA42FC" w:rsidRPr="00FB468F">
        <w:rPr>
          <w:rFonts w:ascii="Times New Roman" w:eastAsia="Times New Roman" w:hAnsi="Times New Roman" w:cs="Times New Roman"/>
          <w:spacing w:val="2"/>
          <w:sz w:val="28"/>
          <w:szCs w:val="28"/>
        </w:rPr>
        <w:t>202</w:t>
      </w:r>
      <w:r w:rsidR="00AC4F73" w:rsidRPr="00FB468F">
        <w:rPr>
          <w:rFonts w:ascii="Times New Roman" w:eastAsia="Times New Roman" w:hAnsi="Times New Roman" w:cs="Times New Roman"/>
          <w:spacing w:val="2"/>
          <w:sz w:val="28"/>
          <w:szCs w:val="28"/>
        </w:rPr>
        <w:t>4</w:t>
      </w:r>
      <w:r w:rsidR="00F01327" w:rsidRPr="00FB468F">
        <w:rPr>
          <w:rFonts w:ascii="Times New Roman" w:eastAsia="Times New Roman" w:hAnsi="Times New Roman" w:cs="Times New Roman"/>
          <w:spacing w:val="2"/>
          <w:sz w:val="28"/>
          <w:szCs w:val="28"/>
        </w:rPr>
        <w:t xml:space="preserve">                                               </w:t>
      </w:r>
      <w:r w:rsidR="004931EE" w:rsidRPr="00FB468F">
        <w:rPr>
          <w:rFonts w:ascii="Times New Roman" w:eastAsia="Times New Roman" w:hAnsi="Times New Roman" w:cs="Times New Roman"/>
          <w:spacing w:val="2"/>
          <w:sz w:val="28"/>
          <w:szCs w:val="28"/>
        </w:rPr>
        <w:t xml:space="preserve">             </w:t>
      </w:r>
      <w:r w:rsidR="000B19CF" w:rsidRPr="00FB468F">
        <w:rPr>
          <w:rFonts w:ascii="Times New Roman" w:eastAsia="Times New Roman" w:hAnsi="Times New Roman" w:cs="Times New Roman"/>
          <w:spacing w:val="2"/>
          <w:sz w:val="28"/>
          <w:szCs w:val="28"/>
        </w:rPr>
        <w:t xml:space="preserve">  </w:t>
      </w:r>
      <w:r w:rsidR="004931EE" w:rsidRPr="00FB468F">
        <w:rPr>
          <w:rFonts w:ascii="Times New Roman" w:eastAsia="Times New Roman" w:hAnsi="Times New Roman" w:cs="Times New Roman"/>
          <w:spacing w:val="2"/>
          <w:sz w:val="28"/>
          <w:szCs w:val="28"/>
        </w:rPr>
        <w:t xml:space="preserve">      №________</w:t>
      </w:r>
    </w:p>
    <w:p w:rsidR="00F630FE" w:rsidRPr="00FB468F" w:rsidRDefault="00F630FE" w:rsidP="003848C5">
      <w:pPr>
        <w:autoSpaceDE w:val="0"/>
        <w:autoSpaceDN w:val="0"/>
        <w:adjustRightInd w:val="0"/>
        <w:spacing w:line="240" w:lineRule="auto"/>
        <w:ind w:right="5526"/>
        <w:jc w:val="both"/>
        <w:rPr>
          <w:rFonts w:ascii="Times New Roman" w:eastAsia="Times New Roman" w:hAnsi="Times New Roman" w:cs="Times New Roman"/>
          <w:spacing w:val="2"/>
          <w:sz w:val="28"/>
          <w:szCs w:val="28"/>
        </w:rPr>
      </w:pPr>
    </w:p>
    <w:p w:rsidR="00086594" w:rsidRPr="00FB468F" w:rsidRDefault="003848C5" w:rsidP="000B33C4">
      <w:pPr>
        <w:autoSpaceDE w:val="0"/>
        <w:autoSpaceDN w:val="0"/>
        <w:adjustRightInd w:val="0"/>
        <w:spacing w:line="240" w:lineRule="auto"/>
        <w:ind w:right="6093"/>
        <w:jc w:val="both"/>
        <w:rPr>
          <w:rFonts w:ascii="Times New Roman" w:eastAsia="Times New Roman" w:hAnsi="Times New Roman" w:cs="Times New Roman"/>
          <w:spacing w:val="2"/>
          <w:sz w:val="28"/>
          <w:szCs w:val="28"/>
        </w:rPr>
      </w:pPr>
      <w:r w:rsidRPr="00FB468F">
        <w:rPr>
          <w:rFonts w:ascii="Times New Roman" w:eastAsia="Times New Roman" w:hAnsi="Times New Roman" w:cs="Times New Roman"/>
          <w:spacing w:val="2"/>
          <w:sz w:val="28"/>
          <w:szCs w:val="28"/>
        </w:rPr>
        <w:t>О</w:t>
      </w:r>
      <w:r w:rsidR="00526E55" w:rsidRPr="00FB468F">
        <w:rPr>
          <w:rFonts w:ascii="Times New Roman" w:eastAsia="Times New Roman" w:hAnsi="Times New Roman" w:cs="Times New Roman"/>
          <w:spacing w:val="2"/>
          <w:sz w:val="28"/>
          <w:szCs w:val="28"/>
        </w:rPr>
        <w:t>б утверждении</w:t>
      </w:r>
      <w:r w:rsidR="00C855E6" w:rsidRPr="00FB468F">
        <w:rPr>
          <w:rFonts w:ascii="Times New Roman" w:eastAsia="Times New Roman" w:hAnsi="Times New Roman" w:cs="Times New Roman"/>
          <w:spacing w:val="2"/>
          <w:sz w:val="28"/>
          <w:szCs w:val="28"/>
        </w:rPr>
        <w:t xml:space="preserve"> Положения о  </w:t>
      </w:r>
      <w:r w:rsidR="00526E55" w:rsidRPr="00FB468F">
        <w:rPr>
          <w:rFonts w:ascii="Times New Roman" w:eastAsia="Times New Roman" w:hAnsi="Times New Roman" w:cs="Times New Roman"/>
          <w:spacing w:val="2"/>
          <w:sz w:val="28"/>
          <w:szCs w:val="28"/>
        </w:rPr>
        <w:t xml:space="preserve"> порядк</w:t>
      </w:r>
      <w:r w:rsidR="00C855E6" w:rsidRPr="00FB468F">
        <w:rPr>
          <w:rFonts w:ascii="Times New Roman" w:eastAsia="Times New Roman" w:hAnsi="Times New Roman" w:cs="Times New Roman"/>
          <w:spacing w:val="2"/>
          <w:sz w:val="28"/>
          <w:szCs w:val="28"/>
        </w:rPr>
        <w:t>е</w:t>
      </w:r>
      <w:r w:rsidR="00526E55" w:rsidRPr="00FB468F">
        <w:rPr>
          <w:rFonts w:ascii="Times New Roman" w:eastAsia="Times New Roman" w:hAnsi="Times New Roman" w:cs="Times New Roman"/>
          <w:spacing w:val="2"/>
          <w:sz w:val="28"/>
          <w:szCs w:val="28"/>
        </w:rPr>
        <w:t xml:space="preserve"> и услови</w:t>
      </w:r>
      <w:r w:rsidR="00C855E6" w:rsidRPr="00FB468F">
        <w:rPr>
          <w:rFonts w:ascii="Times New Roman" w:eastAsia="Times New Roman" w:hAnsi="Times New Roman" w:cs="Times New Roman"/>
          <w:spacing w:val="2"/>
          <w:sz w:val="28"/>
          <w:szCs w:val="28"/>
        </w:rPr>
        <w:t>ях</w:t>
      </w:r>
      <w:r w:rsidRPr="00FB468F">
        <w:rPr>
          <w:rFonts w:ascii="Times New Roman" w:eastAsia="Times New Roman" w:hAnsi="Times New Roman" w:cs="Times New Roman"/>
          <w:spacing w:val="2"/>
          <w:sz w:val="28"/>
          <w:szCs w:val="28"/>
        </w:rPr>
        <w:t xml:space="preserve"> страхования лиц, замещающих государственные должности Республики Татарстан на постоянной основе </w:t>
      </w:r>
    </w:p>
    <w:p w:rsidR="00DA116E" w:rsidRPr="00FB468F" w:rsidRDefault="00DA116E" w:rsidP="00B83AD3">
      <w:pPr>
        <w:autoSpaceDE w:val="0"/>
        <w:autoSpaceDN w:val="0"/>
        <w:adjustRightInd w:val="0"/>
        <w:spacing w:line="240" w:lineRule="auto"/>
        <w:ind w:right="4902"/>
        <w:jc w:val="both"/>
        <w:rPr>
          <w:rFonts w:ascii="Times New Roman" w:eastAsia="Times New Roman" w:hAnsi="Times New Roman" w:cs="Times New Roman"/>
          <w:spacing w:val="2"/>
          <w:sz w:val="28"/>
          <w:szCs w:val="28"/>
        </w:rPr>
      </w:pPr>
    </w:p>
    <w:p w:rsidR="003848C5" w:rsidRPr="00FB468F" w:rsidRDefault="003848C5" w:rsidP="003848C5">
      <w:pPr>
        <w:autoSpaceDE w:val="0"/>
        <w:autoSpaceDN w:val="0"/>
        <w:adjustRightInd w:val="0"/>
        <w:spacing w:line="240" w:lineRule="auto"/>
        <w:ind w:firstLine="709"/>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 xml:space="preserve">В целях реализации </w:t>
      </w:r>
      <w:r w:rsidR="000E445A" w:rsidRPr="00FB468F">
        <w:rPr>
          <w:rFonts w:ascii="Times New Roman" w:eastAsia="Calibri" w:hAnsi="Times New Roman" w:cs="Times New Roman"/>
          <w:bCs/>
          <w:sz w:val="28"/>
          <w:szCs w:val="28"/>
          <w:lang w:eastAsia="en-US"/>
        </w:rPr>
        <w:t xml:space="preserve">части </w:t>
      </w:r>
      <w:r w:rsidR="005D35E9" w:rsidRPr="00FB468F">
        <w:rPr>
          <w:rFonts w:ascii="Times New Roman" w:eastAsia="Calibri" w:hAnsi="Times New Roman" w:cs="Times New Roman"/>
          <w:bCs/>
          <w:sz w:val="28"/>
          <w:szCs w:val="28"/>
          <w:lang w:eastAsia="en-US"/>
        </w:rPr>
        <w:t xml:space="preserve">8 статьи 12 </w:t>
      </w:r>
      <w:r w:rsidRPr="00FB468F">
        <w:rPr>
          <w:rFonts w:ascii="Times New Roman" w:eastAsia="Calibri" w:hAnsi="Times New Roman" w:cs="Times New Roman"/>
          <w:bCs/>
          <w:sz w:val="28"/>
          <w:szCs w:val="28"/>
          <w:lang w:eastAsia="en-US"/>
        </w:rPr>
        <w:t>Закона Республики Татарстан от 4 марта 2006 года № 16-ЗРТ «О государственных должностях Республики Татарстан» Кабинет Министров Республики Татарстан ПОСТАНОВЛЯЕТ:</w:t>
      </w: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Cs/>
          <w:sz w:val="28"/>
          <w:szCs w:val="28"/>
          <w:lang w:eastAsia="en-US"/>
        </w:rPr>
      </w:pPr>
    </w:p>
    <w:p w:rsidR="003848C5" w:rsidRPr="00FB468F" w:rsidRDefault="003848C5" w:rsidP="008E5F19">
      <w:pPr>
        <w:autoSpaceDE w:val="0"/>
        <w:autoSpaceDN w:val="0"/>
        <w:adjustRightInd w:val="0"/>
        <w:spacing w:line="240" w:lineRule="auto"/>
        <w:ind w:firstLine="709"/>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 xml:space="preserve">1. Утвердить прилагаемое </w:t>
      </w:r>
      <w:hyperlink w:anchor="Par31" w:history="1">
        <w:r w:rsidRPr="00FB468F">
          <w:rPr>
            <w:rFonts w:ascii="Times New Roman" w:eastAsia="Calibri" w:hAnsi="Times New Roman" w:cs="Times New Roman"/>
            <w:bCs/>
            <w:sz w:val="28"/>
            <w:szCs w:val="28"/>
            <w:lang w:eastAsia="en-US"/>
          </w:rPr>
          <w:t>Положение</w:t>
        </w:r>
      </w:hyperlink>
      <w:r w:rsidRPr="00FB468F">
        <w:rPr>
          <w:rFonts w:ascii="Times New Roman" w:eastAsia="Calibri" w:hAnsi="Times New Roman" w:cs="Times New Roman"/>
          <w:bCs/>
          <w:sz w:val="28"/>
          <w:szCs w:val="28"/>
          <w:lang w:eastAsia="en-US"/>
        </w:rPr>
        <w:t xml:space="preserve"> о порядке и условиях страхования лиц, замещающих государственные должности Республики Татарстан на постоянной основе.</w:t>
      </w:r>
    </w:p>
    <w:p w:rsidR="003848C5" w:rsidRPr="00FB468F" w:rsidRDefault="00491ADA" w:rsidP="000B33C4">
      <w:pPr>
        <w:spacing w:line="240" w:lineRule="auto"/>
        <w:ind w:firstLine="709"/>
        <w:jc w:val="both"/>
        <w:rPr>
          <w:rFonts w:ascii="Times New Roman" w:eastAsia="Calibri" w:hAnsi="Times New Roman" w:cs="Times New Roman"/>
          <w:b/>
          <w:bCs/>
          <w:sz w:val="28"/>
          <w:szCs w:val="28"/>
          <w:lang w:eastAsia="en-US"/>
        </w:rPr>
      </w:pPr>
      <w:r w:rsidRPr="00FB468F">
        <w:rPr>
          <w:rFonts w:ascii="Times New Roman" w:eastAsia="Calibri" w:hAnsi="Times New Roman" w:cs="Times New Roman"/>
          <w:bCs/>
          <w:sz w:val="28"/>
          <w:szCs w:val="28"/>
          <w:lang w:eastAsia="en-US"/>
        </w:rPr>
        <w:t>2</w:t>
      </w:r>
      <w:r w:rsidR="003848C5" w:rsidRPr="00FB468F">
        <w:rPr>
          <w:rFonts w:ascii="Times New Roman" w:eastAsia="Calibri" w:hAnsi="Times New Roman" w:cs="Times New Roman"/>
          <w:bCs/>
          <w:sz w:val="28"/>
          <w:szCs w:val="28"/>
          <w:lang w:eastAsia="en-US"/>
        </w:rPr>
        <w:t>. Установить, что настоящее постановление вступает в силу с 1 января 2026 года</w:t>
      </w:r>
      <w:r w:rsidR="003848C5" w:rsidRPr="00197EC0">
        <w:rPr>
          <w:rFonts w:ascii="Times New Roman" w:eastAsia="Calibri" w:hAnsi="Times New Roman" w:cs="Times New Roman"/>
          <w:bCs/>
          <w:sz w:val="28"/>
          <w:szCs w:val="28"/>
          <w:lang w:eastAsia="en-US"/>
        </w:rPr>
        <w:t>.</w:t>
      </w:r>
    </w:p>
    <w:p w:rsidR="003848C5" w:rsidRPr="00FB468F" w:rsidRDefault="003848C5" w:rsidP="003848C5">
      <w:pPr>
        <w:spacing w:line="240" w:lineRule="auto"/>
        <w:ind w:firstLine="567"/>
        <w:rPr>
          <w:rFonts w:ascii="Times New Roman" w:eastAsia="Calibri" w:hAnsi="Times New Roman" w:cs="Times New Roman"/>
          <w:b/>
          <w:bCs/>
          <w:sz w:val="28"/>
          <w:szCs w:val="28"/>
          <w:lang w:eastAsia="en-US"/>
        </w:rPr>
      </w:pPr>
    </w:p>
    <w:p w:rsidR="003848C5" w:rsidRPr="00FB468F" w:rsidRDefault="003848C5" w:rsidP="003848C5">
      <w:pPr>
        <w:pStyle w:val="ConsPlusNormal"/>
        <w:rPr>
          <w:rFonts w:ascii="Times New Roman" w:hAnsi="Times New Roman" w:cs="Times New Roman"/>
          <w:sz w:val="28"/>
          <w:szCs w:val="28"/>
        </w:rPr>
      </w:pPr>
      <w:r w:rsidRPr="00FB468F">
        <w:rPr>
          <w:rFonts w:ascii="Times New Roman" w:hAnsi="Times New Roman" w:cs="Times New Roman"/>
          <w:sz w:val="28"/>
          <w:szCs w:val="28"/>
        </w:rPr>
        <w:t>Премьер-министр</w:t>
      </w:r>
    </w:p>
    <w:p w:rsidR="003848C5" w:rsidRPr="00FB468F" w:rsidRDefault="003848C5" w:rsidP="003848C5">
      <w:pPr>
        <w:pStyle w:val="ConsPlusNormal"/>
        <w:jc w:val="both"/>
        <w:rPr>
          <w:rFonts w:ascii="Times New Roman" w:hAnsi="Times New Roman" w:cs="Times New Roman"/>
          <w:spacing w:val="2"/>
          <w:sz w:val="24"/>
          <w:szCs w:val="24"/>
        </w:rPr>
      </w:pPr>
      <w:r w:rsidRPr="00FB468F">
        <w:rPr>
          <w:rFonts w:ascii="Times New Roman" w:hAnsi="Times New Roman" w:cs="Times New Roman"/>
          <w:sz w:val="28"/>
          <w:szCs w:val="28"/>
        </w:rPr>
        <w:t xml:space="preserve">Республики Татарстан                                                                               </w:t>
      </w:r>
      <w:proofErr w:type="spellStart"/>
      <w:r w:rsidRPr="00FB468F">
        <w:rPr>
          <w:rFonts w:ascii="Times New Roman" w:hAnsi="Times New Roman" w:cs="Times New Roman"/>
          <w:sz w:val="28"/>
          <w:szCs w:val="28"/>
        </w:rPr>
        <w:t>А.В.Песошин</w:t>
      </w:r>
      <w:proofErr w:type="spellEnd"/>
    </w:p>
    <w:p w:rsidR="003848C5" w:rsidRPr="00FB468F" w:rsidRDefault="003848C5" w:rsidP="003848C5">
      <w:pPr>
        <w:spacing w:line="240" w:lineRule="auto"/>
        <w:ind w:firstLine="567"/>
        <w:rPr>
          <w:rFonts w:ascii="Times New Roman" w:eastAsia="Calibri" w:hAnsi="Times New Roman" w:cs="Times New Roman"/>
          <w:b/>
          <w:bCs/>
          <w:sz w:val="28"/>
          <w:szCs w:val="28"/>
          <w:lang w:eastAsia="en-US"/>
        </w:rPr>
      </w:pPr>
      <w:bookmarkStart w:id="0" w:name="_GoBack"/>
      <w:bookmarkEnd w:id="0"/>
    </w:p>
    <w:p w:rsidR="003848C5" w:rsidRPr="00FB468F" w:rsidRDefault="003848C5" w:rsidP="003848C5">
      <w:pPr>
        <w:autoSpaceDE w:val="0"/>
        <w:autoSpaceDN w:val="0"/>
        <w:adjustRightInd w:val="0"/>
        <w:spacing w:line="240" w:lineRule="auto"/>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491ADA" w:rsidRPr="00FB468F" w:rsidRDefault="00491ADA"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491ADA" w:rsidRPr="00FB468F" w:rsidRDefault="00491ADA"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491ADA" w:rsidRPr="00FB468F" w:rsidRDefault="00491ADA"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491ADA" w:rsidRPr="00FB468F" w:rsidRDefault="00491ADA"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491ADA" w:rsidRPr="00FB468F" w:rsidRDefault="00491ADA" w:rsidP="003848C5">
      <w:pPr>
        <w:autoSpaceDE w:val="0"/>
        <w:autoSpaceDN w:val="0"/>
        <w:adjustRightInd w:val="0"/>
        <w:spacing w:line="240" w:lineRule="auto"/>
        <w:ind w:firstLine="540"/>
        <w:jc w:val="both"/>
        <w:rPr>
          <w:rFonts w:ascii="Times New Roman" w:eastAsia="Calibri" w:hAnsi="Times New Roman" w:cs="Times New Roman"/>
          <w:b/>
          <w:bCs/>
          <w:sz w:val="28"/>
          <w:szCs w:val="28"/>
          <w:lang w:eastAsia="en-US"/>
        </w:rPr>
      </w:pPr>
    </w:p>
    <w:p w:rsidR="003848C5" w:rsidRPr="00FB468F" w:rsidRDefault="003848C5" w:rsidP="003848C5">
      <w:pPr>
        <w:autoSpaceDE w:val="0"/>
        <w:autoSpaceDN w:val="0"/>
        <w:adjustRightInd w:val="0"/>
        <w:spacing w:line="240" w:lineRule="auto"/>
        <w:ind w:left="6480"/>
        <w:outlineLvl w:val="0"/>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Утверждено</w:t>
      </w:r>
    </w:p>
    <w:p w:rsidR="003848C5" w:rsidRPr="00FB468F" w:rsidRDefault="003848C5" w:rsidP="003848C5">
      <w:pPr>
        <w:autoSpaceDE w:val="0"/>
        <w:autoSpaceDN w:val="0"/>
        <w:adjustRightInd w:val="0"/>
        <w:spacing w:line="240" w:lineRule="auto"/>
        <w:ind w:left="6480"/>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постановлением</w:t>
      </w:r>
    </w:p>
    <w:p w:rsidR="003848C5" w:rsidRPr="00FB468F" w:rsidRDefault="003848C5" w:rsidP="003848C5">
      <w:pPr>
        <w:autoSpaceDE w:val="0"/>
        <w:autoSpaceDN w:val="0"/>
        <w:adjustRightInd w:val="0"/>
        <w:spacing w:line="240" w:lineRule="auto"/>
        <w:ind w:left="6480"/>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Кабинета Министров</w:t>
      </w:r>
    </w:p>
    <w:p w:rsidR="003848C5" w:rsidRPr="00FB468F" w:rsidRDefault="003848C5" w:rsidP="003848C5">
      <w:pPr>
        <w:autoSpaceDE w:val="0"/>
        <w:autoSpaceDN w:val="0"/>
        <w:adjustRightInd w:val="0"/>
        <w:spacing w:line="240" w:lineRule="auto"/>
        <w:ind w:left="6480"/>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Республики Татарстан</w:t>
      </w:r>
    </w:p>
    <w:p w:rsidR="003848C5" w:rsidRPr="00FB468F" w:rsidRDefault="003848C5" w:rsidP="003848C5">
      <w:pPr>
        <w:autoSpaceDE w:val="0"/>
        <w:autoSpaceDN w:val="0"/>
        <w:adjustRightInd w:val="0"/>
        <w:spacing w:line="240" w:lineRule="auto"/>
        <w:ind w:left="6480"/>
        <w:rPr>
          <w:rFonts w:ascii="Times New Roman" w:eastAsia="Calibri" w:hAnsi="Times New Roman" w:cs="Times New Roman"/>
          <w:b/>
          <w:bCs/>
          <w:lang w:eastAsia="en-US"/>
        </w:rPr>
      </w:pPr>
      <w:r w:rsidRPr="00FB468F">
        <w:rPr>
          <w:rFonts w:ascii="Times New Roman" w:eastAsia="Calibri" w:hAnsi="Times New Roman" w:cs="Times New Roman"/>
          <w:bCs/>
          <w:sz w:val="28"/>
          <w:szCs w:val="28"/>
          <w:lang w:eastAsia="en-US"/>
        </w:rPr>
        <w:t>от _______20__ г.  №_____</w:t>
      </w: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
          <w:bCs/>
          <w:lang w:eastAsia="en-US"/>
        </w:rPr>
      </w:pPr>
    </w:p>
    <w:p w:rsidR="00535433" w:rsidRPr="00FB468F" w:rsidRDefault="00535433" w:rsidP="003848C5">
      <w:pPr>
        <w:autoSpaceDE w:val="0"/>
        <w:autoSpaceDN w:val="0"/>
        <w:adjustRightInd w:val="0"/>
        <w:spacing w:line="240" w:lineRule="auto"/>
        <w:jc w:val="center"/>
        <w:rPr>
          <w:rFonts w:ascii="Times New Roman" w:eastAsia="Calibri" w:hAnsi="Times New Roman" w:cs="Times New Roman"/>
          <w:bCs/>
          <w:sz w:val="28"/>
          <w:szCs w:val="28"/>
          <w:lang w:eastAsia="en-US"/>
        </w:rPr>
      </w:pPr>
      <w:bookmarkStart w:id="1" w:name="Par31"/>
      <w:bookmarkEnd w:id="1"/>
    </w:p>
    <w:p w:rsidR="00337C0C" w:rsidRPr="00FB468F" w:rsidRDefault="00337C0C" w:rsidP="003848C5">
      <w:pPr>
        <w:autoSpaceDE w:val="0"/>
        <w:autoSpaceDN w:val="0"/>
        <w:adjustRightInd w:val="0"/>
        <w:spacing w:line="240" w:lineRule="auto"/>
        <w:jc w:val="center"/>
        <w:rPr>
          <w:rFonts w:ascii="Times New Roman" w:eastAsia="Calibri" w:hAnsi="Times New Roman" w:cs="Times New Roman"/>
          <w:bCs/>
          <w:sz w:val="28"/>
          <w:szCs w:val="28"/>
          <w:lang w:eastAsia="en-US"/>
        </w:rPr>
      </w:pPr>
    </w:p>
    <w:p w:rsidR="00337C0C" w:rsidRPr="00FB468F" w:rsidRDefault="00337C0C" w:rsidP="003848C5">
      <w:pPr>
        <w:autoSpaceDE w:val="0"/>
        <w:autoSpaceDN w:val="0"/>
        <w:adjustRightInd w:val="0"/>
        <w:spacing w:line="240" w:lineRule="auto"/>
        <w:jc w:val="center"/>
        <w:rPr>
          <w:rFonts w:ascii="Times New Roman" w:eastAsia="Calibri" w:hAnsi="Times New Roman" w:cs="Times New Roman"/>
          <w:bCs/>
          <w:sz w:val="28"/>
          <w:szCs w:val="28"/>
          <w:lang w:eastAsia="en-US"/>
        </w:rPr>
      </w:pPr>
    </w:p>
    <w:p w:rsidR="000E445A" w:rsidRPr="00FB468F" w:rsidRDefault="000E445A" w:rsidP="003848C5">
      <w:pPr>
        <w:autoSpaceDE w:val="0"/>
        <w:autoSpaceDN w:val="0"/>
        <w:adjustRightInd w:val="0"/>
        <w:spacing w:line="240" w:lineRule="auto"/>
        <w:jc w:val="center"/>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Положение</w:t>
      </w:r>
    </w:p>
    <w:p w:rsidR="003848C5" w:rsidRPr="00FB468F" w:rsidRDefault="003848C5" w:rsidP="003848C5">
      <w:pPr>
        <w:autoSpaceDE w:val="0"/>
        <w:autoSpaceDN w:val="0"/>
        <w:adjustRightInd w:val="0"/>
        <w:spacing w:line="240" w:lineRule="auto"/>
        <w:jc w:val="center"/>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о порядке и условиях страхования лиц, замещающих государственные должности Республики Татарстан на постоянной основе</w:t>
      </w:r>
    </w:p>
    <w:p w:rsidR="003848C5" w:rsidRPr="00FB468F" w:rsidRDefault="003848C5" w:rsidP="003848C5">
      <w:pPr>
        <w:autoSpaceDE w:val="0"/>
        <w:autoSpaceDN w:val="0"/>
        <w:adjustRightInd w:val="0"/>
        <w:spacing w:line="240" w:lineRule="auto"/>
        <w:jc w:val="center"/>
        <w:rPr>
          <w:rFonts w:ascii="Times New Roman" w:eastAsia="Calibri" w:hAnsi="Times New Roman" w:cs="Times New Roman"/>
          <w:bCs/>
          <w:sz w:val="28"/>
          <w:szCs w:val="28"/>
          <w:lang w:eastAsia="en-US"/>
        </w:rPr>
      </w:pPr>
    </w:p>
    <w:p w:rsidR="003848C5" w:rsidRPr="00FB468F" w:rsidRDefault="00AD24E5" w:rsidP="003848C5">
      <w:pPr>
        <w:autoSpaceDE w:val="0"/>
        <w:autoSpaceDN w:val="0"/>
        <w:adjustRightInd w:val="0"/>
        <w:spacing w:line="240" w:lineRule="auto"/>
        <w:jc w:val="center"/>
        <w:outlineLvl w:val="1"/>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val="en-US" w:eastAsia="en-US"/>
        </w:rPr>
        <w:t>I</w:t>
      </w:r>
      <w:r w:rsidR="003848C5" w:rsidRPr="00FB468F">
        <w:rPr>
          <w:rFonts w:ascii="Times New Roman" w:eastAsia="Calibri" w:hAnsi="Times New Roman" w:cs="Times New Roman"/>
          <w:bCs/>
          <w:sz w:val="28"/>
          <w:szCs w:val="28"/>
          <w:lang w:eastAsia="en-US"/>
        </w:rPr>
        <w:t>. Общие положения</w:t>
      </w:r>
    </w:p>
    <w:p w:rsidR="003848C5" w:rsidRPr="00FB468F" w:rsidRDefault="003848C5" w:rsidP="003848C5">
      <w:pPr>
        <w:autoSpaceDE w:val="0"/>
        <w:autoSpaceDN w:val="0"/>
        <w:adjustRightInd w:val="0"/>
        <w:spacing w:line="240" w:lineRule="auto"/>
        <w:ind w:firstLine="540"/>
        <w:jc w:val="both"/>
        <w:rPr>
          <w:rFonts w:ascii="Times New Roman" w:eastAsia="Calibri" w:hAnsi="Times New Roman" w:cs="Times New Roman"/>
          <w:bCs/>
          <w:sz w:val="28"/>
          <w:szCs w:val="28"/>
          <w:lang w:eastAsia="en-US"/>
        </w:rPr>
      </w:pPr>
    </w:p>
    <w:p w:rsidR="003848C5" w:rsidRPr="00FB468F" w:rsidRDefault="003848C5" w:rsidP="00C855E6">
      <w:pPr>
        <w:numPr>
          <w:ilvl w:val="1"/>
          <w:numId w:val="47"/>
        </w:numPr>
        <w:autoSpaceDE w:val="0"/>
        <w:autoSpaceDN w:val="0"/>
        <w:adjustRightInd w:val="0"/>
        <w:spacing w:after="160" w:line="240" w:lineRule="auto"/>
        <w:ind w:left="0" w:firstLine="709"/>
        <w:contextualSpacing/>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Настоящее Положение раз</w:t>
      </w:r>
      <w:r w:rsidR="000E445A" w:rsidRPr="00FB468F">
        <w:rPr>
          <w:rFonts w:ascii="Times New Roman" w:eastAsia="Calibri" w:hAnsi="Times New Roman" w:cs="Times New Roman"/>
          <w:bCs/>
          <w:sz w:val="28"/>
          <w:szCs w:val="28"/>
          <w:lang w:eastAsia="en-US"/>
        </w:rPr>
        <w:t xml:space="preserve">работано в соответствии с частью </w:t>
      </w:r>
      <w:r w:rsidRPr="00FB468F">
        <w:rPr>
          <w:rFonts w:ascii="Times New Roman" w:eastAsia="Calibri" w:hAnsi="Times New Roman" w:cs="Times New Roman"/>
          <w:bCs/>
          <w:sz w:val="28"/>
          <w:szCs w:val="28"/>
          <w:lang w:eastAsia="en-US"/>
        </w:rPr>
        <w:t>8 статьи 12 Закона Республики Татарстан от 4 марта 2006 года № 16-ЗРТ «О государственных должностях Республики Татарстан» и устанавливает порядок и условия страхования лиц, замещающих государственные должности Республики Татарстан на постоянной основе</w:t>
      </w:r>
      <w:r w:rsidR="00C855E6" w:rsidRPr="00FB468F">
        <w:rPr>
          <w:rFonts w:ascii="Times New Roman" w:eastAsia="Calibri" w:hAnsi="Times New Roman" w:cs="Times New Roman"/>
          <w:bCs/>
          <w:sz w:val="28"/>
          <w:szCs w:val="28"/>
          <w:lang w:eastAsia="en-US"/>
        </w:rPr>
        <w:t xml:space="preserve"> (далее -</w:t>
      </w:r>
      <w:r w:rsidR="00C855E6" w:rsidRPr="00FB468F">
        <w:t xml:space="preserve"> </w:t>
      </w:r>
      <w:r w:rsidR="00C855E6" w:rsidRPr="00FB468F">
        <w:rPr>
          <w:rFonts w:ascii="Times New Roman" w:eastAsia="Calibri" w:hAnsi="Times New Roman" w:cs="Times New Roman"/>
          <w:bCs/>
          <w:sz w:val="28"/>
          <w:szCs w:val="28"/>
          <w:lang w:eastAsia="en-US"/>
        </w:rPr>
        <w:t>государственные должности)</w:t>
      </w:r>
      <w:r w:rsidRPr="00FB468F">
        <w:rPr>
          <w:rFonts w:ascii="Times New Roman" w:eastAsia="Calibri" w:hAnsi="Times New Roman" w:cs="Times New Roman"/>
          <w:bCs/>
          <w:sz w:val="28"/>
          <w:szCs w:val="28"/>
          <w:lang w:eastAsia="en-US"/>
        </w:rPr>
        <w:t>.</w:t>
      </w:r>
    </w:p>
    <w:p w:rsidR="003848C5" w:rsidRPr="00FB468F" w:rsidRDefault="003848C5" w:rsidP="003848C5">
      <w:pPr>
        <w:numPr>
          <w:ilvl w:val="1"/>
          <w:numId w:val="47"/>
        </w:numPr>
        <w:spacing w:after="160" w:line="259" w:lineRule="auto"/>
        <w:ind w:left="0" w:firstLine="709"/>
        <w:contextualSpacing/>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Действие настоящего Положения не распространяется на мировых судей Республики Татарстан.</w:t>
      </w:r>
    </w:p>
    <w:p w:rsidR="003848C5" w:rsidRPr="00FB468F" w:rsidRDefault="003848C5" w:rsidP="003848C5">
      <w:pPr>
        <w:numPr>
          <w:ilvl w:val="1"/>
          <w:numId w:val="47"/>
        </w:numPr>
        <w:spacing w:after="160" w:line="259" w:lineRule="auto"/>
        <w:ind w:left="0" w:firstLine="709"/>
        <w:contextualSpacing/>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 xml:space="preserve">Страхованию подлежат жизнь и здоровье лиц, замещающих государственные должности в течение всего </w:t>
      </w:r>
      <w:r w:rsidR="004B60FE" w:rsidRPr="00FB468F">
        <w:rPr>
          <w:rFonts w:ascii="Times New Roman" w:eastAsia="Calibri" w:hAnsi="Times New Roman" w:cs="Times New Roman"/>
          <w:bCs/>
          <w:sz w:val="28"/>
          <w:szCs w:val="28"/>
          <w:lang w:eastAsia="en-US"/>
        </w:rPr>
        <w:t>периода замещения</w:t>
      </w:r>
      <w:r w:rsidRPr="00FB468F">
        <w:rPr>
          <w:rFonts w:ascii="Times New Roman" w:eastAsia="Calibri" w:hAnsi="Times New Roman" w:cs="Times New Roman"/>
          <w:bCs/>
          <w:sz w:val="28"/>
          <w:szCs w:val="28"/>
          <w:lang w:eastAsia="en-US"/>
        </w:rPr>
        <w:t xml:space="preserve"> государственн</w:t>
      </w:r>
      <w:r w:rsidR="004B60FE" w:rsidRPr="00FB468F">
        <w:rPr>
          <w:rFonts w:ascii="Times New Roman" w:eastAsia="Calibri" w:hAnsi="Times New Roman" w:cs="Times New Roman"/>
          <w:bCs/>
          <w:sz w:val="28"/>
          <w:szCs w:val="28"/>
          <w:lang w:eastAsia="en-US"/>
        </w:rPr>
        <w:t>ой должности</w:t>
      </w:r>
      <w:r w:rsidRPr="00FB468F">
        <w:rPr>
          <w:rFonts w:ascii="Times New Roman" w:eastAsia="Calibri" w:hAnsi="Times New Roman" w:cs="Times New Roman"/>
          <w:bCs/>
          <w:sz w:val="28"/>
          <w:szCs w:val="28"/>
          <w:lang w:eastAsia="en-US"/>
        </w:rPr>
        <w:t>.</w:t>
      </w:r>
    </w:p>
    <w:p w:rsidR="003848C5" w:rsidRPr="00FB468F" w:rsidRDefault="003848C5" w:rsidP="003848C5">
      <w:pPr>
        <w:numPr>
          <w:ilvl w:val="1"/>
          <w:numId w:val="47"/>
        </w:numPr>
        <w:spacing w:after="160" w:line="259" w:lineRule="auto"/>
        <w:ind w:left="0" w:firstLine="709"/>
        <w:contextualSpacing/>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При наступлении страховых случаев, предусмотренных подпунктами 1 и 2 пункта 3</w:t>
      </w:r>
      <w:r w:rsidR="000E753F" w:rsidRPr="00FB468F">
        <w:rPr>
          <w:rFonts w:ascii="Times New Roman" w:eastAsia="Calibri" w:hAnsi="Times New Roman" w:cs="Times New Roman"/>
          <w:bCs/>
          <w:sz w:val="28"/>
          <w:szCs w:val="28"/>
          <w:lang w:eastAsia="en-US"/>
        </w:rPr>
        <w:t>.1</w:t>
      </w:r>
      <w:r w:rsidRPr="00FB468F">
        <w:rPr>
          <w:rFonts w:ascii="Times New Roman" w:eastAsia="Calibri" w:hAnsi="Times New Roman" w:cs="Times New Roman"/>
          <w:bCs/>
          <w:sz w:val="28"/>
          <w:szCs w:val="28"/>
          <w:lang w:eastAsia="en-US"/>
        </w:rPr>
        <w:t xml:space="preserve"> настоящего </w:t>
      </w:r>
      <w:r w:rsidR="00732A7A" w:rsidRPr="00FB468F">
        <w:rPr>
          <w:rFonts w:ascii="Times New Roman" w:eastAsia="Calibri" w:hAnsi="Times New Roman" w:cs="Times New Roman"/>
          <w:bCs/>
          <w:sz w:val="28"/>
          <w:szCs w:val="28"/>
          <w:lang w:eastAsia="en-US"/>
        </w:rPr>
        <w:t>Положения</w:t>
      </w:r>
      <w:r w:rsidRPr="00FB468F">
        <w:rPr>
          <w:rFonts w:ascii="Times New Roman" w:eastAsia="Calibri" w:hAnsi="Times New Roman" w:cs="Times New Roman"/>
          <w:bCs/>
          <w:sz w:val="28"/>
          <w:szCs w:val="28"/>
          <w:lang w:eastAsia="en-US"/>
        </w:rPr>
        <w:t>, право на получение страховой выплаты сохраняется в течение одного года после прекращения</w:t>
      </w:r>
      <w:r w:rsidR="00850336" w:rsidRPr="00FB468F">
        <w:rPr>
          <w:rFonts w:ascii="Times New Roman" w:eastAsia="Calibri" w:hAnsi="Times New Roman" w:cs="Times New Roman"/>
          <w:bCs/>
          <w:sz w:val="28"/>
          <w:szCs w:val="28"/>
          <w:lang w:eastAsia="en-US"/>
        </w:rPr>
        <w:t xml:space="preserve"> замещения</w:t>
      </w:r>
      <w:r w:rsidRPr="00FB468F">
        <w:rPr>
          <w:rFonts w:ascii="Times New Roman" w:eastAsia="Calibri" w:hAnsi="Times New Roman" w:cs="Times New Roman"/>
          <w:bCs/>
          <w:sz w:val="28"/>
          <w:szCs w:val="28"/>
          <w:lang w:eastAsia="en-US"/>
        </w:rPr>
        <w:t xml:space="preserve"> государственн</w:t>
      </w:r>
      <w:r w:rsidR="00850336" w:rsidRPr="00FB468F">
        <w:rPr>
          <w:rFonts w:ascii="Times New Roman" w:eastAsia="Calibri" w:hAnsi="Times New Roman" w:cs="Times New Roman"/>
          <w:bCs/>
          <w:sz w:val="28"/>
          <w:szCs w:val="28"/>
          <w:lang w:eastAsia="en-US"/>
        </w:rPr>
        <w:t>ой</w:t>
      </w:r>
      <w:r w:rsidRPr="00FB468F">
        <w:rPr>
          <w:rFonts w:ascii="Times New Roman" w:eastAsia="Calibri" w:hAnsi="Times New Roman" w:cs="Times New Roman"/>
          <w:bCs/>
          <w:sz w:val="28"/>
          <w:szCs w:val="28"/>
          <w:lang w:eastAsia="en-US"/>
        </w:rPr>
        <w:t xml:space="preserve"> должности, если смерть или инвалидность </w:t>
      </w:r>
      <w:r w:rsidR="00850336" w:rsidRPr="00FB468F">
        <w:rPr>
          <w:rFonts w:ascii="Times New Roman" w:eastAsia="Calibri" w:hAnsi="Times New Roman" w:cs="Times New Roman"/>
          <w:bCs/>
          <w:sz w:val="28"/>
          <w:szCs w:val="28"/>
          <w:lang w:eastAsia="en-US"/>
        </w:rPr>
        <w:t xml:space="preserve">лица, замещающего государственную должность </w:t>
      </w:r>
      <w:r w:rsidRPr="00FB468F">
        <w:rPr>
          <w:rFonts w:ascii="Times New Roman" w:eastAsia="Calibri" w:hAnsi="Times New Roman" w:cs="Times New Roman"/>
          <w:bCs/>
          <w:sz w:val="28"/>
          <w:szCs w:val="28"/>
          <w:lang w:eastAsia="en-US"/>
        </w:rPr>
        <w:t xml:space="preserve">наступила вследствие увечья, травмы или заболевания, имевших место в период </w:t>
      </w:r>
      <w:r w:rsidR="001F00D4" w:rsidRPr="00FB468F">
        <w:rPr>
          <w:rFonts w:ascii="Times New Roman" w:eastAsia="Calibri" w:hAnsi="Times New Roman" w:cs="Times New Roman"/>
          <w:bCs/>
          <w:sz w:val="28"/>
          <w:szCs w:val="28"/>
          <w:lang w:eastAsia="en-US"/>
        </w:rPr>
        <w:t>замещения государственной должности</w:t>
      </w:r>
      <w:r w:rsidRPr="00FB468F">
        <w:rPr>
          <w:rFonts w:ascii="Times New Roman" w:eastAsia="Calibri" w:hAnsi="Times New Roman" w:cs="Times New Roman"/>
          <w:bCs/>
          <w:sz w:val="28"/>
          <w:szCs w:val="28"/>
          <w:lang w:eastAsia="en-US"/>
        </w:rPr>
        <w:t>.</w:t>
      </w:r>
    </w:p>
    <w:p w:rsidR="003848C5" w:rsidRPr="00FB468F" w:rsidRDefault="003848C5" w:rsidP="003848C5">
      <w:pPr>
        <w:numPr>
          <w:ilvl w:val="1"/>
          <w:numId w:val="47"/>
        </w:numPr>
        <w:spacing w:after="160" w:line="259" w:lineRule="auto"/>
        <w:ind w:left="0" w:firstLine="709"/>
        <w:contextualSpacing/>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Выбор страховщика осуществляется уполномоченным Кабинетом Министров Республики Татарстан органом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48C5" w:rsidRPr="00FB468F" w:rsidRDefault="003848C5" w:rsidP="003848C5">
      <w:pPr>
        <w:numPr>
          <w:ilvl w:val="1"/>
          <w:numId w:val="47"/>
        </w:numPr>
        <w:spacing w:after="160" w:line="259" w:lineRule="auto"/>
        <w:ind w:left="0" w:firstLine="709"/>
        <w:contextualSpacing/>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Страхователями являются органы государственной власти Республики Татарстан и иные государственные органы Республики Татарстан (далее - с</w:t>
      </w:r>
      <w:r w:rsidR="00535433" w:rsidRPr="00FB468F">
        <w:rPr>
          <w:rFonts w:ascii="Times New Roman" w:eastAsia="Calibri" w:hAnsi="Times New Roman" w:cs="Times New Roman"/>
          <w:bCs/>
          <w:sz w:val="28"/>
          <w:szCs w:val="28"/>
          <w:lang w:eastAsia="en-US"/>
        </w:rPr>
        <w:t>трахователи)</w:t>
      </w:r>
      <w:r w:rsidR="000E445A" w:rsidRPr="00FB468F">
        <w:rPr>
          <w:rFonts w:ascii="Times New Roman" w:eastAsia="Calibri" w:hAnsi="Times New Roman" w:cs="Times New Roman"/>
          <w:bCs/>
          <w:sz w:val="28"/>
          <w:szCs w:val="28"/>
          <w:lang w:eastAsia="en-US"/>
        </w:rPr>
        <w:t>,</w:t>
      </w:r>
      <w:r w:rsidR="00337C0C" w:rsidRPr="00FB468F">
        <w:rPr>
          <w:rFonts w:ascii="Times New Roman" w:eastAsia="Calibri" w:hAnsi="Times New Roman" w:cs="Times New Roman"/>
          <w:bCs/>
          <w:sz w:val="28"/>
          <w:szCs w:val="28"/>
          <w:lang w:eastAsia="en-US"/>
        </w:rPr>
        <w:t xml:space="preserve"> по</w:t>
      </w:r>
      <w:r w:rsidR="00535433" w:rsidRPr="00FB468F">
        <w:rPr>
          <w:rFonts w:ascii="Times New Roman" w:eastAsia="Calibri" w:hAnsi="Times New Roman" w:cs="Times New Roman"/>
          <w:bCs/>
          <w:sz w:val="28"/>
          <w:szCs w:val="28"/>
          <w:lang w:eastAsia="en-US"/>
        </w:rPr>
        <w:t>лномочия которых</w:t>
      </w:r>
      <w:r w:rsidRPr="00FB468F">
        <w:rPr>
          <w:rFonts w:ascii="Times New Roman" w:eastAsia="Calibri" w:hAnsi="Times New Roman" w:cs="Times New Roman"/>
          <w:bCs/>
          <w:sz w:val="28"/>
          <w:szCs w:val="28"/>
          <w:lang w:eastAsia="en-US"/>
        </w:rPr>
        <w:t xml:space="preserve"> исполняют лица, замещающие государственные должности.</w:t>
      </w:r>
    </w:p>
    <w:p w:rsidR="003848C5" w:rsidRPr="00FB468F" w:rsidRDefault="003848C5" w:rsidP="003848C5">
      <w:pPr>
        <w:numPr>
          <w:ilvl w:val="1"/>
          <w:numId w:val="47"/>
        </w:numPr>
        <w:spacing w:after="160" w:line="259" w:lineRule="auto"/>
        <w:ind w:left="0" w:firstLine="709"/>
        <w:contextualSpacing/>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Застрахованными лицами являются лица, замещ</w:t>
      </w:r>
      <w:r w:rsidR="00C855E6" w:rsidRPr="00FB468F">
        <w:rPr>
          <w:rFonts w:ascii="Times New Roman" w:eastAsia="Calibri" w:hAnsi="Times New Roman" w:cs="Times New Roman"/>
          <w:bCs/>
          <w:sz w:val="28"/>
          <w:szCs w:val="28"/>
          <w:lang w:eastAsia="en-US"/>
        </w:rPr>
        <w:t>ающие государственную должность</w:t>
      </w:r>
      <w:r w:rsidRPr="00FB468F">
        <w:rPr>
          <w:rFonts w:ascii="Times New Roman" w:eastAsia="Calibri" w:hAnsi="Times New Roman" w:cs="Times New Roman"/>
          <w:bCs/>
          <w:sz w:val="28"/>
          <w:szCs w:val="28"/>
          <w:lang w:eastAsia="en-US"/>
        </w:rPr>
        <w:t>.</w:t>
      </w:r>
    </w:p>
    <w:p w:rsidR="003848C5" w:rsidRPr="00FB468F" w:rsidRDefault="003848C5" w:rsidP="003848C5">
      <w:pPr>
        <w:spacing w:line="259" w:lineRule="auto"/>
        <w:jc w:val="both"/>
        <w:rPr>
          <w:rFonts w:ascii="Times New Roman" w:eastAsia="Calibri" w:hAnsi="Times New Roman" w:cs="Times New Roman"/>
          <w:bCs/>
          <w:sz w:val="28"/>
          <w:szCs w:val="28"/>
          <w:lang w:eastAsia="en-US"/>
        </w:rPr>
      </w:pPr>
    </w:p>
    <w:p w:rsidR="003848C5" w:rsidRPr="00FB468F" w:rsidRDefault="00AD24E5" w:rsidP="00535433">
      <w:pPr>
        <w:widowControl w:val="0"/>
        <w:autoSpaceDE w:val="0"/>
        <w:autoSpaceDN w:val="0"/>
        <w:spacing w:line="240" w:lineRule="auto"/>
        <w:jc w:val="center"/>
        <w:outlineLvl w:val="0"/>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lang w:val="en-US"/>
        </w:rPr>
        <w:lastRenderedPageBreak/>
        <w:t>II</w:t>
      </w:r>
      <w:r w:rsidR="003848C5" w:rsidRPr="00FB468F">
        <w:rPr>
          <w:rFonts w:ascii="Times New Roman" w:eastAsia="Times New Roman" w:hAnsi="Times New Roman" w:cs="Times New Roman"/>
          <w:sz w:val="28"/>
          <w:szCs w:val="28"/>
        </w:rPr>
        <w:t>. Договор страхования</w:t>
      </w:r>
    </w:p>
    <w:p w:rsidR="003848C5" w:rsidRPr="00FB468F" w:rsidRDefault="003848C5" w:rsidP="003848C5">
      <w:pPr>
        <w:widowControl w:val="0"/>
        <w:autoSpaceDE w:val="0"/>
        <w:autoSpaceDN w:val="0"/>
        <w:spacing w:line="240" w:lineRule="auto"/>
        <w:ind w:firstLine="426"/>
        <w:jc w:val="both"/>
        <w:rPr>
          <w:rFonts w:ascii="Times New Roman" w:eastAsia="Calibri" w:hAnsi="Times New Roman" w:cs="Times New Roman"/>
          <w:bCs/>
          <w:sz w:val="28"/>
          <w:szCs w:val="28"/>
          <w:lang w:eastAsia="en-US"/>
        </w:rPr>
      </w:pPr>
    </w:p>
    <w:p w:rsidR="003848C5" w:rsidRPr="00FB468F" w:rsidRDefault="003848C5" w:rsidP="008E5F19">
      <w:pPr>
        <w:widowControl w:val="0"/>
        <w:autoSpaceDE w:val="0"/>
        <w:autoSpaceDN w:val="0"/>
        <w:spacing w:line="240" w:lineRule="auto"/>
        <w:ind w:firstLine="709"/>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2.1. Договор страхования заключается между страхователем и страховщиком в пользу застрахованного лица (выгодоприобретателя) сроком на один календарный год со страховой защитой в течение 24 часов в сутки в порядке, предусмотренном законодательством Российской Федерации.</w:t>
      </w:r>
    </w:p>
    <w:p w:rsidR="003848C5" w:rsidRPr="00FB468F" w:rsidRDefault="003848C5" w:rsidP="008E5F19">
      <w:pPr>
        <w:widowControl w:val="0"/>
        <w:autoSpaceDE w:val="0"/>
        <w:autoSpaceDN w:val="0"/>
        <w:spacing w:line="240" w:lineRule="auto"/>
        <w:ind w:firstLine="709"/>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 xml:space="preserve">2.2. Для страховых случаев, указанных в подпункте </w:t>
      </w:r>
      <w:hyperlink w:anchor="P42">
        <w:r w:rsidRPr="00FB468F">
          <w:rPr>
            <w:rFonts w:ascii="Times New Roman" w:eastAsia="Calibri" w:hAnsi="Times New Roman" w:cs="Times New Roman"/>
            <w:bCs/>
            <w:sz w:val="28"/>
            <w:szCs w:val="28"/>
            <w:lang w:eastAsia="en-US"/>
          </w:rPr>
          <w:t xml:space="preserve"> 1 </w:t>
        </w:r>
        <w:r w:rsidR="00535433" w:rsidRPr="00FB468F">
          <w:rPr>
            <w:rFonts w:ascii="Times New Roman" w:eastAsia="Calibri" w:hAnsi="Times New Roman" w:cs="Times New Roman"/>
            <w:bCs/>
            <w:sz w:val="28"/>
            <w:szCs w:val="28"/>
            <w:lang w:eastAsia="en-US"/>
          </w:rPr>
          <w:t>пункта</w:t>
        </w:r>
        <w:r w:rsidRPr="00FB468F">
          <w:rPr>
            <w:rFonts w:ascii="Times New Roman" w:eastAsia="Calibri" w:hAnsi="Times New Roman" w:cs="Times New Roman"/>
            <w:bCs/>
            <w:sz w:val="28"/>
            <w:szCs w:val="28"/>
            <w:lang w:eastAsia="en-US"/>
          </w:rPr>
          <w:t xml:space="preserve"> 3</w:t>
        </w:r>
      </w:hyperlink>
      <w:r w:rsidR="000E753F" w:rsidRPr="00FB468F">
        <w:rPr>
          <w:rFonts w:ascii="Times New Roman" w:eastAsia="Calibri" w:hAnsi="Times New Roman" w:cs="Times New Roman"/>
          <w:bCs/>
          <w:sz w:val="28"/>
          <w:szCs w:val="28"/>
          <w:lang w:eastAsia="en-US"/>
        </w:rPr>
        <w:t>.1</w:t>
      </w:r>
      <w:r w:rsidRPr="00FB468F">
        <w:rPr>
          <w:rFonts w:ascii="Times New Roman" w:eastAsia="Calibri" w:hAnsi="Times New Roman" w:cs="Times New Roman"/>
          <w:bCs/>
          <w:sz w:val="28"/>
          <w:szCs w:val="28"/>
          <w:lang w:eastAsia="en-US"/>
        </w:rPr>
        <w:t xml:space="preserve"> настоящего Положения, в договоре страхования страхователем устанавливается круг выгодоприобретателей. В обязательном порядке страхователем в договоре страхования в качестве выгодоприобретателей должны быть названы супруг (супруга), состоящий (состоящая) на день смерти застрахованного лица в зарегистрированном браке с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его не менее трех лет, отчим и мачеха застрахованного лица - при условии, если они воспитывали или содержали его не менее пяти лет, дети застрахованного лица, не достигшие 18 лет или старше этого возраста, если они стали инвалидами до достижения 18 лет, а также обучающиеся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 подопечные застрахованного лица. Выгодоприобретатели указываются в договоре страхования на основании информации, предоставляемой лицами, замещающими государственные должности в порядке, установленном его страхователем.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 установленном гражданским законодательством.</w:t>
      </w:r>
    </w:p>
    <w:p w:rsidR="003848C5" w:rsidRPr="00FB468F" w:rsidRDefault="003848C5" w:rsidP="008E5F19">
      <w:pPr>
        <w:widowControl w:val="0"/>
        <w:autoSpaceDE w:val="0"/>
        <w:autoSpaceDN w:val="0"/>
        <w:spacing w:line="240" w:lineRule="auto"/>
        <w:ind w:firstLine="709"/>
        <w:jc w:val="both"/>
        <w:rPr>
          <w:rFonts w:ascii="Times New Roman" w:eastAsia="Calibri" w:hAnsi="Times New Roman" w:cs="Times New Roman"/>
          <w:bCs/>
          <w:sz w:val="28"/>
          <w:szCs w:val="28"/>
          <w:lang w:eastAsia="en-US"/>
        </w:rPr>
      </w:pPr>
      <w:r w:rsidRPr="00FB468F">
        <w:rPr>
          <w:rFonts w:ascii="Times New Roman" w:eastAsia="Calibri" w:hAnsi="Times New Roman" w:cs="Times New Roman"/>
          <w:bCs/>
          <w:sz w:val="28"/>
          <w:szCs w:val="28"/>
          <w:lang w:eastAsia="en-US"/>
        </w:rPr>
        <w:t xml:space="preserve">2.3. </w:t>
      </w:r>
      <w:r w:rsidR="00850336" w:rsidRPr="00FB468F">
        <w:rPr>
          <w:rFonts w:ascii="Times New Roman" w:eastAsia="Calibri" w:hAnsi="Times New Roman" w:cs="Times New Roman"/>
          <w:bCs/>
          <w:sz w:val="28"/>
          <w:szCs w:val="28"/>
          <w:lang w:eastAsia="en-US"/>
        </w:rPr>
        <w:t xml:space="preserve">Прекращение замещения государственной должности </w:t>
      </w:r>
      <w:r w:rsidRPr="00FB468F">
        <w:rPr>
          <w:rFonts w:ascii="Times New Roman" w:eastAsia="Calibri" w:hAnsi="Times New Roman" w:cs="Times New Roman"/>
          <w:bCs/>
          <w:sz w:val="28"/>
          <w:szCs w:val="28"/>
          <w:lang w:eastAsia="en-US"/>
        </w:rPr>
        <w:t>лиц</w:t>
      </w:r>
      <w:r w:rsidR="00850336" w:rsidRPr="00FB468F">
        <w:rPr>
          <w:rFonts w:ascii="Times New Roman" w:eastAsia="Calibri" w:hAnsi="Times New Roman" w:cs="Times New Roman"/>
          <w:bCs/>
          <w:sz w:val="28"/>
          <w:szCs w:val="28"/>
          <w:lang w:eastAsia="en-US"/>
        </w:rPr>
        <w:t>ом,</w:t>
      </w:r>
      <w:r w:rsidRPr="00FB468F">
        <w:rPr>
          <w:rFonts w:ascii="Times New Roman" w:eastAsia="Calibri" w:hAnsi="Times New Roman" w:cs="Times New Roman"/>
          <w:bCs/>
          <w:sz w:val="28"/>
          <w:szCs w:val="28"/>
          <w:lang w:eastAsia="en-US"/>
        </w:rPr>
        <w:t xml:space="preserve"> замещающ</w:t>
      </w:r>
      <w:r w:rsidR="00850336" w:rsidRPr="00FB468F">
        <w:rPr>
          <w:rFonts w:ascii="Times New Roman" w:eastAsia="Calibri" w:hAnsi="Times New Roman" w:cs="Times New Roman"/>
          <w:bCs/>
          <w:sz w:val="28"/>
          <w:szCs w:val="28"/>
          <w:lang w:eastAsia="en-US"/>
        </w:rPr>
        <w:t>им</w:t>
      </w:r>
      <w:r w:rsidRPr="00FB468F">
        <w:rPr>
          <w:rFonts w:ascii="Times New Roman" w:eastAsia="Calibri" w:hAnsi="Times New Roman" w:cs="Times New Roman"/>
          <w:bCs/>
          <w:sz w:val="28"/>
          <w:szCs w:val="28"/>
          <w:lang w:eastAsia="en-US"/>
        </w:rPr>
        <w:t xml:space="preserve"> </w:t>
      </w:r>
      <w:r w:rsidR="001F00D4" w:rsidRPr="00FB468F">
        <w:rPr>
          <w:rFonts w:ascii="Times New Roman" w:eastAsia="Calibri" w:hAnsi="Times New Roman" w:cs="Times New Roman"/>
          <w:bCs/>
          <w:sz w:val="28"/>
          <w:szCs w:val="28"/>
          <w:lang w:eastAsia="en-US"/>
        </w:rPr>
        <w:t>государственную должность до истечения срока действия заключенного договора страхования,</w:t>
      </w:r>
      <w:r w:rsidRPr="00FB468F">
        <w:rPr>
          <w:rFonts w:ascii="Times New Roman" w:eastAsia="Calibri" w:hAnsi="Times New Roman" w:cs="Times New Roman"/>
          <w:bCs/>
          <w:sz w:val="28"/>
          <w:szCs w:val="28"/>
          <w:lang w:eastAsia="en-US"/>
        </w:rPr>
        <w:t xml:space="preserve"> влечет прекращение его действия в отношении указанного лица, замещающего государственную должность с даты прекращения </w:t>
      </w:r>
      <w:r w:rsidR="007D5AE3" w:rsidRPr="00FB468F">
        <w:rPr>
          <w:rFonts w:ascii="Times New Roman" w:eastAsia="Calibri" w:hAnsi="Times New Roman" w:cs="Times New Roman"/>
          <w:bCs/>
          <w:sz w:val="28"/>
          <w:szCs w:val="28"/>
          <w:lang w:eastAsia="en-US"/>
        </w:rPr>
        <w:t>замещения государственной должности</w:t>
      </w:r>
      <w:r w:rsidRPr="00FB468F">
        <w:rPr>
          <w:rFonts w:ascii="Times New Roman" w:eastAsia="Calibri" w:hAnsi="Times New Roman" w:cs="Times New Roman"/>
          <w:bCs/>
          <w:sz w:val="28"/>
          <w:szCs w:val="28"/>
          <w:lang w:eastAsia="en-US"/>
        </w:rPr>
        <w:t xml:space="preserve">. В случае досрочного прекращения действия договора страхования в отношении лица, замещающего государственную должность по указанному основанию страховщик производит возврат страхователю уплаченной в связи со страхованием данного лица, замещающего государственную должность страховой премии в части, пропорциональной оставшемуся сроку действия договора страхования в отношении данного лица, замещающего государственную должность, в порядке, установленном </w:t>
      </w:r>
      <w:r w:rsidR="007D5AE3" w:rsidRPr="00FB468F">
        <w:rPr>
          <w:rFonts w:ascii="Times New Roman" w:eastAsia="Calibri" w:hAnsi="Times New Roman" w:cs="Times New Roman"/>
          <w:bCs/>
          <w:sz w:val="28"/>
          <w:szCs w:val="28"/>
          <w:lang w:eastAsia="en-US"/>
        </w:rPr>
        <w:t xml:space="preserve">разделом </w:t>
      </w:r>
      <w:hyperlink w:anchor="P87">
        <w:r w:rsidR="007D5AE3" w:rsidRPr="00FB468F">
          <w:rPr>
            <w:rFonts w:ascii="Times New Roman" w:eastAsia="Calibri" w:hAnsi="Times New Roman" w:cs="Times New Roman"/>
            <w:bCs/>
            <w:sz w:val="28"/>
            <w:szCs w:val="28"/>
            <w:lang w:eastAsia="en-US"/>
          </w:rPr>
          <w:t xml:space="preserve">VII </w:t>
        </w:r>
      </w:hyperlink>
      <w:r w:rsidRPr="00FB468F">
        <w:rPr>
          <w:rFonts w:ascii="Times New Roman" w:eastAsia="Calibri" w:hAnsi="Times New Roman" w:cs="Times New Roman"/>
          <w:bCs/>
          <w:sz w:val="28"/>
          <w:szCs w:val="28"/>
          <w:lang w:eastAsia="en-US"/>
        </w:rPr>
        <w:t xml:space="preserve"> настоящего Положения.</w:t>
      </w:r>
    </w:p>
    <w:p w:rsidR="003848C5" w:rsidRPr="00FB468F" w:rsidRDefault="003848C5" w:rsidP="003848C5">
      <w:pPr>
        <w:widowControl w:val="0"/>
        <w:autoSpaceDE w:val="0"/>
        <w:autoSpaceDN w:val="0"/>
        <w:spacing w:line="240" w:lineRule="auto"/>
        <w:ind w:firstLine="426"/>
        <w:jc w:val="both"/>
        <w:rPr>
          <w:rFonts w:ascii="Times New Roman" w:eastAsia="Calibri" w:hAnsi="Times New Roman" w:cs="Times New Roman"/>
          <w:bCs/>
          <w:sz w:val="28"/>
          <w:szCs w:val="28"/>
          <w:lang w:eastAsia="en-US"/>
        </w:rPr>
      </w:pPr>
    </w:p>
    <w:p w:rsidR="003848C5" w:rsidRPr="00FB468F" w:rsidRDefault="00AD24E5" w:rsidP="00F4418A">
      <w:pPr>
        <w:widowControl w:val="0"/>
        <w:autoSpaceDE w:val="0"/>
        <w:autoSpaceDN w:val="0"/>
        <w:spacing w:line="240" w:lineRule="auto"/>
        <w:ind w:firstLine="426"/>
        <w:jc w:val="center"/>
        <w:outlineLvl w:val="0"/>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lang w:val="en-US"/>
        </w:rPr>
        <w:t>III</w:t>
      </w:r>
      <w:r w:rsidR="003848C5" w:rsidRPr="00FB468F">
        <w:rPr>
          <w:rFonts w:ascii="Times New Roman" w:eastAsia="Times New Roman" w:hAnsi="Times New Roman" w:cs="Times New Roman"/>
          <w:sz w:val="28"/>
          <w:szCs w:val="28"/>
        </w:rPr>
        <w:t>. Страховые случаи</w:t>
      </w:r>
    </w:p>
    <w:p w:rsidR="00F4418A" w:rsidRPr="00FB468F" w:rsidRDefault="00F4418A" w:rsidP="00F4418A">
      <w:pPr>
        <w:widowControl w:val="0"/>
        <w:autoSpaceDE w:val="0"/>
        <w:autoSpaceDN w:val="0"/>
        <w:spacing w:line="240" w:lineRule="auto"/>
        <w:ind w:firstLine="426"/>
        <w:jc w:val="center"/>
        <w:outlineLvl w:val="0"/>
        <w:rPr>
          <w:rFonts w:ascii="Times New Roman" w:eastAsia="Times New Roman" w:hAnsi="Times New Roman" w:cs="Times New Roman"/>
          <w:sz w:val="28"/>
          <w:szCs w:val="28"/>
        </w:rPr>
      </w:pPr>
    </w:p>
    <w:p w:rsidR="003848C5" w:rsidRPr="00FB468F" w:rsidRDefault="00F4418A"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3.1. </w:t>
      </w:r>
      <w:r w:rsidR="003848C5" w:rsidRPr="00FB468F">
        <w:rPr>
          <w:rFonts w:ascii="Times New Roman" w:eastAsia="Times New Roman" w:hAnsi="Times New Roman" w:cs="Times New Roman"/>
          <w:sz w:val="28"/>
          <w:szCs w:val="28"/>
        </w:rPr>
        <w:t>Страховыми случаями являются:</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bookmarkStart w:id="2" w:name="P42"/>
      <w:bookmarkEnd w:id="2"/>
      <w:r w:rsidRPr="00FB468F">
        <w:rPr>
          <w:rFonts w:ascii="Times New Roman" w:eastAsia="Times New Roman" w:hAnsi="Times New Roman" w:cs="Times New Roman"/>
          <w:sz w:val="28"/>
          <w:szCs w:val="28"/>
        </w:rPr>
        <w:t>1) смерть застрахованного лица в период замещения государственной должности, а также в течение одного года после</w:t>
      </w:r>
      <w:r w:rsidR="00337C0C" w:rsidRPr="00FB468F">
        <w:t xml:space="preserve"> </w:t>
      </w:r>
      <w:r w:rsidR="00337C0C" w:rsidRPr="00FB468F">
        <w:rPr>
          <w:rFonts w:ascii="Times New Roman" w:eastAsia="Times New Roman" w:hAnsi="Times New Roman" w:cs="Times New Roman"/>
          <w:sz w:val="28"/>
          <w:szCs w:val="28"/>
        </w:rPr>
        <w:t>прекращения з</w:t>
      </w:r>
      <w:r w:rsidRPr="00FB468F">
        <w:rPr>
          <w:rFonts w:ascii="Times New Roman" w:eastAsia="Times New Roman" w:hAnsi="Times New Roman" w:cs="Times New Roman"/>
          <w:sz w:val="28"/>
          <w:szCs w:val="28"/>
        </w:rPr>
        <w:t xml:space="preserve">амещения </w:t>
      </w:r>
      <w:r w:rsidRPr="00FB468F">
        <w:rPr>
          <w:rFonts w:ascii="Times New Roman" w:eastAsia="Times New Roman" w:hAnsi="Times New Roman" w:cs="Times New Roman"/>
          <w:sz w:val="28"/>
          <w:szCs w:val="28"/>
        </w:rPr>
        <w:lastRenderedPageBreak/>
        <w:t>государственной должности вследствие увечья, травмы или заболевания, полученных в период замещения государственной должности;</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bookmarkStart w:id="3" w:name="P43"/>
      <w:bookmarkEnd w:id="3"/>
      <w:r w:rsidRPr="00FB468F">
        <w:rPr>
          <w:rFonts w:ascii="Times New Roman" w:eastAsia="Times New Roman" w:hAnsi="Times New Roman" w:cs="Times New Roman"/>
          <w:sz w:val="28"/>
          <w:szCs w:val="28"/>
        </w:rPr>
        <w:t>2) установление застрахованному лицу инвалидности в период замещения государственной должности, а также в течение одного года</w:t>
      </w:r>
      <w:r w:rsidR="00337C0C" w:rsidRPr="00FB468F">
        <w:t xml:space="preserve"> </w:t>
      </w:r>
      <w:r w:rsidR="00337C0C" w:rsidRPr="00FB468F">
        <w:rPr>
          <w:rFonts w:ascii="Times New Roman" w:eastAsia="Times New Roman" w:hAnsi="Times New Roman" w:cs="Times New Roman"/>
          <w:sz w:val="28"/>
          <w:szCs w:val="28"/>
        </w:rPr>
        <w:t>после прекращения</w:t>
      </w:r>
      <w:r w:rsidR="00337C0C" w:rsidRPr="00FB468F">
        <w:rPr>
          <w:rStyle w:val="af9"/>
        </w:rPr>
        <w:t xml:space="preserve"> </w:t>
      </w:r>
      <w:r w:rsidR="00337C0C" w:rsidRPr="00FB468F">
        <w:rPr>
          <w:rFonts w:ascii="Times New Roman" w:eastAsia="Times New Roman" w:hAnsi="Times New Roman" w:cs="Times New Roman"/>
          <w:sz w:val="28"/>
          <w:szCs w:val="28"/>
        </w:rPr>
        <w:t>з</w:t>
      </w:r>
      <w:r w:rsidRPr="00FB468F">
        <w:rPr>
          <w:rFonts w:ascii="Times New Roman" w:eastAsia="Times New Roman" w:hAnsi="Times New Roman" w:cs="Times New Roman"/>
          <w:sz w:val="28"/>
          <w:szCs w:val="28"/>
        </w:rPr>
        <w:t>амещения государственной должности вследствие увечья, травмы или заболевания, полученных в период замещения государственной должности;</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3) получение застрахованным лицом в период замещения государственной должности увечья или травмы;</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4) получение застрахованным лицом заболевания, явившегося основанием для прекращения </w:t>
      </w:r>
      <w:r w:rsidR="001029BE" w:rsidRPr="00FB468F">
        <w:rPr>
          <w:rFonts w:ascii="Times New Roman" w:eastAsia="Times New Roman" w:hAnsi="Times New Roman" w:cs="Times New Roman"/>
          <w:sz w:val="28"/>
          <w:szCs w:val="28"/>
        </w:rPr>
        <w:t xml:space="preserve">замещения </w:t>
      </w:r>
      <w:r w:rsidRPr="00FB468F">
        <w:rPr>
          <w:rFonts w:ascii="Times New Roman" w:eastAsia="Times New Roman" w:hAnsi="Times New Roman" w:cs="Times New Roman"/>
          <w:sz w:val="28"/>
          <w:szCs w:val="28"/>
        </w:rPr>
        <w:t>государственн</w:t>
      </w:r>
      <w:r w:rsidR="001029BE" w:rsidRPr="00FB468F">
        <w:rPr>
          <w:rFonts w:ascii="Times New Roman" w:eastAsia="Times New Roman" w:hAnsi="Times New Roman" w:cs="Times New Roman"/>
          <w:sz w:val="28"/>
          <w:szCs w:val="28"/>
        </w:rPr>
        <w:t>ой</w:t>
      </w:r>
      <w:r w:rsidRPr="00FB468F">
        <w:rPr>
          <w:rFonts w:ascii="Times New Roman" w:eastAsia="Times New Roman" w:hAnsi="Times New Roman" w:cs="Times New Roman"/>
          <w:sz w:val="28"/>
          <w:szCs w:val="28"/>
        </w:rPr>
        <w:t xml:space="preserve"> должност</w:t>
      </w:r>
      <w:r w:rsidR="001029BE" w:rsidRPr="00FB468F">
        <w:rPr>
          <w:rFonts w:ascii="Times New Roman" w:eastAsia="Times New Roman" w:hAnsi="Times New Roman" w:cs="Times New Roman"/>
          <w:sz w:val="28"/>
          <w:szCs w:val="28"/>
        </w:rPr>
        <w:t>и</w:t>
      </w:r>
      <w:r w:rsidRPr="00FB468F">
        <w:rPr>
          <w:rFonts w:ascii="Times New Roman" w:eastAsia="Times New Roman" w:hAnsi="Times New Roman" w:cs="Times New Roman"/>
          <w:sz w:val="28"/>
          <w:szCs w:val="28"/>
        </w:rPr>
        <w:t xml:space="preserve"> Республики Татарстан</w:t>
      </w:r>
      <w:r w:rsidR="002837FE" w:rsidRPr="00FB468F">
        <w:rPr>
          <w:rFonts w:ascii="Times New Roman" w:eastAsia="Times New Roman" w:hAnsi="Times New Roman" w:cs="Times New Roman"/>
          <w:sz w:val="28"/>
          <w:szCs w:val="28"/>
        </w:rPr>
        <w:t xml:space="preserve"> по состоянию здоровья в соответствии с медицинским заключением и не связанного с установлением инвалидности.</w:t>
      </w:r>
    </w:p>
    <w:p w:rsidR="002837FE" w:rsidRPr="00FB468F" w:rsidRDefault="002837FE" w:rsidP="00F4418A">
      <w:pPr>
        <w:widowControl w:val="0"/>
        <w:autoSpaceDE w:val="0"/>
        <w:autoSpaceDN w:val="0"/>
        <w:spacing w:line="240" w:lineRule="auto"/>
        <w:ind w:firstLine="426"/>
        <w:jc w:val="center"/>
        <w:outlineLvl w:val="0"/>
        <w:rPr>
          <w:rFonts w:ascii="Times New Roman" w:eastAsia="Times New Roman" w:hAnsi="Times New Roman" w:cs="Times New Roman"/>
          <w:sz w:val="28"/>
          <w:szCs w:val="28"/>
        </w:rPr>
      </w:pPr>
    </w:p>
    <w:p w:rsidR="003848C5" w:rsidRPr="00FB468F" w:rsidRDefault="00AD24E5" w:rsidP="00F4418A">
      <w:pPr>
        <w:widowControl w:val="0"/>
        <w:autoSpaceDE w:val="0"/>
        <w:autoSpaceDN w:val="0"/>
        <w:spacing w:line="240" w:lineRule="auto"/>
        <w:ind w:firstLine="426"/>
        <w:jc w:val="center"/>
        <w:outlineLvl w:val="0"/>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lang w:val="en-US"/>
        </w:rPr>
        <w:t>IV</w:t>
      </w:r>
      <w:r w:rsidR="003848C5" w:rsidRPr="00FB468F">
        <w:rPr>
          <w:rFonts w:ascii="Times New Roman" w:eastAsia="Times New Roman" w:hAnsi="Times New Roman" w:cs="Times New Roman"/>
          <w:sz w:val="28"/>
          <w:szCs w:val="28"/>
        </w:rPr>
        <w:t>. Размеры страховых сумм и страховых премий</w:t>
      </w:r>
    </w:p>
    <w:p w:rsidR="003848C5" w:rsidRPr="00FB468F" w:rsidRDefault="003848C5"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4.1. Размеры страховых сумм, выплачиваемых застрахованным лицам (выгодоприобретателям), определяются исходя из </w:t>
      </w:r>
      <w:r w:rsidR="00635A7B" w:rsidRPr="00FB468F">
        <w:rPr>
          <w:rFonts w:ascii="Times New Roman" w:eastAsia="Times New Roman" w:hAnsi="Times New Roman" w:cs="Times New Roman"/>
          <w:sz w:val="28"/>
          <w:szCs w:val="28"/>
        </w:rPr>
        <w:t>ежеме</w:t>
      </w:r>
      <w:r w:rsidRPr="00FB468F">
        <w:rPr>
          <w:rFonts w:ascii="Times New Roman" w:eastAsia="Times New Roman" w:hAnsi="Times New Roman" w:cs="Times New Roman"/>
          <w:sz w:val="28"/>
          <w:szCs w:val="28"/>
        </w:rPr>
        <w:t xml:space="preserve">сячного денежного вознаграждения с применением коэффициента 1,2 </w:t>
      </w:r>
      <w:r w:rsidR="00666EE8" w:rsidRPr="00FB468F">
        <w:rPr>
          <w:rFonts w:ascii="Times New Roman" w:eastAsia="Times New Roman" w:hAnsi="Times New Roman" w:cs="Times New Roman"/>
          <w:sz w:val="28"/>
          <w:szCs w:val="28"/>
        </w:rPr>
        <w:t xml:space="preserve">(далее - денежное вознаграждение) </w:t>
      </w:r>
      <w:r w:rsidRPr="00FB468F">
        <w:rPr>
          <w:rFonts w:ascii="Times New Roman" w:eastAsia="Times New Roman" w:hAnsi="Times New Roman" w:cs="Times New Roman"/>
          <w:sz w:val="28"/>
          <w:szCs w:val="28"/>
        </w:rPr>
        <w:t>по замещаемой го</w:t>
      </w:r>
      <w:r w:rsidR="00F4418A" w:rsidRPr="00FB468F">
        <w:rPr>
          <w:rFonts w:ascii="Times New Roman" w:eastAsia="Times New Roman" w:hAnsi="Times New Roman" w:cs="Times New Roman"/>
          <w:sz w:val="28"/>
          <w:szCs w:val="28"/>
        </w:rPr>
        <w:t>сударственной должности</w:t>
      </w:r>
      <w:r w:rsidRPr="00FB468F">
        <w:rPr>
          <w:rFonts w:ascii="Times New Roman" w:eastAsia="Times New Roman" w:hAnsi="Times New Roman" w:cs="Times New Roman"/>
          <w:sz w:val="28"/>
          <w:szCs w:val="28"/>
        </w:rPr>
        <w:t>.</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4.2. При исчислении страховой суммы учитывается денежное вознаграждение по замещаемой государственной должности, установленное на день наступления страхового случая, с учетом его увеличения (индексации).</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4.3. При наступлении страховых случаев страховые суммы выплачиваются в следующих размерах:</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1) в случае смерти застрахованного лица в период замещения государственной должности, а также в течение одного года после</w:t>
      </w:r>
      <w:r w:rsidR="00337C0C" w:rsidRPr="00FB468F">
        <w:t xml:space="preserve"> </w:t>
      </w:r>
      <w:r w:rsidR="00337C0C" w:rsidRPr="00FB468F">
        <w:rPr>
          <w:rFonts w:ascii="Times New Roman" w:eastAsia="Times New Roman" w:hAnsi="Times New Roman" w:cs="Times New Roman"/>
          <w:sz w:val="28"/>
          <w:szCs w:val="28"/>
        </w:rPr>
        <w:t>прекращения</w:t>
      </w:r>
      <w:r w:rsidR="00337C0C" w:rsidRPr="00FB468F">
        <w:rPr>
          <w:rStyle w:val="af9"/>
        </w:rPr>
        <w:t xml:space="preserve"> </w:t>
      </w:r>
      <w:r w:rsidR="00337C0C" w:rsidRPr="00FB468F">
        <w:rPr>
          <w:rFonts w:ascii="Times New Roman" w:eastAsia="Times New Roman" w:hAnsi="Times New Roman" w:cs="Times New Roman"/>
          <w:sz w:val="28"/>
          <w:szCs w:val="28"/>
        </w:rPr>
        <w:t>з</w:t>
      </w:r>
      <w:r w:rsidRPr="00FB468F">
        <w:rPr>
          <w:rFonts w:ascii="Times New Roman" w:eastAsia="Times New Roman" w:hAnsi="Times New Roman" w:cs="Times New Roman"/>
          <w:sz w:val="28"/>
          <w:szCs w:val="28"/>
        </w:rPr>
        <w:t>амещения государственной должности вследствие увечья, травмы или заболевания, полученных в период заме</w:t>
      </w:r>
      <w:r w:rsidR="00F4418A" w:rsidRPr="00FB468F">
        <w:rPr>
          <w:rFonts w:ascii="Times New Roman" w:eastAsia="Times New Roman" w:hAnsi="Times New Roman" w:cs="Times New Roman"/>
          <w:sz w:val="28"/>
          <w:szCs w:val="28"/>
        </w:rPr>
        <w:t>щения государственной должности</w:t>
      </w:r>
      <w:r w:rsidRPr="00FB468F">
        <w:rPr>
          <w:rFonts w:ascii="Times New Roman" w:eastAsia="Times New Roman" w:hAnsi="Times New Roman" w:cs="Times New Roman"/>
          <w:sz w:val="28"/>
          <w:szCs w:val="28"/>
        </w:rPr>
        <w:t xml:space="preserve"> - 26,25 денежных вознаграждений</w:t>
      </w:r>
      <w:r w:rsidR="00F4418A" w:rsidRPr="00FB468F">
        <w:rPr>
          <w:rFonts w:ascii="Times New Roman" w:eastAsia="Times New Roman" w:hAnsi="Times New Roman" w:cs="Times New Roman"/>
          <w:sz w:val="28"/>
          <w:szCs w:val="28"/>
        </w:rPr>
        <w:t>.</w:t>
      </w:r>
      <w:r w:rsidRPr="00FB468F">
        <w:rPr>
          <w:rFonts w:ascii="Times New Roman" w:eastAsia="Times New Roman" w:hAnsi="Times New Roman" w:cs="Times New Roman"/>
          <w:sz w:val="28"/>
          <w:szCs w:val="28"/>
        </w:rPr>
        <w:t xml:space="preserve"> Указанная страховая сумма выплачивается выгодоприобретателям в равных долях;</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2) в случае установления застрахованному лицу инвалидности в период замещения государственной должности, а также в течение одного года после</w:t>
      </w:r>
      <w:r w:rsidR="00337C0C" w:rsidRPr="00FB468F">
        <w:t xml:space="preserve"> </w:t>
      </w:r>
      <w:r w:rsidR="00337C0C" w:rsidRPr="00FB468F">
        <w:rPr>
          <w:rFonts w:ascii="Times New Roman" w:eastAsia="Times New Roman" w:hAnsi="Times New Roman" w:cs="Times New Roman"/>
          <w:sz w:val="28"/>
          <w:szCs w:val="28"/>
        </w:rPr>
        <w:t>прекращения з</w:t>
      </w:r>
      <w:r w:rsidRPr="00FB468F">
        <w:rPr>
          <w:rFonts w:ascii="Times New Roman" w:eastAsia="Times New Roman" w:hAnsi="Times New Roman" w:cs="Times New Roman"/>
          <w:sz w:val="28"/>
          <w:szCs w:val="28"/>
        </w:rPr>
        <w:t>амещения государственной должности вследствие увечья, травмы или заболевания, полученных в период замещения государственной должности</w:t>
      </w:r>
      <w:r w:rsidR="00F4418A" w:rsidRPr="00FB468F">
        <w:rPr>
          <w:rFonts w:ascii="Times New Roman" w:eastAsia="Times New Roman" w:hAnsi="Times New Roman" w:cs="Times New Roman"/>
          <w:sz w:val="28"/>
          <w:szCs w:val="28"/>
        </w:rPr>
        <w:t>,</w:t>
      </w:r>
      <w:r w:rsidRPr="00FB468F">
        <w:rPr>
          <w:rFonts w:ascii="Times New Roman" w:eastAsia="Times New Roman" w:hAnsi="Times New Roman" w:cs="Times New Roman"/>
          <w:sz w:val="28"/>
          <w:szCs w:val="28"/>
        </w:rPr>
        <w:t xml:space="preserve"> </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инвалиду I группы</w:t>
      </w:r>
      <w:r w:rsidR="00F4418A" w:rsidRPr="00FB468F">
        <w:rPr>
          <w:rFonts w:ascii="Times New Roman" w:eastAsia="Times New Roman" w:hAnsi="Times New Roman" w:cs="Times New Roman"/>
          <w:sz w:val="28"/>
          <w:szCs w:val="28"/>
        </w:rPr>
        <w:t xml:space="preserve"> - 17,5 денежных вознаграждений,</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инвалиду II группы </w:t>
      </w:r>
      <w:r w:rsidR="00F4418A" w:rsidRPr="00FB468F">
        <w:rPr>
          <w:rFonts w:ascii="Times New Roman" w:eastAsia="Times New Roman" w:hAnsi="Times New Roman" w:cs="Times New Roman"/>
          <w:sz w:val="28"/>
          <w:szCs w:val="28"/>
        </w:rPr>
        <w:t>- 12,25 денежных вознаграждений,</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инвалиду III группы - 10,5 денежных вознаграждений;</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3) в случае получения застрахованным лицом в период замещения государственной должности </w:t>
      </w:r>
    </w:p>
    <w:p w:rsidR="003848C5" w:rsidRPr="00FB468F" w:rsidRDefault="00F4418A"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тяжелого увечья или травмы -</w:t>
      </w:r>
      <w:r w:rsidR="003848C5" w:rsidRPr="00FB468F">
        <w:rPr>
          <w:rFonts w:ascii="Times New Roman" w:eastAsia="Times New Roman" w:hAnsi="Times New Roman" w:cs="Times New Roman"/>
          <w:sz w:val="28"/>
          <w:szCs w:val="28"/>
        </w:rPr>
        <w:t xml:space="preserve"> </w:t>
      </w:r>
      <w:r w:rsidR="008B2A89" w:rsidRPr="00FB468F">
        <w:rPr>
          <w:rFonts w:ascii="Times New Roman" w:eastAsia="Times New Roman" w:hAnsi="Times New Roman" w:cs="Times New Roman"/>
          <w:sz w:val="28"/>
          <w:szCs w:val="28"/>
        </w:rPr>
        <w:t>семь</w:t>
      </w:r>
      <w:r w:rsidR="003848C5" w:rsidRPr="00FB468F">
        <w:rPr>
          <w:rFonts w:ascii="Times New Roman" w:eastAsia="Times New Roman" w:hAnsi="Times New Roman" w:cs="Times New Roman"/>
          <w:sz w:val="28"/>
          <w:szCs w:val="28"/>
        </w:rPr>
        <w:t xml:space="preserve"> денежных вознаграждений, </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легкого увечья или травмы - 1,75 денежных вознаграждений. </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Отнесение увечий и травм к тяжелым или легким, при получении которых производится выплата соответствующей страховой суммы, осуществляется согласно перечню увечий (ранений, травм, контузий), относящихся к тяжелым или </w:t>
      </w:r>
      <w:r w:rsidRPr="00FB468F">
        <w:rPr>
          <w:rFonts w:ascii="Times New Roman" w:eastAsia="Times New Roman" w:hAnsi="Times New Roman" w:cs="Times New Roman"/>
          <w:sz w:val="28"/>
          <w:szCs w:val="28"/>
        </w:rPr>
        <w:lastRenderedPageBreak/>
        <w:t xml:space="preserve">легким, установленному в соответствии с Федеральным </w:t>
      </w:r>
      <w:hyperlink r:id="rId8">
        <w:r w:rsidRPr="00FB468F">
          <w:rPr>
            <w:rFonts w:ascii="Times New Roman" w:eastAsia="Times New Roman" w:hAnsi="Times New Roman" w:cs="Times New Roman"/>
            <w:sz w:val="28"/>
            <w:szCs w:val="28"/>
          </w:rPr>
          <w:t>законом</w:t>
        </w:r>
      </w:hyperlink>
      <w:r w:rsidRPr="00FB468F">
        <w:rPr>
          <w:rFonts w:ascii="Times New Roman" w:eastAsia="Times New Roman" w:hAnsi="Times New Roman" w:cs="Times New Roman"/>
          <w:sz w:val="28"/>
          <w:szCs w:val="28"/>
        </w:rPr>
        <w:t xml:space="preserve"> от 28 марта 1998 года №</w:t>
      </w:r>
      <w:r w:rsidR="00F4418A" w:rsidRPr="00FB468F">
        <w:rPr>
          <w:rFonts w:ascii="Times New Roman" w:eastAsia="Times New Roman" w:hAnsi="Times New Roman" w:cs="Times New Roman"/>
          <w:sz w:val="28"/>
          <w:szCs w:val="28"/>
        </w:rPr>
        <w:t xml:space="preserve"> 52-ФЗ «</w:t>
      </w:r>
      <w:r w:rsidRPr="00FB468F">
        <w:rPr>
          <w:rFonts w:ascii="Times New Roman" w:eastAsia="Times New Roman" w:hAnsi="Times New Roman" w:cs="Times New Roman"/>
          <w:sz w:val="28"/>
          <w:szCs w:val="28"/>
        </w:rPr>
        <w:t xml:space="preserve">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w:t>
      </w:r>
      <w:r w:rsidR="00F4418A" w:rsidRPr="00FB468F">
        <w:rPr>
          <w:rFonts w:ascii="Times New Roman" w:eastAsia="Times New Roman" w:hAnsi="Times New Roman" w:cs="Times New Roman"/>
          <w:sz w:val="28"/>
          <w:szCs w:val="28"/>
        </w:rPr>
        <w:t>исполнения Российской Федерации»;</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4) в случае получения застрахованным лицом заболевания, явившегося основанием для </w:t>
      </w:r>
      <w:r w:rsidR="00850336" w:rsidRPr="00FB468F">
        <w:rPr>
          <w:rFonts w:ascii="Times New Roman" w:eastAsia="Times New Roman" w:hAnsi="Times New Roman" w:cs="Times New Roman"/>
          <w:sz w:val="28"/>
          <w:szCs w:val="28"/>
        </w:rPr>
        <w:t xml:space="preserve">прекращения замещения государственной должности </w:t>
      </w:r>
      <w:r w:rsidRPr="00FB468F">
        <w:rPr>
          <w:rFonts w:ascii="Times New Roman" w:eastAsia="Times New Roman" w:hAnsi="Times New Roman" w:cs="Times New Roman"/>
          <w:sz w:val="28"/>
          <w:szCs w:val="28"/>
        </w:rPr>
        <w:t>- 8,75 денежных вознаграждений.</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4.4. Если в период замещения государственной должности либо до истечения одного года после прекращения </w:t>
      </w:r>
      <w:r w:rsidR="00850336" w:rsidRPr="00FB468F">
        <w:rPr>
          <w:rFonts w:ascii="Times New Roman" w:eastAsia="Times New Roman" w:hAnsi="Times New Roman" w:cs="Times New Roman"/>
          <w:sz w:val="28"/>
          <w:szCs w:val="28"/>
        </w:rPr>
        <w:t>замещения государственной должности</w:t>
      </w:r>
      <w:r w:rsidRPr="00FB468F">
        <w:rPr>
          <w:rFonts w:ascii="Times New Roman" w:eastAsia="Times New Roman" w:hAnsi="Times New Roman" w:cs="Times New Roman"/>
          <w:sz w:val="28"/>
          <w:szCs w:val="28"/>
        </w:rPr>
        <w:t xml:space="preserve"> застрахованному лицу при переосвидетельствовании в федеральном учреждении медико-социальной экспертизы будет повышена группа инвалидности, размер страховой суммы увеличиваетс</w:t>
      </w:r>
      <w:r w:rsidR="00F4418A" w:rsidRPr="00FB468F">
        <w:rPr>
          <w:rFonts w:ascii="Times New Roman" w:eastAsia="Times New Roman" w:hAnsi="Times New Roman" w:cs="Times New Roman"/>
          <w:sz w:val="28"/>
          <w:szCs w:val="28"/>
        </w:rPr>
        <w:t>я на сумму, составляющую разницу</w:t>
      </w:r>
      <w:r w:rsidRPr="00FB468F">
        <w:rPr>
          <w:rFonts w:ascii="Times New Roman" w:eastAsia="Times New Roman" w:hAnsi="Times New Roman" w:cs="Times New Roman"/>
          <w:sz w:val="28"/>
          <w:szCs w:val="28"/>
        </w:rPr>
        <w:t xml:space="preserve"> между количеством денежных вознаграждений, причитающихся по вновь установленной группе инвалидности, и количеством денежных вознаграждений, причитающихся</w:t>
      </w:r>
      <w:r w:rsidR="00F4418A" w:rsidRPr="00FB468F">
        <w:rPr>
          <w:rFonts w:ascii="Times New Roman" w:eastAsia="Times New Roman" w:hAnsi="Times New Roman" w:cs="Times New Roman"/>
          <w:sz w:val="28"/>
          <w:szCs w:val="28"/>
        </w:rPr>
        <w:t xml:space="preserve"> по прежней группе инвалидности.</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4.5. Если в связи со страховым случаем застрахованному лицу была выплачена страховая сумма, но в течение года со дня наступления страхового случая и в непосредственной связи с ним наступило ухудшение здоровья или смерть, производится дополнительная страховая выплата за вычетом ранее выплаченной страховой суммы (страховых сумм).</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4.6. Размер страховой премии, уплачиваемой за каждое застрахованное лицо, определяется договором страхования и не может превышать 8,75 процента от установленного на момент заключения договора страхования денежного вознаграждения застрахованного лица.</w:t>
      </w:r>
    </w:p>
    <w:p w:rsidR="003848C5" w:rsidRPr="00FB468F" w:rsidRDefault="003848C5"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3848C5" w:rsidRPr="00FB468F" w:rsidRDefault="00AD24E5" w:rsidP="00F4418A">
      <w:pPr>
        <w:widowControl w:val="0"/>
        <w:autoSpaceDE w:val="0"/>
        <w:autoSpaceDN w:val="0"/>
        <w:spacing w:line="240" w:lineRule="auto"/>
        <w:ind w:firstLine="426"/>
        <w:jc w:val="center"/>
        <w:outlineLvl w:val="0"/>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lang w:val="en-US"/>
        </w:rPr>
        <w:t>V</w:t>
      </w:r>
      <w:r w:rsidR="003848C5" w:rsidRPr="00FB468F">
        <w:rPr>
          <w:rFonts w:ascii="Times New Roman" w:eastAsia="Times New Roman" w:hAnsi="Times New Roman" w:cs="Times New Roman"/>
          <w:sz w:val="28"/>
          <w:szCs w:val="28"/>
        </w:rPr>
        <w:t>. Основания освобождения страховщика от выплаты страховой суммы</w:t>
      </w:r>
    </w:p>
    <w:p w:rsidR="003848C5" w:rsidRPr="00FB468F" w:rsidRDefault="003848C5"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5.1. Страховщик освобождается от выплаты страховой суммы, если страховой случай:</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1) наступил вследствие совершения застрахованным лицом деяния, признанного в установленном судом порядке общественно опасным;</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2) находится в установленной судом прямой причинной связи с алкогольным, наркотическим или токсическим опьянением застрахованного лица;</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3) 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5.2. Страховщик не освобождается от выплаты страховой суммы в случае, если смерть застрахованного лица является результатом доказанного судом доведения до самоубийства.</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5.3. Решение об отказе в выплате страховой суммы принимается </w:t>
      </w:r>
      <w:r w:rsidRPr="00FB468F">
        <w:rPr>
          <w:rFonts w:ascii="Times New Roman" w:eastAsia="Times New Roman" w:hAnsi="Times New Roman" w:cs="Times New Roman"/>
          <w:sz w:val="28"/>
          <w:szCs w:val="28"/>
        </w:rPr>
        <w:lastRenderedPageBreak/>
        <w:t>страховщиком и сообщается застрахованному лицу (выгодоприобретателю) и страхователю в письменной форме с обязательным мотивированным обоснованием причин указанного отказа в срок, установленный для осуществления выплаты страховой суммы.</w:t>
      </w:r>
    </w:p>
    <w:p w:rsidR="003848C5" w:rsidRPr="00FB468F" w:rsidRDefault="003848C5"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3848C5" w:rsidRPr="00FB468F" w:rsidRDefault="00AD24E5" w:rsidP="0055669C">
      <w:pPr>
        <w:widowControl w:val="0"/>
        <w:autoSpaceDE w:val="0"/>
        <w:autoSpaceDN w:val="0"/>
        <w:spacing w:line="240" w:lineRule="auto"/>
        <w:ind w:firstLine="426"/>
        <w:jc w:val="center"/>
        <w:outlineLvl w:val="0"/>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lang w:val="en-US"/>
        </w:rPr>
        <w:t>VI</w:t>
      </w:r>
      <w:r w:rsidR="003848C5" w:rsidRPr="00FB468F">
        <w:rPr>
          <w:rFonts w:ascii="Times New Roman" w:eastAsia="Times New Roman" w:hAnsi="Times New Roman" w:cs="Times New Roman"/>
          <w:sz w:val="28"/>
          <w:szCs w:val="28"/>
        </w:rPr>
        <w:t>. Порядок и условия выплаты страховых сумм</w:t>
      </w:r>
    </w:p>
    <w:p w:rsidR="003848C5" w:rsidRPr="00FB468F" w:rsidRDefault="003848C5"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6.1. Осуществление страховых выплат производится страховщиком на основании заявления застрахованного лица (выгодоприобретателя) и документов, подтверждающих наступление страхового случая, представленных страхователем.</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6.2. Перечень документов, необходимых для принятия решения об осуществлении страховой выплаты, порядок их подачи и рассмотрения устанавливаются договором страхования.</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6.3. Выплата страховых сумм производится независимо от сумм, причитающихся застрахованным лицам по другим видам договоров страхования.</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6.4. Страховые суммы выплачиваются страховщиком застрахованным лицам (выгодоприобретателям) путем перечисления причитающихся сумм в рублях способом, определенным договором страхования.</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6.5. Выплата страховых сумм производится страховщиком в 10-дневный срок со дня получения документов, необходимых для принятия решения об указанной выплате.</w:t>
      </w:r>
    </w:p>
    <w:p w:rsidR="003848C5" w:rsidRPr="00FB468F" w:rsidRDefault="003848C5"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3848C5" w:rsidRPr="00FB468F" w:rsidRDefault="00AD24E5" w:rsidP="0055669C">
      <w:pPr>
        <w:widowControl w:val="0"/>
        <w:autoSpaceDE w:val="0"/>
        <w:autoSpaceDN w:val="0"/>
        <w:spacing w:line="240" w:lineRule="auto"/>
        <w:ind w:firstLine="426"/>
        <w:jc w:val="center"/>
        <w:outlineLvl w:val="0"/>
        <w:rPr>
          <w:rFonts w:ascii="Times New Roman" w:eastAsia="Times New Roman" w:hAnsi="Times New Roman" w:cs="Times New Roman"/>
          <w:sz w:val="28"/>
          <w:szCs w:val="28"/>
        </w:rPr>
      </w:pPr>
      <w:bookmarkStart w:id="4" w:name="P87"/>
      <w:bookmarkEnd w:id="4"/>
      <w:r w:rsidRPr="00FB468F">
        <w:rPr>
          <w:rFonts w:ascii="Times New Roman" w:eastAsia="Times New Roman" w:hAnsi="Times New Roman" w:cs="Times New Roman"/>
          <w:sz w:val="28"/>
          <w:szCs w:val="28"/>
          <w:lang w:val="en-US"/>
        </w:rPr>
        <w:t>VII</w:t>
      </w:r>
      <w:r w:rsidR="003848C5" w:rsidRPr="00FB468F">
        <w:rPr>
          <w:rFonts w:ascii="Times New Roman" w:eastAsia="Times New Roman" w:hAnsi="Times New Roman" w:cs="Times New Roman"/>
          <w:sz w:val="28"/>
          <w:szCs w:val="28"/>
        </w:rPr>
        <w:t>. Порядок взаиморасчетов страхователя и страховщика</w:t>
      </w:r>
    </w:p>
    <w:p w:rsidR="003848C5" w:rsidRPr="00FB468F" w:rsidRDefault="003848C5"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7.1. Если в течение срока действия договора страхования произошло изменение размеров денежных вознаграждений застрахованных лиц, а также их численности, то недополученные или излишне полученные в связи с указанными обстоятельствами суммы страховых взносов подлежат доплате или возврату. По соглашению сторон, заключивших договор страхования, указанные суммы могут учитываться при определении размеров страховых взносов на очередной период действия договора страхования.</w:t>
      </w:r>
    </w:p>
    <w:p w:rsidR="003848C5" w:rsidRPr="00FB468F" w:rsidRDefault="003848C5"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7.2. Периодичность внесения страхователем страховых взносов устанавливается договором страхования.</w:t>
      </w:r>
    </w:p>
    <w:p w:rsidR="00280CD2" w:rsidRPr="00FB468F" w:rsidRDefault="00280CD2"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0E753F" w:rsidRPr="00FB468F" w:rsidRDefault="00AD24E5" w:rsidP="000E753F">
      <w:pPr>
        <w:widowControl w:val="0"/>
        <w:autoSpaceDE w:val="0"/>
        <w:autoSpaceDN w:val="0"/>
        <w:spacing w:line="240" w:lineRule="auto"/>
        <w:ind w:firstLine="426"/>
        <w:jc w:val="center"/>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lang w:val="en-US"/>
        </w:rPr>
        <w:t>VIII</w:t>
      </w:r>
      <w:r w:rsidRPr="00FB468F">
        <w:rPr>
          <w:rFonts w:ascii="Times New Roman" w:eastAsia="Times New Roman" w:hAnsi="Times New Roman" w:cs="Times New Roman"/>
          <w:sz w:val="28"/>
          <w:szCs w:val="28"/>
        </w:rPr>
        <w:t>. Финансирование расходов на страховани</w:t>
      </w:r>
      <w:r w:rsidR="00C233A6" w:rsidRPr="00FB468F">
        <w:rPr>
          <w:rFonts w:ascii="Times New Roman" w:eastAsia="Times New Roman" w:hAnsi="Times New Roman" w:cs="Times New Roman"/>
          <w:sz w:val="28"/>
          <w:szCs w:val="28"/>
        </w:rPr>
        <w:t>е</w:t>
      </w:r>
      <w:r w:rsidRPr="00FB468F">
        <w:rPr>
          <w:rFonts w:ascii="Times New Roman" w:eastAsia="Times New Roman" w:hAnsi="Times New Roman" w:cs="Times New Roman"/>
          <w:sz w:val="28"/>
          <w:szCs w:val="28"/>
        </w:rPr>
        <w:t xml:space="preserve"> лиц,</w:t>
      </w:r>
    </w:p>
    <w:p w:rsidR="000E753F" w:rsidRPr="00FB468F" w:rsidRDefault="00AD24E5" w:rsidP="000E753F">
      <w:pPr>
        <w:widowControl w:val="0"/>
        <w:autoSpaceDE w:val="0"/>
        <w:autoSpaceDN w:val="0"/>
        <w:spacing w:line="240" w:lineRule="auto"/>
        <w:ind w:firstLine="426"/>
        <w:jc w:val="center"/>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 xml:space="preserve">замещающих государственные должности </w:t>
      </w:r>
    </w:p>
    <w:p w:rsidR="00491ADA" w:rsidRPr="00FB468F" w:rsidRDefault="00491ADA" w:rsidP="00491ADA">
      <w:pPr>
        <w:widowControl w:val="0"/>
        <w:autoSpaceDE w:val="0"/>
        <w:autoSpaceDN w:val="0"/>
        <w:spacing w:line="240" w:lineRule="auto"/>
        <w:ind w:firstLine="426"/>
        <w:jc w:val="both"/>
        <w:rPr>
          <w:rFonts w:ascii="Times New Roman" w:eastAsia="Times New Roman" w:hAnsi="Times New Roman" w:cs="Times New Roman"/>
          <w:sz w:val="28"/>
          <w:szCs w:val="28"/>
        </w:rPr>
      </w:pPr>
    </w:p>
    <w:p w:rsidR="00280CD2" w:rsidRPr="00FB468F" w:rsidRDefault="000E753F" w:rsidP="008E5F19">
      <w:pPr>
        <w:widowControl w:val="0"/>
        <w:autoSpaceDE w:val="0"/>
        <w:autoSpaceDN w:val="0"/>
        <w:spacing w:line="240" w:lineRule="auto"/>
        <w:ind w:firstLine="709"/>
        <w:jc w:val="both"/>
        <w:rPr>
          <w:rFonts w:ascii="Times New Roman" w:eastAsia="Times New Roman" w:hAnsi="Times New Roman" w:cs="Times New Roman"/>
          <w:sz w:val="28"/>
          <w:szCs w:val="28"/>
        </w:rPr>
      </w:pPr>
      <w:r w:rsidRPr="00FB468F">
        <w:rPr>
          <w:rFonts w:ascii="Times New Roman" w:eastAsia="Times New Roman" w:hAnsi="Times New Roman" w:cs="Times New Roman"/>
          <w:sz w:val="28"/>
          <w:szCs w:val="28"/>
        </w:rPr>
        <w:t>8.1.</w:t>
      </w:r>
      <w:r w:rsidR="00C86E86" w:rsidRPr="00FB468F">
        <w:rPr>
          <w:rFonts w:ascii="Times New Roman" w:eastAsia="Times New Roman" w:hAnsi="Times New Roman" w:cs="Times New Roman"/>
          <w:sz w:val="28"/>
          <w:szCs w:val="28"/>
        </w:rPr>
        <w:t xml:space="preserve"> </w:t>
      </w:r>
      <w:r w:rsidR="00491ADA" w:rsidRPr="00FB468F">
        <w:rPr>
          <w:rFonts w:ascii="Times New Roman" w:eastAsia="Times New Roman" w:hAnsi="Times New Roman" w:cs="Times New Roman"/>
          <w:sz w:val="28"/>
          <w:szCs w:val="28"/>
        </w:rPr>
        <w:t xml:space="preserve">Финансирование расходов на </w:t>
      </w:r>
      <w:r w:rsidR="00AD24E5" w:rsidRPr="00FB468F">
        <w:rPr>
          <w:rFonts w:ascii="Times New Roman" w:eastAsia="Times New Roman" w:hAnsi="Times New Roman" w:cs="Times New Roman"/>
          <w:sz w:val="28"/>
          <w:szCs w:val="28"/>
        </w:rPr>
        <w:t>страхования лиц, замещ</w:t>
      </w:r>
      <w:r w:rsidR="00C233A6" w:rsidRPr="00FB468F">
        <w:rPr>
          <w:rFonts w:ascii="Times New Roman" w:eastAsia="Times New Roman" w:hAnsi="Times New Roman" w:cs="Times New Roman"/>
          <w:sz w:val="28"/>
          <w:szCs w:val="28"/>
        </w:rPr>
        <w:t>ающих государственные должности</w:t>
      </w:r>
      <w:r w:rsidRPr="00FB468F">
        <w:rPr>
          <w:rFonts w:ascii="Times New Roman" w:eastAsia="Times New Roman" w:hAnsi="Times New Roman" w:cs="Times New Roman"/>
          <w:sz w:val="28"/>
          <w:szCs w:val="28"/>
        </w:rPr>
        <w:t>,</w:t>
      </w:r>
      <w:r w:rsidR="00AD24E5" w:rsidRPr="00FB468F">
        <w:rPr>
          <w:rFonts w:ascii="Times New Roman" w:eastAsia="Times New Roman" w:hAnsi="Times New Roman" w:cs="Times New Roman"/>
          <w:sz w:val="28"/>
          <w:szCs w:val="28"/>
        </w:rPr>
        <w:t xml:space="preserve"> </w:t>
      </w:r>
      <w:r w:rsidR="00491ADA" w:rsidRPr="00FB468F">
        <w:rPr>
          <w:rFonts w:ascii="Times New Roman" w:eastAsia="Times New Roman" w:hAnsi="Times New Roman" w:cs="Times New Roman"/>
          <w:sz w:val="28"/>
          <w:szCs w:val="28"/>
        </w:rPr>
        <w:t>осуществляется за счет средств бюджета Республики Татарстан, предусмотренных на эти цели.</w:t>
      </w:r>
    </w:p>
    <w:p w:rsidR="00280CD2" w:rsidRPr="00FB468F" w:rsidRDefault="00280CD2"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280CD2" w:rsidRPr="00FB468F" w:rsidRDefault="00280CD2"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280CD2" w:rsidRPr="00FB468F" w:rsidRDefault="00280CD2" w:rsidP="003848C5">
      <w:pPr>
        <w:widowControl w:val="0"/>
        <w:autoSpaceDE w:val="0"/>
        <w:autoSpaceDN w:val="0"/>
        <w:spacing w:line="240" w:lineRule="auto"/>
        <w:ind w:firstLine="426"/>
        <w:jc w:val="both"/>
        <w:rPr>
          <w:rFonts w:ascii="Times New Roman" w:eastAsia="Times New Roman" w:hAnsi="Times New Roman" w:cs="Times New Roman"/>
          <w:sz w:val="28"/>
          <w:szCs w:val="28"/>
        </w:rPr>
      </w:pPr>
    </w:p>
    <w:p w:rsidR="00FD2D38" w:rsidRPr="00FB468F" w:rsidRDefault="00FD2D38" w:rsidP="00280CD2">
      <w:pPr>
        <w:widowControl w:val="0"/>
        <w:autoSpaceDE w:val="0"/>
        <w:autoSpaceDN w:val="0"/>
        <w:spacing w:line="240" w:lineRule="auto"/>
        <w:jc w:val="center"/>
        <w:rPr>
          <w:rFonts w:ascii="Times New Roman" w:eastAsia="Times New Roman" w:hAnsi="Times New Roman" w:cs="Times New Roman"/>
          <w:b/>
          <w:sz w:val="28"/>
          <w:szCs w:val="28"/>
        </w:rPr>
      </w:pPr>
    </w:p>
    <w:sectPr w:rsidR="00FD2D38" w:rsidRPr="00FB468F" w:rsidSect="00FB468F">
      <w:headerReference w:type="default" r:id="rId9"/>
      <w:footerReference w:type="even" r:id="rId10"/>
      <w:footerReference w:type="default" r:id="rId11"/>
      <w:pgSz w:w="11906" w:h="16838" w:code="9"/>
      <w:pgMar w:top="1134" w:right="851"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AA0" w:rsidRDefault="00E54AA0" w:rsidP="00FF3191">
      <w:pPr>
        <w:spacing w:line="240" w:lineRule="auto"/>
      </w:pPr>
      <w:r>
        <w:separator/>
      </w:r>
    </w:p>
  </w:endnote>
  <w:endnote w:type="continuationSeparator" w:id="0">
    <w:p w:rsidR="00E54AA0" w:rsidRDefault="00E54AA0" w:rsidP="00FF3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B9C" w:rsidRDefault="00EB5B9C" w:rsidP="00F47932">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p w:rsidR="00EB5B9C" w:rsidRDefault="00EB5B9C" w:rsidP="001E535F">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D38" w:rsidRDefault="00FD2D38">
    <w:pPr>
      <w:pStyle w:val="af3"/>
      <w:jc w:val="center"/>
    </w:pPr>
  </w:p>
  <w:p w:rsidR="00EB5B9C" w:rsidRDefault="00EB5B9C" w:rsidP="001E535F">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AA0" w:rsidRDefault="00E54AA0" w:rsidP="00FF3191">
      <w:pPr>
        <w:spacing w:line="240" w:lineRule="auto"/>
      </w:pPr>
      <w:r>
        <w:separator/>
      </w:r>
    </w:p>
  </w:footnote>
  <w:footnote w:type="continuationSeparator" w:id="0">
    <w:p w:rsidR="00E54AA0" w:rsidRDefault="00E54AA0" w:rsidP="00FF31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510771"/>
      <w:docPartObj>
        <w:docPartGallery w:val="Page Numbers (Top of Page)"/>
        <w:docPartUnique/>
      </w:docPartObj>
    </w:sdtPr>
    <w:sdtEndPr>
      <w:rPr>
        <w:rFonts w:ascii="Times New Roman" w:hAnsi="Times New Roman" w:cs="Times New Roman"/>
        <w:sz w:val="28"/>
        <w:szCs w:val="28"/>
      </w:rPr>
    </w:sdtEndPr>
    <w:sdtContent>
      <w:p w:rsidR="00FD2D38" w:rsidRPr="00FD2D38" w:rsidRDefault="00FD2D38">
        <w:pPr>
          <w:pStyle w:val="afe"/>
          <w:jc w:val="center"/>
          <w:rPr>
            <w:rFonts w:ascii="Times New Roman" w:hAnsi="Times New Roman" w:cs="Times New Roman"/>
            <w:sz w:val="28"/>
            <w:szCs w:val="28"/>
          </w:rPr>
        </w:pPr>
        <w:r w:rsidRPr="00FD2D38">
          <w:rPr>
            <w:rFonts w:ascii="Times New Roman" w:hAnsi="Times New Roman" w:cs="Times New Roman"/>
            <w:sz w:val="28"/>
            <w:szCs w:val="28"/>
          </w:rPr>
          <w:fldChar w:fldCharType="begin"/>
        </w:r>
        <w:r w:rsidRPr="00FD2D38">
          <w:rPr>
            <w:rFonts w:ascii="Times New Roman" w:hAnsi="Times New Roman" w:cs="Times New Roman"/>
            <w:sz w:val="28"/>
            <w:szCs w:val="28"/>
          </w:rPr>
          <w:instrText>PAGE   \* MERGEFORMAT</w:instrText>
        </w:r>
        <w:r w:rsidRPr="00FD2D38">
          <w:rPr>
            <w:rFonts w:ascii="Times New Roman" w:hAnsi="Times New Roman" w:cs="Times New Roman"/>
            <w:sz w:val="28"/>
            <w:szCs w:val="28"/>
          </w:rPr>
          <w:fldChar w:fldCharType="separate"/>
        </w:r>
        <w:r w:rsidR="00197EC0">
          <w:rPr>
            <w:rFonts w:ascii="Times New Roman" w:hAnsi="Times New Roman" w:cs="Times New Roman"/>
            <w:noProof/>
            <w:sz w:val="28"/>
            <w:szCs w:val="28"/>
          </w:rPr>
          <w:t>6</w:t>
        </w:r>
        <w:r w:rsidRPr="00FD2D38">
          <w:rPr>
            <w:rFonts w:ascii="Times New Roman" w:hAnsi="Times New Roman" w:cs="Times New Roman"/>
            <w:sz w:val="28"/>
            <w:szCs w:val="28"/>
          </w:rPr>
          <w:fldChar w:fldCharType="end"/>
        </w:r>
      </w:p>
    </w:sdtContent>
  </w:sdt>
  <w:p w:rsidR="00FD2D38" w:rsidRDefault="00FD2D38">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89A"/>
    <w:multiLevelType w:val="hybridMultilevel"/>
    <w:tmpl w:val="633EBB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75ADF"/>
    <w:multiLevelType w:val="hybridMultilevel"/>
    <w:tmpl w:val="FC889304"/>
    <w:lvl w:ilvl="0" w:tplc="32A443BC">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AE06EF"/>
    <w:multiLevelType w:val="multilevel"/>
    <w:tmpl w:val="580C3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D04A35"/>
    <w:multiLevelType w:val="multilevel"/>
    <w:tmpl w:val="0F2C5A64"/>
    <w:lvl w:ilvl="0">
      <w:start w:val="1"/>
      <w:numFmt w:val="decimal"/>
      <w:lvlText w:val="%1."/>
      <w:lvlJc w:val="left"/>
      <w:pPr>
        <w:ind w:left="540" w:hanging="540"/>
      </w:pPr>
      <w:rPr>
        <w:rFonts w:hint="default"/>
      </w:rPr>
    </w:lvl>
    <w:lvl w:ilvl="1">
      <w:start w:val="1"/>
      <w:numFmt w:val="decimal"/>
      <w:lvlText w:val="%1.%2."/>
      <w:lvlJc w:val="left"/>
      <w:pPr>
        <w:ind w:left="1238" w:hanging="540"/>
      </w:pPr>
      <w:rPr>
        <w:rFonts w:hint="default"/>
      </w:rPr>
    </w:lvl>
    <w:lvl w:ilvl="2">
      <w:start w:val="2"/>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0C7F14E2"/>
    <w:multiLevelType w:val="hybridMultilevel"/>
    <w:tmpl w:val="0E065F9E"/>
    <w:lvl w:ilvl="0" w:tplc="AA38AA3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122ABD"/>
    <w:multiLevelType w:val="hybridMultilevel"/>
    <w:tmpl w:val="79261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0A4F63"/>
    <w:multiLevelType w:val="multilevel"/>
    <w:tmpl w:val="6510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970D98"/>
    <w:multiLevelType w:val="hybridMultilevel"/>
    <w:tmpl w:val="6ABAD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B505FA"/>
    <w:multiLevelType w:val="multilevel"/>
    <w:tmpl w:val="119CF8F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A44426"/>
    <w:multiLevelType w:val="multilevel"/>
    <w:tmpl w:val="6510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2AA2CD5"/>
    <w:multiLevelType w:val="hybridMultilevel"/>
    <w:tmpl w:val="AFB0A9A6"/>
    <w:lvl w:ilvl="0" w:tplc="7994868C">
      <w:start w:val="1"/>
      <w:numFmt w:val="decimal"/>
      <w:lvlText w:val="1.3.%1."/>
      <w:lvlJc w:val="right"/>
      <w:pPr>
        <w:ind w:left="1756" w:hanging="360"/>
      </w:pPr>
      <w:rPr>
        <w:rFonts w:hint="default"/>
        <w:i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3A60B86"/>
    <w:multiLevelType w:val="hybridMultilevel"/>
    <w:tmpl w:val="8F8ED642"/>
    <w:lvl w:ilvl="0" w:tplc="152228F8">
      <w:start w:val="1"/>
      <w:numFmt w:val="decimal"/>
      <w:lvlText w:val="1.4.%1."/>
      <w:lvlJc w:val="right"/>
      <w:pPr>
        <w:ind w:left="175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13783A"/>
    <w:multiLevelType w:val="hybridMultilevel"/>
    <w:tmpl w:val="4B86D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A14B83"/>
    <w:multiLevelType w:val="hybridMultilevel"/>
    <w:tmpl w:val="CFC083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9084F"/>
    <w:multiLevelType w:val="multilevel"/>
    <w:tmpl w:val="C7581230"/>
    <w:lvl w:ilvl="0">
      <w:start w:val="1"/>
      <w:numFmt w:val="decimal"/>
      <w:lvlText w:val="%1."/>
      <w:lvlJc w:val="left"/>
      <w:pPr>
        <w:ind w:left="432" w:hanging="432"/>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1D475E17"/>
    <w:multiLevelType w:val="multilevel"/>
    <w:tmpl w:val="CF44F76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EA66E16"/>
    <w:multiLevelType w:val="multilevel"/>
    <w:tmpl w:val="235C0164"/>
    <w:lvl w:ilvl="0">
      <w:start w:val="1"/>
      <w:numFmt w:val="decimal"/>
      <w:lvlText w:val="%1."/>
      <w:lvlJc w:val="left"/>
      <w:pPr>
        <w:ind w:left="502" w:hanging="360"/>
      </w:pPr>
      <w:rPr>
        <w:rFonts w:hint="default"/>
        <w:b/>
        <w:i/>
      </w:rPr>
    </w:lvl>
    <w:lvl w:ilvl="1">
      <w:start w:val="7"/>
      <w:numFmt w:val="decimal"/>
      <w:lvlText w:val="%1.%2."/>
      <w:lvlJc w:val="left"/>
      <w:pPr>
        <w:ind w:left="1353"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7" w15:restartNumberingAfterBreak="0">
    <w:nsid w:val="262B0631"/>
    <w:multiLevelType w:val="hybridMultilevel"/>
    <w:tmpl w:val="D736E1CC"/>
    <w:lvl w:ilvl="0" w:tplc="04190001">
      <w:start w:val="1"/>
      <w:numFmt w:val="bullet"/>
      <w:lvlText w:val=""/>
      <w:lvlJc w:val="left"/>
      <w:pPr>
        <w:ind w:left="360" w:hanging="360"/>
      </w:pPr>
      <w:rPr>
        <w:rFonts w:ascii="Symbol" w:hAnsi="Symbol" w:hint="default"/>
      </w:rPr>
    </w:lvl>
    <w:lvl w:ilvl="1" w:tplc="CCAC679C">
      <w:numFmt w:val="bullet"/>
      <w:lvlText w:val="•"/>
      <w:lvlJc w:val="left"/>
      <w:pPr>
        <w:ind w:left="1800" w:hanging="1080"/>
      </w:pPr>
      <w:rPr>
        <w:rFonts w:ascii="Times New Roman" w:eastAsia="Arial"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A46DE2"/>
    <w:multiLevelType w:val="hybridMultilevel"/>
    <w:tmpl w:val="B2B6A2C4"/>
    <w:lvl w:ilvl="0" w:tplc="FAAC1C88">
      <w:start w:val="1"/>
      <w:numFmt w:val="decimal"/>
      <w:lvlText w:val="1.3.%1."/>
      <w:lvlJc w:val="right"/>
      <w:pPr>
        <w:ind w:left="1080" w:hanging="360"/>
      </w:pPr>
      <w:rPr>
        <w:rFonts w:hint="default"/>
        <w:i w:val="0"/>
      </w:rPr>
    </w:lvl>
    <w:lvl w:ilvl="1" w:tplc="04190019" w:tentative="1">
      <w:start w:val="1"/>
      <w:numFmt w:val="lowerLetter"/>
      <w:lvlText w:val="%2."/>
      <w:lvlJc w:val="left"/>
      <w:pPr>
        <w:ind w:left="764" w:hanging="360"/>
      </w:pPr>
    </w:lvl>
    <w:lvl w:ilvl="2" w:tplc="0419001B" w:tentative="1">
      <w:start w:val="1"/>
      <w:numFmt w:val="lowerRoman"/>
      <w:lvlText w:val="%3."/>
      <w:lvlJc w:val="right"/>
      <w:pPr>
        <w:ind w:left="1484" w:hanging="180"/>
      </w:pPr>
    </w:lvl>
    <w:lvl w:ilvl="3" w:tplc="0419000F" w:tentative="1">
      <w:start w:val="1"/>
      <w:numFmt w:val="decimal"/>
      <w:lvlText w:val="%4."/>
      <w:lvlJc w:val="left"/>
      <w:pPr>
        <w:ind w:left="2204" w:hanging="360"/>
      </w:pPr>
    </w:lvl>
    <w:lvl w:ilvl="4" w:tplc="04190019" w:tentative="1">
      <w:start w:val="1"/>
      <w:numFmt w:val="lowerLetter"/>
      <w:lvlText w:val="%5."/>
      <w:lvlJc w:val="left"/>
      <w:pPr>
        <w:ind w:left="2924" w:hanging="360"/>
      </w:pPr>
    </w:lvl>
    <w:lvl w:ilvl="5" w:tplc="0419001B" w:tentative="1">
      <w:start w:val="1"/>
      <w:numFmt w:val="lowerRoman"/>
      <w:lvlText w:val="%6."/>
      <w:lvlJc w:val="right"/>
      <w:pPr>
        <w:ind w:left="3644" w:hanging="180"/>
      </w:pPr>
    </w:lvl>
    <w:lvl w:ilvl="6" w:tplc="0419000F" w:tentative="1">
      <w:start w:val="1"/>
      <w:numFmt w:val="decimal"/>
      <w:lvlText w:val="%7."/>
      <w:lvlJc w:val="left"/>
      <w:pPr>
        <w:ind w:left="4364" w:hanging="360"/>
      </w:pPr>
    </w:lvl>
    <w:lvl w:ilvl="7" w:tplc="04190019" w:tentative="1">
      <w:start w:val="1"/>
      <w:numFmt w:val="lowerLetter"/>
      <w:lvlText w:val="%8."/>
      <w:lvlJc w:val="left"/>
      <w:pPr>
        <w:ind w:left="5084" w:hanging="360"/>
      </w:pPr>
    </w:lvl>
    <w:lvl w:ilvl="8" w:tplc="0419001B" w:tentative="1">
      <w:start w:val="1"/>
      <w:numFmt w:val="lowerRoman"/>
      <w:lvlText w:val="%9."/>
      <w:lvlJc w:val="right"/>
      <w:pPr>
        <w:ind w:left="5804" w:hanging="180"/>
      </w:pPr>
    </w:lvl>
  </w:abstractNum>
  <w:abstractNum w:abstractNumId="19" w15:restartNumberingAfterBreak="0">
    <w:nsid w:val="2C7255FA"/>
    <w:multiLevelType w:val="hybridMultilevel"/>
    <w:tmpl w:val="38380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EC405C"/>
    <w:multiLevelType w:val="hybridMultilevel"/>
    <w:tmpl w:val="A9605FC2"/>
    <w:lvl w:ilvl="0" w:tplc="152228F8">
      <w:start w:val="1"/>
      <w:numFmt w:val="decimal"/>
      <w:lvlText w:val="1.4.%1."/>
      <w:lvlJc w:val="right"/>
      <w:pPr>
        <w:ind w:left="1756"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37E2363"/>
    <w:multiLevelType w:val="multilevel"/>
    <w:tmpl w:val="8E3AC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E16E8C"/>
    <w:multiLevelType w:val="multilevel"/>
    <w:tmpl w:val="90F23F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CE7681"/>
    <w:multiLevelType w:val="hybridMultilevel"/>
    <w:tmpl w:val="42589774"/>
    <w:lvl w:ilvl="0" w:tplc="24705E4E">
      <w:start w:val="5"/>
      <w:numFmt w:val="decimal"/>
      <w:lvlText w:val="1.%1."/>
      <w:lvlJc w:val="left"/>
      <w:pPr>
        <w:ind w:left="360" w:hanging="360"/>
      </w:pPr>
      <w:rPr>
        <w:rFonts w:hint="default"/>
        <w:b/>
        <w:i w:val="0"/>
      </w:rPr>
    </w:lvl>
    <w:lvl w:ilvl="1" w:tplc="43B6EAA4">
      <w:start w:val="1"/>
      <w:numFmt w:val="decimal"/>
      <w:lvlText w:val="1.5.%2."/>
      <w:lvlJc w:val="right"/>
      <w:pPr>
        <w:ind w:left="1756" w:hanging="360"/>
      </w:pPr>
      <w:rPr>
        <w:rFonts w:hint="default"/>
        <w:i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8E72CE3"/>
    <w:multiLevelType w:val="multilevel"/>
    <w:tmpl w:val="5B344C82"/>
    <w:lvl w:ilvl="0">
      <w:start w:val="1"/>
      <w:numFmt w:val="decimal"/>
      <w:lvlText w:val="%1."/>
      <w:lvlJc w:val="left"/>
      <w:pPr>
        <w:ind w:left="360" w:hanging="360"/>
      </w:pPr>
      <w:rPr>
        <w:rFonts w:hint="default"/>
        <w:i w:val="0"/>
      </w:rPr>
    </w:lvl>
    <w:lvl w:ilvl="1">
      <w:start w:val="1"/>
      <w:numFmt w:val="decimal"/>
      <w:lvlText w:val="%1.%2."/>
      <w:lvlJc w:val="left"/>
      <w:pPr>
        <w:ind w:left="0" w:hanging="360"/>
      </w:pPr>
      <w:rPr>
        <w:rFonts w:hint="default"/>
        <w:i w:val="0"/>
      </w:rPr>
    </w:lvl>
    <w:lvl w:ilvl="2">
      <w:start w:val="1"/>
      <w:numFmt w:val="decimal"/>
      <w:lvlText w:val="%1.%2.%3."/>
      <w:lvlJc w:val="left"/>
      <w:pPr>
        <w:ind w:left="0" w:hanging="720"/>
      </w:pPr>
      <w:rPr>
        <w:rFonts w:hint="default"/>
        <w:i w:val="0"/>
      </w:rPr>
    </w:lvl>
    <w:lvl w:ilvl="3">
      <w:start w:val="1"/>
      <w:numFmt w:val="decimal"/>
      <w:lvlText w:val="%1.%2.%3.%4."/>
      <w:lvlJc w:val="left"/>
      <w:pPr>
        <w:ind w:left="-360" w:hanging="720"/>
      </w:pPr>
      <w:rPr>
        <w:rFonts w:hint="default"/>
        <w:i w:val="0"/>
      </w:rPr>
    </w:lvl>
    <w:lvl w:ilvl="4">
      <w:start w:val="1"/>
      <w:numFmt w:val="decimal"/>
      <w:lvlText w:val="%1.%2.%3.%4.%5."/>
      <w:lvlJc w:val="left"/>
      <w:pPr>
        <w:ind w:left="-360" w:hanging="1080"/>
      </w:pPr>
      <w:rPr>
        <w:rFonts w:hint="default"/>
        <w:i w:val="0"/>
      </w:rPr>
    </w:lvl>
    <w:lvl w:ilvl="5">
      <w:start w:val="1"/>
      <w:numFmt w:val="decimal"/>
      <w:lvlText w:val="%1.%2.%3.%4.%5.%6."/>
      <w:lvlJc w:val="left"/>
      <w:pPr>
        <w:ind w:left="-720" w:hanging="1080"/>
      </w:pPr>
      <w:rPr>
        <w:rFonts w:hint="default"/>
        <w:i w:val="0"/>
      </w:rPr>
    </w:lvl>
    <w:lvl w:ilvl="6">
      <w:start w:val="1"/>
      <w:numFmt w:val="decimal"/>
      <w:lvlText w:val="%1.%2.%3.%4.%5.%6.%7."/>
      <w:lvlJc w:val="left"/>
      <w:pPr>
        <w:ind w:left="-720" w:hanging="1440"/>
      </w:pPr>
      <w:rPr>
        <w:rFonts w:hint="default"/>
        <w:i w:val="0"/>
      </w:rPr>
    </w:lvl>
    <w:lvl w:ilvl="7">
      <w:start w:val="1"/>
      <w:numFmt w:val="decimal"/>
      <w:lvlText w:val="%1.%2.%3.%4.%5.%6.%7.%8."/>
      <w:lvlJc w:val="left"/>
      <w:pPr>
        <w:ind w:left="-1080" w:hanging="1440"/>
      </w:pPr>
      <w:rPr>
        <w:rFonts w:hint="default"/>
        <w:i w:val="0"/>
      </w:rPr>
    </w:lvl>
    <w:lvl w:ilvl="8">
      <w:start w:val="1"/>
      <w:numFmt w:val="decimal"/>
      <w:lvlText w:val="%1.%2.%3.%4.%5.%6.%7.%8.%9."/>
      <w:lvlJc w:val="left"/>
      <w:pPr>
        <w:ind w:left="-1080" w:hanging="1800"/>
      </w:pPr>
      <w:rPr>
        <w:rFonts w:hint="default"/>
        <w:i w:val="0"/>
      </w:rPr>
    </w:lvl>
  </w:abstractNum>
  <w:abstractNum w:abstractNumId="25" w15:restartNumberingAfterBreak="0">
    <w:nsid w:val="3A272204"/>
    <w:multiLevelType w:val="hybridMultilevel"/>
    <w:tmpl w:val="FC422D18"/>
    <w:lvl w:ilvl="0" w:tplc="969A0044">
      <w:start w:val="1"/>
      <w:numFmt w:val="decimal"/>
      <w:lvlText w:val="%1."/>
      <w:lvlJc w:val="left"/>
      <w:pPr>
        <w:ind w:left="136" w:hanging="360"/>
      </w:pPr>
      <w:rPr>
        <w:rFonts w:hint="default"/>
      </w:rPr>
    </w:lvl>
    <w:lvl w:ilvl="1" w:tplc="6FF476E0">
      <w:start w:val="1"/>
      <w:numFmt w:val="decimal"/>
      <w:lvlText w:val="1.%2."/>
      <w:lvlJc w:val="left"/>
      <w:pPr>
        <w:ind w:left="360" w:hanging="360"/>
      </w:pPr>
      <w:rPr>
        <w:rFonts w:hint="default"/>
        <w:b/>
        <w:i w:val="0"/>
      </w:rPr>
    </w:lvl>
    <w:lvl w:ilvl="2" w:tplc="A4B8BBB8">
      <w:start w:val="1"/>
      <w:numFmt w:val="decimal"/>
      <w:lvlText w:val="1.1.%3."/>
      <w:lvlJc w:val="right"/>
      <w:pPr>
        <w:ind w:left="1756" w:hanging="360"/>
      </w:pPr>
      <w:rPr>
        <w:rFonts w:hint="default"/>
        <w:i w:val="0"/>
      </w:rPr>
    </w:lvl>
    <w:lvl w:ilvl="3" w:tplc="152228F8">
      <w:start w:val="1"/>
      <w:numFmt w:val="decimal"/>
      <w:lvlText w:val="1.4.%4."/>
      <w:lvlJc w:val="right"/>
      <w:pPr>
        <w:ind w:left="1756" w:hanging="360"/>
      </w:pPr>
      <w:rPr>
        <w:rFonts w:hint="default"/>
        <w:i w:val="0"/>
      </w:rPr>
    </w:lvl>
    <w:lvl w:ilvl="4" w:tplc="04190019">
      <w:start w:val="1"/>
      <w:numFmt w:val="lowerLetter"/>
      <w:lvlText w:val="%5."/>
      <w:lvlJc w:val="left"/>
      <w:pPr>
        <w:ind w:left="3016" w:hanging="360"/>
      </w:pPr>
    </w:lvl>
    <w:lvl w:ilvl="5" w:tplc="0419001B" w:tentative="1">
      <w:start w:val="1"/>
      <w:numFmt w:val="lowerRoman"/>
      <w:lvlText w:val="%6."/>
      <w:lvlJc w:val="right"/>
      <w:pPr>
        <w:ind w:left="3736" w:hanging="180"/>
      </w:pPr>
    </w:lvl>
    <w:lvl w:ilvl="6" w:tplc="0419000F" w:tentative="1">
      <w:start w:val="1"/>
      <w:numFmt w:val="decimal"/>
      <w:lvlText w:val="%7."/>
      <w:lvlJc w:val="left"/>
      <w:pPr>
        <w:ind w:left="4456" w:hanging="360"/>
      </w:pPr>
    </w:lvl>
    <w:lvl w:ilvl="7" w:tplc="04190019" w:tentative="1">
      <w:start w:val="1"/>
      <w:numFmt w:val="lowerLetter"/>
      <w:lvlText w:val="%8."/>
      <w:lvlJc w:val="left"/>
      <w:pPr>
        <w:ind w:left="5176" w:hanging="360"/>
      </w:pPr>
    </w:lvl>
    <w:lvl w:ilvl="8" w:tplc="0419001B" w:tentative="1">
      <w:start w:val="1"/>
      <w:numFmt w:val="lowerRoman"/>
      <w:lvlText w:val="%9."/>
      <w:lvlJc w:val="right"/>
      <w:pPr>
        <w:ind w:left="5896" w:hanging="180"/>
      </w:pPr>
    </w:lvl>
  </w:abstractNum>
  <w:abstractNum w:abstractNumId="26" w15:restartNumberingAfterBreak="0">
    <w:nsid w:val="420D40EB"/>
    <w:multiLevelType w:val="multilevel"/>
    <w:tmpl w:val="5D5E4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5F6661"/>
    <w:multiLevelType w:val="hybridMultilevel"/>
    <w:tmpl w:val="61266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E0651"/>
    <w:multiLevelType w:val="multilevel"/>
    <w:tmpl w:val="FD1CC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8941E45"/>
    <w:multiLevelType w:val="hybridMultilevel"/>
    <w:tmpl w:val="024EC56C"/>
    <w:lvl w:ilvl="0" w:tplc="FAAC1C88">
      <w:start w:val="1"/>
      <w:numFmt w:val="decimal"/>
      <w:lvlText w:val="1.3.%1."/>
      <w:lvlJc w:val="right"/>
      <w:pPr>
        <w:ind w:left="2116" w:hanging="360"/>
      </w:pPr>
      <w:rPr>
        <w:rFont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A9334B"/>
    <w:multiLevelType w:val="hybridMultilevel"/>
    <w:tmpl w:val="4754F746"/>
    <w:lvl w:ilvl="0" w:tplc="54F49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35B1A7E"/>
    <w:multiLevelType w:val="hybridMultilevel"/>
    <w:tmpl w:val="1B68D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DD7988"/>
    <w:multiLevelType w:val="hybridMultilevel"/>
    <w:tmpl w:val="33C2228A"/>
    <w:lvl w:ilvl="0" w:tplc="04190001">
      <w:start w:val="1"/>
      <w:numFmt w:val="bullet"/>
      <w:lvlText w:val=""/>
      <w:lvlJc w:val="left"/>
      <w:pPr>
        <w:tabs>
          <w:tab w:val="num" w:pos="720"/>
        </w:tabs>
        <w:ind w:left="720" w:hanging="360"/>
      </w:pPr>
      <w:rPr>
        <w:rFonts w:ascii="Symbol" w:hAnsi="Symbol" w:hint="default"/>
      </w:rPr>
    </w:lvl>
    <w:lvl w:ilvl="1" w:tplc="EEB64A40" w:tentative="1">
      <w:start w:val="1"/>
      <w:numFmt w:val="decimal"/>
      <w:lvlText w:val="%2."/>
      <w:lvlJc w:val="left"/>
      <w:pPr>
        <w:tabs>
          <w:tab w:val="num" w:pos="1440"/>
        </w:tabs>
        <w:ind w:left="1440" w:hanging="360"/>
      </w:pPr>
    </w:lvl>
    <w:lvl w:ilvl="2" w:tplc="E49CC2FA" w:tentative="1">
      <w:start w:val="1"/>
      <w:numFmt w:val="decimal"/>
      <w:lvlText w:val="%3."/>
      <w:lvlJc w:val="left"/>
      <w:pPr>
        <w:tabs>
          <w:tab w:val="num" w:pos="2160"/>
        </w:tabs>
        <w:ind w:left="2160" w:hanging="360"/>
      </w:pPr>
    </w:lvl>
    <w:lvl w:ilvl="3" w:tplc="883C0084" w:tentative="1">
      <w:start w:val="1"/>
      <w:numFmt w:val="decimal"/>
      <w:lvlText w:val="%4."/>
      <w:lvlJc w:val="left"/>
      <w:pPr>
        <w:tabs>
          <w:tab w:val="num" w:pos="2880"/>
        </w:tabs>
        <w:ind w:left="2880" w:hanging="360"/>
      </w:pPr>
    </w:lvl>
    <w:lvl w:ilvl="4" w:tplc="3F646F84" w:tentative="1">
      <w:start w:val="1"/>
      <w:numFmt w:val="decimal"/>
      <w:lvlText w:val="%5."/>
      <w:lvlJc w:val="left"/>
      <w:pPr>
        <w:tabs>
          <w:tab w:val="num" w:pos="3600"/>
        </w:tabs>
        <w:ind w:left="3600" w:hanging="360"/>
      </w:pPr>
    </w:lvl>
    <w:lvl w:ilvl="5" w:tplc="B7A81A46" w:tentative="1">
      <w:start w:val="1"/>
      <w:numFmt w:val="decimal"/>
      <w:lvlText w:val="%6."/>
      <w:lvlJc w:val="left"/>
      <w:pPr>
        <w:tabs>
          <w:tab w:val="num" w:pos="4320"/>
        </w:tabs>
        <w:ind w:left="4320" w:hanging="360"/>
      </w:pPr>
    </w:lvl>
    <w:lvl w:ilvl="6" w:tplc="60180B88" w:tentative="1">
      <w:start w:val="1"/>
      <w:numFmt w:val="decimal"/>
      <w:lvlText w:val="%7."/>
      <w:lvlJc w:val="left"/>
      <w:pPr>
        <w:tabs>
          <w:tab w:val="num" w:pos="5040"/>
        </w:tabs>
        <w:ind w:left="5040" w:hanging="360"/>
      </w:pPr>
    </w:lvl>
    <w:lvl w:ilvl="7" w:tplc="A71A24C2" w:tentative="1">
      <w:start w:val="1"/>
      <w:numFmt w:val="decimal"/>
      <w:lvlText w:val="%8."/>
      <w:lvlJc w:val="left"/>
      <w:pPr>
        <w:tabs>
          <w:tab w:val="num" w:pos="5760"/>
        </w:tabs>
        <w:ind w:left="5760" w:hanging="360"/>
      </w:pPr>
    </w:lvl>
    <w:lvl w:ilvl="8" w:tplc="A7B688A8" w:tentative="1">
      <w:start w:val="1"/>
      <w:numFmt w:val="decimal"/>
      <w:lvlText w:val="%9."/>
      <w:lvlJc w:val="left"/>
      <w:pPr>
        <w:tabs>
          <w:tab w:val="num" w:pos="6480"/>
        </w:tabs>
        <w:ind w:left="6480" w:hanging="360"/>
      </w:pPr>
    </w:lvl>
  </w:abstractNum>
  <w:abstractNum w:abstractNumId="33" w15:restartNumberingAfterBreak="0">
    <w:nsid w:val="55BD7CB2"/>
    <w:multiLevelType w:val="hybridMultilevel"/>
    <w:tmpl w:val="ECD2EE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BB5F15"/>
    <w:multiLevelType w:val="hybridMultilevel"/>
    <w:tmpl w:val="7B303FD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7F102F9"/>
    <w:multiLevelType w:val="hybridMultilevel"/>
    <w:tmpl w:val="5C603AD6"/>
    <w:lvl w:ilvl="0" w:tplc="43B6EAA4">
      <w:start w:val="1"/>
      <w:numFmt w:val="decimal"/>
      <w:lvlText w:val="1.5.%1."/>
      <w:lvlJc w:val="righ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9251FBD"/>
    <w:multiLevelType w:val="hybridMultilevel"/>
    <w:tmpl w:val="AE0802E8"/>
    <w:lvl w:ilvl="0" w:tplc="A4B8BBB8">
      <w:start w:val="1"/>
      <w:numFmt w:val="decimal"/>
      <w:lvlText w:val="1.1.%1."/>
      <w:lvlJc w:val="right"/>
      <w:pPr>
        <w:ind w:left="175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22218B"/>
    <w:multiLevelType w:val="hybridMultilevel"/>
    <w:tmpl w:val="240070C2"/>
    <w:lvl w:ilvl="0" w:tplc="0419000F">
      <w:start w:val="1"/>
      <w:numFmt w:val="decimal"/>
      <w:lvlText w:val="%1."/>
      <w:lvlJc w:val="left"/>
      <w:pPr>
        <w:ind w:left="505" w:hanging="360"/>
      </w:p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38" w15:restartNumberingAfterBreak="0">
    <w:nsid w:val="5EB80226"/>
    <w:multiLevelType w:val="multilevel"/>
    <w:tmpl w:val="2D9873C6"/>
    <w:lvl w:ilvl="0">
      <w:start w:val="1"/>
      <w:numFmt w:val="decimal"/>
      <w:lvlText w:val="%1."/>
      <w:lvlJc w:val="left"/>
      <w:pPr>
        <w:ind w:left="540" w:hanging="540"/>
      </w:pPr>
      <w:rPr>
        <w:rFonts w:hint="default"/>
      </w:rPr>
    </w:lvl>
    <w:lvl w:ilvl="1">
      <w:start w:val="1"/>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39" w15:restartNumberingAfterBreak="0">
    <w:nsid w:val="634F137B"/>
    <w:multiLevelType w:val="hybridMultilevel"/>
    <w:tmpl w:val="68342A60"/>
    <w:lvl w:ilvl="0" w:tplc="6EA2A27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CCD3F38"/>
    <w:multiLevelType w:val="multilevel"/>
    <w:tmpl w:val="2A24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122014"/>
    <w:multiLevelType w:val="multilevel"/>
    <w:tmpl w:val="8B441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1A35711"/>
    <w:multiLevelType w:val="multilevel"/>
    <w:tmpl w:val="C1241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AB4B04"/>
    <w:multiLevelType w:val="hybridMultilevel"/>
    <w:tmpl w:val="3B96440A"/>
    <w:lvl w:ilvl="0" w:tplc="D88C2C3A">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40B2528"/>
    <w:multiLevelType w:val="multilevel"/>
    <w:tmpl w:val="42DA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307F6B"/>
    <w:multiLevelType w:val="hybridMultilevel"/>
    <w:tmpl w:val="1FB26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8A4C2B"/>
    <w:multiLevelType w:val="hybridMultilevel"/>
    <w:tmpl w:val="2B8CE510"/>
    <w:lvl w:ilvl="0" w:tplc="927C1F5A">
      <w:start w:val="1"/>
      <w:numFmt w:val="decimal"/>
      <w:lvlText w:val="%1."/>
      <w:lvlJc w:val="left"/>
      <w:pPr>
        <w:ind w:left="720" w:hanging="360"/>
      </w:pPr>
      <w:rPr>
        <w:rFonts w:ascii="Arial" w:hAnsi="Arial" w:cs="Arial"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
  </w:num>
  <w:num w:numId="3">
    <w:abstractNumId w:val="41"/>
  </w:num>
  <w:num w:numId="4">
    <w:abstractNumId w:val="40"/>
  </w:num>
  <w:num w:numId="5">
    <w:abstractNumId w:val="42"/>
  </w:num>
  <w:num w:numId="6">
    <w:abstractNumId w:val="26"/>
  </w:num>
  <w:num w:numId="7">
    <w:abstractNumId w:val="8"/>
  </w:num>
  <w:num w:numId="8">
    <w:abstractNumId w:val="21"/>
  </w:num>
  <w:num w:numId="9">
    <w:abstractNumId w:val="46"/>
  </w:num>
  <w:num w:numId="10">
    <w:abstractNumId w:val="10"/>
  </w:num>
  <w:num w:numId="11">
    <w:abstractNumId w:val="24"/>
  </w:num>
  <w:num w:numId="12">
    <w:abstractNumId w:val="17"/>
  </w:num>
  <w:num w:numId="13">
    <w:abstractNumId w:val="45"/>
  </w:num>
  <w:num w:numId="14">
    <w:abstractNumId w:val="5"/>
  </w:num>
  <w:num w:numId="15">
    <w:abstractNumId w:val="7"/>
  </w:num>
  <w:num w:numId="16">
    <w:abstractNumId w:val="32"/>
  </w:num>
  <w:num w:numId="17">
    <w:abstractNumId w:val="0"/>
  </w:num>
  <w:num w:numId="18">
    <w:abstractNumId w:val="25"/>
  </w:num>
  <w:num w:numId="19">
    <w:abstractNumId w:val="43"/>
  </w:num>
  <w:num w:numId="20">
    <w:abstractNumId w:val="36"/>
  </w:num>
  <w:num w:numId="21">
    <w:abstractNumId w:val="18"/>
  </w:num>
  <w:num w:numId="22">
    <w:abstractNumId w:val="29"/>
  </w:num>
  <w:num w:numId="23">
    <w:abstractNumId w:val="20"/>
  </w:num>
  <w:num w:numId="24">
    <w:abstractNumId w:val="23"/>
  </w:num>
  <w:num w:numId="25">
    <w:abstractNumId w:val="34"/>
  </w:num>
  <w:num w:numId="26">
    <w:abstractNumId w:val="11"/>
  </w:num>
  <w:num w:numId="27">
    <w:abstractNumId w:val="22"/>
  </w:num>
  <w:num w:numId="28">
    <w:abstractNumId w:val="16"/>
  </w:num>
  <w:num w:numId="29">
    <w:abstractNumId w:val="35"/>
  </w:num>
  <w:num w:numId="30">
    <w:abstractNumId w:val="9"/>
  </w:num>
  <w:num w:numId="31">
    <w:abstractNumId w:val="6"/>
  </w:num>
  <w:num w:numId="32">
    <w:abstractNumId w:val="3"/>
  </w:num>
  <w:num w:numId="33">
    <w:abstractNumId w:val="15"/>
  </w:num>
  <w:num w:numId="34">
    <w:abstractNumId w:val="31"/>
  </w:num>
  <w:num w:numId="35">
    <w:abstractNumId w:val="37"/>
  </w:num>
  <w:num w:numId="36">
    <w:abstractNumId w:val="19"/>
  </w:num>
  <w:num w:numId="37">
    <w:abstractNumId w:val="13"/>
  </w:num>
  <w:num w:numId="38">
    <w:abstractNumId w:val="38"/>
  </w:num>
  <w:num w:numId="39">
    <w:abstractNumId w:val="27"/>
  </w:num>
  <w:num w:numId="40">
    <w:abstractNumId w:val="12"/>
  </w:num>
  <w:num w:numId="41">
    <w:abstractNumId w:val="1"/>
  </w:num>
  <w:num w:numId="42">
    <w:abstractNumId w:val="33"/>
  </w:num>
  <w:num w:numId="43">
    <w:abstractNumId w:val="44"/>
  </w:num>
  <w:num w:numId="44">
    <w:abstractNumId w:val="39"/>
  </w:num>
  <w:num w:numId="45">
    <w:abstractNumId w:val="4"/>
  </w:num>
  <w:num w:numId="46">
    <w:abstractNumId w:val="3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B7"/>
    <w:rsid w:val="000020F8"/>
    <w:rsid w:val="00002269"/>
    <w:rsid w:val="0000636C"/>
    <w:rsid w:val="00010013"/>
    <w:rsid w:val="000138A7"/>
    <w:rsid w:val="00013CAC"/>
    <w:rsid w:val="00015A09"/>
    <w:rsid w:val="00015FFD"/>
    <w:rsid w:val="000202F8"/>
    <w:rsid w:val="000207EF"/>
    <w:rsid w:val="000219EB"/>
    <w:rsid w:val="00022D06"/>
    <w:rsid w:val="00023BEB"/>
    <w:rsid w:val="00027B01"/>
    <w:rsid w:val="00027BDE"/>
    <w:rsid w:val="000329FC"/>
    <w:rsid w:val="000337BC"/>
    <w:rsid w:val="000343C1"/>
    <w:rsid w:val="00042FC4"/>
    <w:rsid w:val="00050BD3"/>
    <w:rsid w:val="00053BA6"/>
    <w:rsid w:val="00053CED"/>
    <w:rsid w:val="00056004"/>
    <w:rsid w:val="00060856"/>
    <w:rsid w:val="0006195A"/>
    <w:rsid w:val="00061BC8"/>
    <w:rsid w:val="00063AC1"/>
    <w:rsid w:val="000651D9"/>
    <w:rsid w:val="000707A8"/>
    <w:rsid w:val="000735C1"/>
    <w:rsid w:val="000772F8"/>
    <w:rsid w:val="00083917"/>
    <w:rsid w:val="00083DE7"/>
    <w:rsid w:val="000862DC"/>
    <w:rsid w:val="00086594"/>
    <w:rsid w:val="00087B03"/>
    <w:rsid w:val="00092D9F"/>
    <w:rsid w:val="00094F71"/>
    <w:rsid w:val="0009633D"/>
    <w:rsid w:val="00096453"/>
    <w:rsid w:val="00096A24"/>
    <w:rsid w:val="000A0631"/>
    <w:rsid w:val="000A0DFB"/>
    <w:rsid w:val="000A4C1C"/>
    <w:rsid w:val="000A5E3D"/>
    <w:rsid w:val="000B19CF"/>
    <w:rsid w:val="000B33C4"/>
    <w:rsid w:val="000B74F4"/>
    <w:rsid w:val="000C2F91"/>
    <w:rsid w:val="000C394C"/>
    <w:rsid w:val="000C4F29"/>
    <w:rsid w:val="000D0615"/>
    <w:rsid w:val="000D1010"/>
    <w:rsid w:val="000D1FF5"/>
    <w:rsid w:val="000D2549"/>
    <w:rsid w:val="000D4AC8"/>
    <w:rsid w:val="000D4DD1"/>
    <w:rsid w:val="000D528B"/>
    <w:rsid w:val="000E0600"/>
    <w:rsid w:val="000E435D"/>
    <w:rsid w:val="000E445A"/>
    <w:rsid w:val="000E4FE8"/>
    <w:rsid w:val="000E6684"/>
    <w:rsid w:val="000E753F"/>
    <w:rsid w:val="000E78FF"/>
    <w:rsid w:val="000F2D9F"/>
    <w:rsid w:val="000F31E5"/>
    <w:rsid w:val="000F6490"/>
    <w:rsid w:val="000F67E8"/>
    <w:rsid w:val="000F6DBC"/>
    <w:rsid w:val="0010006A"/>
    <w:rsid w:val="00101D74"/>
    <w:rsid w:val="001029BE"/>
    <w:rsid w:val="00103BB4"/>
    <w:rsid w:val="00112347"/>
    <w:rsid w:val="00113126"/>
    <w:rsid w:val="00116D41"/>
    <w:rsid w:val="0012019C"/>
    <w:rsid w:val="001214D3"/>
    <w:rsid w:val="00121635"/>
    <w:rsid w:val="00121D41"/>
    <w:rsid w:val="001249DD"/>
    <w:rsid w:val="0012593A"/>
    <w:rsid w:val="00127781"/>
    <w:rsid w:val="00127B00"/>
    <w:rsid w:val="00127CEB"/>
    <w:rsid w:val="00133E06"/>
    <w:rsid w:val="00134DAC"/>
    <w:rsid w:val="00136866"/>
    <w:rsid w:val="00143822"/>
    <w:rsid w:val="00145A7A"/>
    <w:rsid w:val="00146227"/>
    <w:rsid w:val="00146B16"/>
    <w:rsid w:val="00146DB7"/>
    <w:rsid w:val="00150CBF"/>
    <w:rsid w:val="001710C4"/>
    <w:rsid w:val="00172DFB"/>
    <w:rsid w:val="00176D20"/>
    <w:rsid w:val="001777A9"/>
    <w:rsid w:val="00177D0F"/>
    <w:rsid w:val="001810FB"/>
    <w:rsid w:val="00181593"/>
    <w:rsid w:val="001832B2"/>
    <w:rsid w:val="00185289"/>
    <w:rsid w:val="00185DFC"/>
    <w:rsid w:val="001870F5"/>
    <w:rsid w:val="00193583"/>
    <w:rsid w:val="001973B2"/>
    <w:rsid w:val="00197EC0"/>
    <w:rsid w:val="001A3015"/>
    <w:rsid w:val="001A4F36"/>
    <w:rsid w:val="001A4F42"/>
    <w:rsid w:val="001A598B"/>
    <w:rsid w:val="001B36D9"/>
    <w:rsid w:val="001B76C9"/>
    <w:rsid w:val="001C2857"/>
    <w:rsid w:val="001C2AAA"/>
    <w:rsid w:val="001C3901"/>
    <w:rsid w:val="001C409C"/>
    <w:rsid w:val="001C69B0"/>
    <w:rsid w:val="001C6D54"/>
    <w:rsid w:val="001D5932"/>
    <w:rsid w:val="001E535F"/>
    <w:rsid w:val="001E75D8"/>
    <w:rsid w:val="001F00D4"/>
    <w:rsid w:val="001F4FF9"/>
    <w:rsid w:val="001F6228"/>
    <w:rsid w:val="00200696"/>
    <w:rsid w:val="00203A8B"/>
    <w:rsid w:val="0020511E"/>
    <w:rsid w:val="00207A93"/>
    <w:rsid w:val="0021016B"/>
    <w:rsid w:val="00210D9B"/>
    <w:rsid w:val="0021255E"/>
    <w:rsid w:val="0021679C"/>
    <w:rsid w:val="00216EFC"/>
    <w:rsid w:val="002174D2"/>
    <w:rsid w:val="00220DFC"/>
    <w:rsid w:val="00221476"/>
    <w:rsid w:val="00223BDA"/>
    <w:rsid w:val="0022549D"/>
    <w:rsid w:val="00232995"/>
    <w:rsid w:val="002349D7"/>
    <w:rsid w:val="00237023"/>
    <w:rsid w:val="00241635"/>
    <w:rsid w:val="0024476B"/>
    <w:rsid w:val="00245335"/>
    <w:rsid w:val="00247ED2"/>
    <w:rsid w:val="00253102"/>
    <w:rsid w:val="00255CF7"/>
    <w:rsid w:val="00261AE1"/>
    <w:rsid w:val="00262C11"/>
    <w:rsid w:val="00262DD7"/>
    <w:rsid w:val="0026317F"/>
    <w:rsid w:val="00267BC9"/>
    <w:rsid w:val="00270C3C"/>
    <w:rsid w:val="00271232"/>
    <w:rsid w:val="00273585"/>
    <w:rsid w:val="00276327"/>
    <w:rsid w:val="00276772"/>
    <w:rsid w:val="002767F7"/>
    <w:rsid w:val="002775F6"/>
    <w:rsid w:val="00280CD2"/>
    <w:rsid w:val="002818CE"/>
    <w:rsid w:val="0028261A"/>
    <w:rsid w:val="00282F8F"/>
    <w:rsid w:val="002837FE"/>
    <w:rsid w:val="00283B3C"/>
    <w:rsid w:val="002870CD"/>
    <w:rsid w:val="00290231"/>
    <w:rsid w:val="00294D17"/>
    <w:rsid w:val="002A03C2"/>
    <w:rsid w:val="002A090F"/>
    <w:rsid w:val="002A2A4E"/>
    <w:rsid w:val="002A4644"/>
    <w:rsid w:val="002A5689"/>
    <w:rsid w:val="002A5DCF"/>
    <w:rsid w:val="002A775C"/>
    <w:rsid w:val="002B021B"/>
    <w:rsid w:val="002B1032"/>
    <w:rsid w:val="002B1FF5"/>
    <w:rsid w:val="002C06D7"/>
    <w:rsid w:val="002C15B2"/>
    <w:rsid w:val="002C1832"/>
    <w:rsid w:val="002C3023"/>
    <w:rsid w:val="002C3AAA"/>
    <w:rsid w:val="002C4BBD"/>
    <w:rsid w:val="002D00F5"/>
    <w:rsid w:val="002D14C7"/>
    <w:rsid w:val="002D2C93"/>
    <w:rsid w:val="002D3B72"/>
    <w:rsid w:val="002D5277"/>
    <w:rsid w:val="002E0AD4"/>
    <w:rsid w:val="002E1B58"/>
    <w:rsid w:val="002E4ED1"/>
    <w:rsid w:val="002E4F06"/>
    <w:rsid w:val="002E4F7D"/>
    <w:rsid w:val="003024A5"/>
    <w:rsid w:val="00305A54"/>
    <w:rsid w:val="00307C40"/>
    <w:rsid w:val="003114BD"/>
    <w:rsid w:val="0031250D"/>
    <w:rsid w:val="00316EFE"/>
    <w:rsid w:val="00323B1A"/>
    <w:rsid w:val="00326CC8"/>
    <w:rsid w:val="00331B3E"/>
    <w:rsid w:val="00332212"/>
    <w:rsid w:val="00337C0C"/>
    <w:rsid w:val="00341703"/>
    <w:rsid w:val="0034490B"/>
    <w:rsid w:val="003475DF"/>
    <w:rsid w:val="00352029"/>
    <w:rsid w:val="003530BE"/>
    <w:rsid w:val="00354C70"/>
    <w:rsid w:val="003564E7"/>
    <w:rsid w:val="00356EF3"/>
    <w:rsid w:val="0036645B"/>
    <w:rsid w:val="003666F0"/>
    <w:rsid w:val="00367262"/>
    <w:rsid w:val="00370B26"/>
    <w:rsid w:val="0038099A"/>
    <w:rsid w:val="00382219"/>
    <w:rsid w:val="0038261C"/>
    <w:rsid w:val="00383A23"/>
    <w:rsid w:val="003848C5"/>
    <w:rsid w:val="00385C9E"/>
    <w:rsid w:val="00386B20"/>
    <w:rsid w:val="0039662D"/>
    <w:rsid w:val="0039777D"/>
    <w:rsid w:val="003A0C31"/>
    <w:rsid w:val="003A40B1"/>
    <w:rsid w:val="003A44DB"/>
    <w:rsid w:val="003A6074"/>
    <w:rsid w:val="003A6089"/>
    <w:rsid w:val="003B6B50"/>
    <w:rsid w:val="003B6BB6"/>
    <w:rsid w:val="003C1146"/>
    <w:rsid w:val="003C1156"/>
    <w:rsid w:val="003C1915"/>
    <w:rsid w:val="003C3708"/>
    <w:rsid w:val="003C7622"/>
    <w:rsid w:val="003D09EE"/>
    <w:rsid w:val="003D30E8"/>
    <w:rsid w:val="003D5309"/>
    <w:rsid w:val="003D62AA"/>
    <w:rsid w:val="003D64CA"/>
    <w:rsid w:val="003D75F4"/>
    <w:rsid w:val="003E1CAB"/>
    <w:rsid w:val="003E2324"/>
    <w:rsid w:val="003E427F"/>
    <w:rsid w:val="003F0C8C"/>
    <w:rsid w:val="003F17F3"/>
    <w:rsid w:val="003F3497"/>
    <w:rsid w:val="003F36A8"/>
    <w:rsid w:val="003F47E3"/>
    <w:rsid w:val="003F612A"/>
    <w:rsid w:val="003F648E"/>
    <w:rsid w:val="003F7538"/>
    <w:rsid w:val="00406296"/>
    <w:rsid w:val="004064D1"/>
    <w:rsid w:val="0040716A"/>
    <w:rsid w:val="0040751C"/>
    <w:rsid w:val="0041101B"/>
    <w:rsid w:val="00411BA9"/>
    <w:rsid w:val="004148C8"/>
    <w:rsid w:val="004155FD"/>
    <w:rsid w:val="0041614D"/>
    <w:rsid w:val="004166A7"/>
    <w:rsid w:val="0042134F"/>
    <w:rsid w:val="00421F10"/>
    <w:rsid w:val="004257EE"/>
    <w:rsid w:val="0043097A"/>
    <w:rsid w:val="004320E8"/>
    <w:rsid w:val="00432190"/>
    <w:rsid w:val="0043223B"/>
    <w:rsid w:val="00432685"/>
    <w:rsid w:val="0043581E"/>
    <w:rsid w:val="00435DE1"/>
    <w:rsid w:val="00440B6B"/>
    <w:rsid w:val="00440E54"/>
    <w:rsid w:val="0044181A"/>
    <w:rsid w:val="00443579"/>
    <w:rsid w:val="0044364F"/>
    <w:rsid w:val="00443906"/>
    <w:rsid w:val="00443DF9"/>
    <w:rsid w:val="00450792"/>
    <w:rsid w:val="00453284"/>
    <w:rsid w:val="004605C2"/>
    <w:rsid w:val="00464A9E"/>
    <w:rsid w:val="004656ED"/>
    <w:rsid w:val="00466ACD"/>
    <w:rsid w:val="00472100"/>
    <w:rsid w:val="004760B9"/>
    <w:rsid w:val="0047674A"/>
    <w:rsid w:val="00481B38"/>
    <w:rsid w:val="00482CA4"/>
    <w:rsid w:val="0048572A"/>
    <w:rsid w:val="00485972"/>
    <w:rsid w:val="00491ADA"/>
    <w:rsid w:val="004931EE"/>
    <w:rsid w:val="004962E1"/>
    <w:rsid w:val="004A0749"/>
    <w:rsid w:val="004B60FE"/>
    <w:rsid w:val="004C0844"/>
    <w:rsid w:val="004C3B35"/>
    <w:rsid w:val="004C569F"/>
    <w:rsid w:val="004C6B81"/>
    <w:rsid w:val="004D02CE"/>
    <w:rsid w:val="004D2CEB"/>
    <w:rsid w:val="004D4B94"/>
    <w:rsid w:val="004D665C"/>
    <w:rsid w:val="004E0015"/>
    <w:rsid w:val="004E04E3"/>
    <w:rsid w:val="004E1016"/>
    <w:rsid w:val="004E3A6E"/>
    <w:rsid w:val="004E5A4A"/>
    <w:rsid w:val="004E6688"/>
    <w:rsid w:val="004E6D75"/>
    <w:rsid w:val="004E77CE"/>
    <w:rsid w:val="004F1B6F"/>
    <w:rsid w:val="004F318C"/>
    <w:rsid w:val="004F4B66"/>
    <w:rsid w:val="00500492"/>
    <w:rsid w:val="005015D3"/>
    <w:rsid w:val="00504C19"/>
    <w:rsid w:val="0050551A"/>
    <w:rsid w:val="00510765"/>
    <w:rsid w:val="0051263E"/>
    <w:rsid w:val="0051457F"/>
    <w:rsid w:val="00515F09"/>
    <w:rsid w:val="00517279"/>
    <w:rsid w:val="005175DD"/>
    <w:rsid w:val="00520755"/>
    <w:rsid w:val="00521229"/>
    <w:rsid w:val="00523879"/>
    <w:rsid w:val="0052405A"/>
    <w:rsid w:val="0052623F"/>
    <w:rsid w:val="00526E55"/>
    <w:rsid w:val="005309B4"/>
    <w:rsid w:val="00535433"/>
    <w:rsid w:val="0054041C"/>
    <w:rsid w:val="00541EC0"/>
    <w:rsid w:val="00546657"/>
    <w:rsid w:val="00546978"/>
    <w:rsid w:val="00552394"/>
    <w:rsid w:val="005525AF"/>
    <w:rsid w:val="00555F4A"/>
    <w:rsid w:val="0055669C"/>
    <w:rsid w:val="005614BE"/>
    <w:rsid w:val="005645F3"/>
    <w:rsid w:val="00564B39"/>
    <w:rsid w:val="00564D02"/>
    <w:rsid w:val="005706CE"/>
    <w:rsid w:val="00570708"/>
    <w:rsid w:val="005730CB"/>
    <w:rsid w:val="00573E48"/>
    <w:rsid w:val="00576D66"/>
    <w:rsid w:val="0057779F"/>
    <w:rsid w:val="005811FA"/>
    <w:rsid w:val="00583E7E"/>
    <w:rsid w:val="0058424B"/>
    <w:rsid w:val="00590814"/>
    <w:rsid w:val="00591E8C"/>
    <w:rsid w:val="0059211E"/>
    <w:rsid w:val="00593DA4"/>
    <w:rsid w:val="0059470A"/>
    <w:rsid w:val="005972C2"/>
    <w:rsid w:val="005A3CA4"/>
    <w:rsid w:val="005A43B4"/>
    <w:rsid w:val="005A7191"/>
    <w:rsid w:val="005B2F75"/>
    <w:rsid w:val="005B3793"/>
    <w:rsid w:val="005C0700"/>
    <w:rsid w:val="005C131F"/>
    <w:rsid w:val="005C1685"/>
    <w:rsid w:val="005D04A1"/>
    <w:rsid w:val="005D1141"/>
    <w:rsid w:val="005D2509"/>
    <w:rsid w:val="005D2815"/>
    <w:rsid w:val="005D31E8"/>
    <w:rsid w:val="005D35E9"/>
    <w:rsid w:val="005D60C8"/>
    <w:rsid w:val="005D6D6B"/>
    <w:rsid w:val="005E1123"/>
    <w:rsid w:val="005E3585"/>
    <w:rsid w:val="005E3CCE"/>
    <w:rsid w:val="005E51D1"/>
    <w:rsid w:val="005E51FF"/>
    <w:rsid w:val="005E5A16"/>
    <w:rsid w:val="005E78D5"/>
    <w:rsid w:val="00601B68"/>
    <w:rsid w:val="00601BC2"/>
    <w:rsid w:val="006036E4"/>
    <w:rsid w:val="00604C29"/>
    <w:rsid w:val="00604EFD"/>
    <w:rsid w:val="0061319F"/>
    <w:rsid w:val="00613C10"/>
    <w:rsid w:val="006175F4"/>
    <w:rsid w:val="00623186"/>
    <w:rsid w:val="00625DB8"/>
    <w:rsid w:val="00627817"/>
    <w:rsid w:val="00635A7B"/>
    <w:rsid w:val="00637244"/>
    <w:rsid w:val="00641B56"/>
    <w:rsid w:val="00646C84"/>
    <w:rsid w:val="00646FCF"/>
    <w:rsid w:val="006470B6"/>
    <w:rsid w:val="00647D27"/>
    <w:rsid w:val="00650EAE"/>
    <w:rsid w:val="00657596"/>
    <w:rsid w:val="00660A3B"/>
    <w:rsid w:val="00664227"/>
    <w:rsid w:val="00664380"/>
    <w:rsid w:val="006643DB"/>
    <w:rsid w:val="0066621F"/>
    <w:rsid w:val="00666EE8"/>
    <w:rsid w:val="00667F61"/>
    <w:rsid w:val="0067082E"/>
    <w:rsid w:val="00670B91"/>
    <w:rsid w:val="00676E2A"/>
    <w:rsid w:val="00677A46"/>
    <w:rsid w:val="00682EF1"/>
    <w:rsid w:val="00684500"/>
    <w:rsid w:val="00685AF9"/>
    <w:rsid w:val="00685E5F"/>
    <w:rsid w:val="00690CDF"/>
    <w:rsid w:val="00692233"/>
    <w:rsid w:val="00694CE2"/>
    <w:rsid w:val="006952B9"/>
    <w:rsid w:val="006A1356"/>
    <w:rsid w:val="006A63A3"/>
    <w:rsid w:val="006A6B50"/>
    <w:rsid w:val="006D0297"/>
    <w:rsid w:val="006D0A9A"/>
    <w:rsid w:val="006D1B0E"/>
    <w:rsid w:val="006D4C94"/>
    <w:rsid w:val="006D523D"/>
    <w:rsid w:val="006D56A3"/>
    <w:rsid w:val="006D5A87"/>
    <w:rsid w:val="006D5E8F"/>
    <w:rsid w:val="006D771D"/>
    <w:rsid w:val="006E0BBB"/>
    <w:rsid w:val="006E5915"/>
    <w:rsid w:val="006E6A93"/>
    <w:rsid w:val="006F0FDA"/>
    <w:rsid w:val="006F21A8"/>
    <w:rsid w:val="00700821"/>
    <w:rsid w:val="00702D51"/>
    <w:rsid w:val="007047D1"/>
    <w:rsid w:val="0070610A"/>
    <w:rsid w:val="00706842"/>
    <w:rsid w:val="0070686E"/>
    <w:rsid w:val="00707437"/>
    <w:rsid w:val="0071178E"/>
    <w:rsid w:val="00714346"/>
    <w:rsid w:val="00721F9F"/>
    <w:rsid w:val="0072414D"/>
    <w:rsid w:val="00724B8C"/>
    <w:rsid w:val="00724EC0"/>
    <w:rsid w:val="00725BFF"/>
    <w:rsid w:val="007328E7"/>
    <w:rsid w:val="00732A7A"/>
    <w:rsid w:val="00732DAB"/>
    <w:rsid w:val="007339F7"/>
    <w:rsid w:val="007355D5"/>
    <w:rsid w:val="00750085"/>
    <w:rsid w:val="00750817"/>
    <w:rsid w:val="00752CE3"/>
    <w:rsid w:val="00756FF4"/>
    <w:rsid w:val="00760DBF"/>
    <w:rsid w:val="00761F94"/>
    <w:rsid w:val="00762957"/>
    <w:rsid w:val="0076471D"/>
    <w:rsid w:val="007718F9"/>
    <w:rsid w:val="0077417F"/>
    <w:rsid w:val="007761CE"/>
    <w:rsid w:val="00781193"/>
    <w:rsid w:val="00782D33"/>
    <w:rsid w:val="00786115"/>
    <w:rsid w:val="00790047"/>
    <w:rsid w:val="00794710"/>
    <w:rsid w:val="00794819"/>
    <w:rsid w:val="00795196"/>
    <w:rsid w:val="0079522E"/>
    <w:rsid w:val="007956A7"/>
    <w:rsid w:val="007A593B"/>
    <w:rsid w:val="007A7DF1"/>
    <w:rsid w:val="007B17FC"/>
    <w:rsid w:val="007B3926"/>
    <w:rsid w:val="007C1FB2"/>
    <w:rsid w:val="007C2DDF"/>
    <w:rsid w:val="007D1564"/>
    <w:rsid w:val="007D5AE3"/>
    <w:rsid w:val="007D6FB5"/>
    <w:rsid w:val="007E1CEB"/>
    <w:rsid w:val="007E5AD2"/>
    <w:rsid w:val="007E7DE0"/>
    <w:rsid w:val="007F44B1"/>
    <w:rsid w:val="007F5B81"/>
    <w:rsid w:val="007F6171"/>
    <w:rsid w:val="007F72EB"/>
    <w:rsid w:val="00800258"/>
    <w:rsid w:val="008002B3"/>
    <w:rsid w:val="00800C6B"/>
    <w:rsid w:val="00801E16"/>
    <w:rsid w:val="0080583D"/>
    <w:rsid w:val="008073BF"/>
    <w:rsid w:val="0081254E"/>
    <w:rsid w:val="00812A0B"/>
    <w:rsid w:val="00813967"/>
    <w:rsid w:val="00815579"/>
    <w:rsid w:val="0081707F"/>
    <w:rsid w:val="008217F4"/>
    <w:rsid w:val="0082458C"/>
    <w:rsid w:val="00826D90"/>
    <w:rsid w:val="008274C9"/>
    <w:rsid w:val="008276B1"/>
    <w:rsid w:val="00831810"/>
    <w:rsid w:val="00831F0C"/>
    <w:rsid w:val="00835D10"/>
    <w:rsid w:val="00837AC0"/>
    <w:rsid w:val="00841380"/>
    <w:rsid w:val="008419DB"/>
    <w:rsid w:val="0084257A"/>
    <w:rsid w:val="00843985"/>
    <w:rsid w:val="008460E0"/>
    <w:rsid w:val="0084781B"/>
    <w:rsid w:val="00850336"/>
    <w:rsid w:val="00851813"/>
    <w:rsid w:val="00852C14"/>
    <w:rsid w:val="0085378D"/>
    <w:rsid w:val="00853889"/>
    <w:rsid w:val="00854C99"/>
    <w:rsid w:val="00856D24"/>
    <w:rsid w:val="00856DCE"/>
    <w:rsid w:val="00857C3F"/>
    <w:rsid w:val="00857E20"/>
    <w:rsid w:val="00866101"/>
    <w:rsid w:val="008711B0"/>
    <w:rsid w:val="00877119"/>
    <w:rsid w:val="00881516"/>
    <w:rsid w:val="00884742"/>
    <w:rsid w:val="00892EB1"/>
    <w:rsid w:val="0089372A"/>
    <w:rsid w:val="008A040E"/>
    <w:rsid w:val="008A4BB7"/>
    <w:rsid w:val="008B1529"/>
    <w:rsid w:val="008B2A89"/>
    <w:rsid w:val="008B34A1"/>
    <w:rsid w:val="008B6B7B"/>
    <w:rsid w:val="008C0A0C"/>
    <w:rsid w:val="008C0A7E"/>
    <w:rsid w:val="008C2777"/>
    <w:rsid w:val="008C3982"/>
    <w:rsid w:val="008C4FB6"/>
    <w:rsid w:val="008C718A"/>
    <w:rsid w:val="008D473D"/>
    <w:rsid w:val="008D4DCE"/>
    <w:rsid w:val="008D5D92"/>
    <w:rsid w:val="008E5F19"/>
    <w:rsid w:val="008F03A3"/>
    <w:rsid w:val="008F252B"/>
    <w:rsid w:val="008F26CD"/>
    <w:rsid w:val="008F2D2B"/>
    <w:rsid w:val="008F30EC"/>
    <w:rsid w:val="008F5E54"/>
    <w:rsid w:val="009031CA"/>
    <w:rsid w:val="00903FC2"/>
    <w:rsid w:val="00906368"/>
    <w:rsid w:val="009129DA"/>
    <w:rsid w:val="00913B6D"/>
    <w:rsid w:val="00915526"/>
    <w:rsid w:val="00915E9D"/>
    <w:rsid w:val="00921B09"/>
    <w:rsid w:val="00921F70"/>
    <w:rsid w:val="00923D87"/>
    <w:rsid w:val="00930C06"/>
    <w:rsid w:val="00930F9D"/>
    <w:rsid w:val="00931C20"/>
    <w:rsid w:val="00933997"/>
    <w:rsid w:val="009371E3"/>
    <w:rsid w:val="009404DA"/>
    <w:rsid w:val="009407BD"/>
    <w:rsid w:val="009415A7"/>
    <w:rsid w:val="00957495"/>
    <w:rsid w:val="00961EE8"/>
    <w:rsid w:val="0096230E"/>
    <w:rsid w:val="0096362E"/>
    <w:rsid w:val="00963C6A"/>
    <w:rsid w:val="00966AA5"/>
    <w:rsid w:val="00972D6C"/>
    <w:rsid w:val="0097363D"/>
    <w:rsid w:val="00974203"/>
    <w:rsid w:val="009757CE"/>
    <w:rsid w:val="009824B7"/>
    <w:rsid w:val="00982AFD"/>
    <w:rsid w:val="009830BA"/>
    <w:rsid w:val="0098432A"/>
    <w:rsid w:val="009867C7"/>
    <w:rsid w:val="00990677"/>
    <w:rsid w:val="00990721"/>
    <w:rsid w:val="00992C1D"/>
    <w:rsid w:val="009A5107"/>
    <w:rsid w:val="009A6386"/>
    <w:rsid w:val="009B2DE5"/>
    <w:rsid w:val="009B5A10"/>
    <w:rsid w:val="009B5ACC"/>
    <w:rsid w:val="009B5B93"/>
    <w:rsid w:val="009B6870"/>
    <w:rsid w:val="009B692A"/>
    <w:rsid w:val="009B7CB6"/>
    <w:rsid w:val="009C30FA"/>
    <w:rsid w:val="009C7D7A"/>
    <w:rsid w:val="009D2731"/>
    <w:rsid w:val="009D3117"/>
    <w:rsid w:val="009D33AA"/>
    <w:rsid w:val="009D69A4"/>
    <w:rsid w:val="009E2B96"/>
    <w:rsid w:val="009E3C4B"/>
    <w:rsid w:val="009E4400"/>
    <w:rsid w:val="009F3072"/>
    <w:rsid w:val="009F602B"/>
    <w:rsid w:val="009F7AAD"/>
    <w:rsid w:val="00A03C03"/>
    <w:rsid w:val="00A04715"/>
    <w:rsid w:val="00A07831"/>
    <w:rsid w:val="00A07B24"/>
    <w:rsid w:val="00A07C62"/>
    <w:rsid w:val="00A13238"/>
    <w:rsid w:val="00A14337"/>
    <w:rsid w:val="00A16C70"/>
    <w:rsid w:val="00A1731E"/>
    <w:rsid w:val="00A22950"/>
    <w:rsid w:val="00A22E07"/>
    <w:rsid w:val="00A31E9E"/>
    <w:rsid w:val="00A5052A"/>
    <w:rsid w:val="00A515ED"/>
    <w:rsid w:val="00A56D31"/>
    <w:rsid w:val="00A614E9"/>
    <w:rsid w:val="00A63A2A"/>
    <w:rsid w:val="00A66BD6"/>
    <w:rsid w:val="00A70007"/>
    <w:rsid w:val="00A709EE"/>
    <w:rsid w:val="00A71CDD"/>
    <w:rsid w:val="00A7287E"/>
    <w:rsid w:val="00A86D97"/>
    <w:rsid w:val="00A87C71"/>
    <w:rsid w:val="00A911F9"/>
    <w:rsid w:val="00A92461"/>
    <w:rsid w:val="00A9485C"/>
    <w:rsid w:val="00AA1894"/>
    <w:rsid w:val="00AA1A02"/>
    <w:rsid w:val="00AA6B90"/>
    <w:rsid w:val="00AB4B29"/>
    <w:rsid w:val="00AB5E8B"/>
    <w:rsid w:val="00AC0528"/>
    <w:rsid w:val="00AC1FA6"/>
    <w:rsid w:val="00AC2DBE"/>
    <w:rsid w:val="00AC4090"/>
    <w:rsid w:val="00AC4F73"/>
    <w:rsid w:val="00AC751E"/>
    <w:rsid w:val="00AD24E5"/>
    <w:rsid w:val="00AD746E"/>
    <w:rsid w:val="00AE059D"/>
    <w:rsid w:val="00AE0E2E"/>
    <w:rsid w:val="00AE686D"/>
    <w:rsid w:val="00AE6C20"/>
    <w:rsid w:val="00AE7453"/>
    <w:rsid w:val="00AF431C"/>
    <w:rsid w:val="00AF579E"/>
    <w:rsid w:val="00AF5B22"/>
    <w:rsid w:val="00AF7C56"/>
    <w:rsid w:val="00B01BB2"/>
    <w:rsid w:val="00B02596"/>
    <w:rsid w:val="00B03434"/>
    <w:rsid w:val="00B04584"/>
    <w:rsid w:val="00B056A6"/>
    <w:rsid w:val="00B100FE"/>
    <w:rsid w:val="00B10136"/>
    <w:rsid w:val="00B11879"/>
    <w:rsid w:val="00B12DB5"/>
    <w:rsid w:val="00B13587"/>
    <w:rsid w:val="00B14E73"/>
    <w:rsid w:val="00B1640E"/>
    <w:rsid w:val="00B22485"/>
    <w:rsid w:val="00B23F47"/>
    <w:rsid w:val="00B23FBA"/>
    <w:rsid w:val="00B25020"/>
    <w:rsid w:val="00B25F24"/>
    <w:rsid w:val="00B26597"/>
    <w:rsid w:val="00B26EC1"/>
    <w:rsid w:val="00B31B6E"/>
    <w:rsid w:val="00B33336"/>
    <w:rsid w:val="00B357FB"/>
    <w:rsid w:val="00B43D61"/>
    <w:rsid w:val="00B51725"/>
    <w:rsid w:val="00B52CAB"/>
    <w:rsid w:val="00B5409F"/>
    <w:rsid w:val="00B57A2A"/>
    <w:rsid w:val="00B63788"/>
    <w:rsid w:val="00B63C2A"/>
    <w:rsid w:val="00B67D50"/>
    <w:rsid w:val="00B7264B"/>
    <w:rsid w:val="00B7435E"/>
    <w:rsid w:val="00B74F50"/>
    <w:rsid w:val="00B83AD3"/>
    <w:rsid w:val="00B83E9F"/>
    <w:rsid w:val="00B85C93"/>
    <w:rsid w:val="00B932B5"/>
    <w:rsid w:val="00B9348D"/>
    <w:rsid w:val="00B94289"/>
    <w:rsid w:val="00B95343"/>
    <w:rsid w:val="00B9598C"/>
    <w:rsid w:val="00BA350F"/>
    <w:rsid w:val="00BA7536"/>
    <w:rsid w:val="00BA7D05"/>
    <w:rsid w:val="00BB2445"/>
    <w:rsid w:val="00BB41EB"/>
    <w:rsid w:val="00BB5445"/>
    <w:rsid w:val="00BC5B3F"/>
    <w:rsid w:val="00BC609B"/>
    <w:rsid w:val="00BC6D37"/>
    <w:rsid w:val="00BC79E4"/>
    <w:rsid w:val="00BD297C"/>
    <w:rsid w:val="00BD2ECB"/>
    <w:rsid w:val="00BD3496"/>
    <w:rsid w:val="00BD6ED1"/>
    <w:rsid w:val="00BD7B73"/>
    <w:rsid w:val="00BE44FC"/>
    <w:rsid w:val="00BE4556"/>
    <w:rsid w:val="00BF0EC2"/>
    <w:rsid w:val="00BF13D6"/>
    <w:rsid w:val="00BF3BB4"/>
    <w:rsid w:val="00C01CFA"/>
    <w:rsid w:val="00C01D27"/>
    <w:rsid w:val="00C05897"/>
    <w:rsid w:val="00C078E1"/>
    <w:rsid w:val="00C132DC"/>
    <w:rsid w:val="00C149A5"/>
    <w:rsid w:val="00C150EF"/>
    <w:rsid w:val="00C16455"/>
    <w:rsid w:val="00C16C61"/>
    <w:rsid w:val="00C20364"/>
    <w:rsid w:val="00C203C8"/>
    <w:rsid w:val="00C233A6"/>
    <w:rsid w:val="00C263D5"/>
    <w:rsid w:val="00C305EB"/>
    <w:rsid w:val="00C32291"/>
    <w:rsid w:val="00C34F88"/>
    <w:rsid w:val="00C367DC"/>
    <w:rsid w:val="00C5186D"/>
    <w:rsid w:val="00C52053"/>
    <w:rsid w:val="00C544A0"/>
    <w:rsid w:val="00C54D46"/>
    <w:rsid w:val="00C54DFA"/>
    <w:rsid w:val="00C55B90"/>
    <w:rsid w:val="00C55CB1"/>
    <w:rsid w:val="00C561F4"/>
    <w:rsid w:val="00C5755F"/>
    <w:rsid w:val="00C6382A"/>
    <w:rsid w:val="00C648A5"/>
    <w:rsid w:val="00C6687C"/>
    <w:rsid w:val="00C719FE"/>
    <w:rsid w:val="00C73FA3"/>
    <w:rsid w:val="00C8227B"/>
    <w:rsid w:val="00C84CD6"/>
    <w:rsid w:val="00C855E6"/>
    <w:rsid w:val="00C85AE4"/>
    <w:rsid w:val="00C861B6"/>
    <w:rsid w:val="00C863F2"/>
    <w:rsid w:val="00C86E86"/>
    <w:rsid w:val="00C90939"/>
    <w:rsid w:val="00C9276B"/>
    <w:rsid w:val="00C95EDD"/>
    <w:rsid w:val="00C97983"/>
    <w:rsid w:val="00CA0298"/>
    <w:rsid w:val="00CA0CD4"/>
    <w:rsid w:val="00CA21C3"/>
    <w:rsid w:val="00CA480D"/>
    <w:rsid w:val="00CA69BB"/>
    <w:rsid w:val="00CA6C2B"/>
    <w:rsid w:val="00CB5DEB"/>
    <w:rsid w:val="00CC566A"/>
    <w:rsid w:val="00CC5CD4"/>
    <w:rsid w:val="00CC7472"/>
    <w:rsid w:val="00CD0873"/>
    <w:rsid w:val="00CD1752"/>
    <w:rsid w:val="00CD1F18"/>
    <w:rsid w:val="00CD3C45"/>
    <w:rsid w:val="00CD4AA2"/>
    <w:rsid w:val="00CE0AC3"/>
    <w:rsid w:val="00CE12AE"/>
    <w:rsid w:val="00CE19A3"/>
    <w:rsid w:val="00CE684F"/>
    <w:rsid w:val="00CE7746"/>
    <w:rsid w:val="00CE7BFB"/>
    <w:rsid w:val="00CF39C7"/>
    <w:rsid w:val="00CF4D3E"/>
    <w:rsid w:val="00CF4D64"/>
    <w:rsid w:val="00CF4DE8"/>
    <w:rsid w:val="00CF4F18"/>
    <w:rsid w:val="00CF56C3"/>
    <w:rsid w:val="00CF5841"/>
    <w:rsid w:val="00D00D5E"/>
    <w:rsid w:val="00D01483"/>
    <w:rsid w:val="00D02D55"/>
    <w:rsid w:val="00D0767A"/>
    <w:rsid w:val="00D10024"/>
    <w:rsid w:val="00D11D00"/>
    <w:rsid w:val="00D12C3E"/>
    <w:rsid w:val="00D177DD"/>
    <w:rsid w:val="00D2067F"/>
    <w:rsid w:val="00D21879"/>
    <w:rsid w:val="00D24554"/>
    <w:rsid w:val="00D247F0"/>
    <w:rsid w:val="00D2494C"/>
    <w:rsid w:val="00D27FBB"/>
    <w:rsid w:val="00D30B62"/>
    <w:rsid w:val="00D30FDB"/>
    <w:rsid w:val="00D32CFD"/>
    <w:rsid w:val="00D361C6"/>
    <w:rsid w:val="00D41A1C"/>
    <w:rsid w:val="00D42438"/>
    <w:rsid w:val="00D463B1"/>
    <w:rsid w:val="00D47A9F"/>
    <w:rsid w:val="00D51204"/>
    <w:rsid w:val="00D512A6"/>
    <w:rsid w:val="00D524A0"/>
    <w:rsid w:val="00D613BF"/>
    <w:rsid w:val="00D619AE"/>
    <w:rsid w:val="00D65364"/>
    <w:rsid w:val="00D66224"/>
    <w:rsid w:val="00D716CD"/>
    <w:rsid w:val="00D728CA"/>
    <w:rsid w:val="00D76FB7"/>
    <w:rsid w:val="00D77E11"/>
    <w:rsid w:val="00D87095"/>
    <w:rsid w:val="00D94F50"/>
    <w:rsid w:val="00D958BF"/>
    <w:rsid w:val="00DA116E"/>
    <w:rsid w:val="00DA22C6"/>
    <w:rsid w:val="00DA2A49"/>
    <w:rsid w:val="00DA42FC"/>
    <w:rsid w:val="00DA4B18"/>
    <w:rsid w:val="00DA64C0"/>
    <w:rsid w:val="00DB1C4F"/>
    <w:rsid w:val="00DB537B"/>
    <w:rsid w:val="00DB6469"/>
    <w:rsid w:val="00DC0663"/>
    <w:rsid w:val="00DC06B4"/>
    <w:rsid w:val="00DC215A"/>
    <w:rsid w:val="00DC55C2"/>
    <w:rsid w:val="00DC71FE"/>
    <w:rsid w:val="00DD1BC2"/>
    <w:rsid w:val="00DD1D96"/>
    <w:rsid w:val="00DD500E"/>
    <w:rsid w:val="00DD5589"/>
    <w:rsid w:val="00DD5F50"/>
    <w:rsid w:val="00DD7DF1"/>
    <w:rsid w:val="00DE0459"/>
    <w:rsid w:val="00DE3229"/>
    <w:rsid w:val="00DE4DD5"/>
    <w:rsid w:val="00DE78FE"/>
    <w:rsid w:val="00DF0770"/>
    <w:rsid w:val="00DF0DAC"/>
    <w:rsid w:val="00DF16A4"/>
    <w:rsid w:val="00E0350E"/>
    <w:rsid w:val="00E035A5"/>
    <w:rsid w:val="00E04C3F"/>
    <w:rsid w:val="00E10A33"/>
    <w:rsid w:val="00E1111C"/>
    <w:rsid w:val="00E136B7"/>
    <w:rsid w:val="00E14935"/>
    <w:rsid w:val="00E1674E"/>
    <w:rsid w:val="00E16DD3"/>
    <w:rsid w:val="00E17248"/>
    <w:rsid w:val="00E21941"/>
    <w:rsid w:val="00E221D7"/>
    <w:rsid w:val="00E23ECA"/>
    <w:rsid w:val="00E2641F"/>
    <w:rsid w:val="00E31AEF"/>
    <w:rsid w:val="00E333EC"/>
    <w:rsid w:val="00E3435D"/>
    <w:rsid w:val="00E343E3"/>
    <w:rsid w:val="00E351AF"/>
    <w:rsid w:val="00E4294B"/>
    <w:rsid w:val="00E42EAD"/>
    <w:rsid w:val="00E45DA1"/>
    <w:rsid w:val="00E50662"/>
    <w:rsid w:val="00E531F2"/>
    <w:rsid w:val="00E54AA0"/>
    <w:rsid w:val="00E55941"/>
    <w:rsid w:val="00E57356"/>
    <w:rsid w:val="00E65F62"/>
    <w:rsid w:val="00E70987"/>
    <w:rsid w:val="00E721BE"/>
    <w:rsid w:val="00E7297A"/>
    <w:rsid w:val="00E7332A"/>
    <w:rsid w:val="00E73EF4"/>
    <w:rsid w:val="00E81286"/>
    <w:rsid w:val="00E82090"/>
    <w:rsid w:val="00E8402D"/>
    <w:rsid w:val="00E8470B"/>
    <w:rsid w:val="00E84FD2"/>
    <w:rsid w:val="00E87460"/>
    <w:rsid w:val="00E9440C"/>
    <w:rsid w:val="00EA0B6C"/>
    <w:rsid w:val="00EA27E3"/>
    <w:rsid w:val="00EA4CCB"/>
    <w:rsid w:val="00EB388C"/>
    <w:rsid w:val="00EB5B9C"/>
    <w:rsid w:val="00EB7207"/>
    <w:rsid w:val="00EB75C2"/>
    <w:rsid w:val="00EC4E91"/>
    <w:rsid w:val="00EC6350"/>
    <w:rsid w:val="00ED0B0E"/>
    <w:rsid w:val="00ED1C2C"/>
    <w:rsid w:val="00ED2C79"/>
    <w:rsid w:val="00ED38E8"/>
    <w:rsid w:val="00ED5BCD"/>
    <w:rsid w:val="00EE131D"/>
    <w:rsid w:val="00EE16C2"/>
    <w:rsid w:val="00EE1842"/>
    <w:rsid w:val="00EE272E"/>
    <w:rsid w:val="00EE3E34"/>
    <w:rsid w:val="00EE6BF5"/>
    <w:rsid w:val="00EF3A83"/>
    <w:rsid w:val="00EF4BA3"/>
    <w:rsid w:val="00EF5B96"/>
    <w:rsid w:val="00EF7332"/>
    <w:rsid w:val="00F00DE8"/>
    <w:rsid w:val="00F01327"/>
    <w:rsid w:val="00F131FF"/>
    <w:rsid w:val="00F16C10"/>
    <w:rsid w:val="00F2350C"/>
    <w:rsid w:val="00F2684B"/>
    <w:rsid w:val="00F2738E"/>
    <w:rsid w:val="00F30FA8"/>
    <w:rsid w:val="00F3322B"/>
    <w:rsid w:val="00F334D0"/>
    <w:rsid w:val="00F341CE"/>
    <w:rsid w:val="00F360D7"/>
    <w:rsid w:val="00F42F49"/>
    <w:rsid w:val="00F438B0"/>
    <w:rsid w:val="00F4418A"/>
    <w:rsid w:val="00F47932"/>
    <w:rsid w:val="00F479C5"/>
    <w:rsid w:val="00F47F87"/>
    <w:rsid w:val="00F53B6D"/>
    <w:rsid w:val="00F630FE"/>
    <w:rsid w:val="00F6422C"/>
    <w:rsid w:val="00F65244"/>
    <w:rsid w:val="00F72CC2"/>
    <w:rsid w:val="00F731AA"/>
    <w:rsid w:val="00F74C34"/>
    <w:rsid w:val="00F7773E"/>
    <w:rsid w:val="00F82DAA"/>
    <w:rsid w:val="00F849BB"/>
    <w:rsid w:val="00F84BB1"/>
    <w:rsid w:val="00F85589"/>
    <w:rsid w:val="00F95F03"/>
    <w:rsid w:val="00F97683"/>
    <w:rsid w:val="00FA3D84"/>
    <w:rsid w:val="00FA6C40"/>
    <w:rsid w:val="00FB0045"/>
    <w:rsid w:val="00FB1013"/>
    <w:rsid w:val="00FB1220"/>
    <w:rsid w:val="00FB2E0C"/>
    <w:rsid w:val="00FB410F"/>
    <w:rsid w:val="00FB468F"/>
    <w:rsid w:val="00FB66AE"/>
    <w:rsid w:val="00FB7D73"/>
    <w:rsid w:val="00FC2413"/>
    <w:rsid w:val="00FC564D"/>
    <w:rsid w:val="00FC6DAF"/>
    <w:rsid w:val="00FC70F8"/>
    <w:rsid w:val="00FD17D2"/>
    <w:rsid w:val="00FD2D38"/>
    <w:rsid w:val="00FD5D97"/>
    <w:rsid w:val="00FE2DE4"/>
    <w:rsid w:val="00FE4A71"/>
    <w:rsid w:val="00FF18EE"/>
    <w:rsid w:val="00FF1B08"/>
    <w:rsid w:val="00FF2908"/>
    <w:rsid w:val="00FF3191"/>
    <w:rsid w:val="00FF339B"/>
    <w:rsid w:val="00FF5D51"/>
    <w:rsid w:val="00FF5F23"/>
    <w:rsid w:val="00FF7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F6A33"/>
  <w15:chartTrackingRefBased/>
  <w15:docId w15:val="{4F2D02A2-A24F-4741-AE08-E24AC9E4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0C31"/>
    <w:pPr>
      <w:spacing w:line="276" w:lineRule="auto"/>
    </w:pPr>
    <w:rPr>
      <w:sz w:val="22"/>
      <w:szCs w:val="22"/>
    </w:rPr>
  </w:style>
  <w:style w:type="paragraph" w:styleId="1">
    <w:name w:val="heading 1"/>
    <w:basedOn w:val="a"/>
    <w:next w:val="a"/>
    <w:link w:val="10"/>
    <w:rsid w:val="003A0C31"/>
    <w:pPr>
      <w:keepNext/>
      <w:keepLines/>
      <w:spacing w:before="400" w:after="120"/>
      <w:outlineLvl w:val="0"/>
    </w:pPr>
    <w:rPr>
      <w:sz w:val="40"/>
      <w:szCs w:val="40"/>
    </w:rPr>
  </w:style>
  <w:style w:type="paragraph" w:styleId="2">
    <w:name w:val="heading 2"/>
    <w:basedOn w:val="a"/>
    <w:next w:val="a"/>
    <w:link w:val="20"/>
    <w:rsid w:val="003A0C31"/>
    <w:pPr>
      <w:keepNext/>
      <w:keepLines/>
      <w:spacing w:before="360" w:after="120"/>
      <w:outlineLvl w:val="1"/>
    </w:pPr>
    <w:rPr>
      <w:sz w:val="32"/>
      <w:szCs w:val="32"/>
    </w:rPr>
  </w:style>
  <w:style w:type="paragraph" w:styleId="3">
    <w:name w:val="heading 3"/>
    <w:basedOn w:val="a"/>
    <w:next w:val="a"/>
    <w:link w:val="30"/>
    <w:rsid w:val="003A0C31"/>
    <w:pPr>
      <w:keepNext/>
      <w:keepLines/>
      <w:spacing w:before="320" w:after="80"/>
      <w:outlineLvl w:val="2"/>
    </w:pPr>
    <w:rPr>
      <w:color w:val="434343"/>
      <w:sz w:val="28"/>
      <w:szCs w:val="28"/>
    </w:rPr>
  </w:style>
  <w:style w:type="paragraph" w:styleId="4">
    <w:name w:val="heading 4"/>
    <w:basedOn w:val="a"/>
    <w:next w:val="a"/>
    <w:link w:val="40"/>
    <w:rsid w:val="003A0C31"/>
    <w:pPr>
      <w:keepNext/>
      <w:keepLines/>
      <w:spacing w:before="280" w:after="80"/>
      <w:outlineLvl w:val="3"/>
    </w:pPr>
    <w:rPr>
      <w:color w:val="666666"/>
      <w:sz w:val="24"/>
      <w:szCs w:val="24"/>
    </w:rPr>
  </w:style>
  <w:style w:type="paragraph" w:styleId="5">
    <w:name w:val="heading 5"/>
    <w:basedOn w:val="a"/>
    <w:next w:val="a"/>
    <w:link w:val="50"/>
    <w:rsid w:val="003A0C31"/>
    <w:pPr>
      <w:keepNext/>
      <w:keepLines/>
      <w:spacing w:before="240" w:after="80"/>
      <w:outlineLvl w:val="4"/>
    </w:pPr>
    <w:rPr>
      <w:color w:val="666666"/>
    </w:rPr>
  </w:style>
  <w:style w:type="paragraph" w:styleId="6">
    <w:name w:val="heading 6"/>
    <w:basedOn w:val="a"/>
    <w:next w:val="a"/>
    <w:link w:val="60"/>
    <w:rsid w:val="003A0C3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A0C31"/>
    <w:pPr>
      <w:spacing w:line="276" w:lineRule="auto"/>
    </w:pPr>
    <w:rPr>
      <w:sz w:val="22"/>
      <w:szCs w:val="22"/>
    </w:rPr>
    <w:tblPr>
      <w:tblCellMar>
        <w:top w:w="0" w:type="dxa"/>
        <w:left w:w="0" w:type="dxa"/>
        <w:bottom w:w="0" w:type="dxa"/>
        <w:right w:w="0" w:type="dxa"/>
      </w:tblCellMar>
    </w:tblPr>
  </w:style>
  <w:style w:type="paragraph" w:customStyle="1" w:styleId="a3">
    <w:name w:val="Название"/>
    <w:basedOn w:val="a"/>
    <w:next w:val="a"/>
    <w:link w:val="a4"/>
    <w:rsid w:val="003A0C31"/>
    <w:pPr>
      <w:keepNext/>
      <w:keepLines/>
      <w:spacing w:after="60"/>
    </w:pPr>
    <w:rPr>
      <w:sz w:val="52"/>
      <w:szCs w:val="52"/>
    </w:rPr>
  </w:style>
  <w:style w:type="paragraph" w:styleId="a5">
    <w:name w:val="Subtitle"/>
    <w:basedOn w:val="a"/>
    <w:next w:val="a"/>
    <w:link w:val="a6"/>
    <w:rsid w:val="003A0C31"/>
    <w:pPr>
      <w:keepNext/>
      <w:keepLines/>
      <w:spacing w:after="320"/>
    </w:pPr>
    <w:rPr>
      <w:color w:val="666666"/>
      <w:sz w:val="30"/>
      <w:szCs w:val="30"/>
    </w:rPr>
  </w:style>
  <w:style w:type="table" w:customStyle="1" w:styleId="a7">
    <w:basedOn w:val="TableNormal"/>
    <w:rsid w:val="003A0C31"/>
    <w:tblPr>
      <w:tblStyleRowBandSize w:val="1"/>
      <w:tblStyleColBandSize w:val="1"/>
      <w:tblCellMar>
        <w:top w:w="100" w:type="dxa"/>
        <w:left w:w="100" w:type="dxa"/>
        <w:bottom w:w="100" w:type="dxa"/>
        <w:right w:w="100" w:type="dxa"/>
      </w:tblCellMar>
    </w:tblPr>
  </w:style>
  <w:style w:type="table" w:customStyle="1" w:styleId="a8">
    <w:basedOn w:val="TableNormal"/>
    <w:rsid w:val="003A0C31"/>
    <w:tblPr>
      <w:tblStyleRowBandSize w:val="1"/>
      <w:tblStyleColBandSize w:val="1"/>
      <w:tblCellMar>
        <w:top w:w="100" w:type="dxa"/>
        <w:left w:w="100" w:type="dxa"/>
        <w:bottom w:w="100" w:type="dxa"/>
        <w:right w:w="100" w:type="dxa"/>
      </w:tblCellMar>
    </w:tblPr>
  </w:style>
  <w:style w:type="table" w:customStyle="1" w:styleId="a9">
    <w:basedOn w:val="TableNormal"/>
    <w:rsid w:val="003A0C31"/>
    <w:tblPr>
      <w:tblStyleRowBandSize w:val="1"/>
      <w:tblStyleColBandSize w:val="1"/>
      <w:tblCellMar>
        <w:top w:w="100" w:type="dxa"/>
        <w:left w:w="100" w:type="dxa"/>
        <w:bottom w:w="100" w:type="dxa"/>
        <w:right w:w="100" w:type="dxa"/>
      </w:tblCellMar>
    </w:tblPr>
  </w:style>
  <w:style w:type="table" w:styleId="aa">
    <w:name w:val="Table Grid"/>
    <w:basedOn w:val="a1"/>
    <w:uiPriority w:val="59"/>
    <w:rsid w:val="00063AC1"/>
    <w:rPr>
      <w:rFonts w:ascii="Cambria" w:eastAsia="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063AC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aliases w:val="ПАРАГРАФ,List Paragraph,Маркер"/>
    <w:basedOn w:val="a"/>
    <w:link w:val="ad"/>
    <w:uiPriority w:val="34"/>
    <w:qFormat/>
    <w:rsid w:val="00063AC1"/>
    <w:pPr>
      <w:spacing w:after="160" w:line="259" w:lineRule="auto"/>
      <w:ind w:left="720"/>
      <w:contextualSpacing/>
    </w:pPr>
    <w:rPr>
      <w:rFonts w:ascii="Cambria" w:eastAsia="Cambria" w:hAnsi="Cambria" w:cs="Times New Roman"/>
      <w:lang w:eastAsia="en-US"/>
    </w:rPr>
  </w:style>
  <w:style w:type="paragraph" w:styleId="ae">
    <w:name w:val="footnote text"/>
    <w:basedOn w:val="a"/>
    <w:link w:val="af"/>
    <w:uiPriority w:val="99"/>
    <w:semiHidden/>
    <w:unhideWhenUsed/>
    <w:rsid w:val="00FF3191"/>
    <w:pPr>
      <w:spacing w:line="240" w:lineRule="auto"/>
    </w:pPr>
    <w:rPr>
      <w:sz w:val="20"/>
      <w:szCs w:val="20"/>
    </w:rPr>
  </w:style>
  <w:style w:type="character" w:customStyle="1" w:styleId="af">
    <w:name w:val="Текст сноски Знак"/>
    <w:link w:val="ae"/>
    <w:uiPriority w:val="99"/>
    <w:semiHidden/>
    <w:rsid w:val="00FF3191"/>
    <w:rPr>
      <w:sz w:val="20"/>
      <w:szCs w:val="20"/>
    </w:rPr>
  </w:style>
  <w:style w:type="character" w:styleId="af0">
    <w:name w:val="footnote reference"/>
    <w:uiPriority w:val="99"/>
    <w:semiHidden/>
    <w:unhideWhenUsed/>
    <w:rsid w:val="00FF3191"/>
    <w:rPr>
      <w:vertAlign w:val="superscript"/>
    </w:rPr>
  </w:style>
  <w:style w:type="paragraph" w:styleId="af1">
    <w:name w:val="TOC Heading"/>
    <w:basedOn w:val="1"/>
    <w:next w:val="a"/>
    <w:uiPriority w:val="39"/>
    <w:unhideWhenUsed/>
    <w:qFormat/>
    <w:rsid w:val="00A31E9E"/>
    <w:pPr>
      <w:spacing w:before="480" w:after="0"/>
      <w:outlineLvl w:val="9"/>
    </w:pPr>
    <w:rPr>
      <w:rFonts w:ascii="Calibri" w:eastAsia="Times New Roman" w:hAnsi="Calibri" w:cs="Times New Roman"/>
      <w:b/>
      <w:bCs/>
      <w:color w:val="365F91"/>
      <w:sz w:val="28"/>
      <w:szCs w:val="28"/>
    </w:rPr>
  </w:style>
  <w:style w:type="paragraph" w:styleId="11">
    <w:name w:val="toc 1"/>
    <w:basedOn w:val="a"/>
    <w:next w:val="a"/>
    <w:autoRedefine/>
    <w:uiPriority w:val="39"/>
    <w:unhideWhenUsed/>
    <w:rsid w:val="00BF3BB4"/>
    <w:pPr>
      <w:tabs>
        <w:tab w:val="left" w:pos="9498"/>
        <w:tab w:val="right" w:leader="dot" w:pos="9900"/>
      </w:tabs>
      <w:spacing w:before="120"/>
      <w:jc w:val="both"/>
    </w:pPr>
    <w:rPr>
      <w:rFonts w:ascii="Cambria" w:hAnsi="Cambria"/>
      <w:b/>
      <w:bCs/>
      <w:i/>
      <w:iCs/>
      <w:sz w:val="24"/>
      <w:szCs w:val="24"/>
    </w:rPr>
  </w:style>
  <w:style w:type="paragraph" w:styleId="21">
    <w:name w:val="toc 2"/>
    <w:basedOn w:val="a"/>
    <w:next w:val="a"/>
    <w:autoRedefine/>
    <w:uiPriority w:val="39"/>
    <w:unhideWhenUsed/>
    <w:rsid w:val="00BF3BB4"/>
    <w:pPr>
      <w:tabs>
        <w:tab w:val="right" w:leader="dot" w:pos="9333"/>
      </w:tabs>
      <w:spacing w:before="120"/>
      <w:jc w:val="both"/>
    </w:pPr>
    <w:rPr>
      <w:rFonts w:ascii="Cambria" w:hAnsi="Cambria"/>
      <w:b/>
      <w:bCs/>
    </w:rPr>
  </w:style>
  <w:style w:type="paragraph" w:styleId="31">
    <w:name w:val="toc 3"/>
    <w:basedOn w:val="a"/>
    <w:next w:val="a"/>
    <w:autoRedefine/>
    <w:uiPriority w:val="39"/>
    <w:unhideWhenUsed/>
    <w:rsid w:val="00A31E9E"/>
    <w:pPr>
      <w:ind w:left="440"/>
    </w:pPr>
    <w:rPr>
      <w:rFonts w:ascii="Cambria" w:hAnsi="Cambria"/>
      <w:sz w:val="20"/>
      <w:szCs w:val="20"/>
    </w:rPr>
  </w:style>
  <w:style w:type="paragraph" w:styleId="41">
    <w:name w:val="toc 4"/>
    <w:basedOn w:val="a"/>
    <w:next w:val="a"/>
    <w:autoRedefine/>
    <w:uiPriority w:val="39"/>
    <w:semiHidden/>
    <w:unhideWhenUsed/>
    <w:rsid w:val="00A31E9E"/>
    <w:pPr>
      <w:ind w:left="660"/>
    </w:pPr>
    <w:rPr>
      <w:rFonts w:ascii="Cambria" w:hAnsi="Cambria"/>
      <w:sz w:val="20"/>
      <w:szCs w:val="20"/>
    </w:rPr>
  </w:style>
  <w:style w:type="paragraph" w:styleId="51">
    <w:name w:val="toc 5"/>
    <w:basedOn w:val="a"/>
    <w:next w:val="a"/>
    <w:autoRedefine/>
    <w:uiPriority w:val="39"/>
    <w:semiHidden/>
    <w:unhideWhenUsed/>
    <w:rsid w:val="00A31E9E"/>
    <w:pPr>
      <w:ind w:left="880"/>
    </w:pPr>
    <w:rPr>
      <w:rFonts w:ascii="Cambria" w:hAnsi="Cambria"/>
      <w:sz w:val="20"/>
      <w:szCs w:val="20"/>
    </w:rPr>
  </w:style>
  <w:style w:type="paragraph" w:styleId="61">
    <w:name w:val="toc 6"/>
    <w:basedOn w:val="a"/>
    <w:next w:val="a"/>
    <w:autoRedefine/>
    <w:uiPriority w:val="39"/>
    <w:semiHidden/>
    <w:unhideWhenUsed/>
    <w:rsid w:val="00A31E9E"/>
    <w:pPr>
      <w:ind w:left="1100"/>
    </w:pPr>
    <w:rPr>
      <w:rFonts w:ascii="Cambria" w:hAnsi="Cambria"/>
      <w:sz w:val="20"/>
      <w:szCs w:val="20"/>
    </w:rPr>
  </w:style>
  <w:style w:type="paragraph" w:styleId="7">
    <w:name w:val="toc 7"/>
    <w:basedOn w:val="a"/>
    <w:next w:val="a"/>
    <w:autoRedefine/>
    <w:uiPriority w:val="39"/>
    <w:semiHidden/>
    <w:unhideWhenUsed/>
    <w:rsid w:val="00A31E9E"/>
    <w:pPr>
      <w:ind w:left="1320"/>
    </w:pPr>
    <w:rPr>
      <w:rFonts w:ascii="Cambria" w:hAnsi="Cambria"/>
      <w:sz w:val="20"/>
      <w:szCs w:val="20"/>
    </w:rPr>
  </w:style>
  <w:style w:type="paragraph" w:styleId="8">
    <w:name w:val="toc 8"/>
    <w:basedOn w:val="a"/>
    <w:next w:val="a"/>
    <w:autoRedefine/>
    <w:uiPriority w:val="39"/>
    <w:semiHidden/>
    <w:unhideWhenUsed/>
    <w:rsid w:val="00A31E9E"/>
    <w:pPr>
      <w:ind w:left="1540"/>
    </w:pPr>
    <w:rPr>
      <w:rFonts w:ascii="Cambria" w:hAnsi="Cambria"/>
      <w:sz w:val="20"/>
      <w:szCs w:val="20"/>
    </w:rPr>
  </w:style>
  <w:style w:type="paragraph" w:styleId="9">
    <w:name w:val="toc 9"/>
    <w:basedOn w:val="a"/>
    <w:next w:val="a"/>
    <w:autoRedefine/>
    <w:uiPriority w:val="39"/>
    <w:semiHidden/>
    <w:unhideWhenUsed/>
    <w:rsid w:val="00A31E9E"/>
    <w:pPr>
      <w:ind w:left="1760"/>
    </w:pPr>
    <w:rPr>
      <w:rFonts w:ascii="Cambria" w:hAnsi="Cambria"/>
      <w:sz w:val="20"/>
      <w:szCs w:val="20"/>
    </w:rPr>
  </w:style>
  <w:style w:type="character" w:styleId="af2">
    <w:name w:val="Hyperlink"/>
    <w:uiPriority w:val="99"/>
    <w:unhideWhenUsed/>
    <w:rsid w:val="00A31E9E"/>
    <w:rPr>
      <w:color w:val="0000FF"/>
      <w:u w:val="single"/>
    </w:rPr>
  </w:style>
  <w:style w:type="paragraph" w:styleId="af3">
    <w:name w:val="footer"/>
    <w:basedOn w:val="a"/>
    <w:link w:val="af4"/>
    <w:uiPriority w:val="99"/>
    <w:unhideWhenUsed/>
    <w:rsid w:val="001E535F"/>
    <w:pPr>
      <w:tabs>
        <w:tab w:val="center" w:pos="4677"/>
        <w:tab w:val="right" w:pos="9355"/>
      </w:tabs>
      <w:spacing w:line="240" w:lineRule="auto"/>
    </w:pPr>
  </w:style>
  <w:style w:type="character" w:customStyle="1" w:styleId="af4">
    <w:name w:val="Нижний колонтитул Знак"/>
    <w:basedOn w:val="a0"/>
    <w:link w:val="af3"/>
    <w:uiPriority w:val="99"/>
    <w:rsid w:val="001E535F"/>
  </w:style>
  <w:style w:type="character" w:styleId="af5">
    <w:name w:val="page number"/>
    <w:basedOn w:val="a0"/>
    <w:uiPriority w:val="99"/>
    <w:semiHidden/>
    <w:unhideWhenUsed/>
    <w:rsid w:val="001E535F"/>
  </w:style>
  <w:style w:type="paragraph" w:styleId="af6">
    <w:name w:val="Balloon Text"/>
    <w:basedOn w:val="a"/>
    <w:link w:val="af7"/>
    <w:uiPriority w:val="99"/>
    <w:semiHidden/>
    <w:unhideWhenUsed/>
    <w:rsid w:val="00667F61"/>
    <w:pPr>
      <w:spacing w:line="240" w:lineRule="auto"/>
    </w:pPr>
    <w:rPr>
      <w:rFonts w:ascii="Tahoma" w:hAnsi="Tahoma" w:cs="Tahoma"/>
      <w:sz w:val="16"/>
      <w:szCs w:val="16"/>
    </w:rPr>
  </w:style>
  <w:style w:type="character" w:customStyle="1" w:styleId="af7">
    <w:name w:val="Текст выноски Знак"/>
    <w:link w:val="af6"/>
    <w:uiPriority w:val="99"/>
    <w:semiHidden/>
    <w:rsid w:val="00667F61"/>
    <w:rPr>
      <w:rFonts w:ascii="Tahoma" w:hAnsi="Tahoma" w:cs="Tahoma"/>
      <w:sz w:val="16"/>
      <w:szCs w:val="16"/>
    </w:rPr>
  </w:style>
  <w:style w:type="paragraph" w:styleId="af8">
    <w:name w:val="Revision"/>
    <w:hidden/>
    <w:uiPriority w:val="99"/>
    <w:semiHidden/>
    <w:rsid w:val="00C305EB"/>
    <w:rPr>
      <w:sz w:val="22"/>
      <w:szCs w:val="22"/>
    </w:rPr>
  </w:style>
  <w:style w:type="character" w:styleId="af9">
    <w:name w:val="annotation reference"/>
    <w:uiPriority w:val="99"/>
    <w:semiHidden/>
    <w:unhideWhenUsed/>
    <w:rsid w:val="00305A54"/>
    <w:rPr>
      <w:sz w:val="16"/>
      <w:szCs w:val="16"/>
    </w:rPr>
  </w:style>
  <w:style w:type="paragraph" w:styleId="afa">
    <w:name w:val="annotation text"/>
    <w:basedOn w:val="a"/>
    <w:link w:val="afb"/>
    <w:uiPriority w:val="99"/>
    <w:unhideWhenUsed/>
    <w:rsid w:val="00305A54"/>
    <w:pPr>
      <w:spacing w:line="240" w:lineRule="auto"/>
    </w:pPr>
    <w:rPr>
      <w:sz w:val="20"/>
      <w:szCs w:val="20"/>
    </w:rPr>
  </w:style>
  <w:style w:type="character" w:customStyle="1" w:styleId="afb">
    <w:name w:val="Текст примечания Знак"/>
    <w:link w:val="afa"/>
    <w:uiPriority w:val="99"/>
    <w:rsid w:val="00305A54"/>
    <w:rPr>
      <w:sz w:val="20"/>
      <w:szCs w:val="20"/>
    </w:rPr>
  </w:style>
  <w:style w:type="paragraph" w:styleId="afc">
    <w:name w:val="annotation subject"/>
    <w:basedOn w:val="afa"/>
    <w:next w:val="afa"/>
    <w:link w:val="afd"/>
    <w:uiPriority w:val="99"/>
    <w:semiHidden/>
    <w:unhideWhenUsed/>
    <w:rsid w:val="00305A54"/>
    <w:rPr>
      <w:b/>
      <w:bCs/>
    </w:rPr>
  </w:style>
  <w:style w:type="character" w:customStyle="1" w:styleId="afd">
    <w:name w:val="Тема примечания Знак"/>
    <w:link w:val="afc"/>
    <w:uiPriority w:val="99"/>
    <w:semiHidden/>
    <w:rsid w:val="00305A54"/>
    <w:rPr>
      <w:b/>
      <w:bCs/>
      <w:sz w:val="20"/>
      <w:szCs w:val="20"/>
    </w:rPr>
  </w:style>
  <w:style w:type="paragraph" w:styleId="afe">
    <w:name w:val="header"/>
    <w:basedOn w:val="a"/>
    <w:link w:val="aff"/>
    <w:uiPriority w:val="99"/>
    <w:unhideWhenUsed/>
    <w:rsid w:val="00601BC2"/>
    <w:pPr>
      <w:tabs>
        <w:tab w:val="center" w:pos="4677"/>
        <w:tab w:val="right" w:pos="9355"/>
      </w:tabs>
      <w:spacing w:line="240" w:lineRule="auto"/>
    </w:pPr>
  </w:style>
  <w:style w:type="character" w:customStyle="1" w:styleId="aff">
    <w:name w:val="Верхний колонтитул Знак"/>
    <w:basedOn w:val="a0"/>
    <w:link w:val="afe"/>
    <w:uiPriority w:val="99"/>
    <w:rsid w:val="00601BC2"/>
  </w:style>
  <w:style w:type="paragraph" w:customStyle="1" w:styleId="TableContents">
    <w:name w:val="Table Contents"/>
    <w:basedOn w:val="a"/>
    <w:rsid w:val="000C2F91"/>
    <w:pPr>
      <w:suppressLineNumbers/>
      <w:suppressAutoHyphens/>
      <w:autoSpaceDN w:val="0"/>
      <w:spacing w:line="240" w:lineRule="auto"/>
      <w:textAlignment w:val="baseline"/>
    </w:pPr>
    <w:rPr>
      <w:rFonts w:ascii="Liberation Serif" w:eastAsia="SimSun" w:hAnsi="Liberation Serif" w:cs="Mangal"/>
      <w:kern w:val="3"/>
      <w:sz w:val="24"/>
      <w:szCs w:val="24"/>
      <w:lang w:eastAsia="zh-CN" w:bidi="hi-IN"/>
    </w:rPr>
  </w:style>
  <w:style w:type="table" w:customStyle="1" w:styleId="12">
    <w:name w:val="Сетка таблицы1"/>
    <w:basedOn w:val="a1"/>
    <w:next w:val="aa"/>
    <w:rsid w:val="00CD087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0873"/>
    <w:pPr>
      <w:autoSpaceDE w:val="0"/>
      <w:autoSpaceDN w:val="0"/>
      <w:adjustRightInd w:val="0"/>
    </w:pPr>
    <w:rPr>
      <w:rFonts w:ascii="Times New Roman" w:eastAsia="Times New Roman" w:hAnsi="Times New Roman" w:cs="Times New Roman"/>
      <w:color w:val="000000"/>
      <w:sz w:val="24"/>
      <w:szCs w:val="24"/>
    </w:rPr>
  </w:style>
  <w:style w:type="paragraph" w:customStyle="1" w:styleId="aff0">
    <w:name w:val="Базовый"/>
    <w:rsid w:val="00646FCF"/>
    <w:pPr>
      <w:tabs>
        <w:tab w:val="left" w:pos="709"/>
      </w:tabs>
      <w:suppressAutoHyphens/>
      <w:spacing w:after="200" w:line="276" w:lineRule="atLeast"/>
      <w:jc w:val="both"/>
    </w:pPr>
    <w:rPr>
      <w:rFonts w:ascii="Calibri" w:eastAsia="Times New Roman" w:hAnsi="Calibri" w:cs="Times New Roman"/>
      <w:sz w:val="22"/>
      <w:szCs w:val="22"/>
      <w:lang w:eastAsia="en-US"/>
    </w:rPr>
  </w:style>
  <w:style w:type="character" w:customStyle="1" w:styleId="FontStyle26">
    <w:name w:val="Font Style26"/>
    <w:rsid w:val="00646FCF"/>
    <w:rPr>
      <w:rFonts w:ascii="Times New Roman" w:hAnsi="Times New Roman" w:cs="Times New Roman" w:hint="default"/>
      <w:sz w:val="20"/>
      <w:szCs w:val="20"/>
    </w:rPr>
  </w:style>
  <w:style w:type="numbering" w:customStyle="1" w:styleId="13">
    <w:name w:val="Нет списка1"/>
    <w:next w:val="a2"/>
    <w:uiPriority w:val="99"/>
    <w:semiHidden/>
    <w:unhideWhenUsed/>
    <w:rsid w:val="00963C6A"/>
  </w:style>
  <w:style w:type="character" w:styleId="aff1">
    <w:name w:val="FollowedHyperlink"/>
    <w:uiPriority w:val="99"/>
    <w:semiHidden/>
    <w:unhideWhenUsed/>
    <w:rsid w:val="00963C6A"/>
    <w:rPr>
      <w:color w:val="954F72"/>
      <w:u w:val="single"/>
    </w:rPr>
  </w:style>
  <w:style w:type="paragraph" w:customStyle="1" w:styleId="msonormal0">
    <w:name w:val="msonormal"/>
    <w:basedOn w:val="a"/>
    <w:rsid w:val="00963C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963C6A"/>
    <w:pPr>
      <w:spacing w:before="100" w:beforeAutospacing="1" w:after="100" w:afterAutospacing="1" w:line="240" w:lineRule="auto"/>
    </w:pPr>
    <w:rPr>
      <w:rFonts w:eastAsia="Times New Roman"/>
      <w:b/>
      <w:bCs/>
      <w:color w:val="000000"/>
      <w:sz w:val="16"/>
      <w:szCs w:val="16"/>
    </w:rPr>
  </w:style>
  <w:style w:type="paragraph" w:customStyle="1" w:styleId="xl65">
    <w:name w:val="xl65"/>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6">
    <w:name w:val="xl66"/>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rPr>
  </w:style>
  <w:style w:type="paragraph" w:customStyle="1" w:styleId="xl67">
    <w:name w:val="xl67"/>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68">
    <w:name w:val="xl68"/>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0"/>
      <w:szCs w:val="20"/>
    </w:rPr>
  </w:style>
  <w:style w:type="paragraph" w:customStyle="1" w:styleId="xl69">
    <w:name w:val="xl69"/>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0"/>
      <w:szCs w:val="20"/>
    </w:rPr>
  </w:style>
  <w:style w:type="paragraph" w:customStyle="1" w:styleId="xl70">
    <w:name w:val="xl70"/>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rPr>
  </w:style>
  <w:style w:type="paragraph" w:customStyle="1" w:styleId="xl71">
    <w:name w:val="xl71"/>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rPr>
  </w:style>
  <w:style w:type="paragraph" w:customStyle="1" w:styleId="xl73">
    <w:name w:val="xl73"/>
    <w:basedOn w:val="a"/>
    <w:rsid w:val="00963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74">
    <w:name w:val="xl74"/>
    <w:basedOn w:val="a"/>
    <w:rsid w:val="00963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76">
    <w:name w:val="xl76"/>
    <w:basedOn w:val="a"/>
    <w:rsid w:val="00963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10">
    <w:name w:val="Заголовок 1 Знак"/>
    <w:link w:val="1"/>
    <w:rsid w:val="00564D02"/>
    <w:rPr>
      <w:sz w:val="40"/>
      <w:szCs w:val="40"/>
    </w:rPr>
  </w:style>
  <w:style w:type="character" w:customStyle="1" w:styleId="20">
    <w:name w:val="Заголовок 2 Знак"/>
    <w:link w:val="2"/>
    <w:rsid w:val="00564D02"/>
    <w:rPr>
      <w:sz w:val="32"/>
      <w:szCs w:val="32"/>
    </w:rPr>
  </w:style>
  <w:style w:type="character" w:customStyle="1" w:styleId="30">
    <w:name w:val="Заголовок 3 Знак"/>
    <w:link w:val="3"/>
    <w:rsid w:val="00564D02"/>
    <w:rPr>
      <w:color w:val="434343"/>
      <w:sz w:val="28"/>
      <w:szCs w:val="28"/>
    </w:rPr>
  </w:style>
  <w:style w:type="character" w:customStyle="1" w:styleId="40">
    <w:name w:val="Заголовок 4 Знак"/>
    <w:link w:val="4"/>
    <w:rsid w:val="00564D02"/>
    <w:rPr>
      <w:color w:val="666666"/>
      <w:sz w:val="24"/>
      <w:szCs w:val="24"/>
    </w:rPr>
  </w:style>
  <w:style w:type="character" w:customStyle="1" w:styleId="50">
    <w:name w:val="Заголовок 5 Знак"/>
    <w:link w:val="5"/>
    <w:rsid w:val="00564D02"/>
    <w:rPr>
      <w:color w:val="666666"/>
      <w:sz w:val="22"/>
      <w:szCs w:val="22"/>
    </w:rPr>
  </w:style>
  <w:style w:type="character" w:customStyle="1" w:styleId="60">
    <w:name w:val="Заголовок 6 Знак"/>
    <w:link w:val="6"/>
    <w:rsid w:val="00564D02"/>
    <w:rPr>
      <w:i/>
      <w:color w:val="666666"/>
      <w:sz w:val="22"/>
      <w:szCs w:val="22"/>
    </w:rPr>
  </w:style>
  <w:style w:type="character" w:customStyle="1" w:styleId="a4">
    <w:name w:val="Название Знак"/>
    <w:link w:val="a3"/>
    <w:rsid w:val="00564D02"/>
    <w:rPr>
      <w:sz w:val="52"/>
      <w:szCs w:val="52"/>
    </w:rPr>
  </w:style>
  <w:style w:type="character" w:customStyle="1" w:styleId="a6">
    <w:name w:val="Подзаголовок Знак"/>
    <w:link w:val="a5"/>
    <w:rsid w:val="00564D02"/>
    <w:rPr>
      <w:color w:val="666666"/>
      <w:sz w:val="30"/>
      <w:szCs w:val="30"/>
    </w:rPr>
  </w:style>
  <w:style w:type="paragraph" w:customStyle="1" w:styleId="aff2">
    <w:name w:val="Содержимое таблицы"/>
    <w:basedOn w:val="a"/>
    <w:qFormat/>
    <w:rsid w:val="001A598B"/>
    <w:pPr>
      <w:suppressLineNumbers/>
      <w:spacing w:after="160" w:line="256" w:lineRule="auto"/>
    </w:pPr>
    <w:rPr>
      <w:rFonts w:ascii="Calibri" w:eastAsia="Calibri" w:hAnsi="Calibri" w:cs="Times New Roman"/>
      <w:color w:val="00000A"/>
      <w:lang w:eastAsia="en-US"/>
    </w:rPr>
  </w:style>
  <w:style w:type="paragraph" w:customStyle="1" w:styleId="ConsPlusNormal">
    <w:name w:val="ConsPlusNormal"/>
    <w:rsid w:val="00ED38E8"/>
    <w:pPr>
      <w:widowControl w:val="0"/>
      <w:autoSpaceDE w:val="0"/>
      <w:autoSpaceDN w:val="0"/>
    </w:pPr>
    <w:rPr>
      <w:rFonts w:ascii="Calibri" w:eastAsia="Times New Roman" w:hAnsi="Calibri" w:cs="Calibri"/>
      <w:sz w:val="22"/>
    </w:rPr>
  </w:style>
  <w:style w:type="paragraph" w:customStyle="1" w:styleId="ConsPlusTitle">
    <w:name w:val="ConsPlusTitle"/>
    <w:rsid w:val="00ED38E8"/>
    <w:pPr>
      <w:widowControl w:val="0"/>
      <w:autoSpaceDE w:val="0"/>
      <w:autoSpaceDN w:val="0"/>
    </w:pPr>
    <w:rPr>
      <w:rFonts w:ascii="Calibri" w:eastAsia="Times New Roman" w:hAnsi="Calibri" w:cs="Calibri"/>
      <w:b/>
      <w:sz w:val="22"/>
    </w:rPr>
  </w:style>
  <w:style w:type="paragraph" w:styleId="aff3">
    <w:name w:val="Body Text"/>
    <w:basedOn w:val="a"/>
    <w:link w:val="aff4"/>
    <w:uiPriority w:val="1"/>
    <w:qFormat/>
    <w:rsid w:val="00013CAC"/>
    <w:pPr>
      <w:widowControl w:val="0"/>
      <w:autoSpaceDE w:val="0"/>
      <w:autoSpaceDN w:val="0"/>
      <w:spacing w:before="5" w:line="240" w:lineRule="auto"/>
      <w:ind w:left="112" w:right="108"/>
      <w:jc w:val="both"/>
    </w:pPr>
    <w:rPr>
      <w:rFonts w:ascii="Times New Roman" w:eastAsia="Times New Roman" w:hAnsi="Times New Roman" w:cs="Times New Roman"/>
      <w:sz w:val="28"/>
      <w:szCs w:val="28"/>
      <w:lang w:val="en-US" w:eastAsia="en-US"/>
    </w:rPr>
  </w:style>
  <w:style w:type="character" w:customStyle="1" w:styleId="aff4">
    <w:name w:val="Основной текст Знак"/>
    <w:link w:val="aff3"/>
    <w:uiPriority w:val="1"/>
    <w:rsid w:val="00013CAC"/>
    <w:rPr>
      <w:rFonts w:ascii="Times New Roman" w:eastAsia="Times New Roman" w:hAnsi="Times New Roman" w:cs="Times New Roman"/>
      <w:sz w:val="28"/>
      <w:szCs w:val="28"/>
      <w:lang w:val="en-US" w:eastAsia="en-US"/>
    </w:rPr>
  </w:style>
  <w:style w:type="paragraph" w:customStyle="1" w:styleId="formattext">
    <w:name w:val="formattext"/>
    <w:basedOn w:val="a"/>
    <w:rsid w:val="00D76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5">
    <w:name w:val="Без интервала Знак"/>
    <w:aliases w:val="14 _одинарный Знак"/>
    <w:link w:val="aff6"/>
    <w:uiPriority w:val="1"/>
    <w:locked/>
    <w:rsid w:val="00D512A6"/>
  </w:style>
  <w:style w:type="paragraph" w:styleId="aff6">
    <w:name w:val="No Spacing"/>
    <w:aliases w:val="14 _одинарный"/>
    <w:link w:val="aff5"/>
    <w:uiPriority w:val="1"/>
    <w:qFormat/>
    <w:rsid w:val="00D512A6"/>
  </w:style>
  <w:style w:type="character" w:customStyle="1" w:styleId="ad">
    <w:name w:val="Абзац списка Знак"/>
    <w:aliases w:val="ПАРАГРАФ Знак,List Paragraph Знак,Маркер Знак"/>
    <w:link w:val="ac"/>
    <w:uiPriority w:val="34"/>
    <w:rsid w:val="007F72EB"/>
    <w:rPr>
      <w:rFonts w:ascii="Cambria" w:eastAsia="Cambria" w:hAnsi="Cambria"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2456">
      <w:bodyDiv w:val="1"/>
      <w:marLeft w:val="0"/>
      <w:marRight w:val="0"/>
      <w:marTop w:val="0"/>
      <w:marBottom w:val="0"/>
      <w:divBdr>
        <w:top w:val="none" w:sz="0" w:space="0" w:color="auto"/>
        <w:left w:val="none" w:sz="0" w:space="0" w:color="auto"/>
        <w:bottom w:val="none" w:sz="0" w:space="0" w:color="auto"/>
        <w:right w:val="none" w:sz="0" w:space="0" w:color="auto"/>
      </w:divBdr>
    </w:div>
    <w:div w:id="62064698">
      <w:bodyDiv w:val="1"/>
      <w:marLeft w:val="0"/>
      <w:marRight w:val="0"/>
      <w:marTop w:val="0"/>
      <w:marBottom w:val="0"/>
      <w:divBdr>
        <w:top w:val="none" w:sz="0" w:space="0" w:color="auto"/>
        <w:left w:val="none" w:sz="0" w:space="0" w:color="auto"/>
        <w:bottom w:val="none" w:sz="0" w:space="0" w:color="auto"/>
        <w:right w:val="none" w:sz="0" w:space="0" w:color="auto"/>
      </w:divBdr>
    </w:div>
    <w:div w:id="101532985">
      <w:bodyDiv w:val="1"/>
      <w:marLeft w:val="0"/>
      <w:marRight w:val="0"/>
      <w:marTop w:val="0"/>
      <w:marBottom w:val="0"/>
      <w:divBdr>
        <w:top w:val="none" w:sz="0" w:space="0" w:color="auto"/>
        <w:left w:val="none" w:sz="0" w:space="0" w:color="auto"/>
        <w:bottom w:val="none" w:sz="0" w:space="0" w:color="auto"/>
        <w:right w:val="none" w:sz="0" w:space="0" w:color="auto"/>
      </w:divBdr>
    </w:div>
    <w:div w:id="133984949">
      <w:bodyDiv w:val="1"/>
      <w:marLeft w:val="0"/>
      <w:marRight w:val="0"/>
      <w:marTop w:val="0"/>
      <w:marBottom w:val="0"/>
      <w:divBdr>
        <w:top w:val="none" w:sz="0" w:space="0" w:color="auto"/>
        <w:left w:val="none" w:sz="0" w:space="0" w:color="auto"/>
        <w:bottom w:val="none" w:sz="0" w:space="0" w:color="auto"/>
        <w:right w:val="none" w:sz="0" w:space="0" w:color="auto"/>
      </w:divBdr>
    </w:div>
    <w:div w:id="154691042">
      <w:bodyDiv w:val="1"/>
      <w:marLeft w:val="0"/>
      <w:marRight w:val="0"/>
      <w:marTop w:val="0"/>
      <w:marBottom w:val="0"/>
      <w:divBdr>
        <w:top w:val="none" w:sz="0" w:space="0" w:color="auto"/>
        <w:left w:val="none" w:sz="0" w:space="0" w:color="auto"/>
        <w:bottom w:val="none" w:sz="0" w:space="0" w:color="auto"/>
        <w:right w:val="none" w:sz="0" w:space="0" w:color="auto"/>
      </w:divBdr>
    </w:div>
    <w:div w:id="156501697">
      <w:bodyDiv w:val="1"/>
      <w:marLeft w:val="0"/>
      <w:marRight w:val="0"/>
      <w:marTop w:val="0"/>
      <w:marBottom w:val="0"/>
      <w:divBdr>
        <w:top w:val="none" w:sz="0" w:space="0" w:color="auto"/>
        <w:left w:val="none" w:sz="0" w:space="0" w:color="auto"/>
        <w:bottom w:val="none" w:sz="0" w:space="0" w:color="auto"/>
        <w:right w:val="none" w:sz="0" w:space="0" w:color="auto"/>
      </w:divBdr>
    </w:div>
    <w:div w:id="187838363">
      <w:bodyDiv w:val="1"/>
      <w:marLeft w:val="0"/>
      <w:marRight w:val="0"/>
      <w:marTop w:val="0"/>
      <w:marBottom w:val="0"/>
      <w:divBdr>
        <w:top w:val="none" w:sz="0" w:space="0" w:color="auto"/>
        <w:left w:val="none" w:sz="0" w:space="0" w:color="auto"/>
        <w:bottom w:val="none" w:sz="0" w:space="0" w:color="auto"/>
        <w:right w:val="none" w:sz="0" w:space="0" w:color="auto"/>
      </w:divBdr>
    </w:div>
    <w:div w:id="191453694">
      <w:bodyDiv w:val="1"/>
      <w:marLeft w:val="0"/>
      <w:marRight w:val="0"/>
      <w:marTop w:val="0"/>
      <w:marBottom w:val="0"/>
      <w:divBdr>
        <w:top w:val="none" w:sz="0" w:space="0" w:color="auto"/>
        <w:left w:val="none" w:sz="0" w:space="0" w:color="auto"/>
        <w:bottom w:val="none" w:sz="0" w:space="0" w:color="auto"/>
        <w:right w:val="none" w:sz="0" w:space="0" w:color="auto"/>
      </w:divBdr>
    </w:div>
    <w:div w:id="248121350">
      <w:bodyDiv w:val="1"/>
      <w:marLeft w:val="0"/>
      <w:marRight w:val="0"/>
      <w:marTop w:val="0"/>
      <w:marBottom w:val="0"/>
      <w:divBdr>
        <w:top w:val="none" w:sz="0" w:space="0" w:color="auto"/>
        <w:left w:val="none" w:sz="0" w:space="0" w:color="auto"/>
        <w:bottom w:val="none" w:sz="0" w:space="0" w:color="auto"/>
        <w:right w:val="none" w:sz="0" w:space="0" w:color="auto"/>
      </w:divBdr>
    </w:div>
    <w:div w:id="270743442">
      <w:bodyDiv w:val="1"/>
      <w:marLeft w:val="0"/>
      <w:marRight w:val="0"/>
      <w:marTop w:val="0"/>
      <w:marBottom w:val="0"/>
      <w:divBdr>
        <w:top w:val="none" w:sz="0" w:space="0" w:color="auto"/>
        <w:left w:val="none" w:sz="0" w:space="0" w:color="auto"/>
        <w:bottom w:val="none" w:sz="0" w:space="0" w:color="auto"/>
        <w:right w:val="none" w:sz="0" w:space="0" w:color="auto"/>
      </w:divBdr>
    </w:div>
    <w:div w:id="366953141">
      <w:bodyDiv w:val="1"/>
      <w:marLeft w:val="0"/>
      <w:marRight w:val="0"/>
      <w:marTop w:val="0"/>
      <w:marBottom w:val="0"/>
      <w:divBdr>
        <w:top w:val="none" w:sz="0" w:space="0" w:color="auto"/>
        <w:left w:val="none" w:sz="0" w:space="0" w:color="auto"/>
        <w:bottom w:val="none" w:sz="0" w:space="0" w:color="auto"/>
        <w:right w:val="none" w:sz="0" w:space="0" w:color="auto"/>
      </w:divBdr>
    </w:div>
    <w:div w:id="374236289">
      <w:bodyDiv w:val="1"/>
      <w:marLeft w:val="0"/>
      <w:marRight w:val="0"/>
      <w:marTop w:val="0"/>
      <w:marBottom w:val="0"/>
      <w:divBdr>
        <w:top w:val="none" w:sz="0" w:space="0" w:color="auto"/>
        <w:left w:val="none" w:sz="0" w:space="0" w:color="auto"/>
        <w:bottom w:val="none" w:sz="0" w:space="0" w:color="auto"/>
        <w:right w:val="none" w:sz="0" w:space="0" w:color="auto"/>
      </w:divBdr>
    </w:div>
    <w:div w:id="435564756">
      <w:bodyDiv w:val="1"/>
      <w:marLeft w:val="0"/>
      <w:marRight w:val="0"/>
      <w:marTop w:val="0"/>
      <w:marBottom w:val="0"/>
      <w:divBdr>
        <w:top w:val="none" w:sz="0" w:space="0" w:color="auto"/>
        <w:left w:val="none" w:sz="0" w:space="0" w:color="auto"/>
        <w:bottom w:val="none" w:sz="0" w:space="0" w:color="auto"/>
        <w:right w:val="none" w:sz="0" w:space="0" w:color="auto"/>
      </w:divBdr>
    </w:div>
    <w:div w:id="436755394">
      <w:bodyDiv w:val="1"/>
      <w:marLeft w:val="0"/>
      <w:marRight w:val="0"/>
      <w:marTop w:val="0"/>
      <w:marBottom w:val="0"/>
      <w:divBdr>
        <w:top w:val="none" w:sz="0" w:space="0" w:color="auto"/>
        <w:left w:val="none" w:sz="0" w:space="0" w:color="auto"/>
        <w:bottom w:val="none" w:sz="0" w:space="0" w:color="auto"/>
        <w:right w:val="none" w:sz="0" w:space="0" w:color="auto"/>
      </w:divBdr>
    </w:div>
    <w:div w:id="472335429">
      <w:bodyDiv w:val="1"/>
      <w:marLeft w:val="0"/>
      <w:marRight w:val="0"/>
      <w:marTop w:val="0"/>
      <w:marBottom w:val="0"/>
      <w:divBdr>
        <w:top w:val="none" w:sz="0" w:space="0" w:color="auto"/>
        <w:left w:val="none" w:sz="0" w:space="0" w:color="auto"/>
        <w:bottom w:val="none" w:sz="0" w:space="0" w:color="auto"/>
        <w:right w:val="none" w:sz="0" w:space="0" w:color="auto"/>
      </w:divBdr>
    </w:div>
    <w:div w:id="525294789">
      <w:bodyDiv w:val="1"/>
      <w:marLeft w:val="0"/>
      <w:marRight w:val="0"/>
      <w:marTop w:val="0"/>
      <w:marBottom w:val="0"/>
      <w:divBdr>
        <w:top w:val="none" w:sz="0" w:space="0" w:color="auto"/>
        <w:left w:val="none" w:sz="0" w:space="0" w:color="auto"/>
        <w:bottom w:val="none" w:sz="0" w:space="0" w:color="auto"/>
        <w:right w:val="none" w:sz="0" w:space="0" w:color="auto"/>
      </w:divBdr>
    </w:div>
    <w:div w:id="589385774">
      <w:bodyDiv w:val="1"/>
      <w:marLeft w:val="0"/>
      <w:marRight w:val="0"/>
      <w:marTop w:val="0"/>
      <w:marBottom w:val="0"/>
      <w:divBdr>
        <w:top w:val="none" w:sz="0" w:space="0" w:color="auto"/>
        <w:left w:val="none" w:sz="0" w:space="0" w:color="auto"/>
        <w:bottom w:val="none" w:sz="0" w:space="0" w:color="auto"/>
        <w:right w:val="none" w:sz="0" w:space="0" w:color="auto"/>
      </w:divBdr>
    </w:div>
    <w:div w:id="642152825">
      <w:bodyDiv w:val="1"/>
      <w:marLeft w:val="0"/>
      <w:marRight w:val="0"/>
      <w:marTop w:val="0"/>
      <w:marBottom w:val="0"/>
      <w:divBdr>
        <w:top w:val="none" w:sz="0" w:space="0" w:color="auto"/>
        <w:left w:val="none" w:sz="0" w:space="0" w:color="auto"/>
        <w:bottom w:val="none" w:sz="0" w:space="0" w:color="auto"/>
        <w:right w:val="none" w:sz="0" w:space="0" w:color="auto"/>
      </w:divBdr>
    </w:div>
    <w:div w:id="643193170">
      <w:bodyDiv w:val="1"/>
      <w:marLeft w:val="0"/>
      <w:marRight w:val="0"/>
      <w:marTop w:val="0"/>
      <w:marBottom w:val="0"/>
      <w:divBdr>
        <w:top w:val="none" w:sz="0" w:space="0" w:color="auto"/>
        <w:left w:val="none" w:sz="0" w:space="0" w:color="auto"/>
        <w:bottom w:val="none" w:sz="0" w:space="0" w:color="auto"/>
        <w:right w:val="none" w:sz="0" w:space="0" w:color="auto"/>
      </w:divBdr>
    </w:div>
    <w:div w:id="654191214">
      <w:bodyDiv w:val="1"/>
      <w:marLeft w:val="0"/>
      <w:marRight w:val="0"/>
      <w:marTop w:val="0"/>
      <w:marBottom w:val="0"/>
      <w:divBdr>
        <w:top w:val="none" w:sz="0" w:space="0" w:color="auto"/>
        <w:left w:val="none" w:sz="0" w:space="0" w:color="auto"/>
        <w:bottom w:val="none" w:sz="0" w:space="0" w:color="auto"/>
        <w:right w:val="none" w:sz="0" w:space="0" w:color="auto"/>
      </w:divBdr>
    </w:div>
    <w:div w:id="655187513">
      <w:bodyDiv w:val="1"/>
      <w:marLeft w:val="0"/>
      <w:marRight w:val="0"/>
      <w:marTop w:val="0"/>
      <w:marBottom w:val="0"/>
      <w:divBdr>
        <w:top w:val="none" w:sz="0" w:space="0" w:color="auto"/>
        <w:left w:val="none" w:sz="0" w:space="0" w:color="auto"/>
        <w:bottom w:val="none" w:sz="0" w:space="0" w:color="auto"/>
        <w:right w:val="none" w:sz="0" w:space="0" w:color="auto"/>
      </w:divBdr>
    </w:div>
    <w:div w:id="657654919">
      <w:bodyDiv w:val="1"/>
      <w:marLeft w:val="0"/>
      <w:marRight w:val="0"/>
      <w:marTop w:val="0"/>
      <w:marBottom w:val="0"/>
      <w:divBdr>
        <w:top w:val="none" w:sz="0" w:space="0" w:color="auto"/>
        <w:left w:val="none" w:sz="0" w:space="0" w:color="auto"/>
        <w:bottom w:val="none" w:sz="0" w:space="0" w:color="auto"/>
        <w:right w:val="none" w:sz="0" w:space="0" w:color="auto"/>
      </w:divBdr>
    </w:div>
    <w:div w:id="753402669">
      <w:bodyDiv w:val="1"/>
      <w:marLeft w:val="0"/>
      <w:marRight w:val="0"/>
      <w:marTop w:val="0"/>
      <w:marBottom w:val="0"/>
      <w:divBdr>
        <w:top w:val="none" w:sz="0" w:space="0" w:color="auto"/>
        <w:left w:val="none" w:sz="0" w:space="0" w:color="auto"/>
        <w:bottom w:val="none" w:sz="0" w:space="0" w:color="auto"/>
        <w:right w:val="none" w:sz="0" w:space="0" w:color="auto"/>
      </w:divBdr>
    </w:div>
    <w:div w:id="765689282">
      <w:bodyDiv w:val="1"/>
      <w:marLeft w:val="0"/>
      <w:marRight w:val="0"/>
      <w:marTop w:val="0"/>
      <w:marBottom w:val="0"/>
      <w:divBdr>
        <w:top w:val="none" w:sz="0" w:space="0" w:color="auto"/>
        <w:left w:val="none" w:sz="0" w:space="0" w:color="auto"/>
        <w:bottom w:val="none" w:sz="0" w:space="0" w:color="auto"/>
        <w:right w:val="none" w:sz="0" w:space="0" w:color="auto"/>
      </w:divBdr>
    </w:div>
    <w:div w:id="790899430">
      <w:bodyDiv w:val="1"/>
      <w:marLeft w:val="0"/>
      <w:marRight w:val="0"/>
      <w:marTop w:val="0"/>
      <w:marBottom w:val="0"/>
      <w:divBdr>
        <w:top w:val="none" w:sz="0" w:space="0" w:color="auto"/>
        <w:left w:val="none" w:sz="0" w:space="0" w:color="auto"/>
        <w:bottom w:val="none" w:sz="0" w:space="0" w:color="auto"/>
        <w:right w:val="none" w:sz="0" w:space="0" w:color="auto"/>
      </w:divBdr>
    </w:div>
    <w:div w:id="796874211">
      <w:bodyDiv w:val="1"/>
      <w:marLeft w:val="0"/>
      <w:marRight w:val="0"/>
      <w:marTop w:val="0"/>
      <w:marBottom w:val="0"/>
      <w:divBdr>
        <w:top w:val="none" w:sz="0" w:space="0" w:color="auto"/>
        <w:left w:val="none" w:sz="0" w:space="0" w:color="auto"/>
        <w:bottom w:val="none" w:sz="0" w:space="0" w:color="auto"/>
        <w:right w:val="none" w:sz="0" w:space="0" w:color="auto"/>
      </w:divBdr>
    </w:div>
    <w:div w:id="893782091">
      <w:bodyDiv w:val="1"/>
      <w:marLeft w:val="0"/>
      <w:marRight w:val="0"/>
      <w:marTop w:val="0"/>
      <w:marBottom w:val="0"/>
      <w:divBdr>
        <w:top w:val="none" w:sz="0" w:space="0" w:color="auto"/>
        <w:left w:val="none" w:sz="0" w:space="0" w:color="auto"/>
        <w:bottom w:val="none" w:sz="0" w:space="0" w:color="auto"/>
        <w:right w:val="none" w:sz="0" w:space="0" w:color="auto"/>
      </w:divBdr>
    </w:div>
    <w:div w:id="896236356">
      <w:bodyDiv w:val="1"/>
      <w:marLeft w:val="0"/>
      <w:marRight w:val="0"/>
      <w:marTop w:val="0"/>
      <w:marBottom w:val="0"/>
      <w:divBdr>
        <w:top w:val="none" w:sz="0" w:space="0" w:color="auto"/>
        <w:left w:val="none" w:sz="0" w:space="0" w:color="auto"/>
        <w:bottom w:val="none" w:sz="0" w:space="0" w:color="auto"/>
        <w:right w:val="none" w:sz="0" w:space="0" w:color="auto"/>
      </w:divBdr>
    </w:div>
    <w:div w:id="906764375">
      <w:bodyDiv w:val="1"/>
      <w:marLeft w:val="0"/>
      <w:marRight w:val="0"/>
      <w:marTop w:val="0"/>
      <w:marBottom w:val="0"/>
      <w:divBdr>
        <w:top w:val="none" w:sz="0" w:space="0" w:color="auto"/>
        <w:left w:val="none" w:sz="0" w:space="0" w:color="auto"/>
        <w:bottom w:val="none" w:sz="0" w:space="0" w:color="auto"/>
        <w:right w:val="none" w:sz="0" w:space="0" w:color="auto"/>
      </w:divBdr>
    </w:div>
    <w:div w:id="914823795">
      <w:bodyDiv w:val="1"/>
      <w:marLeft w:val="0"/>
      <w:marRight w:val="0"/>
      <w:marTop w:val="0"/>
      <w:marBottom w:val="0"/>
      <w:divBdr>
        <w:top w:val="none" w:sz="0" w:space="0" w:color="auto"/>
        <w:left w:val="none" w:sz="0" w:space="0" w:color="auto"/>
        <w:bottom w:val="none" w:sz="0" w:space="0" w:color="auto"/>
        <w:right w:val="none" w:sz="0" w:space="0" w:color="auto"/>
      </w:divBdr>
    </w:div>
    <w:div w:id="948505673">
      <w:bodyDiv w:val="1"/>
      <w:marLeft w:val="0"/>
      <w:marRight w:val="0"/>
      <w:marTop w:val="0"/>
      <w:marBottom w:val="0"/>
      <w:divBdr>
        <w:top w:val="none" w:sz="0" w:space="0" w:color="auto"/>
        <w:left w:val="none" w:sz="0" w:space="0" w:color="auto"/>
        <w:bottom w:val="none" w:sz="0" w:space="0" w:color="auto"/>
        <w:right w:val="none" w:sz="0" w:space="0" w:color="auto"/>
      </w:divBdr>
    </w:div>
    <w:div w:id="1087767873">
      <w:bodyDiv w:val="1"/>
      <w:marLeft w:val="0"/>
      <w:marRight w:val="0"/>
      <w:marTop w:val="0"/>
      <w:marBottom w:val="0"/>
      <w:divBdr>
        <w:top w:val="none" w:sz="0" w:space="0" w:color="auto"/>
        <w:left w:val="none" w:sz="0" w:space="0" w:color="auto"/>
        <w:bottom w:val="none" w:sz="0" w:space="0" w:color="auto"/>
        <w:right w:val="none" w:sz="0" w:space="0" w:color="auto"/>
      </w:divBdr>
      <w:divsChild>
        <w:div w:id="1929386484">
          <w:marLeft w:val="0"/>
          <w:marRight w:val="0"/>
          <w:marTop w:val="0"/>
          <w:marBottom w:val="0"/>
          <w:divBdr>
            <w:top w:val="none" w:sz="0" w:space="0" w:color="auto"/>
            <w:left w:val="none" w:sz="0" w:space="0" w:color="auto"/>
            <w:bottom w:val="none" w:sz="0" w:space="0" w:color="auto"/>
            <w:right w:val="none" w:sz="0" w:space="0" w:color="auto"/>
          </w:divBdr>
        </w:div>
      </w:divsChild>
    </w:div>
    <w:div w:id="1117411644">
      <w:bodyDiv w:val="1"/>
      <w:marLeft w:val="0"/>
      <w:marRight w:val="0"/>
      <w:marTop w:val="0"/>
      <w:marBottom w:val="0"/>
      <w:divBdr>
        <w:top w:val="none" w:sz="0" w:space="0" w:color="auto"/>
        <w:left w:val="none" w:sz="0" w:space="0" w:color="auto"/>
        <w:bottom w:val="none" w:sz="0" w:space="0" w:color="auto"/>
        <w:right w:val="none" w:sz="0" w:space="0" w:color="auto"/>
      </w:divBdr>
    </w:div>
    <w:div w:id="1174341401">
      <w:bodyDiv w:val="1"/>
      <w:marLeft w:val="0"/>
      <w:marRight w:val="0"/>
      <w:marTop w:val="0"/>
      <w:marBottom w:val="0"/>
      <w:divBdr>
        <w:top w:val="none" w:sz="0" w:space="0" w:color="auto"/>
        <w:left w:val="none" w:sz="0" w:space="0" w:color="auto"/>
        <w:bottom w:val="none" w:sz="0" w:space="0" w:color="auto"/>
        <w:right w:val="none" w:sz="0" w:space="0" w:color="auto"/>
      </w:divBdr>
    </w:div>
    <w:div w:id="1183855342">
      <w:bodyDiv w:val="1"/>
      <w:marLeft w:val="0"/>
      <w:marRight w:val="0"/>
      <w:marTop w:val="0"/>
      <w:marBottom w:val="0"/>
      <w:divBdr>
        <w:top w:val="none" w:sz="0" w:space="0" w:color="auto"/>
        <w:left w:val="none" w:sz="0" w:space="0" w:color="auto"/>
        <w:bottom w:val="none" w:sz="0" w:space="0" w:color="auto"/>
        <w:right w:val="none" w:sz="0" w:space="0" w:color="auto"/>
      </w:divBdr>
    </w:div>
    <w:div w:id="1200244438">
      <w:bodyDiv w:val="1"/>
      <w:marLeft w:val="0"/>
      <w:marRight w:val="0"/>
      <w:marTop w:val="0"/>
      <w:marBottom w:val="0"/>
      <w:divBdr>
        <w:top w:val="none" w:sz="0" w:space="0" w:color="auto"/>
        <w:left w:val="none" w:sz="0" w:space="0" w:color="auto"/>
        <w:bottom w:val="none" w:sz="0" w:space="0" w:color="auto"/>
        <w:right w:val="none" w:sz="0" w:space="0" w:color="auto"/>
      </w:divBdr>
    </w:div>
    <w:div w:id="1226838621">
      <w:bodyDiv w:val="1"/>
      <w:marLeft w:val="0"/>
      <w:marRight w:val="0"/>
      <w:marTop w:val="0"/>
      <w:marBottom w:val="0"/>
      <w:divBdr>
        <w:top w:val="none" w:sz="0" w:space="0" w:color="auto"/>
        <w:left w:val="none" w:sz="0" w:space="0" w:color="auto"/>
        <w:bottom w:val="none" w:sz="0" w:space="0" w:color="auto"/>
        <w:right w:val="none" w:sz="0" w:space="0" w:color="auto"/>
      </w:divBdr>
    </w:div>
    <w:div w:id="1246576382">
      <w:bodyDiv w:val="1"/>
      <w:marLeft w:val="0"/>
      <w:marRight w:val="0"/>
      <w:marTop w:val="0"/>
      <w:marBottom w:val="0"/>
      <w:divBdr>
        <w:top w:val="none" w:sz="0" w:space="0" w:color="auto"/>
        <w:left w:val="none" w:sz="0" w:space="0" w:color="auto"/>
        <w:bottom w:val="none" w:sz="0" w:space="0" w:color="auto"/>
        <w:right w:val="none" w:sz="0" w:space="0" w:color="auto"/>
      </w:divBdr>
    </w:div>
    <w:div w:id="1258756048">
      <w:bodyDiv w:val="1"/>
      <w:marLeft w:val="0"/>
      <w:marRight w:val="0"/>
      <w:marTop w:val="0"/>
      <w:marBottom w:val="0"/>
      <w:divBdr>
        <w:top w:val="none" w:sz="0" w:space="0" w:color="auto"/>
        <w:left w:val="none" w:sz="0" w:space="0" w:color="auto"/>
        <w:bottom w:val="none" w:sz="0" w:space="0" w:color="auto"/>
        <w:right w:val="none" w:sz="0" w:space="0" w:color="auto"/>
      </w:divBdr>
    </w:div>
    <w:div w:id="1274558483">
      <w:bodyDiv w:val="1"/>
      <w:marLeft w:val="0"/>
      <w:marRight w:val="0"/>
      <w:marTop w:val="0"/>
      <w:marBottom w:val="0"/>
      <w:divBdr>
        <w:top w:val="none" w:sz="0" w:space="0" w:color="auto"/>
        <w:left w:val="none" w:sz="0" w:space="0" w:color="auto"/>
        <w:bottom w:val="none" w:sz="0" w:space="0" w:color="auto"/>
        <w:right w:val="none" w:sz="0" w:space="0" w:color="auto"/>
      </w:divBdr>
    </w:div>
    <w:div w:id="1318801968">
      <w:bodyDiv w:val="1"/>
      <w:marLeft w:val="0"/>
      <w:marRight w:val="0"/>
      <w:marTop w:val="0"/>
      <w:marBottom w:val="0"/>
      <w:divBdr>
        <w:top w:val="none" w:sz="0" w:space="0" w:color="auto"/>
        <w:left w:val="none" w:sz="0" w:space="0" w:color="auto"/>
        <w:bottom w:val="none" w:sz="0" w:space="0" w:color="auto"/>
        <w:right w:val="none" w:sz="0" w:space="0" w:color="auto"/>
      </w:divBdr>
    </w:div>
    <w:div w:id="1358969890">
      <w:bodyDiv w:val="1"/>
      <w:marLeft w:val="0"/>
      <w:marRight w:val="0"/>
      <w:marTop w:val="0"/>
      <w:marBottom w:val="0"/>
      <w:divBdr>
        <w:top w:val="none" w:sz="0" w:space="0" w:color="auto"/>
        <w:left w:val="none" w:sz="0" w:space="0" w:color="auto"/>
        <w:bottom w:val="none" w:sz="0" w:space="0" w:color="auto"/>
        <w:right w:val="none" w:sz="0" w:space="0" w:color="auto"/>
      </w:divBdr>
    </w:div>
    <w:div w:id="1364669282">
      <w:bodyDiv w:val="1"/>
      <w:marLeft w:val="0"/>
      <w:marRight w:val="0"/>
      <w:marTop w:val="0"/>
      <w:marBottom w:val="0"/>
      <w:divBdr>
        <w:top w:val="none" w:sz="0" w:space="0" w:color="auto"/>
        <w:left w:val="none" w:sz="0" w:space="0" w:color="auto"/>
        <w:bottom w:val="none" w:sz="0" w:space="0" w:color="auto"/>
        <w:right w:val="none" w:sz="0" w:space="0" w:color="auto"/>
      </w:divBdr>
    </w:div>
    <w:div w:id="1404256678">
      <w:bodyDiv w:val="1"/>
      <w:marLeft w:val="0"/>
      <w:marRight w:val="0"/>
      <w:marTop w:val="0"/>
      <w:marBottom w:val="0"/>
      <w:divBdr>
        <w:top w:val="none" w:sz="0" w:space="0" w:color="auto"/>
        <w:left w:val="none" w:sz="0" w:space="0" w:color="auto"/>
        <w:bottom w:val="none" w:sz="0" w:space="0" w:color="auto"/>
        <w:right w:val="none" w:sz="0" w:space="0" w:color="auto"/>
      </w:divBdr>
    </w:div>
    <w:div w:id="1416901515">
      <w:bodyDiv w:val="1"/>
      <w:marLeft w:val="0"/>
      <w:marRight w:val="0"/>
      <w:marTop w:val="0"/>
      <w:marBottom w:val="0"/>
      <w:divBdr>
        <w:top w:val="none" w:sz="0" w:space="0" w:color="auto"/>
        <w:left w:val="none" w:sz="0" w:space="0" w:color="auto"/>
        <w:bottom w:val="none" w:sz="0" w:space="0" w:color="auto"/>
        <w:right w:val="none" w:sz="0" w:space="0" w:color="auto"/>
      </w:divBdr>
    </w:div>
    <w:div w:id="1419596786">
      <w:bodyDiv w:val="1"/>
      <w:marLeft w:val="0"/>
      <w:marRight w:val="0"/>
      <w:marTop w:val="0"/>
      <w:marBottom w:val="0"/>
      <w:divBdr>
        <w:top w:val="none" w:sz="0" w:space="0" w:color="auto"/>
        <w:left w:val="none" w:sz="0" w:space="0" w:color="auto"/>
        <w:bottom w:val="none" w:sz="0" w:space="0" w:color="auto"/>
        <w:right w:val="none" w:sz="0" w:space="0" w:color="auto"/>
      </w:divBdr>
    </w:div>
    <w:div w:id="1449742207">
      <w:bodyDiv w:val="1"/>
      <w:marLeft w:val="0"/>
      <w:marRight w:val="0"/>
      <w:marTop w:val="0"/>
      <w:marBottom w:val="0"/>
      <w:divBdr>
        <w:top w:val="none" w:sz="0" w:space="0" w:color="auto"/>
        <w:left w:val="none" w:sz="0" w:space="0" w:color="auto"/>
        <w:bottom w:val="none" w:sz="0" w:space="0" w:color="auto"/>
        <w:right w:val="none" w:sz="0" w:space="0" w:color="auto"/>
      </w:divBdr>
    </w:div>
    <w:div w:id="1483545500">
      <w:bodyDiv w:val="1"/>
      <w:marLeft w:val="0"/>
      <w:marRight w:val="0"/>
      <w:marTop w:val="0"/>
      <w:marBottom w:val="0"/>
      <w:divBdr>
        <w:top w:val="none" w:sz="0" w:space="0" w:color="auto"/>
        <w:left w:val="none" w:sz="0" w:space="0" w:color="auto"/>
        <w:bottom w:val="none" w:sz="0" w:space="0" w:color="auto"/>
        <w:right w:val="none" w:sz="0" w:space="0" w:color="auto"/>
      </w:divBdr>
    </w:div>
    <w:div w:id="1554584524">
      <w:bodyDiv w:val="1"/>
      <w:marLeft w:val="0"/>
      <w:marRight w:val="0"/>
      <w:marTop w:val="0"/>
      <w:marBottom w:val="0"/>
      <w:divBdr>
        <w:top w:val="none" w:sz="0" w:space="0" w:color="auto"/>
        <w:left w:val="none" w:sz="0" w:space="0" w:color="auto"/>
        <w:bottom w:val="none" w:sz="0" w:space="0" w:color="auto"/>
        <w:right w:val="none" w:sz="0" w:space="0" w:color="auto"/>
      </w:divBdr>
    </w:div>
    <w:div w:id="1675183638">
      <w:bodyDiv w:val="1"/>
      <w:marLeft w:val="0"/>
      <w:marRight w:val="0"/>
      <w:marTop w:val="0"/>
      <w:marBottom w:val="0"/>
      <w:divBdr>
        <w:top w:val="none" w:sz="0" w:space="0" w:color="auto"/>
        <w:left w:val="none" w:sz="0" w:space="0" w:color="auto"/>
        <w:bottom w:val="none" w:sz="0" w:space="0" w:color="auto"/>
        <w:right w:val="none" w:sz="0" w:space="0" w:color="auto"/>
      </w:divBdr>
    </w:div>
    <w:div w:id="1726220116">
      <w:bodyDiv w:val="1"/>
      <w:marLeft w:val="0"/>
      <w:marRight w:val="0"/>
      <w:marTop w:val="0"/>
      <w:marBottom w:val="0"/>
      <w:divBdr>
        <w:top w:val="none" w:sz="0" w:space="0" w:color="auto"/>
        <w:left w:val="none" w:sz="0" w:space="0" w:color="auto"/>
        <w:bottom w:val="none" w:sz="0" w:space="0" w:color="auto"/>
        <w:right w:val="none" w:sz="0" w:space="0" w:color="auto"/>
      </w:divBdr>
    </w:div>
    <w:div w:id="1756826726">
      <w:bodyDiv w:val="1"/>
      <w:marLeft w:val="0"/>
      <w:marRight w:val="0"/>
      <w:marTop w:val="0"/>
      <w:marBottom w:val="0"/>
      <w:divBdr>
        <w:top w:val="none" w:sz="0" w:space="0" w:color="auto"/>
        <w:left w:val="none" w:sz="0" w:space="0" w:color="auto"/>
        <w:bottom w:val="none" w:sz="0" w:space="0" w:color="auto"/>
        <w:right w:val="none" w:sz="0" w:space="0" w:color="auto"/>
      </w:divBdr>
    </w:div>
    <w:div w:id="1826166528">
      <w:bodyDiv w:val="1"/>
      <w:marLeft w:val="0"/>
      <w:marRight w:val="0"/>
      <w:marTop w:val="0"/>
      <w:marBottom w:val="0"/>
      <w:divBdr>
        <w:top w:val="none" w:sz="0" w:space="0" w:color="auto"/>
        <w:left w:val="none" w:sz="0" w:space="0" w:color="auto"/>
        <w:bottom w:val="none" w:sz="0" w:space="0" w:color="auto"/>
        <w:right w:val="none" w:sz="0" w:space="0" w:color="auto"/>
      </w:divBdr>
    </w:div>
    <w:div w:id="1858040097">
      <w:bodyDiv w:val="1"/>
      <w:marLeft w:val="0"/>
      <w:marRight w:val="0"/>
      <w:marTop w:val="0"/>
      <w:marBottom w:val="0"/>
      <w:divBdr>
        <w:top w:val="none" w:sz="0" w:space="0" w:color="auto"/>
        <w:left w:val="none" w:sz="0" w:space="0" w:color="auto"/>
        <w:bottom w:val="none" w:sz="0" w:space="0" w:color="auto"/>
        <w:right w:val="none" w:sz="0" w:space="0" w:color="auto"/>
      </w:divBdr>
    </w:div>
    <w:div w:id="1918592421">
      <w:bodyDiv w:val="1"/>
      <w:marLeft w:val="0"/>
      <w:marRight w:val="0"/>
      <w:marTop w:val="0"/>
      <w:marBottom w:val="0"/>
      <w:divBdr>
        <w:top w:val="none" w:sz="0" w:space="0" w:color="auto"/>
        <w:left w:val="none" w:sz="0" w:space="0" w:color="auto"/>
        <w:bottom w:val="none" w:sz="0" w:space="0" w:color="auto"/>
        <w:right w:val="none" w:sz="0" w:space="0" w:color="auto"/>
      </w:divBdr>
    </w:div>
    <w:div w:id="1930500610">
      <w:bodyDiv w:val="1"/>
      <w:marLeft w:val="0"/>
      <w:marRight w:val="0"/>
      <w:marTop w:val="0"/>
      <w:marBottom w:val="0"/>
      <w:divBdr>
        <w:top w:val="none" w:sz="0" w:space="0" w:color="auto"/>
        <w:left w:val="none" w:sz="0" w:space="0" w:color="auto"/>
        <w:bottom w:val="none" w:sz="0" w:space="0" w:color="auto"/>
        <w:right w:val="none" w:sz="0" w:space="0" w:color="auto"/>
      </w:divBdr>
    </w:div>
    <w:div w:id="2028485814">
      <w:bodyDiv w:val="1"/>
      <w:marLeft w:val="0"/>
      <w:marRight w:val="0"/>
      <w:marTop w:val="0"/>
      <w:marBottom w:val="0"/>
      <w:divBdr>
        <w:top w:val="none" w:sz="0" w:space="0" w:color="auto"/>
        <w:left w:val="none" w:sz="0" w:space="0" w:color="auto"/>
        <w:bottom w:val="none" w:sz="0" w:space="0" w:color="auto"/>
        <w:right w:val="none" w:sz="0" w:space="0" w:color="auto"/>
      </w:divBdr>
    </w:div>
    <w:div w:id="2053768071">
      <w:bodyDiv w:val="1"/>
      <w:marLeft w:val="0"/>
      <w:marRight w:val="0"/>
      <w:marTop w:val="0"/>
      <w:marBottom w:val="0"/>
      <w:divBdr>
        <w:top w:val="none" w:sz="0" w:space="0" w:color="auto"/>
        <w:left w:val="none" w:sz="0" w:space="0" w:color="auto"/>
        <w:bottom w:val="none" w:sz="0" w:space="0" w:color="auto"/>
        <w:right w:val="none" w:sz="0" w:space="0" w:color="auto"/>
      </w:divBdr>
    </w:div>
    <w:div w:id="2092892799">
      <w:bodyDiv w:val="1"/>
      <w:marLeft w:val="0"/>
      <w:marRight w:val="0"/>
      <w:marTop w:val="0"/>
      <w:marBottom w:val="0"/>
      <w:divBdr>
        <w:top w:val="none" w:sz="0" w:space="0" w:color="auto"/>
        <w:left w:val="none" w:sz="0" w:space="0" w:color="auto"/>
        <w:bottom w:val="none" w:sz="0" w:space="0" w:color="auto"/>
        <w:right w:val="none" w:sz="0" w:space="0" w:color="auto"/>
      </w:divBdr>
    </w:div>
    <w:div w:id="2123379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98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CFC"/>
    <w:rsid w:val="00453CFC"/>
    <w:rsid w:val="00ED1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C108AEF86C84107A71AF6E3C38FF2F1">
    <w:name w:val="0C108AEF86C84107A71AF6E3C38FF2F1"/>
    <w:rsid w:val="00453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A1D2-8124-4ACA-A178-48110509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12765</CharactersWithSpaces>
  <SharedDoc>false</SharedDoc>
  <HLinks>
    <vt:vector size="36" baseType="variant">
      <vt:variant>
        <vt:i4>4390980</vt:i4>
      </vt:variant>
      <vt:variant>
        <vt:i4>15</vt:i4>
      </vt:variant>
      <vt:variant>
        <vt:i4>0</vt:i4>
      </vt:variant>
      <vt:variant>
        <vt:i4>5</vt:i4>
      </vt:variant>
      <vt:variant>
        <vt:lpwstr>https://login.consultant.ru/link/?req=doc&amp;base=RLAW363&amp;n=85977&amp;dst=100105</vt:lpwstr>
      </vt:variant>
      <vt:variant>
        <vt:lpwstr/>
      </vt:variant>
      <vt:variant>
        <vt:i4>3866684</vt:i4>
      </vt:variant>
      <vt:variant>
        <vt:i4>12</vt:i4>
      </vt:variant>
      <vt:variant>
        <vt:i4>0</vt:i4>
      </vt:variant>
      <vt:variant>
        <vt:i4>5</vt:i4>
      </vt:variant>
      <vt:variant>
        <vt:lpwstr>https://login.consultant.ru/link/?req=doc&amp;base=RLAW363&amp;n=184122&amp;dst=100797</vt:lpwstr>
      </vt:variant>
      <vt:variant>
        <vt:lpwstr/>
      </vt:variant>
      <vt:variant>
        <vt:i4>6422636</vt:i4>
      </vt:variant>
      <vt:variant>
        <vt:i4>9</vt:i4>
      </vt:variant>
      <vt:variant>
        <vt:i4>0</vt:i4>
      </vt:variant>
      <vt:variant>
        <vt:i4>5</vt:i4>
      </vt:variant>
      <vt:variant>
        <vt:lpwstr>https://login.consultant.ru/link/?req=doc&amp;base=LAW&amp;n=462988</vt:lpwstr>
      </vt:variant>
      <vt:variant>
        <vt:lpwstr/>
      </vt:variant>
      <vt:variant>
        <vt:i4>3670128</vt:i4>
      </vt:variant>
      <vt:variant>
        <vt:i4>6</vt:i4>
      </vt:variant>
      <vt:variant>
        <vt:i4>0</vt:i4>
      </vt:variant>
      <vt:variant>
        <vt:i4>5</vt:i4>
      </vt:variant>
      <vt:variant>
        <vt:lpwstr/>
      </vt:variant>
      <vt:variant>
        <vt:lpwstr>P87</vt:lpwstr>
      </vt:variant>
      <vt:variant>
        <vt:i4>3407984</vt:i4>
      </vt:variant>
      <vt:variant>
        <vt:i4>3</vt:i4>
      </vt:variant>
      <vt:variant>
        <vt:i4>0</vt:i4>
      </vt:variant>
      <vt:variant>
        <vt:i4>5</vt:i4>
      </vt:variant>
      <vt:variant>
        <vt:lpwstr/>
      </vt:variant>
      <vt:variant>
        <vt:lpwstr>P42</vt:lpwstr>
      </vt:variant>
      <vt:variant>
        <vt:i4>5373954</vt:i4>
      </vt:variant>
      <vt:variant>
        <vt:i4>0</vt:i4>
      </vt:variant>
      <vt:variant>
        <vt:i4>0</vt:i4>
      </vt:variant>
      <vt:variant>
        <vt:i4>5</vt:i4>
      </vt:variant>
      <vt:variant>
        <vt:lpwstr/>
      </vt:variant>
      <vt:variant>
        <vt:lpwstr>Par31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Илья Александрович</dc:creator>
  <cp:keywords/>
  <cp:lastModifiedBy>Запарова Гульназ Азатовна</cp:lastModifiedBy>
  <cp:revision>10</cp:revision>
  <cp:lastPrinted>2023-06-22T12:40:00Z</cp:lastPrinted>
  <dcterms:created xsi:type="dcterms:W3CDTF">2025-01-14T12:56:00Z</dcterms:created>
  <dcterms:modified xsi:type="dcterms:W3CDTF">2025-01-14T13:17:00Z</dcterms:modified>
</cp:coreProperties>
</file>