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D37D8D" w:rsidRPr="00985A68" w:rsidP="00D37D8D" w14:paraId="12B7E08A" w14:textId="47D4A30B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Дата размещения – 03.02.2025</w:t>
      </w:r>
    </w:p>
    <w:p w:rsidR="00D37D8D" w:rsidRPr="00985A68" w:rsidP="00D37D8D" w14:paraId="332DC2A9" w14:textId="3E8F86B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 w:bidi="ar-SA"/>
        </w:rPr>
      </w:pPr>
      <w:r w:rsidRPr="00985A68">
        <w:rPr>
          <w:b/>
          <w:sz w:val="28"/>
          <w:szCs w:val="28"/>
          <w:lang w:val="ru-RU" w:eastAsia="ru-RU" w:bidi="ar-SA"/>
        </w:rPr>
        <w:t>Дата истечения срока проведения независимой антикорр</w:t>
      </w:r>
      <w:r>
        <w:rPr>
          <w:b/>
          <w:sz w:val="28"/>
          <w:szCs w:val="28"/>
          <w:lang w:val="ru-RU" w:eastAsia="ru-RU" w:bidi="ar-SA"/>
        </w:rPr>
        <w:t>упционной экспертизы (не менее 5</w:t>
      </w:r>
      <w:r w:rsidRPr="00985A68">
        <w:rPr>
          <w:b/>
          <w:sz w:val="28"/>
          <w:szCs w:val="28"/>
          <w:lang w:val="ru-RU" w:eastAsia="ru-RU" w:bidi="ar-SA"/>
        </w:rPr>
        <w:t xml:space="preserve"> рабо</w:t>
      </w:r>
      <w:r>
        <w:rPr>
          <w:b/>
          <w:sz w:val="28"/>
          <w:szCs w:val="28"/>
          <w:lang w:val="ru-RU" w:eastAsia="ru-RU" w:bidi="ar-SA"/>
        </w:rPr>
        <w:t>чих дней с даты размещения) – 10.02</w:t>
      </w:r>
      <w:bookmarkStart w:id="0" w:name="_GoBack"/>
      <w:bookmarkEnd w:id="0"/>
      <w:r>
        <w:rPr>
          <w:b/>
          <w:sz w:val="28"/>
          <w:szCs w:val="28"/>
          <w:lang w:val="ru-RU" w:eastAsia="ru-RU" w:bidi="ar-SA"/>
        </w:rPr>
        <w:t>.2024</w:t>
      </w:r>
    </w:p>
    <w:p w:rsidR="00D37D8D" w:rsidRPr="00985A68" w:rsidP="00D37D8D" w14:paraId="7D918D88" w14:textId="77777777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 w:bidi="ar-SA"/>
        </w:rPr>
      </w:pPr>
      <w:r w:rsidRPr="00985A68">
        <w:rPr>
          <w:b/>
          <w:sz w:val="28"/>
          <w:szCs w:val="28"/>
          <w:lang w:val="ru-RU" w:eastAsia="ru-RU" w:bidi="ar-SA"/>
        </w:rPr>
        <w:t>Разработчик: главный специалист отдела проектов межевания МКУ «Управление архитектуры и градостроительства ИКМО г.Казани» Гатауллина Венера Гафуровна</w:t>
      </w:r>
    </w:p>
    <w:p w:rsidR="00D37D8D" w:rsidRPr="00D37D8D" w:rsidP="00D37D8D" w14:paraId="53EF86D4" w14:textId="77777777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 w:eastAsia="ru-RU" w:bidi="ar-SA"/>
        </w:rPr>
      </w:pPr>
      <w:r w:rsidRPr="00D37D8D">
        <w:rPr>
          <w:b/>
          <w:sz w:val="28"/>
          <w:szCs w:val="28"/>
          <w:lang w:val="en-US" w:eastAsia="ru-RU" w:bidi="ar-SA"/>
        </w:rPr>
        <w:t>e-mail: V.Gataullina@tatar.ru</w:t>
      </w:r>
    </w:p>
    <w:p w:rsidR="00D37D8D" w:rsidRPr="00985A68" w:rsidP="00D37D8D" w14:paraId="27144690" w14:textId="77777777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ru-RU" w:eastAsia="ru-RU" w:bidi="ar-SA"/>
        </w:rPr>
      </w:pPr>
      <w:r w:rsidRPr="00985A68">
        <w:rPr>
          <w:b/>
          <w:sz w:val="28"/>
          <w:szCs w:val="28"/>
          <w:lang w:val="ru-RU" w:eastAsia="ru-RU" w:bidi="ar-SA"/>
        </w:rPr>
        <w:t>тел.:</w:t>
      </w:r>
      <w:r w:rsidRPr="00C35C34">
        <w:rPr>
          <w:b/>
          <w:sz w:val="28"/>
          <w:szCs w:val="28"/>
          <w:lang w:val="ru-RU" w:eastAsia="ru-RU" w:bidi="ar-SA"/>
        </w:rPr>
        <w:t xml:space="preserve"> +7 843 223 24 44 (доб.61532)</w:t>
      </w:r>
    </w:p>
    <w:p w:rsidR="0038562A" w:rsidP="001E0451" w14:paraId="1246CBCA" w14:textId="77777777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  <w:lang w:val="ru-RU" w:eastAsia="ru-RU" w:bidi="ar-SA"/>
        </w:rPr>
      </w:pPr>
    </w:p>
    <w:p w:rsidR="00D37D8D" w:rsidRPr="00FE63C4" w:rsidP="00D37D8D" w14:paraId="70CCD501" w14:textId="77777777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  <w:lang w:val="ru-RU" w:eastAsia="ru-RU" w:bidi="ar-SA"/>
        </w:rPr>
      </w:pPr>
      <w:r w:rsidRPr="00FE63C4">
        <w:rPr>
          <w:b/>
          <w:sz w:val="28"/>
          <w:szCs w:val="28"/>
          <w:lang w:val="ru-RU" w:eastAsia="ru-RU" w:bidi="ar-SA"/>
        </w:rPr>
        <w:t>Проект постановления ИКМО г.Казани</w:t>
      </w:r>
    </w:p>
    <w:p w:rsidR="0038562A" w:rsidP="001E0451" w14:paraId="4104BC21" w14:textId="77777777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  <w:lang w:val="ru-RU" w:eastAsia="ru-RU" w:bidi="ar-SA"/>
        </w:rPr>
      </w:pPr>
    </w:p>
    <w:p w:rsidR="003A1D51" w:rsidP="005C3756" w14:paraId="2E4E83C6" w14:textId="04AD2FD5">
      <w:pPr>
        <w:autoSpaceDE w:val="0"/>
        <w:autoSpaceDN w:val="0"/>
        <w:spacing w:before="360" w:after="360" w:line="288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О</w:t>
      </w:r>
      <w:r w:rsidRPr="0038562A" w:rsidR="001E0451">
        <w:rPr>
          <w:b/>
          <w:sz w:val="28"/>
          <w:szCs w:val="28"/>
          <w:lang w:val="ru-RU" w:eastAsia="ru-RU" w:bidi="ar-SA"/>
        </w:rPr>
        <w:t>б утверждении проекта межевания территории</w:t>
      </w:r>
    </w:p>
    <w:p w:rsidR="005C3756" w:rsidRPr="00FF1783" w:rsidP="00FF1783" w14:paraId="505820D4" w14:textId="2DE1EE2C">
      <w:pPr>
        <w:autoSpaceDE w:val="0"/>
        <w:autoSpaceDN w:val="0"/>
        <w:spacing w:before="360" w:after="360" w:line="288" w:lineRule="auto"/>
        <w:contextualSpacing/>
        <w:jc w:val="center"/>
        <w:rPr>
          <w:b/>
          <w:bCs/>
          <w:sz w:val="28"/>
          <w:szCs w:val="28"/>
          <w:lang w:val="ru-RU" w:eastAsia="ru-RU" w:bidi="ar-SA"/>
        </w:rPr>
      </w:pPr>
      <w:r w:rsidRPr="00FF1783">
        <w:rPr>
          <w:b/>
          <w:bCs/>
          <w:sz w:val="28"/>
          <w:szCs w:val="28"/>
          <w:lang w:val="ru-RU" w:eastAsia="ru-RU" w:bidi="ar-SA"/>
        </w:rPr>
        <w:t>по ул.Большая Красная Вахитовского района г.Казани</w:t>
      </w:r>
    </w:p>
    <w:p w:rsidR="00E9059A" w:rsidRPr="0038562A" w:rsidP="005C3756" w14:paraId="5FF038C9" w14:textId="77777777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  <w:lang w:val="ru-RU" w:eastAsia="ru-RU" w:bidi="ar-SA"/>
        </w:rPr>
      </w:pPr>
    </w:p>
    <w:p w:rsidR="00B54AD9" w:rsidP="00592FD4" w14:paraId="56DEEAAA" w14:textId="3F234EE3">
      <w:pPr>
        <w:widowControl w:val="0"/>
        <w:spacing w:before="0" w:line="288" w:lineRule="auto"/>
        <w:ind w:left="0" w:firstLine="709"/>
        <w:jc w:val="both"/>
        <w:rPr>
          <w:sz w:val="28"/>
          <w:szCs w:val="28"/>
          <w:lang w:val="ru-RU" w:eastAsia="en-US" w:bidi="ar-SA"/>
        </w:rPr>
      </w:pPr>
      <w:r w:rsidRPr="0038562A">
        <w:rPr>
          <w:sz w:val="28"/>
          <w:szCs w:val="28"/>
          <w:lang w:val="ru-RU" w:eastAsia="en-US" w:bidi="ar-SA"/>
        </w:rPr>
        <w:t>В целях обеспечения территории г</w:t>
      </w:r>
      <w:r w:rsidRPr="0038562A" w:rsidR="0038562A">
        <w:rPr>
          <w:sz w:val="28"/>
          <w:szCs w:val="28"/>
          <w:lang w:val="ru-RU" w:eastAsia="en-US" w:bidi="ar-SA"/>
        </w:rPr>
        <w:t>радостроительной документацией, на</w:t>
      </w:r>
      <w:r w:rsidR="00AA0415">
        <w:rPr>
          <w:sz w:val="28"/>
          <w:szCs w:val="28"/>
          <w:lang w:val="ru-RU" w:eastAsia="en-US" w:bidi="ar-SA"/>
        </w:rPr>
        <w:t> </w:t>
      </w:r>
      <w:r w:rsidRPr="0038562A" w:rsidR="0038562A">
        <w:rPr>
          <w:sz w:val="28"/>
          <w:szCs w:val="28"/>
          <w:lang w:val="ru-RU" w:eastAsia="en-US" w:bidi="ar-SA"/>
        </w:rPr>
        <w:t xml:space="preserve">основании </w:t>
      </w:r>
      <w:r w:rsidRPr="007F0962" w:rsidR="00FD3E70">
        <w:rPr>
          <w:sz w:val="28"/>
          <w:szCs w:val="28"/>
          <w:lang w:val="ru-RU" w:eastAsia="en-US" w:bidi="ar-SA"/>
        </w:rPr>
        <w:t xml:space="preserve">заявления </w:t>
      </w:r>
      <w:r w:rsidR="00863EBA">
        <w:rPr>
          <w:sz w:val="28"/>
          <w:szCs w:val="28"/>
          <w:lang w:val="ru-RU" w:eastAsia="en-US" w:bidi="ar-SA"/>
        </w:rPr>
        <w:t>ООО</w:t>
      </w:r>
      <w:r w:rsidR="00AA0415">
        <w:rPr>
          <w:sz w:val="28"/>
          <w:szCs w:val="28"/>
          <w:lang w:val="ru-RU" w:eastAsia="en-US" w:bidi="ar-SA"/>
        </w:rPr>
        <w:t xml:space="preserve"> «</w:t>
      </w:r>
      <w:r w:rsidR="00863EBA">
        <w:rPr>
          <w:sz w:val="28"/>
          <w:szCs w:val="28"/>
          <w:lang w:val="ru-RU" w:eastAsia="en-US" w:bidi="ar-SA"/>
        </w:rPr>
        <w:t>Тара-инвест</w:t>
      </w:r>
      <w:r w:rsidR="00AA0415">
        <w:rPr>
          <w:sz w:val="28"/>
          <w:szCs w:val="28"/>
          <w:lang w:val="ru-RU" w:eastAsia="en-US" w:bidi="ar-SA"/>
        </w:rPr>
        <w:t>»</w:t>
      </w:r>
      <w:r w:rsidRPr="0038562A" w:rsidR="0038562A">
        <w:rPr>
          <w:sz w:val="28"/>
          <w:szCs w:val="28"/>
          <w:lang w:val="ru-RU" w:eastAsia="en-US" w:bidi="ar-SA"/>
        </w:rPr>
        <w:t>, в</w:t>
      </w:r>
      <w:r w:rsidR="00AA0415">
        <w:rPr>
          <w:sz w:val="28"/>
          <w:szCs w:val="28"/>
          <w:lang w:val="ru-RU" w:eastAsia="en-US" w:bidi="ar-SA"/>
        </w:rPr>
        <w:t> </w:t>
      </w:r>
      <w:r w:rsidRPr="0038562A" w:rsidR="0038562A">
        <w:rPr>
          <w:sz w:val="28"/>
          <w:szCs w:val="28"/>
          <w:lang w:val="ru-RU" w:eastAsia="en-US" w:bidi="ar-SA"/>
        </w:rPr>
        <w:t>соответствии со статьями</w:t>
      </w:r>
      <w:r w:rsidR="00FD3E70">
        <w:rPr>
          <w:sz w:val="28"/>
          <w:szCs w:val="28"/>
          <w:lang w:val="ru-RU" w:eastAsia="en-US" w:bidi="ar-SA"/>
        </w:rPr>
        <w:t xml:space="preserve"> </w:t>
      </w:r>
      <w:r w:rsidRPr="0038562A" w:rsidR="0038562A">
        <w:rPr>
          <w:sz w:val="28"/>
          <w:szCs w:val="28"/>
          <w:lang w:val="ru-RU" w:eastAsia="en-US" w:bidi="ar-SA"/>
        </w:rPr>
        <w:t>43, 45, 46 Градостроительно</w:t>
      </w:r>
      <w:r w:rsidR="005C3756">
        <w:rPr>
          <w:sz w:val="28"/>
          <w:szCs w:val="28"/>
          <w:lang w:val="ru-RU" w:eastAsia="en-US" w:bidi="ar-SA"/>
        </w:rPr>
        <w:t>го кодекса Российской Федерации</w:t>
      </w:r>
      <w:r w:rsidR="00592FD4">
        <w:rPr>
          <w:sz w:val="28"/>
          <w:szCs w:val="28"/>
          <w:lang w:val="ru-RU" w:eastAsia="en-US" w:bidi="ar-SA"/>
        </w:rPr>
        <w:t>,</w:t>
      </w:r>
      <w:r w:rsidRPr="00C240F7" w:rsidR="00592FD4">
        <w:rPr>
          <w:sz w:val="28"/>
          <w:szCs w:val="28"/>
          <w:lang w:val="ru-RU" w:eastAsia="en-US" w:bidi="ar-SA"/>
        </w:rPr>
        <w:t xml:space="preserve"> </w:t>
      </w:r>
      <w:r w:rsidRPr="00576BA6" w:rsidR="00576BA6">
        <w:rPr>
          <w:sz w:val="28"/>
          <w:szCs w:val="28"/>
          <w:lang w:val="ru-RU" w:eastAsia="en-US" w:bidi="ar-SA"/>
        </w:rPr>
        <w:t>статьей 8 Федерального закона от 10.07.2023 №305-ФЗ «О</w:t>
      </w:r>
      <w:r w:rsidR="00AA0415">
        <w:rPr>
          <w:sz w:val="28"/>
          <w:szCs w:val="28"/>
          <w:lang w:val="ru-RU" w:eastAsia="en-US" w:bidi="ar-SA"/>
        </w:rPr>
        <w:t> </w:t>
      </w:r>
      <w:r w:rsidRPr="00576BA6" w:rsidR="00576BA6">
        <w:rPr>
          <w:sz w:val="28"/>
          <w:szCs w:val="28"/>
          <w:lang w:val="ru-RU" w:eastAsia="en-US" w:bidi="ar-SA"/>
        </w:rPr>
        <w:t>внесении изменений в</w:t>
      </w:r>
      <w:r w:rsidR="003D32EB">
        <w:rPr>
          <w:sz w:val="28"/>
          <w:szCs w:val="28"/>
          <w:lang w:val="ru-RU" w:eastAsia="en-US" w:bidi="ar-SA"/>
        </w:rPr>
        <w:t> </w:t>
      </w:r>
      <w:r w:rsidRPr="00576BA6" w:rsidR="00576BA6">
        <w:rPr>
          <w:sz w:val="28"/>
          <w:szCs w:val="28"/>
          <w:lang w:val="ru-RU" w:eastAsia="en-US" w:bidi="ar-SA"/>
        </w:rPr>
        <w:t>Градостроительный кодекс Российской Федерации и</w:t>
      </w:r>
      <w:r w:rsidR="00AA0415">
        <w:rPr>
          <w:sz w:val="28"/>
          <w:szCs w:val="28"/>
          <w:lang w:val="ru-RU" w:eastAsia="en-US" w:bidi="ar-SA"/>
        </w:rPr>
        <w:t> </w:t>
      </w:r>
      <w:r w:rsidRPr="00576BA6" w:rsidR="00576BA6">
        <w:rPr>
          <w:sz w:val="28"/>
          <w:szCs w:val="28"/>
          <w:lang w:val="ru-RU" w:eastAsia="en-US" w:bidi="ar-SA"/>
        </w:rPr>
        <w:t>отдельные законодательные акты Российской Федерации и о признании утратившими силу отдельных положений законодательных актов Российской Федерации»,</w:t>
      </w:r>
      <w:r w:rsidR="00576BA6">
        <w:rPr>
          <w:sz w:val="28"/>
          <w:szCs w:val="28"/>
          <w:lang w:val="ru-RU" w:eastAsia="en-US" w:bidi="ar-SA"/>
        </w:rPr>
        <w:t xml:space="preserve"> </w:t>
      </w:r>
      <w:r w:rsidR="005C3756">
        <w:rPr>
          <w:sz w:val="28"/>
          <w:szCs w:val="28"/>
          <w:lang w:val="ru-RU" w:eastAsia="en-US" w:bidi="ar-SA"/>
        </w:rPr>
        <w:t xml:space="preserve">проектом планировки территории </w:t>
      </w:r>
      <w:r w:rsidR="0064257D">
        <w:rPr>
          <w:sz w:val="28"/>
          <w:szCs w:val="28"/>
          <w:lang w:val="ru-RU" w:eastAsia="en-US" w:bidi="ar-SA"/>
        </w:rPr>
        <w:t>«</w:t>
      </w:r>
      <w:r w:rsidR="008445CB">
        <w:rPr>
          <w:sz w:val="28"/>
          <w:szCs w:val="28"/>
          <w:lang w:val="ru-RU" w:eastAsia="en-US" w:bidi="ar-SA"/>
        </w:rPr>
        <w:t>Центр</w:t>
      </w:r>
      <w:r w:rsidR="0064257D">
        <w:rPr>
          <w:sz w:val="28"/>
          <w:szCs w:val="28"/>
          <w:lang w:val="ru-RU" w:eastAsia="en-US" w:bidi="ar-SA"/>
        </w:rPr>
        <w:t>»</w:t>
      </w:r>
      <w:r w:rsidR="005C3756">
        <w:rPr>
          <w:sz w:val="28"/>
          <w:szCs w:val="28"/>
          <w:lang w:val="ru-RU" w:eastAsia="en-US" w:bidi="ar-SA"/>
        </w:rPr>
        <w:t>, утвержденным постановлением Исполнительного комитета г.Казани от</w:t>
      </w:r>
      <w:r w:rsidR="00BE6784">
        <w:rPr>
          <w:sz w:val="28"/>
          <w:szCs w:val="28"/>
          <w:lang w:val="ru-RU" w:eastAsia="en-US" w:bidi="ar-SA"/>
        </w:rPr>
        <w:t> </w:t>
      </w:r>
      <w:r w:rsidR="00660CDC">
        <w:rPr>
          <w:sz w:val="28"/>
          <w:szCs w:val="28"/>
          <w:lang w:val="ru-RU" w:eastAsia="en-US" w:bidi="ar-SA"/>
        </w:rPr>
        <w:t>24</w:t>
      </w:r>
      <w:r w:rsidR="00121165">
        <w:rPr>
          <w:sz w:val="28"/>
          <w:szCs w:val="28"/>
          <w:lang w:val="ru-RU" w:eastAsia="en-US" w:bidi="ar-SA"/>
        </w:rPr>
        <w:t>.</w:t>
      </w:r>
      <w:r w:rsidR="003B7063">
        <w:rPr>
          <w:sz w:val="28"/>
          <w:szCs w:val="28"/>
          <w:lang w:val="ru-RU" w:eastAsia="en-US" w:bidi="ar-SA"/>
        </w:rPr>
        <w:t>0</w:t>
      </w:r>
      <w:r w:rsidR="00660CDC">
        <w:rPr>
          <w:sz w:val="28"/>
          <w:szCs w:val="28"/>
          <w:lang w:val="ru-RU" w:eastAsia="en-US" w:bidi="ar-SA"/>
        </w:rPr>
        <w:t>6</w:t>
      </w:r>
      <w:r w:rsidR="005C3756">
        <w:rPr>
          <w:sz w:val="28"/>
          <w:szCs w:val="28"/>
          <w:lang w:val="ru-RU" w:eastAsia="en-US" w:bidi="ar-SA"/>
        </w:rPr>
        <w:t>.20</w:t>
      </w:r>
      <w:r w:rsidR="003B7063">
        <w:rPr>
          <w:sz w:val="28"/>
          <w:szCs w:val="28"/>
          <w:lang w:val="ru-RU" w:eastAsia="en-US" w:bidi="ar-SA"/>
        </w:rPr>
        <w:t>15</w:t>
      </w:r>
      <w:r w:rsidR="005C3756">
        <w:rPr>
          <w:sz w:val="28"/>
          <w:szCs w:val="28"/>
          <w:lang w:val="ru-RU" w:eastAsia="en-US" w:bidi="ar-SA"/>
        </w:rPr>
        <w:t xml:space="preserve"> №</w:t>
      </w:r>
      <w:r w:rsidR="00660CDC">
        <w:rPr>
          <w:sz w:val="28"/>
          <w:szCs w:val="28"/>
          <w:lang w:val="ru-RU" w:eastAsia="en-US" w:bidi="ar-SA"/>
        </w:rPr>
        <w:t>2478</w:t>
      </w:r>
      <w:r w:rsidR="005C3756">
        <w:rPr>
          <w:sz w:val="28"/>
          <w:szCs w:val="28"/>
          <w:lang w:val="ru-RU" w:eastAsia="en-US" w:bidi="ar-SA"/>
        </w:rPr>
        <w:t xml:space="preserve">, </w:t>
      </w:r>
      <w:r w:rsidR="00D26BC9">
        <w:rPr>
          <w:sz w:val="28"/>
          <w:szCs w:val="28"/>
          <w:lang w:val="ru-RU" w:eastAsia="en-US" w:bidi="ar-SA"/>
        </w:rPr>
        <w:t xml:space="preserve">согласно </w:t>
      </w:r>
      <w:r w:rsidR="00592FD4">
        <w:rPr>
          <w:sz w:val="28"/>
          <w:szCs w:val="28"/>
          <w:lang w:val="ru-RU" w:eastAsia="en-US" w:bidi="ar-SA"/>
        </w:rPr>
        <w:t>постановлени</w:t>
      </w:r>
      <w:r w:rsidR="00D26BC9">
        <w:rPr>
          <w:sz w:val="28"/>
          <w:szCs w:val="28"/>
          <w:lang w:val="ru-RU" w:eastAsia="en-US" w:bidi="ar-SA"/>
        </w:rPr>
        <w:t>ю</w:t>
      </w:r>
      <w:r w:rsidRPr="00FE27A8" w:rsidR="00592FD4">
        <w:rPr>
          <w:sz w:val="28"/>
          <w:szCs w:val="28"/>
          <w:lang w:val="ru-RU" w:eastAsia="en-US" w:bidi="ar-SA"/>
        </w:rPr>
        <w:t xml:space="preserve"> Исполни</w:t>
      </w:r>
      <w:r w:rsidR="00592FD4">
        <w:rPr>
          <w:sz w:val="28"/>
          <w:szCs w:val="28"/>
          <w:lang w:val="ru-RU" w:eastAsia="en-US" w:bidi="ar-SA"/>
        </w:rPr>
        <w:t xml:space="preserve">тельного комитета г.Казани от </w:t>
      </w:r>
      <w:r w:rsidR="00863EBA">
        <w:rPr>
          <w:sz w:val="28"/>
          <w:szCs w:val="28"/>
          <w:lang w:val="ru-RU" w:eastAsia="en-US" w:bidi="ar-SA"/>
        </w:rPr>
        <w:t>06</w:t>
      </w:r>
      <w:r w:rsidR="005C3756">
        <w:rPr>
          <w:sz w:val="28"/>
          <w:szCs w:val="28"/>
          <w:lang w:val="ru-RU" w:eastAsia="en-US" w:bidi="ar-SA"/>
        </w:rPr>
        <w:t>.</w:t>
      </w:r>
      <w:r w:rsidR="00863EBA">
        <w:rPr>
          <w:sz w:val="28"/>
          <w:szCs w:val="28"/>
          <w:lang w:val="ru-RU" w:eastAsia="en-US" w:bidi="ar-SA"/>
        </w:rPr>
        <w:t>12</w:t>
      </w:r>
      <w:r w:rsidRPr="00283E21" w:rsidR="00283E21">
        <w:rPr>
          <w:sz w:val="28"/>
          <w:szCs w:val="28"/>
          <w:lang w:val="ru-RU" w:eastAsia="en-US" w:bidi="ar-SA"/>
        </w:rPr>
        <w:t>.2024</w:t>
      </w:r>
      <w:r w:rsidR="00592FD4">
        <w:rPr>
          <w:sz w:val="28"/>
          <w:szCs w:val="28"/>
          <w:lang w:val="ru-RU" w:eastAsia="en-US" w:bidi="ar-SA"/>
        </w:rPr>
        <w:t xml:space="preserve"> №</w:t>
      </w:r>
      <w:r w:rsidR="00863EBA">
        <w:rPr>
          <w:sz w:val="28"/>
          <w:szCs w:val="28"/>
          <w:lang w:val="ru-RU" w:eastAsia="en-US" w:bidi="ar-SA"/>
        </w:rPr>
        <w:t>5067</w:t>
      </w:r>
      <w:r w:rsidRPr="00FE27A8" w:rsidR="00592FD4">
        <w:rPr>
          <w:sz w:val="28"/>
          <w:szCs w:val="28"/>
          <w:lang w:val="ru-RU" w:eastAsia="en-US" w:bidi="ar-SA"/>
        </w:rPr>
        <w:t xml:space="preserve"> «</w:t>
      </w:r>
      <w:r w:rsidRPr="003B7063" w:rsidR="003B7063">
        <w:rPr>
          <w:sz w:val="28"/>
          <w:szCs w:val="28"/>
          <w:lang w:val="ru-RU" w:eastAsia="en-US" w:bidi="ar-SA"/>
        </w:rPr>
        <w:t>О</w:t>
      </w:r>
      <w:r w:rsidR="003B7063">
        <w:rPr>
          <w:sz w:val="28"/>
          <w:szCs w:val="28"/>
          <w:lang w:val="ru-RU" w:eastAsia="en-US" w:bidi="ar-SA"/>
        </w:rPr>
        <w:t> </w:t>
      </w:r>
      <w:r w:rsidRPr="003B7063" w:rsidR="003B7063">
        <w:rPr>
          <w:sz w:val="28"/>
          <w:szCs w:val="28"/>
          <w:lang w:val="ru-RU" w:eastAsia="en-US" w:bidi="ar-SA"/>
        </w:rPr>
        <w:t xml:space="preserve">подготовке проекта межевания территории по </w:t>
      </w:r>
      <w:r w:rsidR="00AA0415">
        <w:rPr>
          <w:sz w:val="28"/>
          <w:szCs w:val="28"/>
          <w:lang w:val="ru-RU" w:eastAsia="en-US" w:bidi="ar-SA"/>
        </w:rPr>
        <w:t>ул.</w:t>
      </w:r>
      <w:r w:rsidR="00863EBA">
        <w:rPr>
          <w:sz w:val="28"/>
          <w:szCs w:val="28"/>
          <w:lang w:val="ru-RU" w:eastAsia="en-US" w:bidi="ar-SA"/>
        </w:rPr>
        <w:t>Большая Красная</w:t>
      </w:r>
      <w:r w:rsidR="008445CB">
        <w:rPr>
          <w:sz w:val="28"/>
          <w:szCs w:val="28"/>
          <w:lang w:val="ru-RU" w:eastAsia="en-US" w:bidi="ar-SA"/>
        </w:rPr>
        <w:t xml:space="preserve"> Вахит</w:t>
      </w:r>
      <w:r w:rsidRPr="003B7063" w:rsidR="003B7063">
        <w:rPr>
          <w:sz w:val="28"/>
          <w:szCs w:val="28"/>
          <w:lang w:val="ru-RU" w:eastAsia="en-US" w:bidi="ar-SA"/>
        </w:rPr>
        <w:t>овского района</w:t>
      </w:r>
      <w:r w:rsidRPr="00FE27A8" w:rsidR="00592FD4">
        <w:rPr>
          <w:sz w:val="28"/>
          <w:szCs w:val="28"/>
          <w:lang w:val="ru-RU" w:eastAsia="en-US" w:bidi="ar-SA"/>
        </w:rPr>
        <w:t>»</w:t>
      </w:r>
      <w:r>
        <w:rPr>
          <w:sz w:val="28"/>
          <w:szCs w:val="28"/>
          <w:lang w:val="ru-RU" w:eastAsia="en-US" w:bidi="ar-SA"/>
        </w:rPr>
        <w:t>:</w:t>
      </w:r>
    </w:p>
    <w:p w:rsidR="0038562A" w:rsidRPr="0038562A" w:rsidP="00592FD4" w14:paraId="1DBF53B5" w14:textId="113FF248">
      <w:pPr>
        <w:widowControl w:val="0"/>
        <w:spacing w:before="0" w:line="288" w:lineRule="auto"/>
        <w:ind w:left="0"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1. </w:t>
      </w:r>
      <w:r>
        <w:rPr>
          <w:b/>
          <w:sz w:val="28"/>
          <w:szCs w:val="28"/>
          <w:lang w:val="ru-RU" w:eastAsia="en-US" w:bidi="ar-SA"/>
        </w:rPr>
        <w:t>П</w:t>
      </w:r>
      <w:r w:rsidRPr="0038562A" w:rsidR="00B50720">
        <w:rPr>
          <w:b/>
          <w:sz w:val="28"/>
          <w:szCs w:val="28"/>
          <w:lang w:val="ru-RU" w:eastAsia="en-US" w:bidi="ar-SA"/>
        </w:rPr>
        <w:t>остановляю</w:t>
      </w:r>
      <w:r w:rsidRPr="0038562A">
        <w:rPr>
          <w:sz w:val="28"/>
          <w:szCs w:val="28"/>
          <w:lang w:val="ru-RU" w:eastAsia="en-US" w:bidi="ar-SA"/>
        </w:rPr>
        <w:t>:</w:t>
      </w:r>
    </w:p>
    <w:p w:rsidR="00EB7A02" w:rsidRPr="0038562A" w:rsidP="00996316" w14:paraId="6E552D73" w14:textId="02783BA1">
      <w:pPr>
        <w:spacing w:line="288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38562A">
        <w:rPr>
          <w:sz w:val="28"/>
          <w:szCs w:val="28"/>
          <w:lang w:val="ru-RU" w:eastAsia="ru-RU" w:bidi="ar-SA"/>
        </w:rPr>
        <w:t>1.</w:t>
      </w:r>
      <w:r w:rsidR="00B54AD9">
        <w:rPr>
          <w:sz w:val="28"/>
          <w:szCs w:val="28"/>
          <w:lang w:val="ru-RU" w:eastAsia="ru-RU" w:bidi="ar-SA"/>
        </w:rPr>
        <w:t>1.</w:t>
      </w:r>
      <w:r w:rsidRPr="0038562A">
        <w:rPr>
          <w:sz w:val="28"/>
          <w:szCs w:val="28"/>
          <w:lang w:val="ru-RU" w:eastAsia="ru-RU" w:bidi="ar-SA"/>
        </w:rPr>
        <w:t xml:space="preserve"> </w:t>
      </w:r>
      <w:r w:rsidR="00B54AD9">
        <w:rPr>
          <w:sz w:val="28"/>
          <w:szCs w:val="28"/>
          <w:lang w:val="ru-RU" w:eastAsia="ru-RU" w:bidi="ar-SA"/>
        </w:rPr>
        <w:t>у</w:t>
      </w:r>
      <w:r w:rsidRPr="0038562A">
        <w:rPr>
          <w:sz w:val="28"/>
          <w:szCs w:val="28"/>
          <w:lang w:val="ru-RU" w:eastAsia="ru-RU" w:bidi="ar-SA"/>
        </w:rPr>
        <w:t>твердить проект межевания территории</w:t>
      </w:r>
      <w:r w:rsidRPr="0038562A">
        <w:rPr>
          <w:color w:val="000000"/>
          <w:sz w:val="28"/>
          <w:szCs w:val="28"/>
          <w:lang w:val="ru-RU" w:eastAsia="ru-RU" w:bidi="ar-SA"/>
        </w:rPr>
        <w:t xml:space="preserve"> </w:t>
      </w:r>
      <w:r w:rsidRPr="00FF1783" w:rsidR="00FF1783">
        <w:rPr>
          <w:color w:val="000000"/>
          <w:sz w:val="28"/>
          <w:szCs w:val="28"/>
          <w:lang w:val="ru-RU" w:eastAsia="ru-RU" w:bidi="ar-SA"/>
        </w:rPr>
        <w:t>по ул.Большая Красная Вахитовского района г.Казани</w:t>
      </w:r>
      <w:r w:rsidRPr="00FF1783" w:rsidR="00322EA4">
        <w:rPr>
          <w:color w:val="000000"/>
          <w:sz w:val="28"/>
          <w:szCs w:val="28"/>
          <w:lang w:val="ru-RU" w:eastAsia="ru-RU" w:bidi="ar-SA"/>
        </w:rPr>
        <w:t xml:space="preserve"> </w:t>
      </w:r>
      <w:r w:rsidRPr="0038562A" w:rsidR="00845367">
        <w:rPr>
          <w:color w:val="000000"/>
          <w:sz w:val="28"/>
          <w:szCs w:val="28"/>
          <w:lang w:val="ru-RU" w:eastAsia="ru-RU" w:bidi="ar-SA"/>
        </w:rPr>
        <w:t>согласно приложению к настоящему постановлению</w:t>
      </w:r>
      <w:r w:rsidR="00B50720">
        <w:rPr>
          <w:color w:val="000000"/>
          <w:sz w:val="28"/>
          <w:szCs w:val="28"/>
          <w:lang w:val="ru-RU" w:eastAsia="ru-RU" w:bidi="ar-SA"/>
        </w:rPr>
        <w:t>.</w:t>
      </w:r>
      <w:r w:rsidRPr="0038562A">
        <w:rPr>
          <w:sz w:val="28"/>
          <w:szCs w:val="28"/>
          <w:lang w:val="ru-RU" w:eastAsia="ru-RU" w:bidi="ar-SA"/>
        </w:rPr>
        <w:t xml:space="preserve"> </w:t>
      </w:r>
    </w:p>
    <w:p w:rsidR="008459B9" w:rsidRPr="0038562A" w:rsidP="0038562A" w14:paraId="54BD979A" w14:textId="101B9176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bookmarkStart w:id="1" w:name="OLE_LINK23"/>
      <w:bookmarkStart w:id="2" w:name="OLE_LINK24"/>
      <w:r>
        <w:rPr>
          <w:sz w:val="28"/>
          <w:szCs w:val="28"/>
          <w:lang w:val="ru-RU" w:eastAsia="ru-RU" w:bidi="ar-SA"/>
        </w:rPr>
        <w:t>1.</w:t>
      </w:r>
      <w:r w:rsidRPr="0038562A" w:rsidR="002D6C07">
        <w:rPr>
          <w:sz w:val="28"/>
          <w:szCs w:val="28"/>
          <w:lang w:val="ru-RU" w:eastAsia="ru-RU" w:bidi="ar-SA"/>
        </w:rPr>
        <w:t>2</w:t>
      </w:r>
      <w:r w:rsidRPr="0038562A">
        <w:rPr>
          <w:sz w:val="28"/>
          <w:szCs w:val="28"/>
          <w:lang w:val="ru-RU" w:eastAsia="ru-RU" w:bidi="ar-SA"/>
        </w:rPr>
        <w:t xml:space="preserve">. </w:t>
      </w:r>
      <w:r>
        <w:rPr>
          <w:sz w:val="28"/>
          <w:szCs w:val="28"/>
          <w:lang w:val="ru-RU" w:eastAsia="ru-RU" w:bidi="ar-SA"/>
        </w:rPr>
        <w:t>о</w:t>
      </w:r>
      <w:r w:rsidRPr="0038562A">
        <w:rPr>
          <w:sz w:val="28"/>
          <w:szCs w:val="28"/>
          <w:lang w:val="ru-RU" w:eastAsia="ru-RU" w:bidi="ar-SA"/>
        </w:rPr>
        <w:t>публи</w:t>
      </w:r>
      <w:r w:rsidRPr="0038562A" w:rsidR="00A004B2">
        <w:rPr>
          <w:sz w:val="28"/>
          <w:szCs w:val="28"/>
          <w:lang w:val="ru-RU" w:eastAsia="ru-RU" w:bidi="ar-SA"/>
        </w:rPr>
        <w:t xml:space="preserve">ковать настоящее постановление, </w:t>
      </w:r>
      <w:r w:rsidRPr="0038562A" w:rsidR="00005F64">
        <w:rPr>
          <w:sz w:val="28"/>
          <w:szCs w:val="28"/>
          <w:lang w:val="ru-RU" w:eastAsia="ru-RU" w:bidi="ar-SA"/>
        </w:rPr>
        <w:t>за исключением п</w:t>
      </w:r>
      <w:r w:rsidRPr="0038562A" w:rsidR="00005F64">
        <w:rPr>
          <w:color w:val="000000"/>
          <w:sz w:val="28"/>
          <w:szCs w:val="28"/>
          <w:lang w:val="ru-RU" w:eastAsia="ru-RU" w:bidi="ar-SA"/>
        </w:rPr>
        <w:t xml:space="preserve">еречня </w:t>
      </w:r>
      <w:r w:rsidRPr="0038562A" w:rsidR="00005F64">
        <w:rPr>
          <w:rFonts w:eastAsia="Calibri"/>
          <w:sz w:val="28"/>
          <w:szCs w:val="28"/>
          <w:lang w:val="ru-RU" w:eastAsia="en-US" w:bidi="ar-SA"/>
        </w:rPr>
        <w:t xml:space="preserve">координат характерных точек границ территории проекта межевания, </w:t>
      </w:r>
      <w:r w:rsidRPr="0038562A" w:rsidR="00127AC1">
        <w:rPr>
          <w:sz w:val="28"/>
          <w:szCs w:val="28"/>
          <w:lang w:val="ru-RU" w:eastAsia="ru-RU" w:bidi="ar-SA"/>
        </w:rPr>
        <w:t>п</w:t>
      </w:r>
      <w:r w:rsidRPr="0038562A" w:rsidR="00127AC1">
        <w:rPr>
          <w:color w:val="000000"/>
          <w:sz w:val="28"/>
          <w:szCs w:val="28"/>
          <w:lang w:val="ru-RU" w:eastAsia="ru-RU" w:bidi="ar-SA"/>
        </w:rPr>
        <w:t xml:space="preserve">еречня </w:t>
      </w:r>
      <w:r w:rsidRPr="0038562A" w:rsidR="00127AC1">
        <w:rPr>
          <w:rFonts w:eastAsia="Calibri"/>
          <w:sz w:val="28"/>
          <w:szCs w:val="28"/>
          <w:lang w:val="ru-RU" w:eastAsia="en-US" w:bidi="ar-SA"/>
        </w:rPr>
        <w:t xml:space="preserve">координат характерных точек границ </w:t>
      </w:r>
      <w:r w:rsidRPr="0038562A" w:rsidR="00005F64">
        <w:rPr>
          <w:rFonts w:eastAsia="Calibri"/>
          <w:sz w:val="28"/>
          <w:szCs w:val="28"/>
          <w:lang w:val="ru-RU" w:eastAsia="en-US" w:bidi="ar-SA"/>
        </w:rPr>
        <w:t>образуем</w:t>
      </w:r>
      <w:r w:rsidR="003625BD">
        <w:rPr>
          <w:rFonts w:eastAsia="Calibri"/>
          <w:sz w:val="28"/>
          <w:szCs w:val="28"/>
          <w:lang w:val="ru-RU" w:eastAsia="en-US" w:bidi="ar-SA"/>
        </w:rPr>
        <w:t>ого</w:t>
      </w:r>
      <w:r w:rsidRPr="0038562A" w:rsidR="00005F64">
        <w:rPr>
          <w:rFonts w:eastAsia="Calibri"/>
          <w:sz w:val="28"/>
          <w:szCs w:val="28"/>
          <w:lang w:val="ru-RU" w:eastAsia="en-US" w:bidi="ar-SA"/>
        </w:rPr>
        <w:t xml:space="preserve"> земельн</w:t>
      </w:r>
      <w:r w:rsidR="003625BD">
        <w:rPr>
          <w:rFonts w:eastAsia="Calibri"/>
          <w:sz w:val="28"/>
          <w:szCs w:val="28"/>
          <w:lang w:val="ru-RU" w:eastAsia="en-US" w:bidi="ar-SA"/>
        </w:rPr>
        <w:t>ого</w:t>
      </w:r>
      <w:r w:rsidRPr="0038562A" w:rsidR="00005F64">
        <w:rPr>
          <w:rFonts w:eastAsia="Calibri"/>
          <w:sz w:val="28"/>
          <w:szCs w:val="28"/>
          <w:lang w:val="ru-RU" w:eastAsia="en-US" w:bidi="ar-SA"/>
        </w:rPr>
        <w:t xml:space="preserve"> участк</w:t>
      </w:r>
      <w:r w:rsidR="003625BD">
        <w:rPr>
          <w:rFonts w:eastAsia="Calibri"/>
          <w:sz w:val="28"/>
          <w:szCs w:val="28"/>
          <w:lang w:val="ru-RU" w:eastAsia="en-US" w:bidi="ar-SA"/>
        </w:rPr>
        <w:t>а</w:t>
      </w:r>
      <w:r w:rsidR="00B97D99">
        <w:rPr>
          <w:rFonts w:eastAsia="Calibri"/>
          <w:sz w:val="28"/>
          <w:szCs w:val="28"/>
          <w:lang w:val="ru-RU" w:eastAsia="en-US" w:bidi="ar-SA"/>
        </w:rPr>
        <w:t xml:space="preserve">, </w:t>
      </w:r>
      <w:r w:rsidR="00F930E1">
        <w:rPr>
          <w:sz w:val="28"/>
          <w:szCs w:val="28"/>
          <w:lang w:val="ru-RU" w:eastAsia="ru-RU" w:bidi="ar-SA"/>
        </w:rPr>
        <w:t>перечн</w:t>
      </w:r>
      <w:r w:rsidR="002C3DA6">
        <w:rPr>
          <w:sz w:val="28"/>
          <w:szCs w:val="28"/>
          <w:lang w:val="ru-RU" w:eastAsia="ru-RU" w:bidi="ar-SA"/>
        </w:rPr>
        <w:t>я</w:t>
      </w:r>
      <w:r w:rsidRPr="0096355C" w:rsidR="00B97D99">
        <w:rPr>
          <w:sz w:val="28"/>
          <w:szCs w:val="28"/>
          <w:lang w:val="ru-RU" w:eastAsia="ru-RU" w:bidi="ar-SA"/>
        </w:rPr>
        <w:t xml:space="preserve"> координат характерных точек </w:t>
      </w:r>
      <w:r w:rsidR="00B50720">
        <w:rPr>
          <w:sz w:val="28"/>
          <w:szCs w:val="28"/>
          <w:lang w:val="ru-RU" w:eastAsia="ru-RU" w:bidi="ar-SA"/>
        </w:rPr>
        <w:t xml:space="preserve">границ </w:t>
      </w:r>
      <w:r w:rsidRPr="0096355C" w:rsidR="00B97D99">
        <w:rPr>
          <w:sz w:val="28"/>
          <w:szCs w:val="28"/>
          <w:lang w:val="ru-RU" w:eastAsia="ru-RU" w:bidi="ar-SA"/>
        </w:rPr>
        <w:t>планиру</w:t>
      </w:r>
      <w:r w:rsidR="00313BA2">
        <w:rPr>
          <w:sz w:val="28"/>
          <w:szCs w:val="28"/>
          <w:lang w:val="ru-RU" w:eastAsia="ru-RU" w:bidi="ar-SA"/>
        </w:rPr>
        <w:t>ем</w:t>
      </w:r>
      <w:r w:rsidR="002C3DA6">
        <w:rPr>
          <w:sz w:val="28"/>
          <w:szCs w:val="28"/>
          <w:lang w:val="ru-RU" w:eastAsia="ru-RU" w:bidi="ar-SA"/>
        </w:rPr>
        <w:t>ого</w:t>
      </w:r>
      <w:r w:rsidR="00313BA2">
        <w:rPr>
          <w:sz w:val="28"/>
          <w:szCs w:val="28"/>
          <w:lang w:val="ru-RU" w:eastAsia="ru-RU" w:bidi="ar-SA"/>
        </w:rPr>
        <w:t xml:space="preserve"> сервитут</w:t>
      </w:r>
      <w:r w:rsidR="002C3DA6">
        <w:rPr>
          <w:sz w:val="28"/>
          <w:szCs w:val="28"/>
          <w:lang w:val="ru-RU" w:eastAsia="ru-RU" w:bidi="ar-SA"/>
        </w:rPr>
        <w:t>а</w:t>
      </w:r>
      <w:r w:rsidR="00313BA2">
        <w:rPr>
          <w:sz w:val="28"/>
          <w:szCs w:val="28"/>
          <w:lang w:val="ru-RU" w:eastAsia="ru-RU" w:bidi="ar-SA"/>
        </w:rPr>
        <w:t xml:space="preserve"> </w:t>
      </w:r>
      <w:r w:rsidR="002C3DA6">
        <w:rPr>
          <w:sz w:val="28"/>
          <w:szCs w:val="28"/>
          <w:lang w:val="ru-RU" w:eastAsia="ru-RU" w:bidi="ar-SA"/>
        </w:rPr>
        <w:t xml:space="preserve">транзитных </w:t>
      </w:r>
      <w:r w:rsidR="005C3756">
        <w:rPr>
          <w:sz w:val="28"/>
          <w:szCs w:val="28"/>
          <w:lang w:val="ru-RU" w:eastAsia="ru-RU" w:bidi="ar-SA"/>
        </w:rPr>
        <w:t>инженерных</w:t>
      </w:r>
      <w:r w:rsidRPr="009C4351" w:rsidR="00B97D99">
        <w:rPr>
          <w:sz w:val="28"/>
          <w:szCs w:val="28"/>
          <w:lang w:val="ru-RU" w:eastAsia="ru-RU" w:bidi="ar-SA"/>
        </w:rPr>
        <w:t xml:space="preserve"> коммуникаций</w:t>
      </w:r>
      <w:r w:rsidR="00AA5A9C">
        <w:rPr>
          <w:sz w:val="28"/>
          <w:szCs w:val="28"/>
          <w:lang w:val="ru-RU" w:eastAsia="ru-RU" w:bidi="ar-SA"/>
        </w:rPr>
        <w:t xml:space="preserve"> </w:t>
      </w:r>
      <w:r w:rsidRPr="0038562A">
        <w:rPr>
          <w:sz w:val="28"/>
          <w:szCs w:val="28"/>
          <w:lang w:val="ru-RU" w:eastAsia="ru-RU" w:bidi="ar-SA"/>
        </w:rPr>
        <w:t>(материал</w:t>
      </w:r>
      <w:r w:rsidRPr="0038562A" w:rsidR="000D0AEA">
        <w:rPr>
          <w:sz w:val="28"/>
          <w:szCs w:val="28"/>
          <w:lang w:val="ru-RU" w:eastAsia="ru-RU" w:bidi="ar-SA"/>
        </w:rPr>
        <w:t>ы</w:t>
      </w:r>
      <w:r w:rsidRPr="0038562A">
        <w:rPr>
          <w:sz w:val="28"/>
          <w:szCs w:val="28"/>
          <w:lang w:val="ru-RU" w:eastAsia="ru-RU" w:bidi="ar-SA"/>
        </w:rPr>
        <w:t xml:space="preserve"> для служебного пользования), в </w:t>
      </w:r>
      <w:r w:rsidRPr="008C7F2F" w:rsidR="008C7F2F">
        <w:rPr>
          <w:sz w:val="28"/>
          <w:szCs w:val="28"/>
          <w:lang w:val="ru-RU" w:eastAsia="ru-RU" w:bidi="ar-SA"/>
        </w:rPr>
        <w:t>сетевом издании «Муниципальные правовые акты и иная официальная информация» (</w:t>
      </w:r>
      <w:r w:rsidRPr="00C62942" w:rsidR="008C7F2F">
        <w:rPr>
          <w:sz w:val="28"/>
          <w:szCs w:val="28"/>
          <w:lang w:val="ru-RU" w:eastAsia="ru-RU" w:bidi="ar-SA"/>
        </w:rPr>
        <w:t>www.docskzn.ru</w:t>
      </w:r>
      <w:r w:rsidRPr="008C7F2F" w:rsidR="008C7F2F">
        <w:rPr>
          <w:sz w:val="28"/>
          <w:szCs w:val="28"/>
          <w:lang w:val="ru-RU" w:eastAsia="ru-RU" w:bidi="ar-SA"/>
        </w:rPr>
        <w:t>)</w:t>
      </w:r>
      <w:r w:rsidR="00B50720">
        <w:rPr>
          <w:sz w:val="28"/>
          <w:szCs w:val="28"/>
          <w:lang w:val="ru-RU" w:eastAsia="ru-RU" w:bidi="ar-SA"/>
        </w:rPr>
        <w:t>.</w:t>
      </w:r>
      <w:r w:rsidR="008C7F2F">
        <w:rPr>
          <w:sz w:val="28"/>
          <w:szCs w:val="28"/>
          <w:lang w:val="ru-RU" w:eastAsia="ru-RU" w:bidi="ar-SA"/>
        </w:rPr>
        <w:t xml:space="preserve"> </w:t>
      </w:r>
    </w:p>
    <w:p w:rsidR="00127D0A" w:rsidRPr="00CA5303" w:rsidP="0038562A" w14:paraId="086DCE7C" w14:textId="43C5FCEE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1.</w:t>
      </w:r>
      <w:r w:rsidRPr="0038562A" w:rsidR="002D6C07">
        <w:rPr>
          <w:sz w:val="28"/>
          <w:szCs w:val="28"/>
          <w:lang w:val="ru-RU" w:eastAsia="ru-RU" w:bidi="ar-SA"/>
        </w:rPr>
        <w:t>3</w:t>
      </w:r>
      <w:r w:rsidRPr="0038562A" w:rsidR="008459B9">
        <w:rPr>
          <w:sz w:val="28"/>
          <w:szCs w:val="28"/>
          <w:lang w:val="ru-RU" w:eastAsia="ru-RU" w:bidi="ar-SA"/>
        </w:rPr>
        <w:t xml:space="preserve">. </w:t>
      </w:r>
      <w:r>
        <w:rPr>
          <w:sz w:val="28"/>
          <w:szCs w:val="28"/>
          <w:lang w:val="ru-RU" w:eastAsia="ru-RU" w:bidi="ar-SA"/>
        </w:rPr>
        <w:t>р</w:t>
      </w:r>
      <w:r w:rsidRPr="0038562A" w:rsidR="008459B9">
        <w:rPr>
          <w:sz w:val="28"/>
          <w:szCs w:val="28"/>
          <w:lang w:val="ru-RU" w:eastAsia="ru-RU" w:bidi="ar-SA"/>
        </w:rPr>
        <w:t>азместить</w:t>
      </w:r>
      <w:r w:rsidRPr="0038562A" w:rsidR="007D370D">
        <w:rPr>
          <w:sz w:val="28"/>
          <w:szCs w:val="28"/>
          <w:lang w:val="ru-RU" w:eastAsia="ru-RU" w:bidi="ar-SA"/>
        </w:rPr>
        <w:t xml:space="preserve"> </w:t>
      </w:r>
      <w:r w:rsidRPr="0038562A" w:rsidR="008459B9">
        <w:rPr>
          <w:sz w:val="28"/>
          <w:szCs w:val="28"/>
          <w:lang w:val="ru-RU" w:eastAsia="ru-RU" w:bidi="ar-SA"/>
        </w:rPr>
        <w:t>настоящее</w:t>
      </w:r>
      <w:r w:rsidRPr="0038562A" w:rsidR="003C2C01">
        <w:rPr>
          <w:sz w:val="28"/>
          <w:szCs w:val="28"/>
          <w:lang w:val="ru-RU" w:eastAsia="ru-RU" w:bidi="ar-SA"/>
        </w:rPr>
        <w:t xml:space="preserve"> </w:t>
      </w:r>
      <w:r w:rsidRPr="0038562A" w:rsidR="008459B9">
        <w:rPr>
          <w:sz w:val="28"/>
          <w:szCs w:val="28"/>
          <w:lang w:val="ru-RU" w:eastAsia="ru-RU" w:bidi="ar-SA"/>
        </w:rPr>
        <w:t>постановление</w:t>
      </w:r>
      <w:r w:rsidRPr="0038562A" w:rsidR="00CA07B9">
        <w:rPr>
          <w:sz w:val="28"/>
          <w:szCs w:val="28"/>
          <w:lang w:val="ru-RU" w:eastAsia="ru-RU" w:bidi="ar-SA"/>
        </w:rPr>
        <w:t xml:space="preserve">, </w:t>
      </w:r>
      <w:r w:rsidRPr="0038562A" w:rsidR="00667961">
        <w:rPr>
          <w:sz w:val="28"/>
          <w:szCs w:val="28"/>
          <w:lang w:val="ru-RU" w:eastAsia="ru-RU" w:bidi="ar-SA"/>
        </w:rPr>
        <w:t>за исключением п</w:t>
      </w:r>
      <w:r w:rsidRPr="0038562A" w:rsidR="00667961">
        <w:rPr>
          <w:color w:val="000000"/>
          <w:sz w:val="28"/>
          <w:szCs w:val="28"/>
          <w:lang w:val="ru-RU" w:eastAsia="ru-RU" w:bidi="ar-SA"/>
        </w:rPr>
        <w:t xml:space="preserve">еречня </w:t>
      </w:r>
      <w:r w:rsidRPr="0038562A" w:rsidR="00667961">
        <w:rPr>
          <w:rFonts w:eastAsia="Calibri"/>
          <w:sz w:val="28"/>
          <w:szCs w:val="28"/>
          <w:lang w:val="ru-RU" w:eastAsia="en-US" w:bidi="ar-SA"/>
        </w:rPr>
        <w:t xml:space="preserve">координат характерных точек границ территории проекта межевания, </w:t>
      </w:r>
      <w:r w:rsidRPr="0038562A" w:rsidR="00667961">
        <w:rPr>
          <w:sz w:val="28"/>
          <w:szCs w:val="28"/>
          <w:lang w:val="ru-RU" w:eastAsia="ru-RU" w:bidi="ar-SA"/>
        </w:rPr>
        <w:t>п</w:t>
      </w:r>
      <w:r w:rsidRPr="0038562A" w:rsidR="00667961">
        <w:rPr>
          <w:color w:val="000000"/>
          <w:sz w:val="28"/>
          <w:szCs w:val="28"/>
          <w:lang w:val="ru-RU" w:eastAsia="ru-RU" w:bidi="ar-SA"/>
        </w:rPr>
        <w:t xml:space="preserve">еречня </w:t>
      </w:r>
      <w:r w:rsidRPr="0038562A" w:rsidR="00667961">
        <w:rPr>
          <w:rFonts w:eastAsia="Calibri"/>
          <w:sz w:val="28"/>
          <w:szCs w:val="28"/>
          <w:lang w:val="ru-RU" w:eastAsia="en-US" w:bidi="ar-SA"/>
        </w:rPr>
        <w:t>координат характерных точек границ образуем</w:t>
      </w:r>
      <w:r w:rsidR="004375D4">
        <w:rPr>
          <w:rFonts w:eastAsia="Calibri"/>
          <w:sz w:val="28"/>
          <w:szCs w:val="28"/>
          <w:lang w:val="ru-RU" w:eastAsia="en-US" w:bidi="ar-SA"/>
        </w:rPr>
        <w:t>ого</w:t>
      </w:r>
      <w:r w:rsidRPr="0038562A" w:rsidR="00667961">
        <w:rPr>
          <w:rFonts w:eastAsia="Calibri"/>
          <w:sz w:val="28"/>
          <w:szCs w:val="28"/>
          <w:lang w:val="ru-RU" w:eastAsia="en-US" w:bidi="ar-SA"/>
        </w:rPr>
        <w:t xml:space="preserve"> земельн</w:t>
      </w:r>
      <w:r w:rsidR="004375D4">
        <w:rPr>
          <w:rFonts w:eastAsia="Calibri"/>
          <w:sz w:val="28"/>
          <w:szCs w:val="28"/>
          <w:lang w:val="ru-RU" w:eastAsia="en-US" w:bidi="ar-SA"/>
        </w:rPr>
        <w:t>ого</w:t>
      </w:r>
      <w:r w:rsidRPr="0038562A" w:rsidR="00667961">
        <w:rPr>
          <w:rFonts w:eastAsia="Calibri"/>
          <w:sz w:val="28"/>
          <w:szCs w:val="28"/>
          <w:lang w:val="ru-RU" w:eastAsia="en-US" w:bidi="ar-SA"/>
        </w:rPr>
        <w:t xml:space="preserve"> участк</w:t>
      </w:r>
      <w:r w:rsidR="004375D4">
        <w:rPr>
          <w:rFonts w:eastAsia="Calibri"/>
          <w:sz w:val="28"/>
          <w:szCs w:val="28"/>
          <w:lang w:val="ru-RU" w:eastAsia="en-US" w:bidi="ar-SA"/>
        </w:rPr>
        <w:t>а</w:t>
      </w:r>
      <w:r w:rsidR="00B97D99">
        <w:rPr>
          <w:rFonts w:eastAsia="Calibri"/>
          <w:sz w:val="28"/>
          <w:szCs w:val="28"/>
          <w:lang w:val="ru-RU" w:eastAsia="en-US" w:bidi="ar-SA"/>
        </w:rPr>
        <w:t xml:space="preserve">, </w:t>
      </w:r>
      <w:r w:rsidRPr="00F930E1" w:rsidR="00F930E1">
        <w:rPr>
          <w:sz w:val="28"/>
          <w:szCs w:val="28"/>
          <w:lang w:val="ru-RU" w:eastAsia="ru-RU" w:bidi="ar-SA"/>
        </w:rPr>
        <w:t>перечн</w:t>
      </w:r>
      <w:r w:rsidR="002C3DA6">
        <w:rPr>
          <w:sz w:val="28"/>
          <w:szCs w:val="28"/>
          <w:lang w:val="ru-RU" w:eastAsia="ru-RU" w:bidi="ar-SA"/>
        </w:rPr>
        <w:t>я</w:t>
      </w:r>
      <w:r w:rsidRPr="00F930E1" w:rsidR="00F930E1">
        <w:rPr>
          <w:sz w:val="28"/>
          <w:szCs w:val="28"/>
          <w:lang w:val="ru-RU" w:eastAsia="ru-RU" w:bidi="ar-SA"/>
        </w:rPr>
        <w:t xml:space="preserve"> координат характерных точек </w:t>
      </w:r>
      <w:r w:rsidR="00B50720">
        <w:rPr>
          <w:sz w:val="28"/>
          <w:szCs w:val="28"/>
          <w:lang w:val="ru-RU" w:eastAsia="ru-RU" w:bidi="ar-SA"/>
        </w:rPr>
        <w:t xml:space="preserve">границ </w:t>
      </w:r>
      <w:r w:rsidRPr="00F930E1" w:rsidR="00F930E1">
        <w:rPr>
          <w:sz w:val="28"/>
          <w:szCs w:val="28"/>
          <w:lang w:val="ru-RU" w:eastAsia="ru-RU" w:bidi="ar-SA"/>
        </w:rPr>
        <w:t>пл</w:t>
      </w:r>
      <w:r w:rsidR="00313BA2">
        <w:rPr>
          <w:sz w:val="28"/>
          <w:szCs w:val="28"/>
          <w:lang w:val="ru-RU" w:eastAsia="ru-RU" w:bidi="ar-SA"/>
        </w:rPr>
        <w:t>анируем</w:t>
      </w:r>
      <w:r w:rsidR="002C3DA6">
        <w:rPr>
          <w:sz w:val="28"/>
          <w:szCs w:val="28"/>
          <w:lang w:val="ru-RU" w:eastAsia="ru-RU" w:bidi="ar-SA"/>
        </w:rPr>
        <w:t>ого</w:t>
      </w:r>
      <w:r w:rsidR="00313BA2">
        <w:rPr>
          <w:sz w:val="28"/>
          <w:szCs w:val="28"/>
          <w:lang w:val="ru-RU" w:eastAsia="ru-RU" w:bidi="ar-SA"/>
        </w:rPr>
        <w:t xml:space="preserve"> сервитут</w:t>
      </w:r>
      <w:r w:rsidR="002C3DA6">
        <w:rPr>
          <w:sz w:val="28"/>
          <w:szCs w:val="28"/>
          <w:lang w:val="ru-RU" w:eastAsia="ru-RU" w:bidi="ar-SA"/>
        </w:rPr>
        <w:t xml:space="preserve"> транзитных</w:t>
      </w:r>
      <w:r w:rsidR="00313BA2">
        <w:rPr>
          <w:sz w:val="28"/>
          <w:szCs w:val="28"/>
          <w:lang w:val="ru-RU" w:eastAsia="ru-RU" w:bidi="ar-SA"/>
        </w:rPr>
        <w:t xml:space="preserve"> </w:t>
      </w:r>
      <w:r w:rsidR="005C3756">
        <w:rPr>
          <w:sz w:val="28"/>
          <w:szCs w:val="28"/>
          <w:lang w:val="ru-RU" w:eastAsia="ru-RU" w:bidi="ar-SA"/>
        </w:rPr>
        <w:t>инженерных</w:t>
      </w:r>
      <w:r w:rsidRPr="00F930E1" w:rsidR="00F930E1">
        <w:rPr>
          <w:sz w:val="28"/>
          <w:szCs w:val="28"/>
          <w:lang w:val="ru-RU" w:eastAsia="ru-RU" w:bidi="ar-SA"/>
        </w:rPr>
        <w:t xml:space="preserve"> коммуникаций</w:t>
      </w:r>
      <w:r w:rsidR="00AA5A9C">
        <w:rPr>
          <w:sz w:val="28"/>
          <w:szCs w:val="28"/>
          <w:lang w:val="ru-RU" w:eastAsia="ru-RU" w:bidi="ar-SA"/>
        </w:rPr>
        <w:t xml:space="preserve"> </w:t>
      </w:r>
      <w:r w:rsidRPr="0038562A" w:rsidR="008459B9">
        <w:rPr>
          <w:sz w:val="28"/>
          <w:szCs w:val="28"/>
          <w:lang w:val="ru-RU" w:eastAsia="ru-RU" w:bidi="ar-SA"/>
        </w:rPr>
        <w:t>(материал</w:t>
      </w:r>
      <w:r w:rsidRPr="0038562A" w:rsidR="00A7534C">
        <w:rPr>
          <w:sz w:val="28"/>
          <w:szCs w:val="28"/>
          <w:lang w:val="ru-RU" w:eastAsia="ru-RU" w:bidi="ar-SA"/>
        </w:rPr>
        <w:t>ы</w:t>
      </w:r>
      <w:r w:rsidRPr="0038562A" w:rsidR="008459B9">
        <w:rPr>
          <w:sz w:val="28"/>
          <w:szCs w:val="28"/>
          <w:lang w:val="ru-RU" w:eastAsia="ru-RU" w:bidi="ar-SA"/>
        </w:rPr>
        <w:t xml:space="preserve"> для служебного пользования), на</w:t>
      </w:r>
      <w:r w:rsidR="003D32EB">
        <w:rPr>
          <w:sz w:val="28"/>
          <w:szCs w:val="28"/>
          <w:lang w:val="ru-RU" w:eastAsia="ru-RU" w:bidi="ar-SA"/>
        </w:rPr>
        <w:t> </w:t>
      </w:r>
      <w:r w:rsidRPr="0038562A" w:rsidR="008459B9">
        <w:rPr>
          <w:sz w:val="28"/>
          <w:szCs w:val="28"/>
          <w:lang w:val="ru-RU" w:eastAsia="ru-RU" w:bidi="ar-SA"/>
        </w:rPr>
        <w:t>официальном портале органов местного самоуправл</w:t>
      </w:r>
      <w:r w:rsidRPr="0038562A" w:rsidR="00C1279D">
        <w:rPr>
          <w:sz w:val="28"/>
          <w:szCs w:val="28"/>
          <w:lang w:val="ru-RU" w:eastAsia="ru-RU" w:bidi="ar-SA"/>
        </w:rPr>
        <w:t xml:space="preserve">ения города Казани </w:t>
      </w:r>
      <w:r w:rsidRPr="00CA5303" w:rsidR="00C1279D">
        <w:rPr>
          <w:sz w:val="28"/>
          <w:szCs w:val="28"/>
          <w:lang w:val="ru-RU" w:eastAsia="ru-RU" w:bidi="ar-SA"/>
        </w:rPr>
        <w:t>(</w:t>
      </w:r>
      <w:hyperlink r:id="rId4" w:history="1">
        <w:r w:rsidRPr="00CA5303" w:rsidR="005D19F2">
          <w:rPr>
            <w:sz w:val="28"/>
            <w:szCs w:val="28"/>
            <w:lang w:val="ru-RU" w:eastAsia="ru-RU" w:bidi="ar-SA"/>
          </w:rPr>
          <w:t>www.kzn.ru</w:t>
        </w:r>
      </w:hyperlink>
      <w:r w:rsidRPr="00CA5303" w:rsidR="00C1279D">
        <w:rPr>
          <w:sz w:val="28"/>
          <w:szCs w:val="28"/>
          <w:lang w:val="ru-RU" w:eastAsia="ru-RU" w:bidi="ar-SA"/>
        </w:rPr>
        <w:t>)</w:t>
      </w:r>
      <w:r w:rsidRPr="001247DC" w:rsidR="001247DC">
        <w:rPr>
          <w:sz w:val="28"/>
          <w:szCs w:val="28"/>
          <w:lang w:val="ru-RU" w:eastAsia="ru-RU" w:bidi="ar-SA"/>
        </w:rPr>
        <w:t xml:space="preserve"> и на официальном портале правовой информации Республики Татарстан (</w:t>
      </w:r>
      <w:r w:rsidRPr="001247DC" w:rsidR="001247DC">
        <w:rPr>
          <w:sz w:val="28"/>
          <w:szCs w:val="28"/>
          <w:lang w:val="en-US" w:eastAsia="ru-RU" w:bidi="ar-SA"/>
        </w:rPr>
        <w:t>www</w:t>
      </w:r>
      <w:r w:rsidRPr="001247DC" w:rsidR="001247DC">
        <w:rPr>
          <w:sz w:val="28"/>
          <w:szCs w:val="28"/>
          <w:lang w:val="ru-RU" w:eastAsia="ru-RU" w:bidi="ar-SA"/>
        </w:rPr>
        <w:t>.</w:t>
      </w:r>
      <w:r w:rsidRPr="001247DC" w:rsidR="001247DC">
        <w:rPr>
          <w:sz w:val="28"/>
          <w:szCs w:val="28"/>
          <w:lang w:val="en-US" w:eastAsia="ru-RU" w:bidi="ar-SA"/>
        </w:rPr>
        <w:t>pravo</w:t>
      </w:r>
      <w:r w:rsidRPr="001247DC" w:rsidR="001247DC">
        <w:rPr>
          <w:sz w:val="28"/>
          <w:szCs w:val="28"/>
          <w:lang w:val="ru-RU" w:eastAsia="ru-RU" w:bidi="ar-SA"/>
        </w:rPr>
        <w:t>.</w:t>
      </w:r>
      <w:r w:rsidRPr="001247DC" w:rsidR="001247DC">
        <w:rPr>
          <w:sz w:val="28"/>
          <w:szCs w:val="28"/>
          <w:lang w:val="en-US" w:eastAsia="ru-RU" w:bidi="ar-SA"/>
        </w:rPr>
        <w:t>tatarstan</w:t>
      </w:r>
      <w:r w:rsidRPr="001247DC" w:rsidR="001247DC">
        <w:rPr>
          <w:sz w:val="28"/>
          <w:szCs w:val="28"/>
          <w:lang w:val="ru-RU" w:eastAsia="ru-RU" w:bidi="ar-SA"/>
        </w:rPr>
        <w:t>.</w:t>
      </w:r>
      <w:r w:rsidRPr="001247DC" w:rsidR="001247DC">
        <w:rPr>
          <w:sz w:val="28"/>
          <w:szCs w:val="28"/>
          <w:lang w:val="en-US" w:eastAsia="ru-RU" w:bidi="ar-SA"/>
        </w:rPr>
        <w:t>ru</w:t>
      </w:r>
      <w:r w:rsidRPr="001247DC" w:rsidR="001247DC">
        <w:rPr>
          <w:sz w:val="28"/>
          <w:szCs w:val="28"/>
          <w:lang w:val="ru-RU" w:eastAsia="ru-RU" w:bidi="ar-SA"/>
        </w:rPr>
        <w:t>)</w:t>
      </w:r>
      <w:r w:rsidR="00B50720">
        <w:rPr>
          <w:sz w:val="28"/>
          <w:szCs w:val="28"/>
          <w:lang w:val="ru-RU" w:eastAsia="ru-RU" w:bidi="ar-SA"/>
        </w:rPr>
        <w:t>.</w:t>
      </w:r>
    </w:p>
    <w:bookmarkEnd w:id="1"/>
    <w:bookmarkEnd w:id="2"/>
    <w:p w:rsidR="00B52755" w:rsidP="0038562A" w14:paraId="77970EDC" w14:textId="144AD8FB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1.</w:t>
      </w:r>
      <w:r w:rsidR="009367E7">
        <w:rPr>
          <w:sz w:val="28"/>
          <w:szCs w:val="28"/>
          <w:lang w:val="ru-RU" w:eastAsia="ru-RU" w:bidi="ar-SA"/>
        </w:rPr>
        <w:t>4</w:t>
      </w:r>
      <w:r w:rsidRPr="0038562A" w:rsidR="00C1279D">
        <w:rPr>
          <w:sz w:val="28"/>
          <w:szCs w:val="28"/>
          <w:lang w:val="ru-RU" w:eastAsia="ru-RU" w:bidi="ar-SA"/>
        </w:rPr>
        <w:t xml:space="preserve">. </w:t>
      </w:r>
      <w:r w:rsidR="00B50720">
        <w:rPr>
          <w:sz w:val="28"/>
          <w:szCs w:val="28"/>
          <w:lang w:val="ru-RU" w:eastAsia="ru-RU" w:bidi="ar-SA"/>
        </w:rPr>
        <w:t>У</w:t>
      </w:r>
      <w:r w:rsidRPr="0038562A" w:rsidR="008459B9">
        <w:rPr>
          <w:sz w:val="28"/>
          <w:szCs w:val="28"/>
          <w:lang w:val="ru-RU" w:eastAsia="ru-RU" w:bidi="ar-SA"/>
        </w:rPr>
        <w:t xml:space="preserve">становить, что настоящее постановление вступает в силу </w:t>
      </w:r>
      <w:r w:rsidRPr="008C7F2F" w:rsidR="008C7F2F">
        <w:rPr>
          <w:sz w:val="28"/>
          <w:szCs w:val="28"/>
          <w:lang w:val="ru-RU" w:eastAsia="ru-RU" w:bidi="ar-SA"/>
        </w:rPr>
        <w:t>после официального опубликования</w:t>
      </w:r>
      <w:r w:rsidR="00BC7CF6">
        <w:rPr>
          <w:sz w:val="28"/>
          <w:szCs w:val="28"/>
          <w:lang w:val="ru-RU" w:eastAsia="ru-RU" w:bidi="ar-SA"/>
        </w:rPr>
        <w:t>.</w:t>
      </w:r>
      <w:r w:rsidR="008C7F2F">
        <w:rPr>
          <w:sz w:val="28"/>
          <w:szCs w:val="28"/>
          <w:lang w:val="ru-RU" w:eastAsia="ru-RU" w:bidi="ar-SA"/>
        </w:rPr>
        <w:t xml:space="preserve"> </w:t>
      </w:r>
    </w:p>
    <w:p w:rsidR="00C1279D" w:rsidP="0038562A" w14:paraId="79220761" w14:textId="124C3763">
      <w:pPr>
        <w:spacing w:line="288" w:lineRule="auto"/>
        <w:ind w:firstLine="709"/>
        <w:jc w:val="both"/>
        <w:rPr>
          <w:sz w:val="29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</w:t>
      </w:r>
      <w:r w:rsidR="0032313D">
        <w:rPr>
          <w:sz w:val="28"/>
          <w:szCs w:val="28"/>
          <w:lang w:val="ru-RU" w:eastAsia="ru-RU" w:bidi="ar-SA"/>
        </w:rPr>
        <w:t xml:space="preserve">. </w:t>
      </w:r>
      <w:r w:rsidRPr="00B54AD9">
        <w:rPr>
          <w:b/>
          <w:sz w:val="28"/>
          <w:szCs w:val="28"/>
          <w:lang w:val="ru-RU" w:eastAsia="ru-RU" w:bidi="ar-SA"/>
        </w:rPr>
        <w:t>Рекоменд</w:t>
      </w:r>
      <w:r>
        <w:rPr>
          <w:b/>
          <w:sz w:val="28"/>
          <w:szCs w:val="28"/>
          <w:lang w:val="ru-RU" w:eastAsia="ru-RU" w:bidi="ar-SA"/>
        </w:rPr>
        <w:t>ую</w:t>
      </w:r>
      <w:r>
        <w:rPr>
          <w:sz w:val="28"/>
          <w:szCs w:val="28"/>
          <w:lang w:val="ru-RU" w:eastAsia="ru-RU" w:bidi="ar-SA"/>
        </w:rPr>
        <w:t xml:space="preserve"> </w:t>
      </w:r>
      <w:r w:rsidRPr="00A6627E" w:rsidR="00A6627E">
        <w:rPr>
          <w:sz w:val="29"/>
          <w:szCs w:val="20"/>
          <w:lang w:val="ru-RU" w:eastAsia="ru-RU" w:bidi="ar-SA"/>
        </w:rPr>
        <w:t>ООО «Тара-инвест»</w:t>
      </w:r>
      <w:r w:rsidR="004B3C8F">
        <w:rPr>
          <w:sz w:val="29"/>
          <w:szCs w:val="20"/>
          <w:lang w:val="ru-RU" w:eastAsia="ru-RU" w:bidi="ar-SA"/>
        </w:rPr>
        <w:t>:</w:t>
      </w:r>
    </w:p>
    <w:p w:rsidR="00C1279D" w:rsidP="0038562A" w14:paraId="2981FF03" w14:textId="2EE3361D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</w:t>
      </w:r>
      <w:r w:rsidR="0032313D">
        <w:rPr>
          <w:sz w:val="28"/>
          <w:szCs w:val="28"/>
          <w:lang w:val="ru-RU" w:eastAsia="ru-RU" w:bidi="ar-SA"/>
        </w:rPr>
        <w:t>.1</w:t>
      </w:r>
      <w:r w:rsidRPr="00CA5303">
        <w:rPr>
          <w:sz w:val="28"/>
          <w:szCs w:val="28"/>
          <w:lang w:val="ru-RU" w:eastAsia="ru-RU" w:bidi="ar-SA"/>
        </w:rPr>
        <w:t xml:space="preserve">. обратиться в Управление Федеральной службы государственной регистрации, кадастра и картографии по Республике Татарстан </w:t>
      </w:r>
      <w:r w:rsidRPr="003625BD" w:rsidR="003625BD">
        <w:rPr>
          <w:sz w:val="28"/>
          <w:szCs w:val="28"/>
          <w:lang w:val="ru-RU" w:eastAsia="ru-RU" w:bidi="ar-SA"/>
        </w:rPr>
        <w:t>для осуществления государственного кадастрового учета земельного участка согласно приложению к настоящему постановлению</w:t>
      </w:r>
      <w:r w:rsidRPr="00CA5303">
        <w:rPr>
          <w:sz w:val="28"/>
          <w:szCs w:val="28"/>
          <w:lang w:val="ru-RU" w:eastAsia="ru-RU" w:bidi="ar-SA"/>
        </w:rPr>
        <w:t>;</w:t>
      </w:r>
    </w:p>
    <w:p w:rsidR="00854266" w:rsidRPr="00CA5303" w:rsidP="0038562A" w14:paraId="7B20E9C8" w14:textId="450FAE02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</w:t>
      </w:r>
      <w:r w:rsidR="0032313D">
        <w:rPr>
          <w:sz w:val="28"/>
          <w:szCs w:val="28"/>
          <w:lang w:val="ru-RU" w:eastAsia="ru-RU" w:bidi="ar-SA"/>
        </w:rPr>
        <w:t>.2</w:t>
      </w:r>
      <w:r w:rsidRPr="00947E03">
        <w:rPr>
          <w:sz w:val="28"/>
          <w:szCs w:val="28"/>
          <w:lang w:val="ru-RU" w:eastAsia="ru-RU" w:bidi="ar-SA"/>
        </w:rPr>
        <w:t xml:space="preserve">. после </w:t>
      </w:r>
      <w:r w:rsidRPr="003625BD" w:rsidR="003625BD">
        <w:rPr>
          <w:sz w:val="28"/>
          <w:szCs w:val="28"/>
          <w:lang w:val="ru-RU" w:eastAsia="ru-RU" w:bidi="ar-SA"/>
        </w:rPr>
        <w:t>осуществления</w:t>
      </w:r>
      <w:r w:rsidRPr="00947E03">
        <w:rPr>
          <w:sz w:val="28"/>
          <w:szCs w:val="28"/>
          <w:lang w:val="ru-RU" w:eastAsia="ru-RU" w:bidi="ar-SA"/>
        </w:rPr>
        <w:t xml:space="preserve"> государственного кадастрового учета земельн</w:t>
      </w:r>
      <w:r w:rsidR="008C035A">
        <w:rPr>
          <w:sz w:val="28"/>
          <w:szCs w:val="28"/>
          <w:lang w:val="ru-RU" w:eastAsia="ru-RU" w:bidi="ar-SA"/>
        </w:rPr>
        <w:t>ого</w:t>
      </w:r>
      <w:r>
        <w:rPr>
          <w:sz w:val="28"/>
          <w:szCs w:val="28"/>
          <w:lang w:val="ru-RU" w:eastAsia="ru-RU" w:bidi="ar-SA"/>
        </w:rPr>
        <w:t xml:space="preserve"> участк</w:t>
      </w:r>
      <w:r w:rsidR="008C035A">
        <w:rPr>
          <w:sz w:val="28"/>
          <w:szCs w:val="28"/>
          <w:lang w:val="ru-RU" w:eastAsia="ru-RU" w:bidi="ar-SA"/>
        </w:rPr>
        <w:t>а</w:t>
      </w:r>
      <w:r w:rsidRPr="00947E03">
        <w:rPr>
          <w:sz w:val="28"/>
          <w:szCs w:val="28"/>
          <w:lang w:val="ru-RU" w:eastAsia="ru-RU" w:bidi="ar-SA"/>
        </w:rPr>
        <w:t xml:space="preserve"> представить в </w:t>
      </w:r>
      <w:r w:rsidRPr="00947E03">
        <w:rPr>
          <w:rFonts w:eastAsia="Calibri"/>
          <w:color w:val="000000"/>
          <w:sz w:val="28"/>
          <w:szCs w:val="28"/>
          <w:lang w:val="ru-RU" w:eastAsia="en-US" w:bidi="ar-SA"/>
        </w:rPr>
        <w:t>Комитет земельных и имущественных отношений Исполнительного комитета г.Казани соответствующие документы для перераспределени</w:t>
      </w:r>
      <w:r w:rsidR="00BE6784">
        <w:rPr>
          <w:rFonts w:eastAsia="Calibri"/>
          <w:color w:val="000000"/>
          <w:sz w:val="28"/>
          <w:szCs w:val="28"/>
          <w:lang w:val="ru-RU" w:eastAsia="en-US" w:bidi="ar-SA"/>
        </w:rPr>
        <w:t xml:space="preserve">я </w:t>
      </w:r>
      <w:r w:rsidRPr="00947E03">
        <w:rPr>
          <w:sz w:val="28"/>
          <w:szCs w:val="28"/>
          <w:lang w:val="ru-RU" w:eastAsia="ru-RU" w:bidi="ar-SA"/>
        </w:rPr>
        <w:t>земельн</w:t>
      </w:r>
      <w:r w:rsidR="00BE6784">
        <w:rPr>
          <w:sz w:val="28"/>
          <w:szCs w:val="28"/>
          <w:lang w:val="ru-RU" w:eastAsia="ru-RU" w:bidi="ar-SA"/>
        </w:rPr>
        <w:t>ых</w:t>
      </w:r>
      <w:r w:rsidRPr="00947E03">
        <w:rPr>
          <w:sz w:val="28"/>
          <w:szCs w:val="28"/>
          <w:lang w:val="ru-RU" w:eastAsia="ru-RU" w:bidi="ar-SA"/>
        </w:rPr>
        <w:t xml:space="preserve"> участк</w:t>
      </w:r>
      <w:r w:rsidR="00BE6784">
        <w:rPr>
          <w:sz w:val="28"/>
          <w:szCs w:val="28"/>
          <w:lang w:val="ru-RU" w:eastAsia="ru-RU" w:bidi="ar-SA"/>
        </w:rPr>
        <w:t>ов</w:t>
      </w:r>
      <w:r w:rsidRPr="00947E03">
        <w:rPr>
          <w:sz w:val="28"/>
          <w:szCs w:val="28"/>
          <w:lang w:val="ru-RU" w:eastAsia="ru-RU" w:bidi="ar-SA"/>
        </w:rPr>
        <w:t xml:space="preserve"> согласно приложению к настоящему постановлению;</w:t>
      </w:r>
    </w:p>
    <w:p w:rsidR="007915B8" w:rsidRPr="0038562A" w:rsidP="0038562A" w14:paraId="38B599BD" w14:textId="36840EDA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>
        <w:rPr>
          <w:rFonts w:eastAsia="Calibri"/>
          <w:color w:val="000000"/>
          <w:sz w:val="28"/>
          <w:szCs w:val="28"/>
          <w:lang w:val="ru-RU" w:eastAsia="en-US" w:bidi="ar-SA"/>
        </w:rPr>
        <w:t>2</w:t>
      </w:r>
      <w:r w:rsidR="0032313D">
        <w:rPr>
          <w:rFonts w:eastAsia="Calibri"/>
          <w:color w:val="000000"/>
          <w:sz w:val="28"/>
          <w:szCs w:val="28"/>
          <w:lang w:val="ru-RU" w:eastAsia="en-US" w:bidi="ar-SA"/>
        </w:rPr>
        <w:t>.3</w:t>
      </w:r>
      <w:r w:rsidRPr="0038562A">
        <w:rPr>
          <w:rFonts w:eastAsia="Calibri"/>
          <w:color w:val="000000"/>
          <w:sz w:val="28"/>
          <w:szCs w:val="28"/>
          <w:lang w:val="ru-RU" w:eastAsia="en-US" w:bidi="ar-SA"/>
        </w:rPr>
        <w:t>.</w:t>
      </w:r>
      <w:r w:rsidR="0032250F">
        <w:rPr>
          <w:rFonts w:eastAsia="Calibri"/>
          <w:color w:val="000000"/>
          <w:sz w:val="28"/>
          <w:szCs w:val="28"/>
          <w:lang w:val="ru-RU" w:eastAsia="en-US" w:bidi="ar-SA"/>
        </w:rPr>
        <w:t xml:space="preserve"> </w:t>
      </w:r>
      <w:r w:rsidRPr="003625BD" w:rsidR="003625BD">
        <w:rPr>
          <w:sz w:val="28"/>
          <w:szCs w:val="28"/>
          <w:lang w:val="ru-RU" w:eastAsia="ru-RU" w:bidi="ar-SA"/>
        </w:rPr>
        <w:t>после осуществления государственного кадастрового учета земельного участка, указанного в приложении к настоящему постановлению,</w:t>
      </w:r>
      <w:r w:rsidRPr="0038562A">
        <w:rPr>
          <w:sz w:val="28"/>
          <w:szCs w:val="28"/>
          <w:lang w:val="ru-RU" w:eastAsia="ru-RU" w:bidi="ar-SA"/>
        </w:rPr>
        <w:t xml:space="preserve"> пред</w:t>
      </w:r>
      <w:r w:rsidRPr="0038562A" w:rsidR="005845B5">
        <w:rPr>
          <w:sz w:val="28"/>
          <w:szCs w:val="28"/>
          <w:lang w:val="ru-RU" w:eastAsia="ru-RU" w:bidi="ar-SA"/>
        </w:rPr>
        <w:t>ставить информацию о кадастров</w:t>
      </w:r>
      <w:r w:rsidR="008C035A">
        <w:rPr>
          <w:sz w:val="28"/>
          <w:szCs w:val="28"/>
          <w:lang w:val="ru-RU" w:eastAsia="ru-RU" w:bidi="ar-SA"/>
        </w:rPr>
        <w:t>ом</w:t>
      </w:r>
      <w:r w:rsidRPr="0038562A">
        <w:rPr>
          <w:sz w:val="28"/>
          <w:szCs w:val="28"/>
          <w:lang w:val="ru-RU" w:eastAsia="ru-RU" w:bidi="ar-SA"/>
        </w:rPr>
        <w:t xml:space="preserve"> номер</w:t>
      </w:r>
      <w:r w:rsidR="008C035A">
        <w:rPr>
          <w:sz w:val="28"/>
          <w:szCs w:val="28"/>
          <w:lang w:val="ru-RU" w:eastAsia="ru-RU" w:bidi="ar-SA"/>
        </w:rPr>
        <w:t>е</w:t>
      </w:r>
      <w:r w:rsidRPr="0038562A" w:rsidR="005845B5">
        <w:rPr>
          <w:sz w:val="28"/>
          <w:szCs w:val="28"/>
          <w:lang w:val="ru-RU" w:eastAsia="ru-RU" w:bidi="ar-SA"/>
        </w:rPr>
        <w:t xml:space="preserve"> земельн</w:t>
      </w:r>
      <w:r w:rsidR="008C035A">
        <w:rPr>
          <w:sz w:val="28"/>
          <w:szCs w:val="28"/>
          <w:lang w:val="ru-RU" w:eastAsia="ru-RU" w:bidi="ar-SA"/>
        </w:rPr>
        <w:t>ого</w:t>
      </w:r>
      <w:r w:rsidRPr="0038562A" w:rsidR="005845B5">
        <w:rPr>
          <w:sz w:val="28"/>
          <w:szCs w:val="28"/>
          <w:lang w:val="ru-RU" w:eastAsia="ru-RU" w:bidi="ar-SA"/>
        </w:rPr>
        <w:t xml:space="preserve"> участк</w:t>
      </w:r>
      <w:r w:rsidR="008C035A">
        <w:rPr>
          <w:sz w:val="28"/>
          <w:szCs w:val="28"/>
          <w:lang w:val="ru-RU" w:eastAsia="ru-RU" w:bidi="ar-SA"/>
        </w:rPr>
        <w:t>а</w:t>
      </w:r>
      <w:r w:rsidRPr="0038562A">
        <w:rPr>
          <w:sz w:val="28"/>
          <w:szCs w:val="28"/>
          <w:lang w:val="ru-RU" w:eastAsia="ru-RU" w:bidi="ar-SA"/>
        </w:rPr>
        <w:t xml:space="preserve"> в</w:t>
      </w:r>
      <w:r w:rsidR="003D32EB">
        <w:rPr>
          <w:sz w:val="28"/>
          <w:szCs w:val="28"/>
          <w:lang w:val="ru-RU" w:eastAsia="ru-RU" w:bidi="ar-SA"/>
        </w:rPr>
        <w:t> </w:t>
      </w:r>
      <w:r w:rsidRPr="0038562A">
        <w:rPr>
          <w:sz w:val="28"/>
          <w:szCs w:val="28"/>
          <w:lang w:val="ru-RU" w:eastAsia="ru-RU" w:bidi="ar-SA"/>
        </w:rPr>
        <w:t>Управление архитектуры и градостроительства Исполнительного комитета г.Казани для присвоения адресного номера и внесения сведений в</w:t>
      </w:r>
      <w:r w:rsidR="003D32EB">
        <w:rPr>
          <w:sz w:val="28"/>
          <w:szCs w:val="28"/>
          <w:lang w:val="ru-RU" w:eastAsia="ru-RU" w:bidi="ar-SA"/>
        </w:rPr>
        <w:t> </w:t>
      </w:r>
      <w:r w:rsidRPr="0038562A">
        <w:rPr>
          <w:sz w:val="28"/>
          <w:szCs w:val="28"/>
          <w:lang w:val="ru-RU" w:eastAsia="ru-RU" w:bidi="ar-SA"/>
        </w:rPr>
        <w:t>Государственный адресный реестр</w:t>
      </w:r>
      <w:r w:rsidR="00280C68">
        <w:rPr>
          <w:sz w:val="28"/>
          <w:szCs w:val="28"/>
          <w:lang w:val="ru-RU" w:eastAsia="ru-RU" w:bidi="ar-SA"/>
        </w:rPr>
        <w:t>.</w:t>
      </w:r>
    </w:p>
    <w:p w:rsidR="001247DC" w:rsidRPr="001247DC" w:rsidP="001247DC" w14:paraId="05F707D5" w14:textId="77777777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1247DC">
        <w:rPr>
          <w:sz w:val="28"/>
          <w:szCs w:val="28"/>
          <w:lang w:val="ru-RU" w:eastAsia="ru-RU" w:bidi="ar-SA"/>
        </w:rPr>
        <w:t xml:space="preserve">2.4. при последующем использовании земельного участка: </w:t>
      </w:r>
    </w:p>
    <w:p w:rsidR="001247DC" w:rsidRPr="001247DC" w:rsidP="001247DC" w14:paraId="70F41911" w14:textId="77777777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1247DC">
        <w:rPr>
          <w:sz w:val="28"/>
          <w:szCs w:val="28"/>
          <w:lang w:val="ru-RU" w:eastAsia="ru-RU" w:bidi="ar-SA"/>
        </w:rPr>
        <w:t>2.4.1. 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1247DC" w:rsidRPr="001247DC" w:rsidP="001247DC" w14:paraId="5F72A533" w14:textId="77777777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1247DC">
        <w:rPr>
          <w:sz w:val="28"/>
          <w:szCs w:val="28"/>
          <w:lang w:val="ru-RU" w:eastAsia="ru-RU" w:bidi="ar-SA"/>
        </w:rPr>
        <w:t>2.4.2. соблюдать ограничения, установленные для зон с особыми условиями использования территории;</w:t>
      </w:r>
    </w:p>
    <w:p w:rsidR="001247DC" w:rsidRPr="001247DC" w:rsidP="001247DC" w14:paraId="4C387177" w14:textId="77777777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1247DC">
        <w:rPr>
          <w:sz w:val="28"/>
          <w:szCs w:val="28"/>
          <w:lang w:val="ru-RU" w:eastAsia="ru-RU" w:bidi="ar-SA"/>
        </w:rPr>
        <w:t xml:space="preserve">2.4.3. соблюдать требования к осуществлению деятельности в границах территории объекта культурного наследия регионального значения «Дом чекистов», 1934-1936 гг., архитектор Д.М.Федоров», расположенный по адресу: ул.Карла Маркса, д.23/6, и особый режим использования земельного участка в соответствии со статьей 5.1 Федерального закона от 25.06.2002 №73-ФЗ «Об объектах культурного наследия (памятниках истории и культуры) народов </w:t>
      </w:r>
      <w:r w:rsidRPr="001247DC">
        <w:rPr>
          <w:sz w:val="28"/>
          <w:szCs w:val="28"/>
          <w:lang w:val="ru-RU" w:eastAsia="ru-RU" w:bidi="ar-SA"/>
        </w:rPr>
        <w:t>Российской Федерации» и приказа Комитета Республики Татарстан по охране объектов культурного наследия от 09.10.2019 №114-п «Об утверждении границ территорий объектов культурного наследия регионального значения, расположенных в г.Казани»;</w:t>
      </w:r>
    </w:p>
    <w:p w:rsidR="001247DC" w:rsidRPr="001247DC" w:rsidP="001247DC" w14:paraId="2C65B733" w14:textId="77777777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1247DC">
        <w:rPr>
          <w:sz w:val="28"/>
          <w:szCs w:val="28"/>
          <w:lang w:val="ru-RU" w:eastAsia="ru-RU" w:bidi="ar-SA"/>
        </w:rPr>
        <w:t>2.4.4. соблюдать требования к градостроительным регламентам в границах территории исторического поселения регионального значения г.Казань, утвержденных приказом Министерства культуры Республики Татарстан от 13.03.2017 №218од «Об утверждении границ территории, предмета охраны и требований к градостроительным регламентам в границах территории исторического поселения регионального значения г.Казань»;</w:t>
      </w:r>
    </w:p>
    <w:p w:rsidR="001247DC" w:rsidRPr="001247DC" w:rsidP="001247DC" w14:paraId="5531F89E" w14:textId="77777777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1247DC">
        <w:rPr>
          <w:sz w:val="28"/>
          <w:szCs w:val="28"/>
          <w:lang w:val="ru-RU" w:eastAsia="ru-RU" w:bidi="ar-SA"/>
        </w:rPr>
        <w:t>2.4.5. соблюдать режимы использования и требования к градостроительным регламентам в границах зон охраны объекта культурного наследия федерального значения Ансамбль Казанского кремля, утвержденные приказом Министерства культуры Российской Федерации от 11.05.2023 №1311 «Об утверждении границ зон охраны объекта культурного наследия федерального значения «Ансамбль Казанского кремля», XV- первая четверть ХХ вв. (Республика Татарстан (Татарстан), включенного в Список всемирного наследия, особых режимов использования земель и требований к градостроительным регламентам в границах данных зон» (зарегистрирован в Министерстве юстиции Российской Федерации 25.07.2023 №74433);</w:t>
      </w:r>
    </w:p>
    <w:p w:rsidR="00B40840" w:rsidP="001247DC" w14:paraId="5730F305" w14:textId="2CF606AE">
      <w:pPr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1247DC">
        <w:rPr>
          <w:sz w:val="28"/>
          <w:szCs w:val="28"/>
          <w:lang w:val="ru-RU" w:eastAsia="ru-RU" w:bidi="ar-SA"/>
        </w:rPr>
        <w:t>2.4.6. соблюдать ограничения в границах объекта культурного наследия федерального значения «Культурный слой исторического центра г.Казани XI-XVIII вв.», утвержденные приказом Комитета Республики Татарстан по охране объектов культурного наследия от 01.12.2023 №953-п, приказом Министерства культуры Республики Татарстан от 01.04.2010 №183 «Об утверждении Положения о характере использования территории достопримечательного места, ограничениях на использование данной территории и требованиях к хозяйственной деятельности, проектированию и строительству на территории достопримечательных мест города Казани</w:t>
      </w:r>
      <w:r>
        <w:rPr>
          <w:sz w:val="28"/>
          <w:szCs w:val="28"/>
          <w:lang w:val="ru-RU" w:eastAsia="ru-RU" w:bidi="ar-SA"/>
        </w:rPr>
        <w:t>»</w:t>
      </w:r>
      <w:r w:rsidRPr="001247DC">
        <w:rPr>
          <w:sz w:val="28"/>
          <w:szCs w:val="28"/>
          <w:lang w:val="ru-RU" w:eastAsia="ru-RU" w:bidi="ar-SA"/>
        </w:rPr>
        <w:t>.</w:t>
      </w:r>
    </w:p>
    <w:p w:rsidR="00853F3D" w:rsidRPr="0038562A" w:rsidP="0038562A" w14:paraId="5C0F6E03" w14:textId="462335CD">
      <w:pPr>
        <w:suppressAutoHyphens/>
        <w:spacing w:line="288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3</w:t>
      </w:r>
      <w:r w:rsidRPr="0038562A" w:rsidR="0071158D">
        <w:rPr>
          <w:sz w:val="28"/>
          <w:szCs w:val="28"/>
          <w:lang w:val="ru-RU" w:eastAsia="ru-RU" w:bidi="ar-SA"/>
        </w:rPr>
        <w:t xml:space="preserve">. </w:t>
      </w:r>
      <w:r w:rsidRPr="00B54AD9">
        <w:rPr>
          <w:b/>
          <w:sz w:val="28"/>
          <w:szCs w:val="28"/>
          <w:lang w:val="ru-RU" w:eastAsia="ru-RU" w:bidi="ar-SA"/>
        </w:rPr>
        <w:t>Возл</w:t>
      </w:r>
      <w:r>
        <w:rPr>
          <w:b/>
          <w:sz w:val="28"/>
          <w:szCs w:val="28"/>
          <w:lang w:val="ru-RU" w:eastAsia="ru-RU" w:bidi="ar-SA"/>
        </w:rPr>
        <w:t>агаю</w:t>
      </w:r>
      <w:r>
        <w:rPr>
          <w:sz w:val="28"/>
          <w:szCs w:val="28"/>
          <w:lang w:val="ru-RU" w:eastAsia="ru-RU" w:bidi="ar-SA"/>
        </w:rPr>
        <w:t xml:space="preserve"> к</w:t>
      </w:r>
      <w:r w:rsidRPr="0038562A" w:rsidR="0071158D">
        <w:rPr>
          <w:sz w:val="28"/>
          <w:szCs w:val="28"/>
          <w:lang w:val="ru-RU" w:eastAsia="ru-RU" w:bidi="ar-SA"/>
        </w:rPr>
        <w:t xml:space="preserve">онтроль за выполнением настоящего постановления </w:t>
      </w:r>
      <w:r w:rsidR="00B50720">
        <w:rPr>
          <w:sz w:val="28"/>
          <w:szCs w:val="28"/>
          <w:lang w:val="ru-RU" w:eastAsia="ru-RU" w:bidi="ar-SA"/>
        </w:rPr>
        <w:t xml:space="preserve">возложить </w:t>
      </w:r>
      <w:r w:rsidRPr="0038562A" w:rsidR="0071158D">
        <w:rPr>
          <w:sz w:val="28"/>
          <w:szCs w:val="28"/>
          <w:lang w:val="ru-RU" w:eastAsia="ru-RU" w:bidi="ar-SA"/>
        </w:rPr>
        <w:t xml:space="preserve">на </w:t>
      </w:r>
      <w:r w:rsidRPr="0038562A" w:rsidR="003A423E">
        <w:rPr>
          <w:sz w:val="28"/>
          <w:szCs w:val="28"/>
          <w:lang w:val="ru-RU" w:eastAsia="ru-RU" w:bidi="ar-SA"/>
        </w:rPr>
        <w:t xml:space="preserve">первого </w:t>
      </w:r>
      <w:r w:rsidRPr="0038562A" w:rsidR="0071158D">
        <w:rPr>
          <w:sz w:val="28"/>
          <w:szCs w:val="28"/>
          <w:lang w:val="ru-RU" w:eastAsia="ru-RU" w:bidi="ar-SA"/>
        </w:rPr>
        <w:t>заместителя Руководителя Исп</w:t>
      </w:r>
      <w:r w:rsidRPr="0038562A" w:rsidR="00987F33">
        <w:rPr>
          <w:sz w:val="28"/>
          <w:szCs w:val="28"/>
          <w:lang w:val="ru-RU" w:eastAsia="ru-RU" w:bidi="ar-SA"/>
        </w:rPr>
        <w:t xml:space="preserve">олнительного комитета г.Казани </w:t>
      </w:r>
      <w:r w:rsidRPr="0038562A" w:rsidR="0038562A">
        <w:rPr>
          <w:sz w:val="28"/>
          <w:szCs w:val="28"/>
          <w:lang w:val="ru-RU" w:eastAsia="ru-RU" w:bidi="ar-SA"/>
        </w:rPr>
        <w:t>А.Р.Нигматзянова.</w:t>
      </w:r>
    </w:p>
    <w:p w:rsidR="00313BA2" w:rsidP="0038562A" w14:paraId="56FC49D2" w14:textId="139B2215">
      <w:pPr>
        <w:suppressAutoHyphens/>
        <w:spacing w:line="288" w:lineRule="auto"/>
        <w:jc w:val="both"/>
        <w:rPr>
          <w:sz w:val="28"/>
          <w:szCs w:val="28"/>
          <w:lang w:val="ru-RU" w:eastAsia="ru-RU" w:bidi="ar-SA"/>
        </w:rPr>
      </w:pPr>
    </w:p>
    <w:p w:rsidR="00280C68" w:rsidP="0038562A" w14:paraId="41774B3B" w14:textId="77777777">
      <w:pPr>
        <w:suppressAutoHyphens/>
        <w:spacing w:line="288" w:lineRule="auto"/>
        <w:jc w:val="both"/>
        <w:rPr>
          <w:sz w:val="28"/>
          <w:szCs w:val="28"/>
          <w:lang w:val="ru-RU" w:eastAsia="ru-RU" w:bidi="ar-SA"/>
        </w:rPr>
      </w:pPr>
    </w:p>
    <w:p w:rsidR="0038562A" w:rsidRPr="0038562A" w:rsidP="00FD3E70" w14:paraId="162EDDAF" w14:textId="77777777">
      <w:pPr>
        <w:suppressAutoHyphens/>
        <w:spacing w:line="288" w:lineRule="auto"/>
        <w:jc w:val="both"/>
        <w:rPr>
          <w:b/>
          <w:sz w:val="28"/>
          <w:szCs w:val="28"/>
          <w:lang w:val="ru-RU" w:eastAsia="ru-RU" w:bidi="ar-SA"/>
        </w:rPr>
        <w:sectPr w:rsidSect="00167B90">
          <w:headerReference w:type="even" r:id="rId5"/>
          <w:headerReference w:type="default" r:id="rId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FD3E70">
        <w:rPr>
          <w:b/>
          <w:sz w:val="28"/>
          <w:szCs w:val="28"/>
          <w:lang w:val="ru-RU" w:eastAsia="ru-RU" w:bidi="ar-SA"/>
        </w:rPr>
        <w:t>Руководител</w:t>
      </w:r>
      <w:r w:rsidR="00AE1DBC">
        <w:rPr>
          <w:b/>
          <w:sz w:val="28"/>
          <w:szCs w:val="28"/>
          <w:lang w:val="ru-RU" w:eastAsia="ru-RU" w:bidi="ar-SA"/>
        </w:rPr>
        <w:t>ь</w:t>
      </w:r>
      <w:r w:rsidRPr="00FD3E70">
        <w:rPr>
          <w:b/>
          <w:sz w:val="28"/>
          <w:szCs w:val="28"/>
          <w:lang w:val="ru-RU" w:eastAsia="ru-RU" w:bidi="ar-SA"/>
        </w:rPr>
        <w:t xml:space="preserve">                            </w:t>
      </w:r>
      <w:r w:rsidR="00935F2B">
        <w:rPr>
          <w:b/>
          <w:sz w:val="28"/>
          <w:szCs w:val="28"/>
          <w:lang w:val="ru-RU" w:eastAsia="ru-RU" w:bidi="ar-SA"/>
        </w:rPr>
        <w:t xml:space="preserve"> </w:t>
      </w:r>
      <w:r w:rsidRPr="00FD3E70">
        <w:rPr>
          <w:b/>
          <w:sz w:val="28"/>
          <w:szCs w:val="28"/>
          <w:lang w:val="ru-RU" w:eastAsia="ru-RU" w:bidi="ar-SA"/>
        </w:rPr>
        <w:t xml:space="preserve">                                                            </w:t>
      </w:r>
      <w:r w:rsidR="00AE1DBC">
        <w:rPr>
          <w:b/>
          <w:sz w:val="28"/>
          <w:szCs w:val="28"/>
          <w:lang w:val="ru-RU" w:eastAsia="ru-RU" w:bidi="ar-SA"/>
        </w:rPr>
        <w:t>Р.Г.Гафаров</w:t>
      </w:r>
    </w:p>
    <w:p w:rsidR="00EF11A2" w:rsidRPr="00307504" w:rsidP="00CB5632">
      <w:pPr>
        <w:spacing w:line="288" w:lineRule="auto"/>
        <w:ind w:left="6237"/>
        <w:contextualSpacing/>
        <w:rPr>
          <w:sz w:val="28"/>
          <w:szCs w:val="28"/>
          <w:lang w:val="ru-RU" w:eastAsia="ru-RU" w:bidi="ar-SA"/>
        </w:rPr>
      </w:pPr>
      <w:r w:rsidRPr="00307504">
        <w:rPr>
          <w:sz w:val="28"/>
          <w:szCs w:val="28"/>
          <w:lang w:val="ru-RU" w:eastAsia="ru-RU" w:bidi="ar-SA"/>
        </w:rPr>
        <w:t>Утвержден постановлением</w:t>
      </w:r>
    </w:p>
    <w:p w:rsidR="00EF11A2" w:rsidRPr="00307504" w:rsidP="00CB5632">
      <w:pPr>
        <w:spacing w:line="288" w:lineRule="auto"/>
        <w:ind w:left="6237"/>
        <w:contextualSpacing/>
        <w:rPr>
          <w:sz w:val="28"/>
          <w:szCs w:val="28"/>
          <w:lang w:val="ru-RU" w:eastAsia="ru-RU" w:bidi="ar-SA"/>
        </w:rPr>
      </w:pPr>
      <w:r w:rsidRPr="00307504">
        <w:rPr>
          <w:sz w:val="28"/>
          <w:szCs w:val="28"/>
          <w:lang w:val="ru-RU" w:eastAsia="ru-RU" w:bidi="ar-SA"/>
        </w:rPr>
        <w:t>Исполнительного комитета</w:t>
      </w:r>
    </w:p>
    <w:p w:rsidR="00EF11A2" w:rsidRPr="00307504" w:rsidP="00CB5632">
      <w:pPr>
        <w:spacing w:line="288" w:lineRule="auto"/>
        <w:ind w:left="6237"/>
        <w:contextualSpacing/>
        <w:rPr>
          <w:sz w:val="28"/>
          <w:szCs w:val="28"/>
          <w:lang w:val="ru-RU" w:eastAsia="ru-RU" w:bidi="ar-SA"/>
        </w:rPr>
      </w:pPr>
      <w:r w:rsidRPr="00307504">
        <w:rPr>
          <w:sz w:val="28"/>
          <w:szCs w:val="28"/>
          <w:lang w:val="ru-RU" w:eastAsia="ru-RU" w:bidi="ar-SA"/>
        </w:rPr>
        <w:t>г.Казани</w:t>
      </w:r>
    </w:p>
    <w:p w:rsidR="00EF11A2" w:rsidRPr="00307504" w:rsidP="00CB5632">
      <w:pPr>
        <w:spacing w:line="288" w:lineRule="auto"/>
        <w:ind w:left="6237"/>
        <w:contextualSpacing/>
        <w:rPr>
          <w:sz w:val="28"/>
          <w:szCs w:val="28"/>
          <w:lang w:val="ru-RU" w:eastAsia="ru-RU" w:bidi="ar-SA"/>
        </w:rPr>
      </w:pPr>
      <w:r w:rsidRPr="00307504">
        <w:rPr>
          <w:sz w:val="28"/>
          <w:szCs w:val="28"/>
          <w:lang w:val="ru-RU" w:eastAsia="ru-RU" w:bidi="ar-SA"/>
        </w:rPr>
        <w:t>от_____________№_______</w:t>
      </w:r>
    </w:p>
    <w:p w:rsidR="00EF11A2" w:rsidRPr="00266695" w:rsidP="007337A9">
      <w:pPr>
        <w:spacing w:line="288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</w:p>
    <w:p w:rsidR="00EF11A2" w:rsidRPr="00266695" w:rsidP="007337A9">
      <w:pPr>
        <w:spacing w:line="288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  <w:r w:rsidRPr="00266695">
        <w:rPr>
          <w:b/>
          <w:sz w:val="28"/>
          <w:szCs w:val="28"/>
          <w:lang w:val="ru-RU" w:eastAsia="ru-RU" w:bidi="ar-SA"/>
        </w:rPr>
        <w:t xml:space="preserve">Проект межевания территории </w:t>
      </w:r>
    </w:p>
    <w:p w:rsidR="008A3DB9" w:rsidP="007337A9">
      <w:pPr>
        <w:spacing w:line="288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  <w:r w:rsidRPr="00266695">
        <w:rPr>
          <w:b/>
          <w:sz w:val="28"/>
          <w:szCs w:val="28"/>
          <w:lang w:val="ru-RU" w:eastAsia="ru-RU" w:bidi="ar-SA"/>
        </w:rPr>
        <w:t>по ул.</w:t>
      </w:r>
      <w:r w:rsidR="00190D4B">
        <w:rPr>
          <w:b/>
          <w:sz w:val="28"/>
          <w:szCs w:val="28"/>
          <w:lang w:val="ru-RU" w:eastAsia="ru-RU" w:bidi="ar-SA"/>
        </w:rPr>
        <w:t>Большая Красная</w:t>
      </w:r>
      <w:r>
        <w:rPr>
          <w:b/>
          <w:sz w:val="28"/>
          <w:szCs w:val="28"/>
          <w:lang w:val="ru-RU" w:eastAsia="ru-RU" w:bidi="ar-SA"/>
        </w:rPr>
        <w:t xml:space="preserve"> </w:t>
      </w:r>
    </w:p>
    <w:p w:rsidR="00EF11A2" w:rsidRPr="00266695" w:rsidP="007337A9">
      <w:pPr>
        <w:spacing w:line="288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Вахитовского</w:t>
      </w:r>
      <w:r w:rsidRPr="00266695">
        <w:rPr>
          <w:b/>
          <w:sz w:val="28"/>
          <w:szCs w:val="28"/>
          <w:lang w:val="ru-RU" w:eastAsia="ru-RU" w:bidi="ar-SA"/>
        </w:rPr>
        <w:t xml:space="preserve"> района г.Казани</w:t>
      </w:r>
      <w:r w:rsidRPr="00266695">
        <w:rPr>
          <w:sz w:val="28"/>
          <w:szCs w:val="28"/>
          <w:lang w:val="ru-RU" w:eastAsia="ru-RU" w:bidi="ar-SA"/>
        </w:rPr>
        <w:t xml:space="preserve"> </w:t>
      </w:r>
    </w:p>
    <w:p w:rsidR="00EF11A2" w:rsidRPr="00266695" w:rsidP="007337A9">
      <w:pPr>
        <w:spacing w:line="288" w:lineRule="auto"/>
        <w:contextualSpacing/>
        <w:jc w:val="center"/>
        <w:rPr>
          <w:b/>
          <w:sz w:val="28"/>
          <w:szCs w:val="28"/>
          <w:lang w:val="ru-RU" w:eastAsia="ru-RU" w:bidi="ar-SA"/>
        </w:rPr>
      </w:pPr>
    </w:p>
    <w:p w:rsidR="00EF11A2" w:rsidRPr="005947A3" w:rsidP="007337A9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5947A3">
        <w:rPr>
          <w:sz w:val="28"/>
          <w:szCs w:val="28"/>
          <w:lang w:val="ru-RU" w:eastAsia="ru-RU" w:bidi="ar-SA"/>
        </w:rPr>
        <w:t>Проект межевания территории состоит из:</w:t>
      </w:r>
    </w:p>
    <w:p w:rsidR="00EF11A2" w:rsidRPr="005947A3" w:rsidP="007337A9">
      <w:pPr>
        <w:widowControl w:val="0"/>
        <w:numPr>
          <w:ilvl w:val="0"/>
          <w:numId w:val="1"/>
        </w:numPr>
        <w:spacing w:line="288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5947A3">
        <w:rPr>
          <w:sz w:val="28"/>
          <w:szCs w:val="28"/>
          <w:lang w:val="ru-RU" w:eastAsia="ru-RU" w:bidi="ar-SA"/>
        </w:rPr>
        <w:t xml:space="preserve">Положения </w:t>
      </w:r>
      <w:r w:rsidRPr="00190D4B" w:rsidR="00190D4B">
        <w:rPr>
          <w:sz w:val="28"/>
          <w:szCs w:val="28"/>
          <w:lang w:val="ru-RU" w:eastAsia="ru-RU" w:bidi="ar-SA"/>
        </w:rPr>
        <w:t>со сведениями об образуемом земельном участке</w:t>
      </w:r>
      <w:r w:rsidRPr="005947A3">
        <w:rPr>
          <w:sz w:val="28"/>
          <w:szCs w:val="28"/>
          <w:lang w:val="ru-RU" w:eastAsia="ru-RU" w:bidi="ar-SA"/>
        </w:rPr>
        <w:t xml:space="preserve"> с</w:t>
      </w:r>
      <w:r w:rsidR="00190D4B">
        <w:rPr>
          <w:sz w:val="28"/>
          <w:szCs w:val="28"/>
          <w:lang w:val="ru-RU" w:eastAsia="ru-RU" w:bidi="ar-SA"/>
        </w:rPr>
        <w:t> </w:t>
      </w:r>
      <w:r w:rsidRPr="005947A3">
        <w:rPr>
          <w:sz w:val="28"/>
          <w:szCs w:val="28"/>
          <w:lang w:val="ru-RU" w:eastAsia="ru-RU" w:bidi="ar-SA"/>
        </w:rPr>
        <w:t>перечнем координат характерных точек границ территории проекта межевания, перечн</w:t>
      </w:r>
      <w:r>
        <w:rPr>
          <w:sz w:val="28"/>
          <w:szCs w:val="28"/>
          <w:lang w:val="ru-RU" w:eastAsia="ru-RU" w:bidi="ar-SA"/>
        </w:rPr>
        <w:t>ем</w:t>
      </w:r>
      <w:r w:rsidRPr="005947A3">
        <w:rPr>
          <w:sz w:val="28"/>
          <w:szCs w:val="28"/>
          <w:lang w:val="ru-RU" w:eastAsia="ru-RU" w:bidi="ar-SA"/>
        </w:rPr>
        <w:t xml:space="preserve"> координат характерных точек границ </w:t>
      </w:r>
      <w:r w:rsidRPr="00CB691A">
        <w:rPr>
          <w:sz w:val="28"/>
          <w:szCs w:val="28"/>
          <w:lang w:val="ru-RU" w:eastAsia="ru-RU" w:bidi="ar-SA"/>
        </w:rPr>
        <w:t>образуем</w:t>
      </w:r>
      <w:r>
        <w:rPr>
          <w:sz w:val="28"/>
          <w:szCs w:val="28"/>
          <w:lang w:val="ru-RU" w:eastAsia="ru-RU" w:bidi="ar-SA"/>
        </w:rPr>
        <w:t>ого</w:t>
      </w:r>
      <w:r w:rsidRPr="00CB691A">
        <w:rPr>
          <w:sz w:val="28"/>
          <w:szCs w:val="28"/>
          <w:lang w:val="ru-RU" w:eastAsia="ru-RU" w:bidi="ar-SA"/>
        </w:rPr>
        <w:t xml:space="preserve"> земельн</w:t>
      </w:r>
      <w:r>
        <w:rPr>
          <w:sz w:val="28"/>
          <w:szCs w:val="28"/>
          <w:lang w:val="ru-RU" w:eastAsia="ru-RU" w:bidi="ar-SA"/>
        </w:rPr>
        <w:t>ого</w:t>
      </w:r>
      <w:r w:rsidRPr="00CB691A">
        <w:rPr>
          <w:sz w:val="28"/>
          <w:szCs w:val="28"/>
          <w:lang w:val="ru-RU" w:eastAsia="ru-RU" w:bidi="ar-SA"/>
        </w:rPr>
        <w:t xml:space="preserve"> участк</w:t>
      </w:r>
      <w:r>
        <w:rPr>
          <w:sz w:val="28"/>
          <w:szCs w:val="28"/>
          <w:lang w:val="ru-RU" w:eastAsia="ru-RU" w:bidi="ar-SA"/>
        </w:rPr>
        <w:t>а</w:t>
      </w:r>
      <w:r w:rsidRPr="00CB691A">
        <w:rPr>
          <w:sz w:val="28"/>
          <w:szCs w:val="28"/>
          <w:lang w:val="ru-RU" w:eastAsia="ru-RU" w:bidi="ar-SA"/>
        </w:rPr>
        <w:t>,</w:t>
      </w:r>
      <w:r>
        <w:rPr>
          <w:sz w:val="28"/>
          <w:szCs w:val="28"/>
          <w:lang w:val="ru-RU" w:eastAsia="ru-RU" w:bidi="ar-SA"/>
        </w:rPr>
        <w:t xml:space="preserve"> </w:t>
      </w:r>
      <w:r w:rsidRPr="00190D4B" w:rsidR="00190D4B">
        <w:rPr>
          <w:sz w:val="28"/>
          <w:szCs w:val="28"/>
          <w:lang w:val="ru-RU" w:eastAsia="ru-RU" w:bidi="ar-SA"/>
        </w:rPr>
        <w:t>перечнем координат характерных точек устанавливаемых красных линий,</w:t>
      </w:r>
      <w:r w:rsidR="00190D4B">
        <w:rPr>
          <w:sz w:val="28"/>
          <w:szCs w:val="28"/>
          <w:lang w:val="ru-RU" w:eastAsia="ru-RU" w:bidi="ar-SA"/>
        </w:rPr>
        <w:t xml:space="preserve"> </w:t>
      </w:r>
      <w:r w:rsidRPr="00902B9D">
        <w:rPr>
          <w:sz w:val="28"/>
          <w:szCs w:val="28"/>
          <w:lang w:val="ru-RU" w:eastAsia="ru-RU" w:bidi="ar-SA"/>
        </w:rPr>
        <w:t>перечн</w:t>
      </w:r>
      <w:r>
        <w:rPr>
          <w:sz w:val="28"/>
          <w:szCs w:val="28"/>
          <w:lang w:val="ru-RU" w:eastAsia="ru-RU" w:bidi="ar-SA"/>
        </w:rPr>
        <w:t xml:space="preserve">ем </w:t>
      </w:r>
      <w:r w:rsidRPr="00902B9D">
        <w:rPr>
          <w:sz w:val="28"/>
          <w:szCs w:val="28"/>
          <w:lang w:val="ru-RU" w:eastAsia="ru-RU" w:bidi="ar-SA"/>
        </w:rPr>
        <w:t xml:space="preserve">координат характерных точек </w:t>
      </w:r>
      <w:r w:rsidRPr="00AF7DDD">
        <w:rPr>
          <w:sz w:val="28"/>
          <w:szCs w:val="28"/>
          <w:lang w:val="ru-RU" w:eastAsia="ru-RU" w:bidi="ar-SA"/>
        </w:rPr>
        <w:t>гр</w:t>
      </w:r>
      <w:r>
        <w:rPr>
          <w:sz w:val="28"/>
          <w:szCs w:val="28"/>
          <w:lang w:val="ru-RU" w:eastAsia="ru-RU" w:bidi="ar-SA"/>
        </w:rPr>
        <w:t>аниц планируем</w:t>
      </w:r>
      <w:r w:rsidR="00190D4B">
        <w:rPr>
          <w:sz w:val="28"/>
          <w:szCs w:val="28"/>
          <w:lang w:val="ru-RU" w:eastAsia="ru-RU" w:bidi="ar-SA"/>
        </w:rPr>
        <w:t>ых</w:t>
      </w:r>
      <w:r>
        <w:rPr>
          <w:sz w:val="28"/>
          <w:szCs w:val="28"/>
          <w:lang w:val="ru-RU" w:eastAsia="ru-RU" w:bidi="ar-SA"/>
        </w:rPr>
        <w:t xml:space="preserve"> сервитут</w:t>
      </w:r>
      <w:r w:rsidR="00190D4B">
        <w:rPr>
          <w:sz w:val="28"/>
          <w:szCs w:val="28"/>
          <w:lang w:val="ru-RU" w:eastAsia="ru-RU" w:bidi="ar-SA"/>
        </w:rPr>
        <w:t>ов</w:t>
      </w:r>
      <w:r>
        <w:rPr>
          <w:sz w:val="28"/>
          <w:szCs w:val="28"/>
          <w:lang w:val="ru-RU" w:eastAsia="ru-RU" w:bidi="ar-SA"/>
        </w:rPr>
        <w:t xml:space="preserve"> инженерных коммуникаций</w:t>
      </w:r>
      <w:r w:rsidRPr="005947A3">
        <w:rPr>
          <w:sz w:val="28"/>
          <w:szCs w:val="28"/>
          <w:lang w:val="ru-RU" w:eastAsia="ru-RU" w:bidi="ar-SA"/>
        </w:rPr>
        <w:t>.</w:t>
      </w:r>
    </w:p>
    <w:p w:rsidR="00EF11A2" w:rsidP="007337A9">
      <w:pPr>
        <w:numPr>
          <w:ilvl w:val="0"/>
          <w:numId w:val="1"/>
        </w:numPr>
        <w:spacing w:line="288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FC7432">
        <w:rPr>
          <w:sz w:val="28"/>
          <w:szCs w:val="28"/>
          <w:lang w:val="ru-RU" w:eastAsia="ru-RU" w:bidi="ar-SA"/>
        </w:rPr>
        <w:t>Чертежа</w:t>
      </w:r>
      <w:r>
        <w:rPr>
          <w:sz w:val="28"/>
          <w:szCs w:val="28"/>
          <w:lang w:val="ru-RU" w:eastAsia="ru-RU" w:bidi="ar-SA"/>
        </w:rPr>
        <w:t xml:space="preserve"> </w:t>
      </w:r>
      <w:r w:rsidRPr="00FC7432">
        <w:rPr>
          <w:sz w:val="28"/>
          <w:szCs w:val="28"/>
          <w:lang w:val="ru-RU" w:eastAsia="ru-RU" w:bidi="ar-SA"/>
        </w:rPr>
        <w:t>межевания территории</w:t>
      </w:r>
      <w:r w:rsidR="00190D4B">
        <w:rPr>
          <w:sz w:val="28"/>
          <w:szCs w:val="28"/>
          <w:lang w:val="ru-RU" w:eastAsia="ru-RU" w:bidi="ar-SA"/>
        </w:rPr>
        <w:t xml:space="preserve"> №1</w:t>
      </w:r>
      <w:r w:rsidRPr="00FC7432">
        <w:rPr>
          <w:sz w:val="28"/>
          <w:szCs w:val="28"/>
          <w:lang w:val="ru-RU" w:eastAsia="ru-RU" w:bidi="ar-SA"/>
        </w:rPr>
        <w:t>.</w:t>
      </w:r>
    </w:p>
    <w:p w:rsidR="00190D4B" w:rsidP="007337A9">
      <w:pPr>
        <w:numPr>
          <w:ilvl w:val="0"/>
          <w:numId w:val="1"/>
        </w:numPr>
        <w:spacing w:line="288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190D4B">
        <w:rPr>
          <w:sz w:val="28"/>
          <w:szCs w:val="28"/>
          <w:lang w:val="ru-RU" w:eastAsia="ru-RU" w:bidi="ar-SA"/>
        </w:rPr>
        <w:t>Чертежа межевания территории</w:t>
      </w:r>
      <w:r>
        <w:rPr>
          <w:sz w:val="28"/>
          <w:szCs w:val="28"/>
          <w:lang w:val="ru-RU" w:eastAsia="ru-RU" w:bidi="ar-SA"/>
        </w:rPr>
        <w:t xml:space="preserve"> №2.</w:t>
      </w:r>
    </w:p>
    <w:p w:rsidR="00EF11A2" w:rsidP="007337A9">
      <w:pPr>
        <w:spacing w:line="288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5947A3">
        <w:rPr>
          <w:sz w:val="28"/>
          <w:szCs w:val="28"/>
          <w:lang w:val="ru-RU" w:eastAsia="ru-RU" w:bidi="ar-SA"/>
        </w:rPr>
        <w:t>Перечень координат характерных точек границ территории проекта межевания, переч</w:t>
      </w:r>
      <w:r>
        <w:rPr>
          <w:sz w:val="28"/>
          <w:szCs w:val="28"/>
          <w:lang w:val="ru-RU" w:eastAsia="ru-RU" w:bidi="ar-SA"/>
        </w:rPr>
        <w:t>ень</w:t>
      </w:r>
      <w:r w:rsidRPr="005947A3">
        <w:rPr>
          <w:sz w:val="28"/>
          <w:szCs w:val="28"/>
          <w:lang w:val="ru-RU" w:eastAsia="ru-RU" w:bidi="ar-SA"/>
        </w:rPr>
        <w:t xml:space="preserve"> координат характерных точек границ </w:t>
      </w:r>
      <w:r w:rsidRPr="00CB691A">
        <w:rPr>
          <w:sz w:val="28"/>
          <w:szCs w:val="28"/>
          <w:lang w:val="ru-RU" w:eastAsia="ru-RU" w:bidi="ar-SA"/>
        </w:rPr>
        <w:t>образуем</w:t>
      </w:r>
      <w:r>
        <w:rPr>
          <w:sz w:val="28"/>
          <w:szCs w:val="28"/>
          <w:lang w:val="ru-RU" w:eastAsia="ru-RU" w:bidi="ar-SA"/>
        </w:rPr>
        <w:t xml:space="preserve">ого </w:t>
      </w:r>
      <w:r w:rsidRPr="00CB691A">
        <w:rPr>
          <w:sz w:val="28"/>
          <w:szCs w:val="28"/>
          <w:lang w:val="ru-RU" w:eastAsia="ru-RU" w:bidi="ar-SA"/>
        </w:rPr>
        <w:t>земельн</w:t>
      </w:r>
      <w:r>
        <w:rPr>
          <w:sz w:val="28"/>
          <w:szCs w:val="28"/>
          <w:lang w:val="ru-RU" w:eastAsia="ru-RU" w:bidi="ar-SA"/>
        </w:rPr>
        <w:t>ого</w:t>
      </w:r>
      <w:r w:rsidRPr="00CB691A">
        <w:rPr>
          <w:sz w:val="28"/>
          <w:szCs w:val="28"/>
          <w:lang w:val="ru-RU" w:eastAsia="ru-RU" w:bidi="ar-SA"/>
        </w:rPr>
        <w:t xml:space="preserve"> участк</w:t>
      </w:r>
      <w:r>
        <w:rPr>
          <w:sz w:val="28"/>
          <w:szCs w:val="28"/>
          <w:lang w:val="ru-RU" w:eastAsia="ru-RU" w:bidi="ar-SA"/>
        </w:rPr>
        <w:t>а</w:t>
      </w:r>
      <w:r w:rsidRPr="00CB691A">
        <w:rPr>
          <w:sz w:val="28"/>
          <w:szCs w:val="28"/>
          <w:lang w:val="ru-RU" w:eastAsia="ru-RU" w:bidi="ar-SA"/>
        </w:rPr>
        <w:t>,</w:t>
      </w:r>
      <w:r>
        <w:rPr>
          <w:sz w:val="28"/>
          <w:szCs w:val="28"/>
          <w:lang w:val="ru-RU" w:eastAsia="ru-RU" w:bidi="ar-SA"/>
        </w:rPr>
        <w:t xml:space="preserve"> </w:t>
      </w:r>
      <w:r w:rsidRPr="00190D4B" w:rsidR="00190D4B">
        <w:rPr>
          <w:sz w:val="28"/>
          <w:szCs w:val="28"/>
          <w:lang w:val="ru-RU" w:eastAsia="ru-RU" w:bidi="ar-SA"/>
        </w:rPr>
        <w:t>перечень координат характерных точек устанавливаемых красных линий,</w:t>
      </w:r>
      <w:r w:rsidR="00190D4B">
        <w:rPr>
          <w:sz w:val="28"/>
          <w:szCs w:val="28"/>
          <w:lang w:val="ru-RU" w:eastAsia="ru-RU" w:bidi="ar-SA"/>
        </w:rPr>
        <w:t xml:space="preserve"> </w:t>
      </w:r>
      <w:r w:rsidRPr="00902B9D">
        <w:rPr>
          <w:sz w:val="28"/>
          <w:szCs w:val="28"/>
          <w:lang w:val="ru-RU" w:eastAsia="ru-RU" w:bidi="ar-SA"/>
        </w:rPr>
        <w:t>переч</w:t>
      </w:r>
      <w:r>
        <w:rPr>
          <w:sz w:val="28"/>
          <w:szCs w:val="28"/>
          <w:lang w:val="ru-RU" w:eastAsia="ru-RU" w:bidi="ar-SA"/>
        </w:rPr>
        <w:t>ень</w:t>
      </w:r>
      <w:r w:rsidRPr="00902B9D">
        <w:rPr>
          <w:sz w:val="28"/>
          <w:szCs w:val="28"/>
          <w:lang w:val="ru-RU" w:eastAsia="ru-RU" w:bidi="ar-SA"/>
        </w:rPr>
        <w:t xml:space="preserve"> координат характерных точек </w:t>
      </w:r>
      <w:r w:rsidRPr="00AF7DDD">
        <w:rPr>
          <w:sz w:val="28"/>
          <w:szCs w:val="28"/>
          <w:lang w:val="ru-RU" w:eastAsia="ru-RU" w:bidi="ar-SA"/>
        </w:rPr>
        <w:t>гр</w:t>
      </w:r>
      <w:r>
        <w:rPr>
          <w:sz w:val="28"/>
          <w:szCs w:val="28"/>
          <w:lang w:val="ru-RU" w:eastAsia="ru-RU" w:bidi="ar-SA"/>
        </w:rPr>
        <w:t>аниц планируем</w:t>
      </w:r>
      <w:r w:rsidR="00190D4B">
        <w:rPr>
          <w:sz w:val="28"/>
          <w:szCs w:val="28"/>
          <w:lang w:val="ru-RU" w:eastAsia="ru-RU" w:bidi="ar-SA"/>
        </w:rPr>
        <w:t>ых</w:t>
      </w:r>
      <w:r>
        <w:rPr>
          <w:sz w:val="28"/>
          <w:szCs w:val="28"/>
          <w:lang w:val="ru-RU" w:eastAsia="ru-RU" w:bidi="ar-SA"/>
        </w:rPr>
        <w:t xml:space="preserve"> сервитут</w:t>
      </w:r>
      <w:r w:rsidR="00190D4B">
        <w:rPr>
          <w:sz w:val="28"/>
          <w:szCs w:val="28"/>
          <w:lang w:val="ru-RU" w:eastAsia="ru-RU" w:bidi="ar-SA"/>
        </w:rPr>
        <w:t>ов</w:t>
      </w:r>
      <w:r>
        <w:rPr>
          <w:sz w:val="28"/>
          <w:szCs w:val="28"/>
          <w:lang w:val="ru-RU" w:eastAsia="ru-RU" w:bidi="ar-SA"/>
        </w:rPr>
        <w:t xml:space="preserve"> инженерных коммуникаций</w:t>
      </w:r>
      <w:r w:rsidRPr="005947A3">
        <w:rPr>
          <w:sz w:val="28"/>
          <w:szCs w:val="28"/>
          <w:lang w:val="ru-RU" w:eastAsia="ru-RU" w:bidi="ar-SA"/>
        </w:rPr>
        <w:t xml:space="preserve"> </w:t>
      </w:r>
      <w:r w:rsidRPr="005947A3">
        <w:rPr>
          <w:sz w:val="28"/>
          <w:szCs w:val="28"/>
          <w:lang w:val="ru-RU" w:eastAsia="ru-RU" w:bidi="ar-SA"/>
        </w:rPr>
        <w:t xml:space="preserve">являются материалами для служебного пользования </w:t>
      </w:r>
      <w:r w:rsidRPr="008B573C" w:rsidR="008B573C">
        <w:rPr>
          <w:sz w:val="28"/>
          <w:szCs w:val="28"/>
          <w:lang w:val="ru-RU" w:eastAsia="ru-RU" w:bidi="ar-SA"/>
        </w:rPr>
        <w:t>и не подлежат публикации в сетевом издании «Муниципальные правовые акты и иная официальная информация» (www.docskzn.ru), размещению на официальном портале органов местного самоуправления города Каза</w:t>
      </w:r>
      <w:r w:rsidR="00817716">
        <w:rPr>
          <w:sz w:val="28"/>
          <w:szCs w:val="28"/>
          <w:lang w:val="ru-RU" w:eastAsia="ru-RU" w:bidi="ar-SA"/>
        </w:rPr>
        <w:t>ни (www.kzn.ru)</w:t>
      </w:r>
      <w:r w:rsidRPr="00190D4B" w:rsidR="00190D4B">
        <w:rPr>
          <w:sz w:val="28"/>
          <w:szCs w:val="28"/>
          <w:lang w:val="ru-RU" w:eastAsia="ru-RU" w:bidi="ar-SA"/>
        </w:rPr>
        <w:t xml:space="preserve"> и на официальном портале правовой информации Республики Татарстан (</w:t>
      </w:r>
      <w:r w:rsidRPr="00190D4B" w:rsidR="00190D4B">
        <w:rPr>
          <w:sz w:val="28"/>
          <w:szCs w:val="28"/>
          <w:lang w:val="en-US" w:eastAsia="ru-RU" w:bidi="ar-SA"/>
        </w:rPr>
        <w:t>www</w:t>
      </w:r>
      <w:r w:rsidRPr="00190D4B" w:rsidR="00190D4B">
        <w:rPr>
          <w:sz w:val="28"/>
          <w:szCs w:val="28"/>
          <w:lang w:val="ru-RU" w:eastAsia="ru-RU" w:bidi="ar-SA"/>
        </w:rPr>
        <w:t>.</w:t>
      </w:r>
      <w:r w:rsidRPr="00190D4B" w:rsidR="00190D4B">
        <w:rPr>
          <w:sz w:val="28"/>
          <w:szCs w:val="28"/>
          <w:lang w:val="en-US" w:eastAsia="ru-RU" w:bidi="ar-SA"/>
        </w:rPr>
        <w:t>pravo</w:t>
      </w:r>
      <w:r w:rsidRPr="00190D4B" w:rsidR="00190D4B">
        <w:rPr>
          <w:sz w:val="28"/>
          <w:szCs w:val="28"/>
          <w:lang w:val="ru-RU" w:eastAsia="ru-RU" w:bidi="ar-SA"/>
        </w:rPr>
        <w:t>.</w:t>
      </w:r>
      <w:r w:rsidRPr="00190D4B" w:rsidR="00190D4B">
        <w:rPr>
          <w:sz w:val="28"/>
          <w:szCs w:val="28"/>
          <w:lang w:val="en-US" w:eastAsia="ru-RU" w:bidi="ar-SA"/>
        </w:rPr>
        <w:t>tatarstan</w:t>
      </w:r>
      <w:r w:rsidRPr="00190D4B" w:rsidR="00190D4B">
        <w:rPr>
          <w:sz w:val="28"/>
          <w:szCs w:val="28"/>
          <w:lang w:val="ru-RU" w:eastAsia="ru-RU" w:bidi="ar-SA"/>
        </w:rPr>
        <w:t>.</w:t>
      </w:r>
      <w:r w:rsidRPr="00190D4B" w:rsidR="00190D4B">
        <w:rPr>
          <w:sz w:val="28"/>
          <w:szCs w:val="28"/>
          <w:lang w:val="en-US" w:eastAsia="ru-RU" w:bidi="ar-SA"/>
        </w:rPr>
        <w:t>ru</w:t>
      </w:r>
      <w:r w:rsidRPr="00190D4B" w:rsidR="00190D4B">
        <w:rPr>
          <w:sz w:val="28"/>
          <w:szCs w:val="28"/>
          <w:lang w:val="ru-RU" w:eastAsia="ru-RU" w:bidi="ar-SA"/>
        </w:rPr>
        <w:t>)</w:t>
      </w:r>
      <w:r w:rsidR="00817716">
        <w:rPr>
          <w:sz w:val="28"/>
          <w:szCs w:val="28"/>
          <w:lang w:val="ru-RU" w:eastAsia="ru-RU" w:bidi="ar-SA"/>
        </w:rPr>
        <w:t>.</w:t>
      </w:r>
    </w:p>
    <w:p w:rsidR="00607708" w:rsidRPr="002A2E90" w:rsidP="007337A9">
      <w:pPr>
        <w:spacing w:line="288" w:lineRule="auto"/>
        <w:ind w:left="0"/>
        <w:contextualSpacing/>
        <w:jc w:val="center"/>
        <w:rPr>
          <w:sz w:val="28"/>
          <w:szCs w:val="28"/>
          <w:lang w:val="ru-RU" w:eastAsia="ru-RU" w:bidi="ar-SA"/>
        </w:rPr>
      </w:pPr>
    </w:p>
    <w:p w:rsidR="00EF11A2" w:rsidRPr="00266695" w:rsidP="007337A9">
      <w:pPr>
        <w:widowControl w:val="0"/>
        <w:numPr>
          <w:ilvl w:val="0"/>
          <w:numId w:val="2"/>
        </w:numPr>
        <w:spacing w:line="288" w:lineRule="auto"/>
        <w:ind w:left="0" w:firstLine="0"/>
        <w:contextualSpacing/>
        <w:jc w:val="center"/>
        <w:rPr>
          <w:b/>
          <w:bCs/>
          <w:sz w:val="28"/>
          <w:szCs w:val="28"/>
          <w:lang w:val="ru-RU" w:eastAsia="ru-RU" w:bidi="ar-SA"/>
        </w:rPr>
      </w:pPr>
      <w:r w:rsidRPr="00266695">
        <w:rPr>
          <w:b/>
          <w:bCs/>
          <w:sz w:val="28"/>
          <w:szCs w:val="28"/>
          <w:lang w:val="ru-RU" w:eastAsia="ru-RU" w:bidi="ar-SA"/>
        </w:rPr>
        <w:t xml:space="preserve">Положение </w:t>
      </w:r>
      <w:r w:rsidRPr="00190D4B" w:rsidR="00190D4B">
        <w:rPr>
          <w:b/>
          <w:bCs/>
          <w:sz w:val="28"/>
          <w:szCs w:val="28"/>
          <w:lang w:val="ru-RU" w:eastAsia="ru-RU" w:bidi="ar-SA"/>
        </w:rPr>
        <w:t>со сведениями об образуем</w:t>
      </w:r>
      <w:r w:rsidR="00190D4B">
        <w:rPr>
          <w:b/>
          <w:bCs/>
          <w:sz w:val="28"/>
          <w:szCs w:val="28"/>
          <w:lang w:val="ru-RU" w:eastAsia="ru-RU" w:bidi="ar-SA"/>
        </w:rPr>
        <w:t>ом</w:t>
      </w:r>
      <w:r w:rsidRPr="00190D4B" w:rsidR="00190D4B">
        <w:rPr>
          <w:b/>
          <w:bCs/>
          <w:sz w:val="28"/>
          <w:szCs w:val="28"/>
          <w:lang w:val="ru-RU" w:eastAsia="ru-RU" w:bidi="ar-SA"/>
        </w:rPr>
        <w:t xml:space="preserve"> земельн</w:t>
      </w:r>
      <w:r w:rsidR="00190D4B">
        <w:rPr>
          <w:b/>
          <w:bCs/>
          <w:sz w:val="28"/>
          <w:szCs w:val="28"/>
          <w:lang w:val="ru-RU" w:eastAsia="ru-RU" w:bidi="ar-SA"/>
        </w:rPr>
        <w:t>ом</w:t>
      </w:r>
      <w:r w:rsidRPr="00190D4B" w:rsidR="00190D4B">
        <w:rPr>
          <w:b/>
          <w:bCs/>
          <w:sz w:val="28"/>
          <w:szCs w:val="28"/>
          <w:lang w:val="ru-RU" w:eastAsia="ru-RU" w:bidi="ar-SA"/>
        </w:rPr>
        <w:t xml:space="preserve"> участк</w:t>
      </w:r>
      <w:r w:rsidR="00190D4B">
        <w:rPr>
          <w:b/>
          <w:bCs/>
          <w:sz w:val="28"/>
          <w:szCs w:val="28"/>
          <w:lang w:val="ru-RU" w:eastAsia="ru-RU" w:bidi="ar-SA"/>
        </w:rPr>
        <w:t>е</w:t>
      </w:r>
    </w:p>
    <w:p w:rsidR="00EF11A2" w:rsidRPr="00266695" w:rsidP="007337A9">
      <w:pPr>
        <w:widowControl w:val="0"/>
        <w:spacing w:line="288" w:lineRule="auto"/>
        <w:contextualSpacing/>
        <w:jc w:val="center"/>
        <w:rPr>
          <w:b/>
          <w:bCs/>
          <w:sz w:val="28"/>
          <w:szCs w:val="28"/>
          <w:lang w:val="ru-RU" w:eastAsia="ru-RU" w:bidi="ar-SA"/>
        </w:rPr>
      </w:pPr>
    </w:p>
    <w:p w:rsidR="00190D4B" w:rsidRPr="00190D4B" w:rsidP="00190D4B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bookmarkStart w:id="3" w:name="_Hlk125552385"/>
      <w:r w:rsidRPr="00190D4B">
        <w:rPr>
          <w:sz w:val="28"/>
          <w:szCs w:val="28"/>
          <w:lang w:val="ru-RU" w:eastAsia="ru-RU" w:bidi="ar-SA"/>
        </w:rPr>
        <w:t>Проект межевания территории по ул.Большая Красная Вахитовского района г.Казани предусматривает изменение красных линий территории общего пользования (части улично-дорожной сети – УДС по улице Большая Красная от точки К1 до точки К5</w:t>
      </w:r>
      <w:r w:rsidR="00AB728C">
        <w:rPr>
          <w:sz w:val="28"/>
          <w:szCs w:val="28"/>
          <w:lang w:val="ru-RU" w:eastAsia="ru-RU" w:bidi="ar-SA"/>
        </w:rPr>
        <w:t>)</w:t>
      </w:r>
      <w:r w:rsidRPr="00190D4B">
        <w:rPr>
          <w:sz w:val="28"/>
          <w:szCs w:val="28"/>
          <w:lang w:val="ru-RU" w:eastAsia="ru-RU" w:bidi="ar-SA"/>
        </w:rPr>
        <w:t xml:space="preserve">, а также образование земельного участка путем </w:t>
      </w:r>
      <w:bookmarkStart w:id="4" w:name="_Hlk83278059"/>
      <w:r w:rsidRPr="00190D4B">
        <w:rPr>
          <w:sz w:val="28"/>
          <w:szCs w:val="28"/>
          <w:lang w:val="ru-RU" w:eastAsia="ru-RU" w:bidi="ar-SA"/>
        </w:rPr>
        <w:t>перераспределения земельного участка с кадастровым номером</w:t>
      </w:r>
      <w:bookmarkStart w:id="5" w:name="OLE_LINK25"/>
      <w:r w:rsidRPr="00190D4B">
        <w:rPr>
          <w:sz w:val="28"/>
          <w:szCs w:val="28"/>
          <w:lang w:val="ru-RU" w:eastAsia="ru-RU" w:bidi="ar-SA"/>
        </w:rPr>
        <w:t xml:space="preserve"> </w:t>
      </w:r>
      <w:bookmarkEnd w:id="4"/>
      <w:r w:rsidRPr="00190D4B">
        <w:rPr>
          <w:sz w:val="28"/>
          <w:szCs w:val="28"/>
          <w:lang w:val="ru-RU" w:eastAsia="ru-RU" w:bidi="ar-SA"/>
        </w:rPr>
        <w:t xml:space="preserve">16:50:010318:19 и земель неразграниченной государственной собственности. </w:t>
      </w:r>
      <w:bookmarkEnd w:id="5"/>
    </w:p>
    <w:p w:rsidR="00190D4B" w:rsidRPr="00190D4B" w:rsidP="00190D4B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190D4B">
        <w:rPr>
          <w:sz w:val="28"/>
          <w:szCs w:val="28"/>
          <w:lang w:val="ru-RU" w:eastAsia="ru-RU" w:bidi="ar-SA"/>
        </w:rPr>
        <w:t xml:space="preserve">Исходный земельный участок с кадастровым номером 16:50:010318:19 имеет уточненные границы, находится в муниципальной собственности. </w:t>
      </w:r>
    </w:p>
    <w:p w:rsidR="00B1723A" w:rsidP="00190D4B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190D4B">
        <w:rPr>
          <w:sz w:val="28"/>
          <w:szCs w:val="28"/>
          <w:lang w:val="ru-RU" w:eastAsia="ru-RU" w:bidi="ar-SA"/>
        </w:rPr>
        <w:t>Изменение красных линий в отношении части УДС со стороны улицы Большая Красная от точки К1 до точки К5 не приводит к ее сужению. После изменения красных линий итоговая ширина земель общего пользования обеспечит размещение существующей и перспективной УДС. Расстояние от оси дороги до красных линий в каждую сторону после их изменения позволит сохранить поперечный профиль УДС. Изменение красных линий также проводится в связи с пересечением красными линиями административного здания. После изменения красных линий предусматривается корректировка границ исходного земельного участка по фактическому использованию территории общего пользования и административного здания. После изменения красных линий предусматривается образование земельного участка путем перераспределения земельного участка с</w:t>
      </w:r>
      <w:r w:rsidR="00B526B6">
        <w:rPr>
          <w:sz w:val="28"/>
          <w:szCs w:val="28"/>
          <w:lang w:val="en-US" w:eastAsia="ru-RU" w:bidi="ar-SA"/>
        </w:rPr>
        <w:t> </w:t>
      </w:r>
      <w:r w:rsidRPr="00190D4B">
        <w:rPr>
          <w:sz w:val="28"/>
          <w:szCs w:val="28"/>
          <w:lang w:val="ru-RU" w:eastAsia="ru-RU" w:bidi="ar-SA"/>
        </w:rPr>
        <w:t xml:space="preserve">кадастровым номером 16:50:010318:19 и земель неразграниченной государственной собственности. </w:t>
      </w:r>
    </w:p>
    <w:p w:rsidR="00190D4B" w:rsidRPr="00190D4B" w:rsidP="00190D4B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190D4B">
        <w:rPr>
          <w:sz w:val="28"/>
          <w:szCs w:val="28"/>
          <w:lang w:val="ru-RU" w:eastAsia="ru-RU" w:bidi="ar-SA"/>
        </w:rPr>
        <w:t>Согласно Правилам землепользования и</w:t>
      </w:r>
      <w:r w:rsidR="00B526B6">
        <w:rPr>
          <w:sz w:val="28"/>
          <w:szCs w:val="28"/>
          <w:lang w:val="en-US" w:eastAsia="ru-RU" w:bidi="ar-SA"/>
        </w:rPr>
        <w:t> </w:t>
      </w:r>
      <w:r w:rsidRPr="00190D4B">
        <w:rPr>
          <w:sz w:val="28"/>
          <w:szCs w:val="28"/>
          <w:lang w:val="ru-RU" w:eastAsia="ru-RU" w:bidi="ar-SA"/>
        </w:rPr>
        <w:t>застройки, утвержденным решением Казанской городской Думы от 16</w:t>
      </w:r>
      <w:r w:rsidR="00D03D1C">
        <w:rPr>
          <w:sz w:val="28"/>
          <w:szCs w:val="28"/>
          <w:lang w:val="ru-RU" w:eastAsia="ru-RU" w:bidi="ar-SA"/>
        </w:rPr>
        <w:t>.08.</w:t>
      </w:r>
      <w:r w:rsidRPr="00190D4B">
        <w:rPr>
          <w:sz w:val="28"/>
          <w:szCs w:val="28"/>
          <w:lang w:val="ru-RU" w:eastAsia="ru-RU" w:bidi="ar-SA"/>
        </w:rPr>
        <w:t>2021 №5-8, образуемый земельный участок находится частично в подзоне УДС. Образование земельного участка возможно при дальнейшем приведении границ подзоны УДС к границам территории общего пользования, обозначенным красными линиями.</w:t>
      </w:r>
    </w:p>
    <w:p w:rsidR="00EF11A2" w:rsidRPr="00A71EAB" w:rsidP="00190D4B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190D4B">
        <w:rPr>
          <w:bCs/>
          <w:sz w:val="28"/>
          <w:szCs w:val="28"/>
          <w:lang w:val="ru-RU" w:eastAsia="ru-RU" w:bidi="ar-SA"/>
        </w:rPr>
        <w:t xml:space="preserve">Площадь образуемого земельного участка составляет 594 кв.м. </w:t>
      </w:r>
      <w:r w:rsidRPr="00190D4B">
        <w:rPr>
          <w:sz w:val="28"/>
          <w:szCs w:val="28"/>
          <w:lang w:val="ru-RU" w:eastAsia="ru-RU" w:bidi="ar-SA"/>
        </w:rPr>
        <w:t>Вид разрешенного использования образуемого земельного участка соответствует виду разрешенного использования исходного земельного участка с кадастровым номером 16:50:010318:19 –</w:t>
      </w:r>
      <w:r w:rsidRPr="00190D4B">
        <w:rPr>
          <w:bCs/>
          <w:sz w:val="28"/>
          <w:szCs w:val="28"/>
          <w:lang w:val="ru-RU" w:eastAsia="ru-RU" w:bidi="ar-SA"/>
        </w:rPr>
        <w:t xml:space="preserve"> «</w:t>
      </w:r>
      <w:r w:rsidR="00D03D1C">
        <w:rPr>
          <w:sz w:val="28"/>
          <w:szCs w:val="28"/>
          <w:lang w:val="ru-RU" w:eastAsia="ru-RU" w:bidi="ar-SA"/>
        </w:rPr>
        <w:t>П</w:t>
      </w:r>
      <w:r w:rsidRPr="00190D4B">
        <w:rPr>
          <w:sz w:val="28"/>
          <w:szCs w:val="28"/>
          <w:lang w:val="ru-RU" w:eastAsia="ru-RU" w:bidi="ar-SA"/>
        </w:rPr>
        <w:t>од административное здание» в соответствии с п</w:t>
      </w:r>
      <w:r w:rsidR="00D03D1C">
        <w:rPr>
          <w:sz w:val="28"/>
          <w:szCs w:val="28"/>
          <w:lang w:val="ru-RU" w:eastAsia="ru-RU" w:bidi="ar-SA"/>
        </w:rPr>
        <w:t xml:space="preserve">унктом </w:t>
      </w:r>
      <w:r w:rsidRPr="00190D4B">
        <w:rPr>
          <w:sz w:val="28"/>
          <w:szCs w:val="28"/>
          <w:lang w:val="ru-RU" w:eastAsia="ru-RU" w:bidi="ar-SA"/>
        </w:rPr>
        <w:t>3 ст</w:t>
      </w:r>
      <w:r w:rsidR="00D03D1C">
        <w:rPr>
          <w:sz w:val="28"/>
          <w:szCs w:val="28"/>
          <w:lang w:val="ru-RU" w:eastAsia="ru-RU" w:bidi="ar-SA"/>
        </w:rPr>
        <w:t xml:space="preserve">атьи </w:t>
      </w:r>
      <w:r w:rsidRPr="00190D4B">
        <w:rPr>
          <w:sz w:val="28"/>
          <w:szCs w:val="28"/>
          <w:lang w:val="ru-RU" w:eastAsia="ru-RU" w:bidi="ar-SA"/>
        </w:rPr>
        <w:t>11.2 Земельного кодекса Российской Федерации</w:t>
      </w:r>
      <w:r>
        <w:rPr>
          <w:sz w:val="28"/>
          <w:szCs w:val="28"/>
          <w:lang w:val="ru-RU" w:eastAsia="ru-RU" w:bidi="ar-SA"/>
        </w:rPr>
        <w:t>.</w:t>
      </w:r>
    </w:p>
    <w:p w:rsidR="00190D4B" w:rsidRPr="00162B06" w:rsidP="00190D4B">
      <w:pPr>
        <w:spacing w:line="288" w:lineRule="auto"/>
        <w:ind w:firstLine="567"/>
        <w:contextualSpacing/>
        <w:jc w:val="right"/>
        <w:rPr>
          <w:sz w:val="28"/>
          <w:szCs w:val="28"/>
          <w:lang w:val="ru-RU" w:eastAsia="ru-RU" w:bidi="ar-SA"/>
        </w:rPr>
      </w:pPr>
    </w:p>
    <w:tbl>
      <w:tblPr>
        <w:tblStyle w:val="TableNormal"/>
        <w:tblW w:w="4819" w:type="pct"/>
        <w:tblInd w:w="250" w:type="dxa"/>
        <w:tblLayout w:type="fixed"/>
        <w:tblLook w:val="04A0"/>
      </w:tblPr>
      <w:tblGrid>
        <w:gridCol w:w="1922"/>
        <w:gridCol w:w="2255"/>
        <w:gridCol w:w="2289"/>
        <w:gridCol w:w="3032"/>
      </w:tblGrid>
      <w:tr w:rsidTr="00E61F26">
        <w:tblPrEx>
          <w:tblW w:w="4819" w:type="pct"/>
          <w:tblInd w:w="250" w:type="dxa"/>
          <w:tblLayout w:type="fixed"/>
          <w:tblLook w:val="04A0"/>
        </w:tblPrEx>
        <w:trPr>
          <w:trHeight w:val="227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A2" w:rsidRPr="007337A9" w:rsidP="00E61F26">
            <w:pPr>
              <w:spacing w:line="264" w:lineRule="auto"/>
              <w:jc w:val="center"/>
              <w:rPr>
                <w:b/>
                <w:lang w:val="ru-RU" w:eastAsia="ru-RU" w:bidi="ar-SA"/>
              </w:rPr>
            </w:pPr>
            <w:r w:rsidRPr="007337A9">
              <w:rPr>
                <w:b/>
                <w:lang w:val="ru-RU" w:eastAsia="ru-RU" w:bidi="ar-SA"/>
              </w:rPr>
              <w:t>Условное обозначение образуемого земельного участка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A2" w:rsidRPr="007337A9" w:rsidP="00607708">
            <w:pPr>
              <w:spacing w:line="264" w:lineRule="auto"/>
              <w:jc w:val="center"/>
              <w:rPr>
                <w:b/>
                <w:lang w:val="ru-RU" w:eastAsia="ru-RU" w:bidi="ar-SA"/>
              </w:rPr>
            </w:pPr>
            <w:r w:rsidRPr="007337A9">
              <w:rPr>
                <w:b/>
                <w:lang w:val="ru-RU" w:eastAsia="ru-RU" w:bidi="ar-SA"/>
              </w:rPr>
              <w:t>Площадь образуемого земельного участка, кв.м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A2" w:rsidRPr="007337A9" w:rsidP="002C78D0">
            <w:pPr>
              <w:spacing w:line="264" w:lineRule="auto"/>
              <w:jc w:val="center"/>
              <w:rPr>
                <w:b/>
                <w:lang w:val="ru-RU" w:eastAsia="ru-RU" w:bidi="ar-SA"/>
              </w:rPr>
            </w:pPr>
            <w:r w:rsidRPr="007337A9">
              <w:rPr>
                <w:b/>
                <w:lang w:val="ru-RU" w:eastAsia="ru-RU" w:bidi="ar-SA"/>
              </w:rPr>
              <w:t>Кадастровые н</w:t>
            </w:r>
            <w:r w:rsidRPr="007337A9">
              <w:rPr>
                <w:b/>
                <w:lang w:val="ru-RU" w:eastAsia="ru-RU" w:bidi="ar-SA"/>
              </w:rPr>
              <w:t>омер</w:t>
            </w:r>
            <w:r w:rsidRPr="007337A9" w:rsidR="002C78D0">
              <w:rPr>
                <w:b/>
                <w:lang w:val="ru-RU" w:eastAsia="ru-RU" w:bidi="ar-SA"/>
              </w:rPr>
              <w:t xml:space="preserve">а исходных </w:t>
            </w:r>
            <w:r w:rsidRPr="007337A9">
              <w:rPr>
                <w:b/>
                <w:lang w:val="ru-RU" w:eastAsia="ru-RU" w:bidi="ar-SA"/>
              </w:rPr>
              <w:t>земельн</w:t>
            </w:r>
            <w:r w:rsidRPr="007337A9" w:rsidR="002C78D0">
              <w:rPr>
                <w:b/>
                <w:lang w:val="ru-RU" w:eastAsia="ru-RU" w:bidi="ar-SA"/>
              </w:rPr>
              <w:t>ых участков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1A2" w:rsidRPr="007337A9" w:rsidP="00E61F26">
            <w:pPr>
              <w:spacing w:line="264" w:lineRule="auto"/>
              <w:jc w:val="center"/>
              <w:rPr>
                <w:b/>
                <w:lang w:val="ru-RU" w:eastAsia="ru-RU" w:bidi="ar-SA"/>
              </w:rPr>
            </w:pPr>
            <w:r>
              <w:rPr>
                <w:b/>
                <w:lang w:val="ru-RU" w:eastAsia="ru-RU" w:bidi="ar-SA"/>
              </w:rPr>
              <w:t>Вид разрешенного использования</w:t>
            </w:r>
            <w:r w:rsidRPr="007337A9">
              <w:rPr>
                <w:b/>
                <w:lang w:val="ru-RU" w:eastAsia="ru-RU" w:bidi="ar-SA"/>
              </w:rPr>
              <w:t xml:space="preserve"> образуемого земельного участка</w:t>
            </w:r>
          </w:p>
        </w:tc>
      </w:tr>
      <w:tr w:rsidTr="00264E88">
        <w:tblPrEx>
          <w:tblW w:w="4819" w:type="pct"/>
          <w:tblInd w:w="250" w:type="dxa"/>
          <w:tblLayout w:type="fixed"/>
          <w:tblLook w:val="04A0"/>
        </w:tblPrEx>
        <w:trPr>
          <w:trHeight w:val="281"/>
        </w:trPr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93" w:rsidRPr="007337A9" w:rsidP="00E61F26">
            <w:pPr>
              <w:spacing w:line="264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</w:t>
            </w:r>
          </w:p>
        </w:tc>
        <w:tc>
          <w:tcPr>
            <w:tcW w:w="11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93" w:rsidRPr="007337A9" w:rsidP="00E61F26">
            <w:pPr>
              <w:spacing w:line="264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594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93" w:rsidRPr="007337A9" w:rsidP="00AB728C">
            <w:pPr>
              <w:spacing w:line="264" w:lineRule="auto"/>
              <w:jc w:val="center"/>
              <w:rPr>
                <w:lang w:val="ru-RU" w:eastAsia="ru-RU" w:bidi="ar-SA"/>
              </w:rPr>
            </w:pPr>
            <w:r w:rsidRPr="007337A9">
              <w:rPr>
                <w:lang w:val="ru-RU" w:eastAsia="ru-RU" w:bidi="ar-SA"/>
              </w:rPr>
              <w:t>16:50:010</w:t>
            </w:r>
            <w:r w:rsidR="00AB728C">
              <w:rPr>
                <w:lang w:val="ru-RU" w:eastAsia="ru-RU" w:bidi="ar-SA"/>
              </w:rPr>
              <w:t>318</w:t>
            </w:r>
            <w:r w:rsidRPr="007337A9">
              <w:rPr>
                <w:lang w:val="ru-RU" w:eastAsia="ru-RU" w:bidi="ar-SA"/>
              </w:rPr>
              <w:t>:</w:t>
            </w:r>
            <w:r w:rsidR="00AB728C">
              <w:rPr>
                <w:lang w:val="ru-RU" w:eastAsia="ru-RU" w:bidi="ar-SA"/>
              </w:rPr>
              <w:t>19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93" w:rsidRPr="007337A9" w:rsidP="00E61F26">
            <w:pPr>
              <w:spacing w:line="264" w:lineRule="auto"/>
              <w:jc w:val="center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Под административное здание</w:t>
            </w:r>
          </w:p>
        </w:tc>
      </w:tr>
    </w:tbl>
    <w:p w:rsid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bookmarkStart w:id="6" w:name="_Hlk90472874"/>
      <w:bookmarkEnd w:id="3"/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 xml:space="preserve">В результате образования земельного участка путем перераспределения земельного участка с кадастровым номером 16:50:010318:19 и земель </w:t>
      </w:r>
      <w:r w:rsidRPr="00AB728C">
        <w:rPr>
          <w:sz w:val="28"/>
          <w:szCs w:val="28"/>
          <w:lang w:val="ru-RU" w:eastAsia="ru-RU" w:bidi="ar-SA"/>
        </w:rPr>
        <w:t>неразграниченной государственной собственности устраняется вклинивание земель неразграниченной государственной собственности</w:t>
      </w:r>
      <w:r w:rsidRPr="00AB728C">
        <w:rPr>
          <w:bCs/>
          <w:sz w:val="28"/>
          <w:szCs w:val="28"/>
          <w:lang w:val="ru-RU" w:eastAsia="ru-RU" w:bidi="ar-SA"/>
        </w:rPr>
        <w:t xml:space="preserve">. 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 xml:space="preserve">Территория, на которую увеличивается земельный участок не представляет самостоятельного значения для застройки, на участке невозможно осуществить строительные намерения. 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>В соответствии с пунктом 7 статьи 24 Правил землепользования и застройки г.Казани, утвержденных решением Казанской го</w:t>
      </w:r>
      <w:r w:rsidR="00D03D1C">
        <w:rPr>
          <w:sz w:val="28"/>
          <w:szCs w:val="28"/>
          <w:lang w:val="ru-RU" w:eastAsia="ru-RU" w:bidi="ar-SA"/>
        </w:rPr>
        <w:t>родской Думы от 16.08.2021 №5-8,</w:t>
      </w:r>
      <w:r w:rsidRPr="00AB728C">
        <w:rPr>
          <w:sz w:val="28"/>
          <w:szCs w:val="28"/>
          <w:lang w:val="ru-RU" w:eastAsia="ru-RU" w:bidi="ar-SA"/>
        </w:rPr>
        <w:t xml:space="preserve"> минимальные размеры земельных участков при перераспределении земельных участков и земель не применяются. Максимальный размер участка в </w:t>
      </w:r>
      <w:r w:rsidR="00D03D1C">
        <w:rPr>
          <w:sz w:val="28"/>
          <w:szCs w:val="28"/>
          <w:lang w:val="ru-RU" w:eastAsia="ru-RU" w:bidi="ar-SA"/>
        </w:rPr>
        <w:t>территориальной зоне</w:t>
      </w:r>
      <w:r w:rsidRPr="00AB728C">
        <w:rPr>
          <w:sz w:val="28"/>
          <w:szCs w:val="28"/>
          <w:lang w:val="ru-RU" w:eastAsia="ru-RU" w:bidi="ar-SA"/>
        </w:rPr>
        <w:t xml:space="preserve"> </w:t>
      </w:r>
      <w:r w:rsidRPr="00D03D1C" w:rsidR="00D03D1C">
        <w:rPr>
          <w:sz w:val="28"/>
          <w:szCs w:val="28"/>
          <w:lang w:val="ru-RU" w:eastAsia="ru-RU" w:bidi="ar-SA"/>
        </w:rPr>
        <w:t>смешанной застройки центра города (Ц)</w:t>
      </w:r>
      <w:r w:rsidRPr="00AB728C">
        <w:rPr>
          <w:sz w:val="28"/>
          <w:szCs w:val="28"/>
          <w:lang w:val="ru-RU" w:eastAsia="ru-RU" w:bidi="ar-SA"/>
        </w:rPr>
        <w:t xml:space="preserve"> для вида разрешенного использования «деловое управление» не установлен. 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 xml:space="preserve">В соответствии с постановлением Кабинета Министров Республики Татарстан от 15.02.2010 №79 </w:t>
      </w:r>
      <w:r w:rsidR="005B6E5A">
        <w:rPr>
          <w:sz w:val="28"/>
          <w:szCs w:val="28"/>
          <w:lang w:val="ru-RU" w:eastAsia="ru-RU" w:bidi="ar-SA"/>
        </w:rPr>
        <w:t xml:space="preserve">земельный </w:t>
      </w:r>
      <w:r w:rsidRPr="00AB728C">
        <w:rPr>
          <w:sz w:val="28"/>
          <w:szCs w:val="28"/>
          <w:lang w:val="ru-RU" w:eastAsia="ru-RU" w:bidi="ar-SA"/>
        </w:rPr>
        <w:t xml:space="preserve">участок расположен на территории объекта культурного наследия регионального (республиканского) значения в виде достопримечательного места «Культурный слой исторического центра г.Казани XI-XVIII вв.». Характер использования территории достопримечательных мест, ограничения на использование данной территории и требования к хозяйственной деятельности, проектированию и строительству на территории достопримечательных мест г.Казани утверждены приказом Министерства культуры Республики Татарстан от 01.04.2010 №183. 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Земельный у</w:t>
      </w:r>
      <w:r w:rsidRPr="00AB728C">
        <w:rPr>
          <w:sz w:val="28"/>
          <w:szCs w:val="28"/>
          <w:lang w:val="ru-RU" w:eastAsia="ru-RU" w:bidi="ar-SA"/>
        </w:rPr>
        <w:t xml:space="preserve">часток расположен в границах зон объекта культурного наследия федерального значения «Об утверждении границ зон охраны объекта культурного наследия федерального значения «Ансамбль Казанского </w:t>
      </w:r>
      <w:r w:rsidR="007278A9">
        <w:rPr>
          <w:sz w:val="28"/>
          <w:szCs w:val="28"/>
          <w:lang w:val="ru-RU" w:eastAsia="ru-RU" w:bidi="ar-SA"/>
        </w:rPr>
        <w:t>к</w:t>
      </w:r>
      <w:r w:rsidRPr="00AB728C">
        <w:rPr>
          <w:sz w:val="28"/>
          <w:szCs w:val="28"/>
          <w:lang w:val="ru-RU" w:eastAsia="ru-RU" w:bidi="ar-SA"/>
        </w:rPr>
        <w:t>ремля, XVI-XVIII вв.», в зоне регулирования застройки и хозяйственной деятельности ЗРЗ(А)-2.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 xml:space="preserve">При последующем использовании образуемого земельного участка необходимо соблюдать: 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 xml:space="preserve">- требования к осуществлению деятельности в границах территории объекта культурного наследия регионального значения «Дом чекистов», 1934-1936 гг., архитектор Д.М.Федоров», расположенный по адресу: ул.Карла Маркса, д.23/6, и особый режим использования земельного участка в соответствии со статьей 5.1 </w:t>
      </w:r>
      <w:r w:rsidR="005B6E5A">
        <w:rPr>
          <w:sz w:val="28"/>
          <w:szCs w:val="28"/>
          <w:lang w:val="ru-RU" w:eastAsia="ru-RU" w:bidi="ar-SA"/>
        </w:rPr>
        <w:t>Ф</w:t>
      </w:r>
      <w:r w:rsidRPr="00AB728C">
        <w:rPr>
          <w:sz w:val="28"/>
          <w:szCs w:val="28"/>
          <w:lang w:val="ru-RU" w:eastAsia="ru-RU" w:bidi="ar-SA"/>
        </w:rPr>
        <w:t xml:space="preserve">едерального закона от 25.06.2002 №73-ФЗ «Об объектах культурного наследия (памятниках истории и культуры) народов Российской Федерации» и приказа Комитета Республики Татарстан по охране объектов культурного наследия от 09.10.2019 №114-п «Об утверждении границ </w:t>
      </w:r>
      <w:r w:rsidRPr="00AB728C">
        <w:rPr>
          <w:sz w:val="28"/>
          <w:szCs w:val="28"/>
          <w:lang w:val="ru-RU" w:eastAsia="ru-RU" w:bidi="ar-SA"/>
        </w:rPr>
        <w:t xml:space="preserve">территорий объектов культурного наследия регионального значения, расположенных в г.Казани»; 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>- режимы использования и требования к градостроительным регламентам в границах зон охраны объект</w:t>
      </w:r>
      <w:r w:rsidR="000D3B61">
        <w:rPr>
          <w:sz w:val="28"/>
          <w:szCs w:val="28"/>
          <w:lang w:val="ru-RU" w:eastAsia="ru-RU" w:bidi="ar-SA"/>
        </w:rPr>
        <w:t>а</w:t>
      </w:r>
      <w:r w:rsidRPr="00AB728C">
        <w:rPr>
          <w:sz w:val="28"/>
          <w:szCs w:val="28"/>
          <w:lang w:val="ru-RU" w:eastAsia="ru-RU" w:bidi="ar-SA"/>
        </w:rPr>
        <w:t xml:space="preserve"> культурного наследия федерального значения Ансамбль Казанского кремля, утвержденн</w:t>
      </w:r>
      <w:r w:rsidR="000D3B61">
        <w:rPr>
          <w:sz w:val="28"/>
          <w:szCs w:val="28"/>
          <w:lang w:val="ru-RU" w:eastAsia="ru-RU" w:bidi="ar-SA"/>
        </w:rPr>
        <w:t>ые</w:t>
      </w:r>
      <w:r w:rsidRPr="00AB728C">
        <w:rPr>
          <w:sz w:val="28"/>
          <w:szCs w:val="28"/>
          <w:lang w:val="ru-RU" w:eastAsia="ru-RU" w:bidi="ar-SA"/>
        </w:rPr>
        <w:t xml:space="preserve"> приказом Министерства культуры Р</w:t>
      </w:r>
      <w:r w:rsidR="007278A9">
        <w:rPr>
          <w:sz w:val="28"/>
          <w:szCs w:val="28"/>
          <w:lang w:val="ru-RU" w:eastAsia="ru-RU" w:bidi="ar-SA"/>
        </w:rPr>
        <w:t xml:space="preserve">оссийской </w:t>
      </w:r>
      <w:r w:rsidRPr="00AB728C">
        <w:rPr>
          <w:sz w:val="28"/>
          <w:szCs w:val="28"/>
          <w:lang w:val="ru-RU" w:eastAsia="ru-RU" w:bidi="ar-SA"/>
        </w:rPr>
        <w:t>Ф</w:t>
      </w:r>
      <w:r w:rsidR="007278A9">
        <w:rPr>
          <w:sz w:val="28"/>
          <w:szCs w:val="28"/>
          <w:lang w:val="ru-RU" w:eastAsia="ru-RU" w:bidi="ar-SA"/>
        </w:rPr>
        <w:t>едерации</w:t>
      </w:r>
      <w:r w:rsidRPr="00AB728C">
        <w:rPr>
          <w:sz w:val="28"/>
          <w:szCs w:val="28"/>
          <w:lang w:val="ru-RU" w:eastAsia="ru-RU" w:bidi="ar-SA"/>
        </w:rPr>
        <w:t xml:space="preserve"> от 11.05.2023 №1311 «Об утверждении границ зон охраны объекта культурного наследия федерального значения «Ансамбль Казанского кремля», XV- первая четверть ХХ вв. (Республика Татарстан (Татарстан), включенного в Список всемирного наследия, особых режимов использования земель и требований к градостроительным регламентам в границах данных зон» (зарегистрирован в Министерстве юстиции </w:t>
      </w:r>
      <w:r w:rsidRPr="007278A9" w:rsidR="007278A9">
        <w:rPr>
          <w:sz w:val="28"/>
          <w:szCs w:val="28"/>
          <w:lang w:val="ru-RU" w:eastAsia="ru-RU" w:bidi="ar-SA"/>
        </w:rPr>
        <w:t>Российской Федерации</w:t>
      </w:r>
      <w:r w:rsidRPr="00AB728C">
        <w:rPr>
          <w:sz w:val="28"/>
          <w:szCs w:val="28"/>
          <w:lang w:val="ru-RU" w:eastAsia="ru-RU" w:bidi="ar-SA"/>
        </w:rPr>
        <w:t xml:space="preserve"> 25.07.2023 №74433); 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 xml:space="preserve">- требования к градостроительным регламентам в границах территории исторического поселения регионального значения г.Казань, утвержденные приказом Министерства культуры Республики Татарстан от 13.03.2017 №218од; 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>- ограничения в границах объекта культурного наследия федерального значения «Культурный слой исторического центра г.Казани XI-XVIII вв.», утвержденные приказом Комитета Республики Татарстан по охране объектов культурного наследия от 01.12.2023 №953-п, приказом Министерства культуры Республики Татарстан от 01.04.2010 №183 «Об утверждении Положения о характере использования территории достопримечательного места, ограничениях на использование данной территории и требованиях к хозяйственной деятельности, проектированию и строительству на территории достопримечательных мест города Казани</w:t>
      </w:r>
      <w:r w:rsidR="00FE6232">
        <w:rPr>
          <w:sz w:val="28"/>
          <w:szCs w:val="28"/>
          <w:lang w:val="ru-RU" w:eastAsia="ru-RU" w:bidi="ar-SA"/>
        </w:rPr>
        <w:t>»</w:t>
      </w:r>
      <w:r w:rsidRPr="00AB728C">
        <w:rPr>
          <w:sz w:val="28"/>
          <w:szCs w:val="28"/>
          <w:lang w:val="ru-RU" w:eastAsia="ru-RU" w:bidi="ar-SA"/>
        </w:rPr>
        <w:t>.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>Проектируемая территория расположена в границах сформированного земельного участка, который обеспечивает: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>- возможность полноценной реализации права собственности на объект недвижимого имущества, для которых формируется земельный участок, включая возможность полноценного использования этого имущества в соответствии с тем назначением и теми эксплуатационными качествами, которые присущи этому имуществу на момент межевания;</w:t>
      </w:r>
    </w:p>
    <w:p w:rsidR="00AB728C" w:rsidRPr="00AB728C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>- возможность долгосрочного использования земельного участка, предполагающую, в том числе возможность многовариантного пространственного развития недвижимости в соответствии с Правилами землепользования и застройки г.Казани;</w:t>
      </w:r>
    </w:p>
    <w:p w:rsidR="00EF11A2" w:rsidP="00AB728C">
      <w:pPr>
        <w:spacing w:line="288" w:lineRule="auto"/>
        <w:ind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AB728C">
        <w:rPr>
          <w:sz w:val="28"/>
          <w:szCs w:val="28"/>
          <w:lang w:val="ru-RU" w:eastAsia="ru-RU" w:bidi="ar-SA"/>
        </w:rPr>
        <w:t>- структуру землепользования в пределах территории межевания, обеспечивающую условия для наиболее эффективного использов</w:t>
      </w:r>
      <w:r>
        <w:rPr>
          <w:sz w:val="28"/>
          <w:szCs w:val="28"/>
          <w:lang w:val="ru-RU" w:eastAsia="ru-RU" w:bidi="ar-SA"/>
        </w:rPr>
        <w:t>ания и развития этой территории</w:t>
      </w:r>
      <w:r w:rsidRPr="00A71EAB">
        <w:rPr>
          <w:sz w:val="28"/>
          <w:szCs w:val="28"/>
          <w:lang w:val="ru-RU" w:eastAsia="ru-RU" w:bidi="ar-SA"/>
        </w:rPr>
        <w:t>.</w:t>
      </w:r>
      <w:bookmarkEnd w:id="6"/>
    </w:p>
    <w:p w:rsidR="00DE51F6" w:rsidP="007337A9">
      <w:pPr>
        <w:spacing w:line="288" w:lineRule="auto"/>
        <w:contextualSpacing/>
        <w:jc w:val="center"/>
        <w:rPr>
          <w:b/>
          <w:bCs/>
          <w:sz w:val="28"/>
          <w:szCs w:val="28"/>
          <w:lang w:val="ru-RU" w:eastAsia="ru-RU" w:bidi="ar-SA"/>
        </w:rPr>
      </w:pPr>
    </w:p>
    <w:p w:rsidR="007278A9" w:rsidRPr="00B526B6" w:rsidP="007337A9">
      <w:pPr>
        <w:spacing w:line="288" w:lineRule="auto"/>
        <w:contextualSpacing/>
        <w:jc w:val="center"/>
        <w:rPr>
          <w:b/>
          <w:bCs/>
          <w:sz w:val="28"/>
          <w:szCs w:val="28"/>
          <w:lang w:val="ru-RU" w:eastAsia="ru-RU" w:bidi="ar-SA"/>
        </w:rPr>
      </w:pPr>
    </w:p>
    <w:p w:rsidR="00B526B6" w:rsidP="007337A9">
      <w:pPr>
        <w:spacing w:line="288" w:lineRule="auto"/>
        <w:contextualSpacing/>
        <w:jc w:val="center"/>
        <w:rPr>
          <w:b/>
          <w:bCs/>
          <w:sz w:val="28"/>
          <w:szCs w:val="28"/>
          <w:lang w:val="ru-RU" w:eastAsia="ru-RU" w:bidi="ar-SA"/>
        </w:rPr>
      </w:pPr>
    </w:p>
    <w:p w:rsidR="007278A9" w:rsidRPr="00B6038F" w:rsidP="00745A84">
      <w:pPr>
        <w:spacing w:line="288" w:lineRule="auto"/>
        <w:contextualSpacing/>
        <w:jc w:val="center"/>
        <w:rPr>
          <w:bCs/>
          <w:sz w:val="28"/>
          <w:szCs w:val="28"/>
          <w:lang w:val="ru-RU" w:eastAsia="ru-RU" w:bidi="ar-SA"/>
        </w:rPr>
      </w:pPr>
    </w:p>
    <w:p w:rsidR="00EF11A2" w:rsidRPr="00B526B6" w:rsidP="00EF11A2">
      <w:pPr>
        <w:jc w:val="center"/>
        <w:rPr>
          <w:sz w:val="28"/>
          <w:szCs w:val="28"/>
          <w:lang w:val="ru-RU" w:eastAsia="ru-RU" w:bidi="ar-SA"/>
        </w:rPr>
      </w:pPr>
    </w:p>
    <w:p w:rsidR="00EF11A2" w:rsidRPr="00B526B6" w:rsidP="00EF11A2">
      <w:pPr>
        <w:jc w:val="center"/>
        <w:rPr>
          <w:sz w:val="28"/>
          <w:szCs w:val="28"/>
          <w:lang w:val="ru-RU" w:eastAsia="ru-RU" w:bidi="ar-SA"/>
        </w:rPr>
      </w:pPr>
    </w:p>
    <w:p w:rsidR="00B6038F" w:rsidRPr="00B526B6" w:rsidP="000C51D9">
      <w:pPr>
        <w:jc w:val="center"/>
        <w:rPr>
          <w:sz w:val="28"/>
          <w:szCs w:val="28"/>
          <w:lang w:val="ru-RU" w:eastAsia="ru-RU" w:bidi="ar-SA"/>
        </w:rPr>
      </w:pPr>
    </w:p>
    <w:p w:rsidR="000C51D9" w:rsidRPr="00B526B6" w:rsidP="000C51D9">
      <w:pPr>
        <w:jc w:val="center"/>
        <w:rPr>
          <w:sz w:val="28"/>
          <w:szCs w:val="28"/>
          <w:lang w:val="ru-RU" w:eastAsia="ru-RU" w:bidi="ar-SA"/>
        </w:rPr>
      </w:pPr>
    </w:p>
    <w:p w:rsidR="00B6038F" w:rsidP="000C51D9">
      <w:pPr>
        <w:jc w:val="center"/>
        <w:rPr>
          <w:sz w:val="28"/>
          <w:szCs w:val="28"/>
          <w:lang w:val="ru-RU" w:eastAsia="ru-RU" w:bidi="ar-SA"/>
        </w:rPr>
      </w:pPr>
    </w:p>
    <w:p w:rsidR="000C51D9" w:rsidRPr="00B526B6" w:rsidP="000C51D9">
      <w:pPr>
        <w:jc w:val="center"/>
        <w:rPr>
          <w:sz w:val="28"/>
          <w:szCs w:val="28"/>
          <w:lang w:val="ru-RU" w:eastAsia="ru-RU" w:bidi="ar-SA"/>
        </w:rPr>
      </w:pPr>
    </w:p>
    <w:p w:rsidR="000C51D9" w:rsidRPr="00B526B6" w:rsidP="000C51D9">
      <w:pPr>
        <w:jc w:val="center"/>
        <w:rPr>
          <w:sz w:val="28"/>
          <w:szCs w:val="28"/>
          <w:lang w:val="ru-RU" w:eastAsia="ru-RU" w:bidi="ar-SA"/>
        </w:rPr>
      </w:pPr>
    </w:p>
    <w:p w:rsidR="00B6038F" w:rsidRPr="00B526B6" w:rsidP="0033503A">
      <w:pPr>
        <w:jc w:val="center"/>
        <w:rPr>
          <w:sz w:val="28"/>
          <w:szCs w:val="28"/>
          <w:lang w:val="ru-RU" w:eastAsia="ru-RU" w:bidi="ar-SA"/>
        </w:rPr>
      </w:pPr>
    </w:p>
    <w:p w:rsidR="008D158A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B6038F" w:rsidP="007337A9">
      <w:pPr>
        <w:jc w:val="center"/>
        <w:rPr>
          <w:b/>
          <w:sz w:val="28"/>
          <w:szCs w:val="28"/>
          <w:lang w:val="en-BZ" w:eastAsia="ru-RU" w:bidi="ar-SA"/>
        </w:rPr>
      </w:pPr>
    </w:p>
    <w:p w:rsidR="00EF11A2" w:rsidRPr="00B526B6" w:rsidP="007337A9">
      <w:pPr>
        <w:jc w:val="center"/>
        <w:rPr>
          <w:b/>
          <w:sz w:val="28"/>
          <w:szCs w:val="28"/>
          <w:lang w:val="ru-RU" w:eastAsia="ru-RU" w:bidi="ar-SA"/>
        </w:rPr>
      </w:pPr>
      <w:r w:rsidRPr="00B526B6">
        <w:rPr>
          <w:b/>
          <w:sz w:val="28"/>
          <w:szCs w:val="28"/>
          <w:lang w:val="en-BZ" w:eastAsia="ru-RU" w:bidi="ar-SA"/>
        </w:rPr>
        <w:t>II</w:t>
      </w:r>
      <w:r w:rsidRPr="00B526B6">
        <w:rPr>
          <w:b/>
          <w:sz w:val="28"/>
          <w:szCs w:val="28"/>
          <w:lang w:val="ru-RU" w:eastAsia="ru-RU" w:bidi="ar-SA"/>
        </w:rPr>
        <w:t>. Чертеж межевания территории</w:t>
      </w:r>
      <w:r w:rsidRPr="00B526B6" w:rsidR="0033503A">
        <w:rPr>
          <w:b/>
          <w:sz w:val="28"/>
          <w:szCs w:val="28"/>
          <w:lang w:val="ru-RU" w:eastAsia="ru-RU" w:bidi="ar-SA"/>
        </w:rPr>
        <w:t xml:space="preserve"> №1</w:t>
      </w:r>
    </w:p>
    <w:p w:rsidR="00EF11A2" w:rsidRPr="007337A9" w:rsidP="00EF11A2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EF11A2" w:rsidRPr="004513B4" w:rsidP="00EF11A2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  <w:r w:rsidRPr="0033503A">
        <w:rPr>
          <w:b w:val="0"/>
          <w:noProof/>
          <w:sz w:val="24"/>
          <w:szCs w:val="24"/>
          <w:lang w:val="ru-RU"/>
        </w:rPr>
        <w:drawing>
          <wp:inline distT="0" distB="0" distL="0" distR="0">
            <wp:extent cx="6105525" cy="40100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03A" w:rsidRPr="0033503A" w:rsidP="0033503A">
      <w:pPr>
        <w:jc w:val="center"/>
        <w:rPr>
          <w:b/>
          <w:sz w:val="28"/>
          <w:szCs w:val="28"/>
          <w:lang w:val="ru-RU" w:eastAsia="ru-RU" w:bidi="ar-SA"/>
        </w:rPr>
      </w:pPr>
      <w:r w:rsidRPr="0033503A">
        <w:rPr>
          <w:b/>
          <w:sz w:val="28"/>
          <w:szCs w:val="28"/>
          <w:lang w:val="ru-RU" w:eastAsia="ru-RU" w:bidi="ar-SA"/>
        </w:rPr>
        <w:t>Масштаб 1:500</w:t>
      </w:r>
    </w:p>
    <w:p w:rsidR="0033503A" w:rsidRPr="0033503A" w:rsidP="0033503A">
      <w:pPr>
        <w:jc w:val="center"/>
        <w:rPr>
          <w:b/>
          <w:sz w:val="28"/>
          <w:szCs w:val="28"/>
          <w:lang w:val="ru-RU" w:eastAsia="ru-RU" w:bidi="ar-SA"/>
        </w:rPr>
      </w:pPr>
      <w:r w:rsidRPr="0033503A">
        <w:rPr>
          <w:b/>
          <w:sz w:val="28"/>
          <w:szCs w:val="28"/>
          <w:lang w:val="ru-RU" w:eastAsia="ru-RU" w:bidi="ar-SA"/>
        </w:rPr>
        <w:t>УСЛОВНЫЕ ОБОЗНАЧЕНИЯ</w:t>
      </w:r>
    </w:p>
    <w:tbl>
      <w:tblPr>
        <w:tblStyle w:val="TableNormal"/>
        <w:tblpPr w:leftFromText="180" w:rightFromText="180" w:vertAnchor="text" w:horzAnchor="page" w:tblpX="1272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2"/>
        <w:gridCol w:w="7236"/>
      </w:tblGrid>
      <w:tr w:rsidTr="00055F4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noProof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63499</wp:posOffset>
                      </wp:positionV>
                      <wp:extent cx="565785" cy="0"/>
                      <wp:effectExtent l="0" t="19050" r="24765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5" style="mso-height-percent:0;mso-height-relative:page;mso-width-percent:0;mso-width-relative:page;mso-wrap-distance-bottom:0;mso-wrap-distance-left:9pt;mso-wrap-distance-right:9pt;mso-wrap-distance-top:0;position:absolute;v-text-anchor:top;z-index:251658240" from="32.2pt,5pt" to="76.75pt,5pt" fillcolor="this" stroked="t" strokecolor="red" strokeweight="2.5pt">
                      <v:stroke joinstyle="round"/>
                    </v:line>
                  </w:pict>
                </mc:Fallback>
              </mc:AlternateConten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bCs/>
                <w:lang w:val="ru-RU" w:eastAsia="en-US" w:bidi="ar-SA"/>
              </w:rPr>
            </w:pPr>
            <w:r w:rsidRPr="0033503A">
              <w:rPr>
                <w:bCs/>
                <w:lang w:val="ru-RU" w:eastAsia="en-US" w:bidi="ar-SA"/>
              </w:rPr>
              <w:t>- красные линии</w:t>
            </w:r>
          </w:p>
        </w:tc>
      </w:tr>
      <w:tr w:rsidTr="00055F48">
        <w:tblPrEx>
          <w:tblW w:w="0" w:type="auto"/>
          <w:tblLook w:val="04A0"/>
        </w:tblPrEx>
        <w:trPr>
          <w:trHeight w:val="28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noProof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59054</wp:posOffset>
                      </wp:positionV>
                      <wp:extent cx="565785" cy="0"/>
                      <wp:effectExtent l="0" t="19050" r="24765" b="19050"/>
                      <wp:wrapNone/>
                      <wp:docPr id="14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mso-height-percent:0;mso-height-relative:page;mso-width-percent:0;mso-width-relative:page;mso-wrap-distance-bottom:0;mso-wrap-distance-left:9pt;mso-wrap-distance-right:9pt;mso-wrap-distance-top:0;position:absolute;v-text-anchor:top;z-index:251660288" from="33.35pt,4.65pt" to="77.9pt,4.65pt" fillcolor="this" stroked="t" strokecolor="black" strokeweight="2.5pt">
                      <v:stroke joinstyle="round"/>
                    </v:line>
                  </w:pict>
                </mc:Fallback>
              </mc:AlternateConten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bCs/>
                <w:lang w:val="ru-RU" w:eastAsia="en-US" w:bidi="ar-SA"/>
              </w:rPr>
            </w:pPr>
            <w:r w:rsidRPr="0033503A">
              <w:rPr>
                <w:bCs/>
                <w:lang w:val="ru-RU" w:eastAsia="en-US" w:bidi="ar-SA"/>
              </w:rPr>
              <w:t>- устанавливаемые красные линии</w:t>
            </w:r>
          </w:p>
        </w:tc>
      </w:tr>
      <w:tr w:rsidTr="00055F48">
        <w:tblPrEx>
          <w:tblW w:w="0" w:type="auto"/>
          <w:tblLook w:val="04A0"/>
        </w:tblPrEx>
        <w:trPr>
          <w:trHeight w:val="28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noProof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13970</wp:posOffset>
                      </wp:positionV>
                      <wp:extent cx="109855" cy="140970"/>
                      <wp:effectExtent l="0" t="0" r="23495" b="3048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09855" cy="14097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7" style="mso-height-percent:0;mso-height-relative:margin;mso-width-percent:0;mso-width-relative:margin;mso-wrap-distance-bottom:0;mso-wrap-distance-left:9pt;mso-wrap-distance-right:9pt;mso-wrap-distance-top:0;position:absolute;v-text-anchor:top;z-index:251676672" from="45pt,1.1pt" to="53.65pt,12.2pt" fillcolor="this" stroked="t" strokecolor="black" strokeweight="0.5pt"/>
                  </w:pict>
                </mc:Fallback>
              </mc:AlternateContent>
            </w: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13970</wp:posOffset>
                      </wp:positionV>
                      <wp:extent cx="120650" cy="147955"/>
                      <wp:effectExtent l="0" t="0" r="31750" b="23495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12065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8" style="flip:y;mso-height-percent:0;mso-height-relative:margin;mso-width-percent:0;mso-width-relative:margin;mso-wrap-distance-bottom:0;mso-wrap-distance-left:9pt;mso-wrap-distance-right:9pt;mso-wrap-distance-top:0;position:absolute;v-text-anchor:top;z-index:251678720" from="44.2pt,1.1pt" to="53.7pt,12.75pt" fillcolor="this" stroked="t" strokecolor="black" strokeweight="0.5pt"/>
                  </w:pict>
                </mc:Fallback>
              </mc:AlternateContent>
            </w: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72389</wp:posOffset>
                      </wp:positionV>
                      <wp:extent cx="565785" cy="0"/>
                      <wp:effectExtent l="0" t="19050" r="24765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9" style="mso-height-percent:0;mso-height-relative:page;mso-width-percent:0;mso-width-relative:page;mso-wrap-distance-bottom:0;mso-wrap-distance-left:9pt;mso-wrap-distance-right:9pt;mso-wrap-distance-top:0;position:absolute;v-text-anchor:top;z-index:251674624" from="31pt,5.7pt" to="75.55pt,5.7pt" fillcolor="this" stroked="t" strokecolor="red" strokeweight="2.5pt">
                      <v:stroke joinstyle="round"/>
                    </v:line>
                  </w:pict>
                </mc:Fallback>
              </mc:AlternateConten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bCs/>
                <w:lang w:val="ru-RU" w:eastAsia="en-US" w:bidi="ar-SA"/>
              </w:rPr>
            </w:pPr>
            <w:r w:rsidRPr="0033503A">
              <w:rPr>
                <w:bCs/>
                <w:lang w:val="ru-RU" w:eastAsia="en-US" w:bidi="ar-SA"/>
              </w:rPr>
              <w:t>- отменяемые красные линии</w:t>
            </w:r>
          </w:p>
        </w:tc>
      </w:tr>
      <w:tr w:rsidTr="00055F48">
        <w:tblPrEx>
          <w:tblW w:w="0" w:type="auto"/>
          <w:tblLook w:val="04A0"/>
        </w:tblPrEx>
        <w:trPr>
          <w:trHeight w:val="26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tabs>
                <w:tab w:val="center" w:pos="1181"/>
                <w:tab w:val="left" w:pos="1628"/>
              </w:tabs>
              <w:rPr>
                <w:noProof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80009</wp:posOffset>
                      </wp:positionV>
                      <wp:extent cx="659130" cy="0"/>
                      <wp:effectExtent l="0" t="19050" r="26670" b="1905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91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" o:spid="_x0000_s1030" style="flip:y;mso-height-percent:0;mso-height-relative:page;mso-width-percent:0;mso-width-relative:page;mso-wrap-distance-bottom:0;mso-wrap-distance-left:9pt;mso-wrap-distance-right:9pt;mso-wrap-distance-top:0;position:absolute;v-text-anchor:top;z-index:251668480" from="29.95pt,6.3pt" to="81.85pt,6.3pt" fillcolor="this" stroked="t" strokecolor="#00b050" strokeweight="2.25pt">
                      <v:stroke joinstyle="round" dashstyle="dash"/>
                    </v:line>
                  </w:pict>
                </mc:Fallback>
              </mc:AlternateContent>
            </w:r>
            <w:r w:rsidRPr="0033503A">
              <w:rPr>
                <w:noProof/>
                <w:lang w:val="ru-RU" w:eastAsia="ru-RU" w:bidi="ar-SA"/>
              </w:rPr>
              <w:tab/>
            </w:r>
            <w:r w:rsidRPr="0033503A">
              <w:rPr>
                <w:noProof/>
                <w:lang w:val="ru-RU" w:eastAsia="ru-RU" w:bidi="ar-SA"/>
              </w:rPr>
              <w:tab/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bCs/>
                <w:lang w:val="ru-RU" w:eastAsia="en-US" w:bidi="ar-SA"/>
              </w:rPr>
            </w:pPr>
            <w:r w:rsidRPr="0033503A">
              <w:rPr>
                <w:bCs/>
                <w:lang w:val="ru-RU" w:eastAsia="en-US" w:bidi="ar-SA"/>
              </w:rPr>
              <w:t>- граница проекта межевания территории</w:t>
            </w:r>
            <w:r w:rsidRPr="0033503A">
              <w:rPr>
                <w:bCs/>
                <w:lang w:val="ru-RU" w:eastAsia="en-US" w:bidi="ar-SA"/>
              </w:rPr>
              <w:tab/>
            </w:r>
          </w:p>
        </w:tc>
      </w:tr>
      <w:tr w:rsidTr="00055F48">
        <w:tblPrEx>
          <w:tblW w:w="0" w:type="auto"/>
          <w:tblLook w:val="04A0"/>
        </w:tblPrEx>
        <w:trPr>
          <w:trHeight w:val="26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tabs>
                <w:tab w:val="center" w:pos="1181"/>
                <w:tab w:val="left" w:pos="1628"/>
              </w:tabs>
              <w:rPr>
                <w:noProof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101599</wp:posOffset>
                      </wp:positionV>
                      <wp:extent cx="642620" cy="0"/>
                      <wp:effectExtent l="0" t="19050" r="2413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26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>
                                      <a:outerShdw algn="ctr" dir="3806097" dist="28398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31" style="flip:y;mso-height-percent:0;mso-height-relative:page;mso-width-percent:0;mso-width-relative:page;mso-wrap-distance-bottom:0;mso-wrap-distance-left:9pt;mso-wrap-distance-right:9pt;mso-wrap-distance-top:0;position:absolute;v-text-anchor:top;z-index:251666432" from="31.6pt,8pt" to="82.2pt,8pt" fillcolor="this" stroked="t" strokecolor="#00b0f0" strokeweight="3pt">
                      <v:stroke joinstyle="round"/>
                    </v:line>
                  </w:pict>
                </mc:Fallback>
              </mc:AlternateConten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bCs/>
                <w:lang w:val="ru-RU" w:eastAsia="en-US" w:bidi="ar-SA"/>
              </w:rPr>
            </w:pPr>
            <w:r w:rsidRPr="0033503A">
              <w:rPr>
                <w:bCs/>
                <w:lang w:val="ru-RU" w:eastAsia="en-US" w:bidi="ar-SA"/>
              </w:rPr>
              <w:t>- граница образуемого земельного участка</w:t>
            </w:r>
          </w:p>
        </w:tc>
      </w:tr>
      <w:tr w:rsidTr="00055F48">
        <w:tblPrEx>
          <w:tblW w:w="0" w:type="auto"/>
          <w:tblLook w:val="04A0"/>
        </w:tblPrEx>
        <w:trPr>
          <w:trHeight w:val="263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lang w:val="ru-RU" w:eastAsia="en-US" w:bidi="ar-SA"/>
              </w:rPr>
            </w:pPr>
            <w:r w:rsidRPr="00055F48">
              <w:rPr>
                <w:b/>
                <w:noProof/>
                <w:lang w:val="ru-RU" w:eastAsia="ru-RU" w:bidi="ar-SA"/>
              </w:rPr>
              <w:t xml:space="preserve">         </w:t>
            </w:r>
            <w:r w:rsidRPr="00055F48" w:rsidR="00D710DB">
              <w:rPr>
                <w:b/>
                <w:noProof/>
              </w:rPr>
              <w:drawing>
                <wp:inline distT="0" distB="0" distL="0" distR="0">
                  <wp:extent cx="685800" cy="200025"/>
                  <wp:effectExtent l="0" t="0" r="0" b="952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lang w:val="ru-RU" w:eastAsia="en-US" w:bidi="ar-SA"/>
              </w:rPr>
            </w:pPr>
            <w:r w:rsidRPr="0033503A">
              <w:rPr>
                <w:bCs/>
                <w:lang w:val="ru-RU" w:eastAsia="en-US" w:bidi="ar-SA"/>
              </w:rPr>
              <w:t>- граница исходного земельного участка</w:t>
            </w:r>
          </w:p>
        </w:tc>
      </w:tr>
      <w:tr w:rsidTr="00055F48">
        <w:tblPrEx>
          <w:tblW w:w="0" w:type="auto"/>
          <w:tblLook w:val="04A0"/>
        </w:tblPrEx>
        <w:trPr>
          <w:trHeight w:val="189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noProof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83184</wp:posOffset>
                      </wp:positionV>
                      <wp:extent cx="646430" cy="0"/>
                      <wp:effectExtent l="0" t="19050" r="2032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4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CC66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>
                                      <a:outerShdw algn="ctr" dir="3806097" dist="28398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32" style="mso-height-percent:0;mso-height-relative:page;mso-width-percent:0;mso-width-relative:page;mso-wrap-distance-bottom:0;mso-wrap-distance-left:9pt;mso-wrap-distance-right:9pt;mso-wrap-distance-top:0;position:absolute;v-text-anchor:top;z-index:251672576" from="31.1pt,6.55pt" to="82pt,6.55pt" fillcolor="this" stroked="t" strokecolor="#c60" strokeweight="2.25pt">
                      <v:stroke joinstyle="round" dashstyle="dash"/>
                    </v:line>
                  </w:pict>
                </mc:Fallback>
              </mc:AlternateConten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bCs/>
                <w:lang w:val="ru-RU" w:eastAsia="en-US" w:bidi="ar-SA"/>
              </w:rPr>
            </w:pPr>
            <w:r w:rsidRPr="0033503A">
              <w:rPr>
                <w:bCs/>
                <w:lang w:val="ru-RU" w:eastAsia="en-US" w:bidi="ar-SA"/>
              </w:rPr>
              <w:t>- граница кадастрового квартала</w:t>
            </w:r>
          </w:p>
        </w:tc>
      </w:tr>
      <w:tr w:rsidTr="00055F48">
        <w:tblPrEx>
          <w:tblW w:w="0" w:type="auto"/>
          <w:tblLook w:val="04A0"/>
        </w:tblPrEx>
        <w:trPr>
          <w:trHeight w:val="263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bCs/>
                <w:color w:val="C00000"/>
                <w:sz w:val="18"/>
                <w:szCs w:val="18"/>
                <w:lang w:val="ru-RU" w:eastAsia="en-US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73659</wp:posOffset>
                      </wp:positionV>
                      <wp:extent cx="565785" cy="0"/>
                      <wp:effectExtent l="0" t="0" r="2476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9095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33" style="mso-height-percent:0;mso-height-relative:page;mso-width-percent:0;mso-width-relative:page;mso-wrap-distance-bottom:0;mso-wrap-distance-left:9pt;mso-wrap-distance-right:9pt;mso-wrap-distance-top:0;position:absolute;v-text-anchor:top;z-index:251662336" from="32.15pt,5.8pt" to="76.7pt,5.8pt" fillcolor="this" stroked="t" strokecolor="#9095f0" strokeweight="1.5pt">
                      <v:stroke joinstyle="round"/>
                    </v:line>
                  </w:pict>
                </mc:Fallback>
              </mc:AlternateConten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lang w:val="ru-RU" w:eastAsia="en-US" w:bidi="ar-SA"/>
              </w:rPr>
            </w:pPr>
            <w:r w:rsidRPr="0033503A">
              <w:rPr>
                <w:iCs/>
                <w:color w:val="000000"/>
                <w:lang w:val="ru-RU" w:eastAsia="en-US" w:bidi="ar-SA"/>
              </w:rPr>
              <w:t xml:space="preserve">- </w:t>
            </w:r>
            <w:r w:rsidRPr="0033503A">
              <w:rPr>
                <w:bCs/>
                <w:lang w:val="ru-RU" w:eastAsia="en-US" w:bidi="ar-SA"/>
              </w:rPr>
              <w:t xml:space="preserve">граница учтенного земельного участка </w:t>
            </w:r>
          </w:p>
        </w:tc>
      </w:tr>
      <w:tr w:rsidTr="00055F48">
        <w:tblPrEx>
          <w:tblW w:w="0" w:type="auto"/>
          <w:tblLook w:val="04A0"/>
        </w:tblPrEx>
        <w:trPr>
          <w:trHeight w:val="263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lang w:val="ru-RU" w:eastAsia="en-US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36830</wp:posOffset>
                      </wp:positionV>
                      <wp:extent cx="58420" cy="45085"/>
                      <wp:effectExtent l="0" t="0" r="17780" b="1206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20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" o:spid="_x0000_s1034" style="width:4.6pt;height:3.55pt;margin-top:2.9pt;margin-left:55pt;mso-height-percent:0;mso-height-relative:page;mso-width-percent:0;mso-width-relative:page;mso-wrap-distance-bottom:0;mso-wrap-distance-left:9pt;mso-wrap-distance-right:9pt;mso-wrap-distance-top:0;position:absolute;v-text-anchor:top;z-index:251664384" fillcolor="black" stroked="t" strokecolor="#002060" strokeweight="0.75pt">
                      <v:stroke joinstyle="round"/>
                    </v:oval>
                  </w:pict>
                </mc:Fallback>
              </mc:AlternateConten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lang w:val="ru-RU" w:eastAsia="en-US" w:bidi="ar-SA"/>
              </w:rPr>
            </w:pPr>
            <w:r w:rsidRPr="0033503A">
              <w:rPr>
                <w:bCs/>
                <w:lang w:val="ru-RU" w:eastAsia="en-US" w:bidi="ar-SA"/>
              </w:rPr>
              <w:t xml:space="preserve">- </w:t>
            </w:r>
            <w:r w:rsidRPr="0033503A">
              <w:rPr>
                <w:iCs/>
                <w:color w:val="000000"/>
                <w:lang w:val="ru-RU" w:eastAsia="en-US" w:bidi="ar-SA"/>
              </w:rPr>
              <w:t>характерная точка границы образуемого земельного участка, территории проекта межевания</w:t>
            </w:r>
          </w:p>
        </w:tc>
      </w:tr>
      <w:tr w:rsidTr="00055F48">
        <w:tblPrEx>
          <w:tblW w:w="0" w:type="auto"/>
          <w:tblLook w:val="04A0"/>
        </w:tblPrEx>
        <w:trPr>
          <w:trHeight w:val="263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noProof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35560</wp:posOffset>
                      </wp:positionV>
                      <wp:extent cx="76200" cy="65405"/>
                      <wp:effectExtent l="0" t="0" r="19050" b="1079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54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" o:spid="_x0000_s1035" style="width:6pt;height:5.15pt;margin-top:2.8pt;margin-left:55.35pt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t" strokecolor="red" strokeweight="0.75pt">
                      <v:stroke joinstyle="round"/>
                    </v:oval>
                  </w:pict>
                </mc:Fallback>
              </mc:AlternateConten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autoSpaceDE w:val="0"/>
              <w:autoSpaceDN w:val="0"/>
              <w:adjustRightInd w:val="0"/>
              <w:rPr>
                <w:bCs/>
                <w:lang w:val="ru-RU" w:eastAsia="en-US" w:bidi="ar-SA"/>
              </w:rPr>
            </w:pPr>
            <w:r w:rsidRPr="0033503A">
              <w:rPr>
                <w:iCs/>
                <w:color w:val="000000"/>
                <w:lang w:val="ru-RU" w:eastAsia="en-US" w:bidi="ar-SA"/>
              </w:rPr>
              <w:t xml:space="preserve">- </w:t>
            </w:r>
            <w:r w:rsidRPr="0033503A">
              <w:rPr>
                <w:rFonts w:eastAsia="Calibri"/>
                <w:lang w:val="ru-RU" w:eastAsia="en-US" w:bidi="ar-SA"/>
              </w:rPr>
              <w:t>характерная точка устанавливаемых красных линий</w:t>
            </w:r>
          </w:p>
        </w:tc>
      </w:tr>
      <w:tr w:rsidTr="00055F48">
        <w:tblPrEx>
          <w:tblW w:w="0" w:type="auto"/>
          <w:tblLook w:val="04A0"/>
        </w:tblPrEx>
        <w:trPr>
          <w:trHeight w:val="263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noProof/>
                <w:lang w:val="ru-RU" w:eastAsia="ru-RU" w:bidi="ar-SA"/>
              </w:rPr>
            </w:pPr>
            <w:r w:rsidRPr="0033503A">
              <w:rPr>
                <w:bCs/>
                <w:color w:val="C00000"/>
                <w:lang w:val="ru-RU" w:eastAsia="en-US" w:bidi="ar-SA"/>
              </w:rPr>
              <w:t xml:space="preserve">  </w:t>
            </w:r>
            <w:r w:rsidRPr="00055F48">
              <w:rPr>
                <w:bCs/>
                <w:color w:val="C00000"/>
                <w:lang w:val="ru-RU" w:eastAsia="en-US" w:bidi="ar-SA"/>
              </w:rPr>
              <w:t xml:space="preserve">              </w:t>
            </w:r>
            <w:r w:rsidRPr="0033503A">
              <w:rPr>
                <w:bCs/>
                <w:color w:val="C00000"/>
                <w:lang w:val="ru-RU" w:eastAsia="en-US" w:bidi="ar-SA"/>
              </w:rPr>
              <w:t>к1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bCs/>
                <w:lang w:val="ru-RU" w:eastAsia="en-US" w:bidi="ar-SA"/>
              </w:rPr>
            </w:pPr>
            <w:r w:rsidRPr="0033503A">
              <w:rPr>
                <w:iCs/>
                <w:color w:val="000000"/>
                <w:lang w:val="ru-RU" w:eastAsia="en-US" w:bidi="ar-SA"/>
              </w:rPr>
              <w:t>-</w:t>
            </w:r>
            <w:r w:rsidRPr="0033503A">
              <w:rPr>
                <w:rFonts w:eastAsia="Calibri"/>
                <w:lang w:val="ru-RU" w:eastAsia="en-US" w:bidi="ar-SA"/>
              </w:rPr>
              <w:t>номер характерной точки устанавливаемых красных линий</w:t>
            </w:r>
          </w:p>
        </w:tc>
      </w:tr>
      <w:tr w:rsidTr="00055F48">
        <w:tblPrEx>
          <w:tblW w:w="0" w:type="auto"/>
          <w:tblLook w:val="04A0"/>
        </w:tblPrEx>
        <w:trPr>
          <w:trHeight w:val="263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bCs/>
                <w:color w:val="1903B9"/>
                <w:lang w:val="ru-RU" w:eastAsia="en-US" w:bidi="ar-SA"/>
              </w:rPr>
            </w:pPr>
            <w:r w:rsidRPr="0033503A">
              <w:rPr>
                <w:bCs/>
                <w:color w:val="1903B9"/>
                <w:lang w:val="ru-RU" w:eastAsia="en-US" w:bidi="ar-SA"/>
              </w:rPr>
              <w:t xml:space="preserve">                н1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lang w:val="ru-RU" w:eastAsia="en-US" w:bidi="ar-SA"/>
              </w:rPr>
            </w:pPr>
            <w:r w:rsidRPr="0033503A">
              <w:rPr>
                <w:iCs/>
                <w:color w:val="000000"/>
                <w:lang w:val="ru-RU" w:eastAsia="en-US" w:bidi="ar-SA"/>
              </w:rPr>
              <w:t>- номер характерной точки  границы территории проекта межевания, границы образуемого земельного участка</w:t>
            </w:r>
          </w:p>
        </w:tc>
      </w:tr>
      <w:tr w:rsidTr="00055F48">
        <w:tblPrEx>
          <w:tblW w:w="0" w:type="auto"/>
          <w:tblLook w:val="04A0"/>
        </w:tblPrEx>
        <w:trPr>
          <w:trHeight w:val="247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03A" w:rsidRPr="0033503A" w:rsidP="00055F48">
            <w:pPr>
              <w:rPr>
                <w:color w:val="A14D1F"/>
                <w:sz w:val="20"/>
                <w:szCs w:val="20"/>
                <w:lang w:val="ru-RU" w:eastAsia="en-US" w:bidi="ar-SA"/>
              </w:rPr>
            </w:pPr>
            <w:r w:rsidRPr="00055F48">
              <w:rPr>
                <w:noProof/>
                <w:color w:val="A14D1F"/>
                <w:sz w:val="20"/>
                <w:szCs w:val="20"/>
                <w:lang w:val="ru-RU" w:eastAsia="ru-RU" w:bidi="ar-SA"/>
              </w:rPr>
              <w:t xml:space="preserve">  </w:t>
            </w:r>
            <w:r w:rsidRPr="0033503A">
              <w:rPr>
                <w:noProof/>
                <w:color w:val="A14D1F"/>
                <w:sz w:val="20"/>
                <w:szCs w:val="20"/>
                <w:lang w:val="ru-RU" w:eastAsia="ru-RU" w:bidi="ar-SA"/>
              </w:rPr>
              <w:t>16:50:010318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rPr>
                <w:iCs/>
                <w:color w:val="000000"/>
                <w:lang w:val="ru-RU" w:eastAsia="en-US" w:bidi="ar-SA"/>
              </w:rPr>
            </w:pPr>
            <w:r w:rsidRPr="0033503A">
              <w:rPr>
                <w:iCs/>
                <w:color w:val="000000"/>
                <w:lang w:val="ru-RU" w:eastAsia="en-US" w:bidi="ar-SA"/>
              </w:rPr>
              <w:t>- номер кадастрового квартала</w:t>
            </w:r>
          </w:p>
        </w:tc>
      </w:tr>
      <w:tr w:rsidTr="00055F48">
        <w:tblPrEx>
          <w:tblW w:w="0" w:type="auto"/>
          <w:tblLook w:val="04A0"/>
        </w:tblPrEx>
        <w:trPr>
          <w:trHeight w:val="27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03A" w:rsidRPr="0033503A" w:rsidP="00055F48">
            <w:pPr>
              <w:spacing w:before="120"/>
              <w:ind w:left="85" w:right="85"/>
              <w:contextualSpacing/>
              <w:rPr>
                <w:bCs/>
                <w:sz w:val="20"/>
                <w:szCs w:val="20"/>
                <w:lang w:val="ru-RU" w:eastAsia="en-US" w:bidi="ar-SA"/>
              </w:rPr>
            </w:pPr>
            <w:r w:rsidRPr="0033503A">
              <w:rPr>
                <w:color w:val="0000FF"/>
                <w:sz w:val="20"/>
                <w:szCs w:val="20"/>
                <w:lang w:val="ru-RU" w:eastAsia="ru-RU" w:bidi="ar-SA"/>
              </w:rPr>
              <w:t>16:50:010318:19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03A" w:rsidRPr="0033503A" w:rsidP="00055F48">
            <w:pPr>
              <w:rPr>
                <w:lang w:val="ru-RU" w:eastAsia="en-US" w:bidi="ar-SA"/>
              </w:rPr>
            </w:pPr>
            <w:r w:rsidRPr="0033503A">
              <w:rPr>
                <w:iCs/>
                <w:color w:val="000000"/>
                <w:lang w:val="ru-RU" w:eastAsia="en-US" w:bidi="ar-SA"/>
              </w:rPr>
              <w:t>- кадастровый номер исходного земельного участка</w:t>
            </w:r>
          </w:p>
        </w:tc>
      </w:tr>
    </w:tbl>
    <w:p w:rsidR="004C3D39" w:rsidRPr="008D158A" w:rsidP="004C3D39">
      <w:pPr>
        <w:jc w:val="center"/>
        <w:rPr>
          <w:sz w:val="28"/>
          <w:szCs w:val="28"/>
          <w:lang w:val="ru-RU" w:eastAsia="ru-RU" w:bidi="ar-SA"/>
        </w:rPr>
      </w:pPr>
    </w:p>
    <w:p w:rsidR="0033503A" w:rsidRPr="008D158A" w:rsidP="004C3D39">
      <w:pPr>
        <w:jc w:val="center"/>
        <w:rPr>
          <w:sz w:val="28"/>
          <w:szCs w:val="28"/>
          <w:lang w:val="ru-RU" w:eastAsia="ru-RU" w:bidi="ar-SA"/>
        </w:rPr>
      </w:pPr>
    </w:p>
    <w:p w:rsidR="0033503A" w:rsidRPr="008D158A" w:rsidP="004C3D39">
      <w:pPr>
        <w:jc w:val="center"/>
        <w:rPr>
          <w:sz w:val="28"/>
          <w:szCs w:val="28"/>
          <w:lang w:val="ru-RU" w:eastAsia="ru-RU" w:bidi="ar-SA"/>
        </w:rPr>
      </w:pPr>
    </w:p>
    <w:p w:rsidR="0033503A" w:rsidRPr="008D158A" w:rsidP="004C3D39">
      <w:pPr>
        <w:jc w:val="center"/>
        <w:rPr>
          <w:sz w:val="28"/>
          <w:szCs w:val="28"/>
          <w:lang w:val="ru-RU" w:eastAsia="ru-RU" w:bidi="ar-SA"/>
        </w:rPr>
      </w:pPr>
    </w:p>
    <w:p w:rsidR="0033503A" w:rsidRPr="008D158A" w:rsidP="004C3D39">
      <w:pPr>
        <w:jc w:val="center"/>
        <w:rPr>
          <w:sz w:val="28"/>
          <w:szCs w:val="28"/>
          <w:lang w:val="ru-RU" w:eastAsia="ru-RU" w:bidi="ar-SA"/>
        </w:rPr>
      </w:pPr>
    </w:p>
    <w:p w:rsidR="0033503A" w:rsidRPr="0033503A" w:rsidP="0033503A">
      <w:pPr>
        <w:jc w:val="center"/>
        <w:rPr>
          <w:b/>
          <w:sz w:val="28"/>
          <w:szCs w:val="20"/>
          <w:lang w:val="ru-RU" w:eastAsia="ru-RU" w:bidi="ar-SA"/>
        </w:rPr>
      </w:pPr>
      <w:r w:rsidRPr="0033503A">
        <w:rPr>
          <w:b/>
          <w:sz w:val="28"/>
          <w:szCs w:val="20"/>
          <w:lang w:val="en-US" w:eastAsia="ru-RU" w:bidi="ar-SA"/>
        </w:rPr>
        <w:t>III</w:t>
      </w:r>
      <w:r w:rsidRPr="0033503A">
        <w:rPr>
          <w:b/>
          <w:sz w:val="28"/>
          <w:szCs w:val="20"/>
          <w:lang w:val="ru-RU" w:eastAsia="ru-RU" w:bidi="ar-SA"/>
        </w:rPr>
        <w:t>. Чертеж межевания территории №2</w:t>
      </w:r>
    </w:p>
    <w:p w:rsidR="0033503A" w:rsidRPr="008D158A" w:rsidP="004C3D39">
      <w:pPr>
        <w:jc w:val="center"/>
        <w:rPr>
          <w:sz w:val="28"/>
          <w:szCs w:val="28"/>
          <w:lang w:val="ru-RU" w:eastAsia="ru-RU" w:bidi="ar-SA"/>
        </w:rPr>
      </w:pPr>
    </w:p>
    <w:p w:rsidR="0033503A" w:rsidP="004C3D39">
      <w:pPr>
        <w:jc w:val="center"/>
        <w:rPr>
          <w:lang w:val="ru-RU" w:eastAsia="ru-RU" w:bidi="ar-SA"/>
        </w:rPr>
      </w:pPr>
      <w:r w:rsidRPr="0033503A">
        <w:rPr>
          <w:b/>
          <w:noProof/>
        </w:rPr>
        <w:drawing>
          <wp:inline distT="0" distB="0" distL="0" distR="0">
            <wp:extent cx="6086475" cy="3781425"/>
            <wp:effectExtent l="0" t="0" r="9525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03A" w:rsidRPr="0033503A" w:rsidP="0033503A">
      <w:pPr>
        <w:jc w:val="center"/>
        <w:rPr>
          <w:b/>
          <w:sz w:val="22"/>
          <w:szCs w:val="22"/>
          <w:lang w:val="ru-RU" w:eastAsia="ru-RU" w:bidi="ar-SA"/>
        </w:rPr>
      </w:pPr>
      <w:r w:rsidRPr="0033503A">
        <w:rPr>
          <w:b/>
          <w:sz w:val="28"/>
          <w:szCs w:val="28"/>
          <w:lang w:val="ru-RU" w:eastAsia="ru-RU" w:bidi="ar-SA"/>
        </w:rPr>
        <w:t>Масштаб 1:500</w:t>
      </w:r>
    </w:p>
    <w:p w:rsidR="0033503A" w:rsidRPr="0033503A" w:rsidP="0033503A">
      <w:pPr>
        <w:jc w:val="center"/>
        <w:rPr>
          <w:b/>
          <w:sz w:val="22"/>
          <w:szCs w:val="22"/>
          <w:lang w:val="ru-RU" w:eastAsia="ru-RU" w:bidi="ar-SA"/>
        </w:rPr>
      </w:pPr>
      <w:r>
        <w:rPr>
          <w:b/>
          <w:sz w:val="22"/>
          <w:szCs w:val="22"/>
          <w:lang w:val="ru-RU" w:eastAsia="ru-RU" w:bidi="ar-SA"/>
        </w:rPr>
        <w:t xml:space="preserve">УСЛОВНЫЕ </w:t>
      </w:r>
      <w:r w:rsidRPr="0033503A">
        <w:rPr>
          <w:b/>
          <w:sz w:val="22"/>
          <w:szCs w:val="22"/>
          <w:lang w:val="ru-RU" w:eastAsia="ru-RU" w:bidi="ar-SA"/>
        </w:rPr>
        <w:t>ОБОЗНАЧЕНИЯ</w:t>
      </w:r>
    </w:p>
    <w:tbl>
      <w:tblPr>
        <w:tblStyle w:val="TableNormal"/>
        <w:tblpPr w:leftFromText="180" w:rightFromText="180" w:vertAnchor="text" w:horzAnchor="margin" w:tblpXSpec="center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785"/>
      </w:tblGrid>
      <w:tr w:rsidTr="00055F4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tabs>
                <w:tab w:val="center" w:pos="1181"/>
                <w:tab w:val="left" w:pos="1628"/>
              </w:tabs>
              <w:rPr>
                <w:noProof/>
                <w:lang w:val="ru-RU" w:eastAsia="ru-RU" w:bidi="ar-SA"/>
              </w:rPr>
            </w:pPr>
            <w:r w:rsidRPr="004A0B96">
              <w:rPr>
                <w:noProof/>
                <w:lang w:val="ru-RU" w:eastAsia="ru-RU" w:bidi="ar-SA"/>
              </w:rPr>
              <w:tab/>
            </w:r>
            <w:r w:rsidRPr="00055F48" w:rsidR="00D710D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102234</wp:posOffset>
                      </wp:positionV>
                      <wp:extent cx="659130" cy="0"/>
                      <wp:effectExtent l="0" t="19050" r="2667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91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36" style="flip:y;mso-height-percent:0;mso-height-relative:page;mso-width-percent:0;mso-width-relative:page;mso-wrap-distance-bottom:0;mso-wrap-distance-left:9pt;mso-wrap-distance-right:9pt;mso-wrap-distance-top:0;position:absolute;v-text-anchor:top;z-index:251680768" from="24.6pt,8.05pt" to="76.5pt,8.05pt" fillcolor="this" stroked="t" strokecolor="#00b050" strokeweight="3pt">
                      <v:stroke joinstyle="round" dashstyle="dash"/>
                    </v:line>
                  </w:pict>
                </mc:Fallback>
              </mc:AlternateContent>
            </w:r>
            <w:r w:rsidRPr="004A0B96">
              <w:rPr>
                <w:noProof/>
                <w:lang w:val="ru-RU" w:eastAsia="ru-RU" w:bidi="ar-SA"/>
              </w:rPr>
              <w:tab/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rPr>
                <w:bCs/>
                <w:lang w:val="ru-RU" w:eastAsia="en-US" w:bidi="ar-SA"/>
              </w:rPr>
            </w:pPr>
            <w:r w:rsidRPr="004A0B96">
              <w:rPr>
                <w:bCs/>
                <w:lang w:val="ru-RU" w:eastAsia="en-US" w:bidi="ar-SA"/>
              </w:rPr>
              <w:t xml:space="preserve">- границы проекта межевания территории  </w:t>
            </w:r>
            <w:r w:rsidRPr="004A0B96">
              <w:rPr>
                <w:bCs/>
                <w:lang w:val="ru-RU" w:eastAsia="en-US" w:bidi="ar-SA"/>
              </w:rPr>
              <w:tab/>
            </w:r>
          </w:p>
        </w:tc>
      </w:tr>
      <w:tr w:rsidTr="00055F48">
        <w:tblPrEx>
          <w:tblW w:w="0" w:type="auto"/>
          <w:tblLook w:val="04A0"/>
        </w:tblPrEx>
        <w:trPr>
          <w:trHeight w:val="27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tabs>
                <w:tab w:val="center" w:pos="1181"/>
                <w:tab w:val="left" w:pos="1628"/>
              </w:tabs>
              <w:rPr>
                <w:noProof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104774</wp:posOffset>
                      </wp:positionV>
                      <wp:extent cx="659130" cy="0"/>
                      <wp:effectExtent l="0" t="19050" r="26670" b="19050"/>
                      <wp:wrapNone/>
                      <wp:docPr id="10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91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37" style="flip:y;mso-height-percent:0;mso-height-relative:page;mso-width-percent:0;mso-width-relative:page;mso-wrap-distance-bottom:0;mso-wrap-distance-left:9pt;mso-wrap-distance-right:9pt;mso-wrap-distance-top:0;position:absolute;v-text-anchor:top;z-index:251682816" from="26.5pt,8.25pt" to="78.4pt,8.25pt" fillcolor="this" stroked="t" strokecolor="#00b0f0" strokeweight="3pt">
                      <v:stroke joinstyle="round"/>
                    </v:line>
                  </w:pict>
                </mc:Fallback>
              </mc:AlternateConten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rPr>
                <w:bCs/>
                <w:lang w:val="ru-RU" w:eastAsia="en-US" w:bidi="ar-SA"/>
              </w:rPr>
            </w:pPr>
            <w:r w:rsidRPr="004A0B96">
              <w:rPr>
                <w:iCs/>
                <w:color w:val="000000"/>
                <w:lang w:val="ru-RU" w:eastAsia="en-US" w:bidi="ar-SA"/>
              </w:rPr>
              <w:t>- граница образуемого земельного участка</w:t>
            </w:r>
          </w:p>
        </w:tc>
      </w:tr>
      <w:tr w:rsidTr="00055F48">
        <w:tblPrEx>
          <w:tblW w:w="0" w:type="auto"/>
          <w:tblLook w:val="04A0"/>
        </w:tblPrEx>
        <w:trPr>
          <w:trHeight w:val="2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rPr>
                <w:bCs/>
                <w:noProof/>
                <w:color w:val="C00000"/>
                <w:sz w:val="18"/>
                <w:szCs w:val="18"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20955</wp:posOffset>
                      </wp:positionV>
                      <wp:extent cx="414020" cy="114300"/>
                      <wp:effectExtent l="0" t="0" r="24130" b="19050"/>
                      <wp:wrapNone/>
                      <wp:docPr id="4" name="Блок-схема: процесс 4" descr="Светлый диагональны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EB41E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4" o:spid="_x0000_s1038" type="#_x0000_t109" alt="Светлый диагональный 2" style="width:32.6pt;height:9pt;margin-top:1.65pt;margin-left:33.9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t" strokecolor="#eb41e7" strokeweight="1.5pt"/>
                  </w:pict>
                </mc:Fallback>
              </mc:AlternateConten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autoSpaceDE w:val="0"/>
              <w:autoSpaceDN w:val="0"/>
              <w:adjustRightInd w:val="0"/>
              <w:rPr>
                <w:lang w:val="ru-RU" w:eastAsia="en-US" w:bidi="ar-SA"/>
              </w:rPr>
            </w:pPr>
            <w:r w:rsidRPr="004A0B96">
              <w:rPr>
                <w:lang w:val="ru-RU" w:eastAsia="en-US" w:bidi="ar-SA"/>
              </w:rPr>
              <w:t xml:space="preserve">- </w:t>
            </w:r>
            <w:r w:rsidRPr="004A0B96">
              <w:rPr>
                <w:rFonts w:eastAsia="Calibri"/>
                <w:lang w:val="ru-RU" w:eastAsia="en-US" w:bidi="ar-SA"/>
              </w:rPr>
              <w:t>планируемый сервитут газопровода</w:t>
            </w:r>
          </w:p>
        </w:tc>
      </w:tr>
      <w:tr w:rsidTr="00055F48">
        <w:tblPrEx>
          <w:tblW w:w="0" w:type="auto"/>
          <w:tblLook w:val="04A0"/>
        </w:tblPrEx>
        <w:trPr>
          <w:trHeight w:val="2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rPr>
                <w:bCs/>
                <w:noProof/>
                <w:color w:val="C00000"/>
                <w:sz w:val="18"/>
                <w:szCs w:val="18"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23495</wp:posOffset>
                      </wp:positionV>
                      <wp:extent cx="414020" cy="114300"/>
                      <wp:effectExtent l="0" t="0" r="24130" b="19050"/>
                      <wp:wrapNone/>
                      <wp:docPr id="7" name="Блок-схема: процесс 7" descr="Светлый диагональны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769DE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7" o:spid="_x0000_s1039" type="#_x0000_t109" alt="Светлый диагональный 2" style="width:32.6pt;height:9pt;margin-top:1.85pt;margin-left:34.6pt;mso-height-percent:0;mso-height-relative:page;mso-width-percent:0;mso-width-relative:page;mso-wrap-distance-bottom:0;mso-wrap-distance-left:9pt;mso-wrap-distance-right:9pt;mso-wrap-distance-top:0;position:absolute;v-text-anchor:top;z-index:251686912" filled="f" fillcolor="this" stroked="t" strokecolor="#769dea" strokeweight="1.5pt"/>
                  </w:pict>
                </mc:Fallback>
              </mc:AlternateConten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autoSpaceDE w:val="0"/>
              <w:autoSpaceDN w:val="0"/>
              <w:adjustRightInd w:val="0"/>
              <w:rPr>
                <w:lang w:val="ru-RU" w:eastAsia="en-US" w:bidi="ar-SA"/>
              </w:rPr>
            </w:pPr>
            <w:r w:rsidRPr="004A0B96">
              <w:rPr>
                <w:lang w:val="ru-RU" w:eastAsia="en-US" w:bidi="ar-SA"/>
              </w:rPr>
              <w:t xml:space="preserve">- </w:t>
            </w:r>
            <w:r w:rsidRPr="004A0B96">
              <w:rPr>
                <w:rFonts w:eastAsia="Calibri"/>
                <w:lang w:val="ru-RU" w:eastAsia="en-US" w:bidi="ar-SA"/>
              </w:rPr>
              <w:t>планируемый сервитут ВЛ 0,4 кВ</w:t>
            </w:r>
          </w:p>
        </w:tc>
      </w:tr>
      <w:tr w:rsidTr="00055F48">
        <w:tblPrEx>
          <w:tblW w:w="0" w:type="auto"/>
          <w:tblLook w:val="04A0"/>
        </w:tblPrEx>
        <w:trPr>
          <w:trHeight w:val="2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rPr>
                <w:bCs/>
                <w:noProof/>
                <w:color w:val="C00000"/>
                <w:sz w:val="18"/>
                <w:szCs w:val="18"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32385</wp:posOffset>
                      </wp:positionV>
                      <wp:extent cx="414020" cy="114300"/>
                      <wp:effectExtent l="0" t="0" r="24130" b="19050"/>
                      <wp:wrapNone/>
                      <wp:docPr id="8" name="Блок-схема: процесс 8" descr="Светлый диагональны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DFDA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8" o:spid="_x0000_s1040" type="#_x0000_t109" alt="Светлый диагональный 2" style="width:32.6pt;height:9pt;margin-top:2.55pt;margin-left:34.5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t" strokecolor="#dfda00" strokeweight="1.5pt"/>
                  </w:pict>
                </mc:Fallback>
              </mc:AlternateConten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autoSpaceDE w:val="0"/>
              <w:autoSpaceDN w:val="0"/>
              <w:adjustRightInd w:val="0"/>
              <w:rPr>
                <w:lang w:val="ru-RU" w:eastAsia="en-US" w:bidi="ar-SA"/>
              </w:rPr>
            </w:pPr>
            <w:r w:rsidRPr="004A0B96">
              <w:rPr>
                <w:lang w:val="ru-RU" w:eastAsia="en-US" w:bidi="ar-SA"/>
              </w:rPr>
              <w:t xml:space="preserve">- </w:t>
            </w:r>
            <w:r w:rsidRPr="004A0B96">
              <w:rPr>
                <w:rFonts w:eastAsia="Calibri"/>
                <w:lang w:val="ru-RU" w:eastAsia="en-US" w:bidi="ar-SA"/>
              </w:rPr>
              <w:t>планируемый сервитут кабельных линий связи</w:t>
            </w:r>
          </w:p>
        </w:tc>
      </w:tr>
      <w:tr w:rsidTr="00055F48">
        <w:tblPrEx>
          <w:tblW w:w="0" w:type="auto"/>
          <w:tblLook w:val="04A0"/>
        </w:tblPrEx>
        <w:trPr>
          <w:trHeight w:val="2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rPr>
                <w:bCs/>
                <w:noProof/>
                <w:color w:val="C00000"/>
                <w:sz w:val="18"/>
                <w:szCs w:val="18"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34925</wp:posOffset>
                      </wp:positionV>
                      <wp:extent cx="414020" cy="114300"/>
                      <wp:effectExtent l="0" t="0" r="24130" b="19050"/>
                      <wp:wrapNone/>
                      <wp:docPr id="9" name="Блок-схема: процесс 9" descr="Светлый диагональны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61E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9" o:spid="_x0000_s1041" type="#_x0000_t109" alt="Светлый диагональный 2" style="width:32.6pt;height:9pt;margin-top:2.75pt;margin-left:34.5pt;mso-height-percent:0;mso-height-relative:page;mso-width-percent:0;mso-width-relative:page;mso-wrap-distance-bottom:0;mso-wrap-distance-left:9pt;mso-wrap-distance-right:9pt;mso-wrap-distance-top:0;position:absolute;v-text-anchor:top;z-index:251695104" filled="f" fillcolor="this" stroked="t" strokecolor="#61e646" strokeweight="1.5pt"/>
                  </w:pict>
                </mc:Fallback>
              </mc:AlternateConten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autoSpaceDE w:val="0"/>
              <w:autoSpaceDN w:val="0"/>
              <w:adjustRightInd w:val="0"/>
              <w:rPr>
                <w:lang w:val="ru-RU" w:eastAsia="en-US" w:bidi="ar-SA"/>
              </w:rPr>
            </w:pPr>
            <w:r w:rsidRPr="004A0B96">
              <w:rPr>
                <w:lang w:val="ru-RU" w:eastAsia="en-US" w:bidi="ar-SA"/>
              </w:rPr>
              <w:t xml:space="preserve">- </w:t>
            </w:r>
            <w:r w:rsidRPr="004A0B96">
              <w:rPr>
                <w:rFonts w:eastAsia="Calibri"/>
                <w:lang w:val="ru-RU" w:eastAsia="en-US" w:bidi="ar-SA"/>
              </w:rPr>
              <w:t>планируемый сервитут подземных сетей электроснабжения</w:t>
            </w:r>
          </w:p>
        </w:tc>
      </w:tr>
      <w:tr w:rsidTr="00055F48">
        <w:tblPrEx>
          <w:tblW w:w="0" w:type="auto"/>
          <w:tblLook w:val="04A0"/>
        </w:tblPrEx>
        <w:trPr>
          <w:trHeight w:val="2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rPr>
                <w:bCs/>
                <w:noProof/>
                <w:color w:val="C00000"/>
                <w:sz w:val="18"/>
                <w:szCs w:val="18"/>
                <w:lang w:val="ru-RU" w:eastAsia="ru-RU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33655</wp:posOffset>
                      </wp:positionV>
                      <wp:extent cx="414020" cy="114300"/>
                      <wp:effectExtent l="0" t="0" r="24130" b="19050"/>
                      <wp:wrapNone/>
                      <wp:docPr id="5" name="Блок-схема: процесс 5" descr="Светлый диагональны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814E37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5" o:spid="_x0000_s1042" type="#_x0000_t109" alt="Светлый диагональный 2" style="width:32.6pt;height:9pt;margin-top:2.65pt;margin-left:34.95pt;mso-height-percent:0;mso-height-relative:page;mso-width-percent:0;mso-width-relative:page;mso-wrap-distance-bottom:0;mso-wrap-distance-left:9pt;mso-wrap-distance-right:9pt;mso-wrap-distance-top:0;position:absolute;v-text-anchor:top;z-index:251693056" filled="f" fillcolor="this" stroked="t" strokecolor="#814e37" strokeweight="1.5pt"/>
                  </w:pict>
                </mc:Fallback>
              </mc:AlternateConten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autoSpaceDE w:val="0"/>
              <w:autoSpaceDN w:val="0"/>
              <w:adjustRightInd w:val="0"/>
              <w:rPr>
                <w:lang w:val="ru-RU" w:eastAsia="en-US" w:bidi="ar-SA"/>
              </w:rPr>
            </w:pPr>
            <w:r w:rsidRPr="004A0B96">
              <w:rPr>
                <w:lang w:val="ru-RU" w:eastAsia="en-US" w:bidi="ar-SA"/>
              </w:rPr>
              <w:t xml:space="preserve">- </w:t>
            </w:r>
            <w:r w:rsidRPr="004A0B96">
              <w:rPr>
                <w:rFonts w:eastAsia="Calibri"/>
                <w:lang w:val="ru-RU" w:eastAsia="en-US" w:bidi="ar-SA"/>
              </w:rPr>
              <w:t>планируемый сервитут тепловых сетей</w:t>
            </w:r>
          </w:p>
        </w:tc>
      </w:tr>
      <w:tr w:rsidTr="00055F48">
        <w:tblPrEx>
          <w:tblW w:w="0" w:type="auto"/>
          <w:tblLook w:val="04A0"/>
        </w:tblPrEx>
        <w:trPr>
          <w:trHeight w:val="26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jc w:val="both"/>
              <w:rPr>
                <w:bCs/>
                <w:color w:val="002060"/>
                <w:lang w:val="ru-RU" w:eastAsia="en-US" w:bidi="ar-SA"/>
              </w:rPr>
            </w:pPr>
            <w:r w:rsidRPr="00055F4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36830</wp:posOffset>
                      </wp:positionV>
                      <wp:extent cx="58420" cy="45085"/>
                      <wp:effectExtent l="0" t="0" r="17780" b="1206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20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43" style="width:4.6pt;height:3.55pt;margin-top:2.9pt;margin-left:55pt;mso-height-percent:0;mso-height-relative:page;mso-width-percent:0;mso-width-relative:page;mso-wrap-distance-bottom:0;mso-wrap-distance-left:9pt;mso-wrap-distance-right:9pt;mso-wrap-distance-top:0;position:absolute;v-text-anchor:top;z-index:251691008" fillcolor="black" stroked="t" strokecolor="#002060" strokeweight="0.75pt">
                      <v:stroke joinstyle="round"/>
                    </v:oval>
                  </w:pict>
                </mc:Fallback>
              </mc:AlternateConten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rPr>
                <w:iCs/>
                <w:color w:val="000000"/>
                <w:lang w:val="ru-RU" w:eastAsia="en-US" w:bidi="ar-SA"/>
              </w:rPr>
            </w:pPr>
            <w:r w:rsidRPr="004A0B96">
              <w:rPr>
                <w:bCs/>
                <w:lang w:val="ru-RU" w:eastAsia="en-US" w:bidi="ar-SA"/>
              </w:rPr>
              <w:t xml:space="preserve">- </w:t>
            </w:r>
            <w:r w:rsidRPr="004A0B96">
              <w:rPr>
                <w:iCs/>
                <w:color w:val="000000"/>
                <w:lang w:val="ru-RU" w:eastAsia="en-US" w:bidi="ar-SA"/>
              </w:rPr>
              <w:t>характерная точка планируемого сервитута инженерных коммуникаций</w:t>
            </w:r>
          </w:p>
        </w:tc>
      </w:tr>
      <w:tr w:rsidTr="00055F48">
        <w:tblPrEx>
          <w:tblW w:w="0" w:type="auto"/>
          <w:tblLook w:val="04A0"/>
        </w:tblPrEx>
        <w:trPr>
          <w:trHeight w:val="26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jc w:val="both"/>
              <w:rPr>
                <w:bCs/>
                <w:color w:val="002060"/>
                <w:lang w:val="ru-RU" w:eastAsia="en-US" w:bidi="ar-SA"/>
              </w:rPr>
            </w:pPr>
            <w:r w:rsidRPr="004A0B96">
              <w:rPr>
                <w:bCs/>
                <w:color w:val="1903B9"/>
                <w:lang w:val="ru-RU" w:eastAsia="en-US" w:bidi="ar-SA"/>
              </w:rPr>
              <w:t xml:space="preserve">                  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4A0B96" w:rsidP="00055F48">
            <w:pPr>
              <w:rPr>
                <w:iCs/>
                <w:color w:val="000000"/>
                <w:lang w:val="ru-RU" w:eastAsia="en-US" w:bidi="ar-SA"/>
              </w:rPr>
            </w:pPr>
            <w:r w:rsidRPr="004A0B96">
              <w:rPr>
                <w:iCs/>
                <w:color w:val="000000"/>
                <w:lang w:val="ru-RU" w:eastAsia="en-US" w:bidi="ar-SA"/>
              </w:rPr>
              <w:t>- номер характерной точки  планируемого сервитута инженерных коммуникаций</w:t>
            </w:r>
          </w:p>
        </w:tc>
      </w:tr>
    </w:tbl>
    <w:p w:rsidR="0033503A" w:rsidRPr="004A0B96" w:rsidP="004C3D39">
      <w:pPr>
        <w:jc w:val="center"/>
        <w:rPr>
          <w:sz w:val="28"/>
          <w:szCs w:val="28"/>
          <w:lang w:val="ru-RU" w:eastAsia="ru-RU" w:bidi="ar-SA"/>
        </w:rPr>
      </w:pPr>
    </w:p>
    <w:p w:rsidR="007337A9" w:rsidRPr="008D158A" w:rsidP="004C3D39">
      <w:pPr>
        <w:jc w:val="center"/>
        <w:rPr>
          <w:sz w:val="28"/>
          <w:szCs w:val="28"/>
          <w:lang w:val="ru-RU" w:eastAsia="ru-RU" w:bidi="ar-SA"/>
        </w:rPr>
      </w:pPr>
      <w:r w:rsidRPr="008D158A">
        <w:rPr>
          <w:sz w:val="28"/>
          <w:szCs w:val="28"/>
          <w:lang w:val="ru-RU" w:eastAsia="ru-RU" w:bidi="ar-SA"/>
        </w:rPr>
        <w:t>____________________</w:t>
      </w:r>
    </w:p>
    <w:sectPr w:rsidSect="000C51D9">
      <w:headerReference w:type="default" r:id="rId10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Kudriashov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8A3" w:rsidP="00D75682" w14:paraId="526FEC2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18A3" w14:paraId="2AC332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8A3" w:rsidRPr="008975F4" w:rsidP="00D75682" w14:paraId="36DD6326" w14:textId="3B61522B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8975F4">
      <w:rPr>
        <w:rStyle w:val="PageNumber"/>
        <w:sz w:val="24"/>
        <w:szCs w:val="24"/>
      </w:rPr>
      <w:fldChar w:fldCharType="begin"/>
    </w:r>
    <w:r w:rsidRPr="008975F4">
      <w:rPr>
        <w:rStyle w:val="PageNumber"/>
        <w:sz w:val="24"/>
        <w:szCs w:val="24"/>
      </w:rPr>
      <w:instrText xml:space="preserve">PAGE  </w:instrText>
    </w:r>
    <w:r w:rsidRPr="008975F4">
      <w:rPr>
        <w:rStyle w:val="PageNumber"/>
        <w:sz w:val="24"/>
        <w:szCs w:val="24"/>
      </w:rPr>
      <w:fldChar w:fldCharType="separate"/>
    </w:r>
    <w:r w:rsidRPr="008975F4">
      <w:rPr>
        <w:rStyle w:val="PageNumber"/>
        <w:sz w:val="24"/>
        <w:szCs w:val="24"/>
      </w:rPr>
      <w:t>3</w:t>
    </w:r>
    <w:r w:rsidRPr="008975F4">
      <w:rPr>
        <w:rStyle w:val="PageNumber"/>
        <w:sz w:val="24"/>
        <w:szCs w:val="24"/>
      </w:rPr>
      <w:fldChar w:fldCharType="end"/>
    </w:r>
  </w:p>
  <w:p w:rsidR="003D18A3" w14:paraId="663180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1D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710DB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415E41"/>
    <w:multiLevelType w:val="hybridMultilevel"/>
    <w:tmpl w:val="E5069CE0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303644"/>
    <w:multiLevelType w:val="hybridMultilevel"/>
    <w:tmpl w:val="49B2A79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5F64"/>
    <w:rsid w:val="00055F48"/>
    <w:rsid w:val="000C51D9"/>
    <w:rsid w:val="000D0AEA"/>
    <w:rsid w:val="000D3B61"/>
    <w:rsid w:val="00121165"/>
    <w:rsid w:val="001247DC"/>
    <w:rsid w:val="00127AC1"/>
    <w:rsid w:val="00127D0A"/>
    <w:rsid w:val="00162B06"/>
    <w:rsid w:val="00190D4B"/>
    <w:rsid w:val="001E0451"/>
    <w:rsid w:val="00266695"/>
    <w:rsid w:val="00280C68"/>
    <w:rsid w:val="00283E21"/>
    <w:rsid w:val="002A2E90"/>
    <w:rsid w:val="002C3DA6"/>
    <w:rsid w:val="002C78D0"/>
    <w:rsid w:val="002D6C07"/>
    <w:rsid w:val="00307504"/>
    <w:rsid w:val="00313BA2"/>
    <w:rsid w:val="0032250F"/>
    <w:rsid w:val="00322EA4"/>
    <w:rsid w:val="0032313D"/>
    <w:rsid w:val="0033503A"/>
    <w:rsid w:val="003625BD"/>
    <w:rsid w:val="0038562A"/>
    <w:rsid w:val="003A1D51"/>
    <w:rsid w:val="003A423E"/>
    <w:rsid w:val="003B7063"/>
    <w:rsid w:val="003C2C01"/>
    <w:rsid w:val="003D18A3"/>
    <w:rsid w:val="003D32EB"/>
    <w:rsid w:val="004375D4"/>
    <w:rsid w:val="004513B4"/>
    <w:rsid w:val="004A0B96"/>
    <w:rsid w:val="004B3C8F"/>
    <w:rsid w:val="004C3D39"/>
    <w:rsid w:val="00502793"/>
    <w:rsid w:val="00576BA6"/>
    <w:rsid w:val="005845B5"/>
    <w:rsid w:val="00592FD4"/>
    <w:rsid w:val="005947A3"/>
    <w:rsid w:val="005B6E5A"/>
    <w:rsid w:val="005C3756"/>
    <w:rsid w:val="005D19F2"/>
    <w:rsid w:val="00607708"/>
    <w:rsid w:val="0064257D"/>
    <w:rsid w:val="00660CDC"/>
    <w:rsid w:val="00667961"/>
    <w:rsid w:val="0071158D"/>
    <w:rsid w:val="007278A9"/>
    <w:rsid w:val="007337A9"/>
    <w:rsid w:val="00745A84"/>
    <w:rsid w:val="007915B8"/>
    <w:rsid w:val="007D370D"/>
    <w:rsid w:val="007F0962"/>
    <w:rsid w:val="00817716"/>
    <w:rsid w:val="008445CB"/>
    <w:rsid w:val="00845367"/>
    <w:rsid w:val="008459B9"/>
    <w:rsid w:val="00853F3D"/>
    <w:rsid w:val="00854266"/>
    <w:rsid w:val="00863EBA"/>
    <w:rsid w:val="008975F4"/>
    <w:rsid w:val="008A3DB9"/>
    <w:rsid w:val="008B573C"/>
    <w:rsid w:val="008C035A"/>
    <w:rsid w:val="008C7F2F"/>
    <w:rsid w:val="008D158A"/>
    <w:rsid w:val="00902B9D"/>
    <w:rsid w:val="00935F2B"/>
    <w:rsid w:val="009367E7"/>
    <w:rsid w:val="00947E03"/>
    <w:rsid w:val="0096355C"/>
    <w:rsid w:val="00985A68"/>
    <w:rsid w:val="00987F33"/>
    <w:rsid w:val="00996316"/>
    <w:rsid w:val="009C4351"/>
    <w:rsid w:val="00A004B2"/>
    <w:rsid w:val="00A6627E"/>
    <w:rsid w:val="00A71EAB"/>
    <w:rsid w:val="00A7534C"/>
    <w:rsid w:val="00A77B3E"/>
    <w:rsid w:val="00AA0415"/>
    <w:rsid w:val="00AA5A9C"/>
    <w:rsid w:val="00AB728C"/>
    <w:rsid w:val="00AE1DBC"/>
    <w:rsid w:val="00AF7DDD"/>
    <w:rsid w:val="00B1723A"/>
    <w:rsid w:val="00B40840"/>
    <w:rsid w:val="00B50720"/>
    <w:rsid w:val="00B526B6"/>
    <w:rsid w:val="00B52755"/>
    <w:rsid w:val="00B54AD9"/>
    <w:rsid w:val="00B6038F"/>
    <w:rsid w:val="00B97D99"/>
    <w:rsid w:val="00BC7CF6"/>
    <w:rsid w:val="00BE6784"/>
    <w:rsid w:val="00C1279D"/>
    <w:rsid w:val="00C240F7"/>
    <w:rsid w:val="00C35C34"/>
    <w:rsid w:val="00C62942"/>
    <w:rsid w:val="00CA07B9"/>
    <w:rsid w:val="00CA2A55"/>
    <w:rsid w:val="00CA5303"/>
    <w:rsid w:val="00CB5632"/>
    <w:rsid w:val="00CB691A"/>
    <w:rsid w:val="00D03D1C"/>
    <w:rsid w:val="00D26BC9"/>
    <w:rsid w:val="00D37D8D"/>
    <w:rsid w:val="00D710DB"/>
    <w:rsid w:val="00D75682"/>
    <w:rsid w:val="00DE51F6"/>
    <w:rsid w:val="00E61F26"/>
    <w:rsid w:val="00E9059A"/>
    <w:rsid w:val="00EB7A02"/>
    <w:rsid w:val="00EF11A2"/>
    <w:rsid w:val="00F930E1"/>
    <w:rsid w:val="00FC7432"/>
    <w:rsid w:val="00FD3E70"/>
    <w:rsid w:val="00FE27A8"/>
    <w:rsid w:val="00FE6232"/>
    <w:rsid w:val="00FE63C4"/>
    <w:rsid w:val="00FF178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920A78"/>
  </w:style>
  <w:style w:type="paragraph" w:styleId="Header">
    <w:name w:val="header"/>
    <w:basedOn w:val="Normal"/>
    <w:rsid w:val="00920A78"/>
    <w:pPr>
      <w:tabs>
        <w:tab w:val="center" w:pos="4677"/>
        <w:tab w:val="right" w:pos="9355"/>
      </w:tabs>
    </w:pPr>
    <w:rPr>
      <w:sz w:val="29"/>
      <w:szCs w:val="20"/>
      <w:lang w:val="ru-RU" w:eastAsia="ru-RU" w:bidi="ar-SA"/>
    </w:rPr>
  </w:style>
  <w:style w:type="paragraph" w:styleId="BodyText">
    <w:name w:val="Body Text"/>
    <w:basedOn w:val="Normal"/>
    <w:link w:val="a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 w:bidi="ar-SA"/>
    </w:rPr>
  </w:style>
  <w:style w:type="character" w:customStyle="1" w:styleId="a">
    <w:name w:val="Основной текст Знак"/>
    <w:link w:val="BodyText"/>
    <w:uiPriority w:val="1"/>
    <w:rsid w:val="00792D42"/>
    <w:rPr>
      <w:sz w:val="28"/>
      <w:szCs w:val="28"/>
      <w:lang w:val="en-US" w:eastAsia="en-US" w:bidi="ar-SA"/>
    </w:rPr>
  </w:style>
  <w:style w:type="paragraph" w:customStyle="1" w:styleId="15">
    <w:name w:val="Обычный + 15 пт"/>
    <w:basedOn w:val="Normal"/>
    <w:rsid w:val="00A6159B"/>
    <w:pPr>
      <w:spacing w:line="336" w:lineRule="auto"/>
      <w:ind w:firstLine="709"/>
      <w:jc w:val="both"/>
    </w:pPr>
    <w:rPr>
      <w:sz w:val="30"/>
      <w:szCs w:val="30"/>
      <w:lang w:val="ru-RU" w:eastAsia="ru-RU" w:bidi="ar-SA"/>
    </w:rPr>
  </w:style>
  <w:style w:type="character" w:styleId="Hyperlink">
    <w:name w:val="Hyperlink"/>
    <w:basedOn w:val="DefaultParagraphFont"/>
    <w:rsid w:val="005D19F2"/>
    <w:rPr>
      <w:color w:val="0563C1" w:themeColor="hyperlink"/>
      <w:u w:val="single"/>
    </w:rPr>
  </w:style>
  <w:style w:type="paragraph" w:customStyle="1" w:styleId="a0">
    <w:name w:val="Д.к.н.: Таблица"/>
    <w:basedOn w:val="Normal"/>
    <w:autoRedefine/>
    <w:rsid w:val="00EF11A2"/>
    <w:pPr>
      <w:spacing w:line="360" w:lineRule="auto"/>
      <w:jc w:val="center"/>
    </w:pPr>
    <w:rPr>
      <w:b/>
      <w:sz w:val="28"/>
      <w:szCs w:val="28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EF11A2"/>
    <w:pPr>
      <w:ind w:left="720"/>
      <w:contextualSpacing/>
    </w:pPr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kzn.ru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