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35" w:rsidRDefault="004F5835" w:rsidP="004F5835">
      <w:pPr>
        <w:pStyle w:val="headertext"/>
        <w:jc w:val="right"/>
      </w:pPr>
      <w:r>
        <w:t>проект</w:t>
      </w:r>
      <w:bookmarkStart w:id="0" w:name="_GoBack"/>
      <w:bookmarkEnd w:id="0"/>
    </w:p>
    <w:p w:rsidR="00E24212" w:rsidRPr="007F22D7" w:rsidRDefault="00E24212" w:rsidP="00E24212">
      <w:pPr>
        <w:pStyle w:val="headertext"/>
        <w:jc w:val="center"/>
      </w:pPr>
      <w:r w:rsidRPr="007F22D7">
        <w:t xml:space="preserve">ИСПОЛНИТЕЛЬНЫЙ КОМИТЕТ </w:t>
      </w:r>
      <w:r w:rsidR="004B2D6C" w:rsidRPr="007F22D7">
        <w:t>ЛЕНИНОГОРСКОГО</w:t>
      </w:r>
      <w:r w:rsidRPr="007F22D7">
        <w:t xml:space="preserve"> МУНИЦИПАЛЬНОГО РАЙОНА РЕСПУБЛИКИ ТАТАРСТАН</w:t>
      </w:r>
    </w:p>
    <w:p w:rsidR="00E24212" w:rsidRPr="007F22D7" w:rsidRDefault="00E24212" w:rsidP="00E24212">
      <w:pPr>
        <w:pStyle w:val="headertext"/>
        <w:jc w:val="center"/>
      </w:pPr>
      <w:r w:rsidRPr="007F22D7">
        <w:t>ПОСТАНОВЛЕНИЕ</w:t>
      </w:r>
    </w:p>
    <w:p w:rsidR="00E24212" w:rsidRPr="007F22D7" w:rsidRDefault="00E24212" w:rsidP="00E24212">
      <w:pPr>
        <w:pStyle w:val="headertext"/>
        <w:spacing w:after="240" w:afterAutospacing="0"/>
        <w:jc w:val="center"/>
      </w:pPr>
      <w:r w:rsidRPr="007F22D7">
        <w:t xml:space="preserve">от </w:t>
      </w:r>
      <w:r w:rsidR="004B2D6C" w:rsidRPr="007F22D7">
        <w:t>__________</w:t>
      </w:r>
      <w:r w:rsidRPr="007F22D7">
        <w:t xml:space="preserve"> 202</w:t>
      </w:r>
      <w:r w:rsidR="004B2D6C" w:rsidRPr="007F22D7">
        <w:t>5</w:t>
      </w:r>
      <w:r w:rsidRPr="007F22D7">
        <w:t xml:space="preserve"> года N</w:t>
      </w:r>
      <w:r w:rsidR="004B2D6C" w:rsidRPr="007F22D7">
        <w:t>______</w:t>
      </w:r>
    </w:p>
    <w:p w:rsidR="00E24212" w:rsidRPr="007F22D7" w:rsidRDefault="00E24212" w:rsidP="00E24212">
      <w:pPr>
        <w:pStyle w:val="headertext"/>
        <w:spacing w:after="240" w:afterAutospacing="0"/>
        <w:jc w:val="center"/>
      </w:pPr>
      <w:r w:rsidRPr="007F22D7">
        <w:t xml:space="preserve">Об утверждении порядка проведения электронного аукциона на право заключения договора на размещение нестационарных торговых объектов на территории </w:t>
      </w:r>
      <w:r w:rsidR="004B2D6C" w:rsidRPr="007F22D7">
        <w:t>Лениногорского</w:t>
      </w:r>
      <w:r w:rsidRPr="007F22D7">
        <w:t xml:space="preserve"> муниципального района</w:t>
      </w:r>
    </w:p>
    <w:p w:rsidR="004B2D6C" w:rsidRPr="007F22D7" w:rsidRDefault="00E24212" w:rsidP="004B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D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 октября 2003 года N 131-ФЗ "Об общих принципах организации местного самоуправления в Российской Федерации", от 28 декабря 2009 года N 381-ФЗ "Об основах государственного регулирования торговой деятельности в Российской Федерации", постановлением исполнительного комитета </w:t>
      </w:r>
      <w:r w:rsidR="004B2D6C" w:rsidRPr="007F22D7">
        <w:rPr>
          <w:rFonts w:ascii="Times New Roman" w:hAnsi="Times New Roman" w:cs="Times New Roman"/>
          <w:sz w:val="24"/>
          <w:szCs w:val="24"/>
        </w:rPr>
        <w:t>Лениногорского</w:t>
      </w:r>
      <w:r w:rsidRPr="007F22D7">
        <w:rPr>
          <w:rFonts w:ascii="Times New Roman" w:hAnsi="Times New Roman" w:cs="Times New Roman"/>
          <w:sz w:val="24"/>
          <w:szCs w:val="24"/>
        </w:rPr>
        <w:t xml:space="preserve"> муниципального района от</w:t>
      </w:r>
      <w:r w:rsidR="004B2D6C" w:rsidRPr="007F22D7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F22D7">
        <w:rPr>
          <w:rFonts w:ascii="Times New Roman" w:hAnsi="Times New Roman" w:cs="Times New Roman"/>
          <w:sz w:val="24"/>
          <w:szCs w:val="24"/>
        </w:rPr>
        <w:t xml:space="preserve">  202</w:t>
      </w:r>
      <w:r w:rsidR="004B2D6C" w:rsidRPr="007F22D7">
        <w:rPr>
          <w:rFonts w:ascii="Times New Roman" w:hAnsi="Times New Roman" w:cs="Times New Roman"/>
          <w:sz w:val="24"/>
          <w:szCs w:val="24"/>
        </w:rPr>
        <w:t>5</w:t>
      </w:r>
      <w:r w:rsidRPr="007F22D7">
        <w:rPr>
          <w:rFonts w:ascii="Times New Roman" w:hAnsi="Times New Roman" w:cs="Times New Roman"/>
          <w:sz w:val="24"/>
          <w:szCs w:val="24"/>
        </w:rPr>
        <w:t xml:space="preserve"> г. N </w:t>
      </w:r>
      <w:r w:rsidR="004B2D6C" w:rsidRPr="007F22D7">
        <w:rPr>
          <w:rFonts w:ascii="Times New Roman" w:hAnsi="Times New Roman" w:cs="Times New Roman"/>
          <w:sz w:val="24"/>
          <w:szCs w:val="24"/>
        </w:rPr>
        <w:t>______</w:t>
      </w:r>
      <w:r w:rsidRPr="007F22D7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размещения нестационарных торговых объектов на территории </w:t>
      </w:r>
      <w:r w:rsidR="004B2D6C" w:rsidRPr="007F22D7">
        <w:rPr>
          <w:rFonts w:ascii="Times New Roman" w:hAnsi="Times New Roman" w:cs="Times New Roman"/>
          <w:sz w:val="24"/>
          <w:szCs w:val="24"/>
        </w:rPr>
        <w:t>Лениногорского</w:t>
      </w:r>
      <w:r w:rsidRPr="007F22D7">
        <w:rPr>
          <w:rFonts w:ascii="Times New Roman" w:hAnsi="Times New Roman" w:cs="Times New Roman"/>
          <w:sz w:val="24"/>
          <w:szCs w:val="24"/>
        </w:rPr>
        <w:t xml:space="preserve"> муниципального района", в целях подготовки и проведения торгов в электронной форме по продаже права на размещение нестационарных торговых объектов на территории </w:t>
      </w:r>
      <w:r w:rsidR="004B2D6C" w:rsidRPr="007F22D7">
        <w:rPr>
          <w:rFonts w:ascii="Times New Roman" w:hAnsi="Times New Roman" w:cs="Times New Roman"/>
          <w:sz w:val="24"/>
          <w:szCs w:val="24"/>
        </w:rPr>
        <w:t>Лениногорского</w:t>
      </w:r>
      <w:r w:rsidRPr="007F22D7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4B2D6C" w:rsidRPr="007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комитет муниципального образования «Лениногорский муниципальный район» постановляет: </w:t>
      </w:r>
    </w:p>
    <w:p w:rsidR="00E24212" w:rsidRPr="007F22D7" w:rsidRDefault="00E24212" w:rsidP="00E24212">
      <w:pPr>
        <w:pStyle w:val="formattext"/>
        <w:spacing w:after="240" w:afterAutospacing="0"/>
        <w:ind w:firstLine="480"/>
        <w:jc w:val="both"/>
      </w:pPr>
      <w:r w:rsidRPr="007F22D7">
        <w:t xml:space="preserve">1. Утвердить </w:t>
      </w:r>
      <w:hyperlink r:id="rId4" w:history="1">
        <w:r w:rsidRPr="007F22D7">
          <w:rPr>
            <w:rStyle w:val="a3"/>
          </w:rPr>
          <w:t xml:space="preserve">порядок проведения электронного аукциона на право заключения договора на размещение нестационарных торговых объектов на территории </w:t>
        </w:r>
        <w:r w:rsidR="004B2D6C" w:rsidRPr="007F22D7">
          <w:rPr>
            <w:rStyle w:val="a3"/>
          </w:rPr>
          <w:t>Лениногорского</w:t>
        </w:r>
        <w:r w:rsidRPr="007F22D7">
          <w:rPr>
            <w:rStyle w:val="a3"/>
          </w:rPr>
          <w:t xml:space="preserve"> муниципального района</w:t>
        </w:r>
      </w:hyperlink>
      <w:r w:rsidRPr="007F22D7">
        <w:t xml:space="preserve"> (Приложение N 1).</w:t>
      </w:r>
    </w:p>
    <w:p w:rsidR="00E24212" w:rsidRPr="007F22D7" w:rsidRDefault="00E24212" w:rsidP="00E24212">
      <w:pPr>
        <w:pStyle w:val="formattext"/>
        <w:spacing w:after="240" w:afterAutospacing="0"/>
        <w:ind w:firstLine="480"/>
        <w:jc w:val="both"/>
      </w:pPr>
      <w:r w:rsidRPr="007F22D7">
        <w:t xml:space="preserve">2. Утвердить типовую форму договора на право размещения нестационарного торгового объекта на территории </w:t>
      </w:r>
      <w:r w:rsidR="004B2D6C" w:rsidRPr="007F22D7">
        <w:t>Лениногорского</w:t>
      </w:r>
      <w:r w:rsidRPr="007F22D7">
        <w:t xml:space="preserve"> муниципального района (Приложение N 2).</w:t>
      </w:r>
    </w:p>
    <w:p w:rsidR="00E24212" w:rsidRPr="007F22D7" w:rsidRDefault="00E24212" w:rsidP="00E24212">
      <w:pPr>
        <w:pStyle w:val="formattext"/>
        <w:spacing w:after="240" w:afterAutospacing="0"/>
        <w:ind w:firstLine="480"/>
        <w:jc w:val="both"/>
      </w:pPr>
      <w:r w:rsidRPr="007F22D7">
        <w:t>3. Опубликовать настоящее постановление на Официальном портале правовой информации Республики Татарстан (PRAVO.TATARSTAN.RU).</w:t>
      </w:r>
    </w:p>
    <w:p w:rsidR="00E24212" w:rsidRPr="007F22D7" w:rsidRDefault="00E24212" w:rsidP="00E24212">
      <w:pPr>
        <w:pStyle w:val="formattext"/>
        <w:spacing w:after="240" w:afterAutospacing="0"/>
        <w:ind w:firstLine="480"/>
        <w:jc w:val="both"/>
      </w:pPr>
      <w:r w:rsidRPr="007F22D7">
        <w:t>4. Настоящее постановление вступает в силу после его официального опубликования.</w:t>
      </w:r>
    </w:p>
    <w:p w:rsidR="004B2D6C" w:rsidRPr="007F22D7" w:rsidRDefault="00E24212" w:rsidP="004B2D6C">
      <w:pPr>
        <w:pStyle w:val="formattext"/>
        <w:spacing w:after="240" w:afterAutospacing="0"/>
        <w:ind w:firstLine="480"/>
        <w:jc w:val="both"/>
      </w:pPr>
      <w:r w:rsidRPr="007F22D7">
        <w:t>5. Контроль за исполнением настоящего постановления возложить на заместителя руководителя исполнительного комитета района</w:t>
      </w:r>
      <w:r w:rsidR="004B2D6C" w:rsidRPr="007F22D7">
        <w:t>.</w:t>
      </w:r>
    </w:p>
    <w:p w:rsidR="004B2D6C" w:rsidRPr="007F22D7" w:rsidRDefault="00E24212" w:rsidP="004B2D6C">
      <w:pPr>
        <w:pStyle w:val="formattext"/>
        <w:spacing w:after="240" w:afterAutospacing="0"/>
        <w:ind w:firstLine="480"/>
        <w:jc w:val="right"/>
      </w:pPr>
      <w:r w:rsidRPr="007F22D7">
        <w:br/>
        <w:t>     Руководитель</w:t>
      </w:r>
      <w:r w:rsidRPr="007F22D7">
        <w:br/>
        <w:t>     исполнительного комитета района</w:t>
      </w:r>
      <w:r w:rsidRPr="007F22D7">
        <w:br/>
      </w:r>
      <w:r w:rsidRPr="007F22D7">
        <w:br/>
      </w:r>
      <w:bookmarkStart w:id="1" w:name="P000C"/>
      <w:bookmarkEnd w:id="1"/>
    </w:p>
    <w:p w:rsidR="004B2D6C" w:rsidRPr="007F22D7" w:rsidRDefault="004B2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D7">
        <w:rPr>
          <w:rFonts w:ascii="Times New Roman" w:hAnsi="Times New Roman" w:cs="Times New Roman"/>
          <w:sz w:val="24"/>
          <w:szCs w:val="24"/>
        </w:rPr>
        <w:br w:type="page"/>
      </w:r>
    </w:p>
    <w:p w:rsidR="00E24212" w:rsidRPr="007F22D7" w:rsidRDefault="00E24212" w:rsidP="00E24212">
      <w:pPr>
        <w:pStyle w:val="formattext"/>
        <w:spacing w:after="240" w:afterAutospacing="0"/>
        <w:jc w:val="right"/>
      </w:pPr>
      <w:r w:rsidRPr="007F22D7">
        <w:lastRenderedPageBreak/>
        <w:t>Приложение N 1</w:t>
      </w:r>
      <w:r w:rsidRPr="007F22D7">
        <w:br/>
      </w:r>
      <w:r w:rsidRPr="007F22D7">
        <w:br/>
        <w:t>УТВЕРЖДЕН</w:t>
      </w:r>
      <w:r w:rsidRPr="007F22D7">
        <w:br/>
        <w:t xml:space="preserve">постановлением </w:t>
      </w:r>
      <w:r w:rsidRPr="007F22D7">
        <w:br/>
        <w:t>исполнительного комитета</w:t>
      </w:r>
      <w:r w:rsidRPr="007F22D7">
        <w:br/>
      </w:r>
      <w:r w:rsidR="004B2D6C" w:rsidRPr="007F22D7">
        <w:t>Лениногорского</w:t>
      </w:r>
      <w:r w:rsidRPr="007F22D7">
        <w:t xml:space="preserve"> муниципального района</w:t>
      </w:r>
      <w:r w:rsidRPr="007F22D7">
        <w:br/>
        <w:t>от "</w:t>
      </w:r>
      <w:r w:rsidR="004B2D6C" w:rsidRPr="007F22D7">
        <w:t>__</w:t>
      </w:r>
      <w:r w:rsidRPr="007F22D7">
        <w:t>"</w:t>
      </w:r>
      <w:r w:rsidR="004B2D6C" w:rsidRPr="007F22D7">
        <w:t xml:space="preserve"> _______</w:t>
      </w:r>
      <w:r w:rsidRPr="007F22D7">
        <w:t xml:space="preserve"> 202</w:t>
      </w:r>
      <w:r w:rsidR="004B2D6C" w:rsidRPr="007F22D7">
        <w:t>5</w:t>
      </w:r>
      <w:r w:rsidRPr="007F22D7">
        <w:t xml:space="preserve"> г. N </w:t>
      </w:r>
      <w:r w:rsidR="004B2D6C" w:rsidRPr="007F22D7">
        <w:t>____</w:t>
      </w:r>
      <w:r w:rsidRPr="007F22D7">
        <w:br/>
      </w:r>
    </w:p>
    <w:p w:rsidR="00E24212" w:rsidRPr="007F22D7" w:rsidRDefault="00E24212" w:rsidP="00E24212">
      <w:pPr>
        <w:pStyle w:val="headertext"/>
        <w:jc w:val="center"/>
      </w:pPr>
      <w:r w:rsidRPr="007F22D7">
        <w:t xml:space="preserve">Порядок проведения электронного аукциона на право заключения договора на размещение нестационарных торговых объектов на территории </w:t>
      </w:r>
      <w:r w:rsidR="004B2D6C" w:rsidRPr="007F22D7">
        <w:t>Лениногорского</w:t>
      </w:r>
      <w:r w:rsidRPr="007F22D7">
        <w:t xml:space="preserve"> муниципального района </w:t>
      </w:r>
      <w:bookmarkStart w:id="2" w:name="P000F"/>
      <w:bookmarkEnd w:id="2"/>
    </w:p>
    <w:p w:rsidR="00E24212" w:rsidRPr="007F22D7" w:rsidRDefault="00E24212" w:rsidP="00E24212">
      <w:pPr>
        <w:pStyle w:val="headertext"/>
        <w:jc w:val="center"/>
      </w:pPr>
      <w:r w:rsidRPr="007F22D7">
        <w:br/>
        <w:t xml:space="preserve">1. Общие положения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 xml:space="preserve">1.1. Настоящий Порядок устанавливает правила по организации и проведению электронного аукциона на право заключения договора на размещение нестационарных торговых объектов на территории </w:t>
      </w:r>
      <w:r w:rsidR="004B2D6C" w:rsidRPr="007F22D7">
        <w:t>Лениногорского</w:t>
      </w:r>
      <w:r w:rsidRPr="007F22D7">
        <w:t xml:space="preserve"> муниципального района (далее - Порядок).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 xml:space="preserve">1.2. Настоящий Порядок разработан в соответствии с </w:t>
      </w:r>
      <w:hyperlink r:id="rId5" w:history="1">
        <w:r w:rsidRPr="007F22D7">
          <w:rPr>
            <w:rStyle w:val="a3"/>
          </w:rPr>
          <w:t>Гражданским кодексом Российской Федерации</w:t>
        </w:r>
      </w:hyperlink>
      <w:r w:rsidRPr="007F22D7">
        <w:t xml:space="preserve">, </w:t>
      </w:r>
      <w:hyperlink r:id="rId6" w:history="1">
        <w:r w:rsidRPr="007F22D7">
          <w:rPr>
            <w:rStyle w:val="a3"/>
          </w:rPr>
          <w:t>федеральными законами от 06 октября 2003 г. N 131-ФЗ "Об общих принципах организации местного самоуправления в Российской Федерации"</w:t>
        </w:r>
      </w:hyperlink>
      <w:r w:rsidRPr="007F22D7">
        <w:t xml:space="preserve">, от 28 октября 2009 г. N 381-ФЗ "Об основах государственного регулирования деятельности в Российской Федерации", постановлением исполнительного комитета </w:t>
      </w:r>
      <w:r w:rsidR="004B2D6C" w:rsidRPr="007F22D7">
        <w:t>Лениногорского</w:t>
      </w:r>
      <w:r w:rsidRPr="007F22D7">
        <w:t xml:space="preserve"> муниципального района от </w:t>
      </w:r>
      <w:r w:rsidR="004B2D6C" w:rsidRPr="007F22D7">
        <w:t>_________ 2025г</w:t>
      </w:r>
      <w:r w:rsidRPr="007F22D7">
        <w:t xml:space="preserve">. N </w:t>
      </w:r>
      <w:r w:rsidR="004B2D6C" w:rsidRPr="007F22D7">
        <w:t>___</w:t>
      </w:r>
      <w:r w:rsidRPr="007F22D7">
        <w:t xml:space="preserve">"Об утверждении положения о порядке размещения нестационарных торговых объектов на территории </w:t>
      </w:r>
      <w:r w:rsidR="004B2D6C" w:rsidRPr="007F22D7">
        <w:t>Лениногорского</w:t>
      </w:r>
      <w:r w:rsidRPr="007F22D7">
        <w:t xml:space="preserve"> муниципального района".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 xml:space="preserve">1.3. Аукцион на право заключения договора на размещение нестационарных торговых объектов на территории </w:t>
      </w:r>
      <w:r w:rsidR="004B2D6C" w:rsidRPr="007F22D7">
        <w:t>Лениногорского</w:t>
      </w:r>
      <w:r w:rsidRPr="007F22D7">
        <w:t xml:space="preserve"> муниципального района (далее - НТО) является открытым по составу участников и проводится в форме электронного аукциона (далее - электронный аукцион).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>1.4. Предметом электронного аукциона является право на заключение договора на размещение НТО (далее - лот).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 xml:space="preserve">1.5. Организацию проведения электронного аукциона от имени исполнительного комитета </w:t>
      </w:r>
      <w:r w:rsidR="004B2D6C" w:rsidRPr="007F22D7">
        <w:t>Лениногорского</w:t>
      </w:r>
      <w:r w:rsidRPr="007F22D7">
        <w:t xml:space="preserve"> муниципального района осуществляет </w:t>
      </w:r>
      <w:r w:rsidR="004B2D6C" w:rsidRPr="007F22D7">
        <w:t>МКУ «Палата имущественных и земельных отношений»</w:t>
      </w:r>
      <w:r w:rsidRPr="007F22D7">
        <w:t xml:space="preserve"> </w:t>
      </w:r>
      <w:r w:rsidR="004B2D6C" w:rsidRPr="007F22D7">
        <w:t>Лениногорского</w:t>
      </w:r>
      <w:r w:rsidRPr="007F22D7">
        <w:t xml:space="preserve"> муниципального района Республики Татарстан (далее - Организатор аукциона) совместно с оператором электронной площадки, выбранным Организатором аукциона из числа операторов электронных площадок, с которым заключено соглашение о взаимодействии (далее - Оператор ЭП).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 xml:space="preserve">1.6. Организация электронного аукциона осуществляется постоянно действующей комиссией по организации и проведению торгов (далее - Комиссия), утвержденной постановлением исполнительного комитета </w:t>
      </w:r>
      <w:r w:rsidR="004B2D6C" w:rsidRPr="007F22D7">
        <w:t>Лениногорского</w:t>
      </w:r>
      <w:r w:rsidRPr="007F22D7">
        <w:t xml:space="preserve"> муниципального района от </w:t>
      </w:r>
      <w:r w:rsidR="00877C57" w:rsidRPr="007F22D7">
        <w:t>____</w:t>
      </w:r>
      <w:r w:rsidRPr="007F22D7">
        <w:t xml:space="preserve"> </w:t>
      </w:r>
      <w:r w:rsidR="00877C57" w:rsidRPr="007F22D7">
        <w:t>___________</w:t>
      </w:r>
      <w:r w:rsidRPr="007F22D7">
        <w:t xml:space="preserve"> 20</w:t>
      </w:r>
      <w:r w:rsidR="00877C57" w:rsidRPr="007F22D7">
        <w:t>25</w:t>
      </w:r>
      <w:r w:rsidRPr="007F22D7">
        <w:t xml:space="preserve"> г. N </w:t>
      </w:r>
      <w:r w:rsidR="00877C57" w:rsidRPr="007F22D7">
        <w:t>_____</w:t>
      </w:r>
      <w:r w:rsidRPr="007F22D7">
        <w:t>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 xml:space="preserve">1.7. Уполномоченным органом на право заключения договора на размещение нестационарного торгового объекта на территории </w:t>
      </w:r>
      <w:r w:rsidR="004B2D6C" w:rsidRPr="007F22D7">
        <w:t>Лениногорского</w:t>
      </w:r>
      <w:r w:rsidRPr="007F22D7">
        <w:t xml:space="preserve"> муниципального района от имени исполнительного комитета </w:t>
      </w:r>
      <w:r w:rsidR="004B2D6C" w:rsidRPr="007F22D7">
        <w:t>Лениногорского</w:t>
      </w:r>
      <w:r w:rsidRPr="007F22D7">
        <w:t xml:space="preserve"> муниципального района выступает </w:t>
      </w:r>
      <w:r w:rsidR="004B2D6C" w:rsidRPr="007F22D7">
        <w:t>МКУ «Палата имущественных и земельных отношений»</w:t>
      </w:r>
      <w:r w:rsidRPr="007F22D7">
        <w:t xml:space="preserve"> </w:t>
      </w:r>
      <w:r w:rsidR="004B2D6C" w:rsidRPr="007F22D7">
        <w:t>Лениногорского</w:t>
      </w:r>
      <w:r w:rsidRPr="007F22D7">
        <w:t xml:space="preserve"> муниципального района Республики Татарстан (далее - Уполномоченный орган).</w:t>
      </w:r>
    </w:p>
    <w:p w:rsidR="004C0D99" w:rsidRDefault="00E24212" w:rsidP="00FC536E">
      <w:pPr>
        <w:pStyle w:val="formattext"/>
        <w:spacing w:before="0" w:beforeAutospacing="0" w:after="0" w:afterAutospacing="0"/>
        <w:jc w:val="center"/>
      </w:pPr>
      <w:r w:rsidRPr="007F22D7">
        <w:br/>
      </w:r>
      <w:bookmarkStart w:id="3" w:name="P0018"/>
      <w:bookmarkEnd w:id="3"/>
      <w:r w:rsidR="004C0D99">
        <w:t>2. Основные понятия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2.1. Автоматизированная система (АС) - аппаратно-программный комплекс Оператора ЭП.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2.2. Аккредитация - предоставление заявителю возможности работы в закрытой части АС Оператора ЭП в соответствии с требованиями регламента оператора.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2.3. Блокировочный субсчет - субсчет счета заявителя, используемый для блокировки денежных средств заявителя, перечисленных на расчетный счет Оператора ЭП, в целях обеспечения его участия в электронном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 xml:space="preserve">2.4. Договор - договор на право </w:t>
      </w:r>
      <w:r>
        <w:rPr>
          <w:rStyle w:val="match"/>
        </w:rPr>
        <w:t>размещения</w:t>
      </w:r>
      <w:r>
        <w:t xml:space="preserve"> </w:t>
      </w:r>
      <w:r>
        <w:rPr>
          <w:rStyle w:val="match"/>
        </w:rPr>
        <w:t>НТО</w:t>
      </w:r>
      <w:r>
        <w:t xml:space="preserve"> на территории </w:t>
      </w:r>
      <w:r w:rsidR="00FC34E1">
        <w:rPr>
          <w:rStyle w:val="match"/>
        </w:rPr>
        <w:t>Лениногорского</w:t>
      </w:r>
      <w:r>
        <w:t xml:space="preserve"> муниципального района, заключенный по итогам электронного аукциона в интересах и по поручению исполнительного комитета </w:t>
      </w:r>
      <w:r w:rsidR="00FC34E1">
        <w:rPr>
          <w:rStyle w:val="match"/>
        </w:rPr>
        <w:t>Лениногорского</w:t>
      </w:r>
      <w:r>
        <w:t xml:space="preserve"> муниципального района между Уполномоченным органом и хозяйствующим субъектом торговли в </w:t>
      </w:r>
      <w:r>
        <w:rPr>
          <w:rStyle w:val="match"/>
        </w:rPr>
        <w:t>порядке</w:t>
      </w:r>
      <w:r>
        <w:t xml:space="preserve">, предусмотренном </w:t>
      </w:r>
      <w:hyperlink r:id="rId7" w:history="1">
        <w:r>
          <w:rPr>
            <w:rStyle w:val="a3"/>
          </w:rPr>
          <w:t>Гражданским кодексом Российской Федерации</w:t>
        </w:r>
      </w:hyperlink>
      <w:r>
        <w:t>, иными федеральными законами и муниципальными правовыми актами.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2.5. Оператор ЭП - юридическое лицо независимо от его организационно-правовой формы, формы собственности, местонахождения и места происхождения капитала, государственная регистрация которого осуществлена в установленном </w:t>
      </w:r>
      <w:r>
        <w:rPr>
          <w:rStyle w:val="match"/>
        </w:rPr>
        <w:t>порядке</w:t>
      </w:r>
      <w:r>
        <w:t xml:space="preserve"> на территории Российской Федерации, владеющее отобранной электронной площадкой, необходимыми для ее функционирования программно-аппаратными средствами и обеспечивающее </w:t>
      </w:r>
      <w:r>
        <w:rPr>
          <w:rStyle w:val="match"/>
        </w:rPr>
        <w:t>проведение</w:t>
      </w:r>
      <w:r>
        <w:t xml:space="preserve"> на такой площадке электронных аукционов.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2.6. Победитель электронного аукциона - лицо, предложившее наибольшую стоимость права на </w:t>
      </w:r>
      <w:r>
        <w:rPr>
          <w:rStyle w:val="match"/>
        </w:rPr>
        <w:t>размещение</w:t>
      </w:r>
      <w:r>
        <w:t xml:space="preserve"> </w:t>
      </w:r>
      <w:r>
        <w:rPr>
          <w:rStyle w:val="match"/>
        </w:rPr>
        <w:t>НТО</w:t>
      </w:r>
      <w:r>
        <w:t xml:space="preserve"> в </w:t>
      </w:r>
      <w:r>
        <w:rPr>
          <w:rStyle w:val="match"/>
        </w:rPr>
        <w:t>порядке</w:t>
      </w:r>
      <w:r>
        <w:t xml:space="preserve">, установленном настоящим </w:t>
      </w:r>
      <w:r>
        <w:rPr>
          <w:rStyle w:val="match"/>
        </w:rPr>
        <w:t>Порядком</w:t>
      </w:r>
      <w:r>
        <w:t>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2.7. Протокол рассмотрения первых частей заявок - протокол, подписываемый членами Комиссии, содержащий сведения о признании заявителя участником электронного аукциона и допуске к участию в </w:t>
      </w:r>
      <w:r>
        <w:rPr>
          <w:rStyle w:val="match"/>
        </w:rPr>
        <w:t>торгах</w:t>
      </w:r>
      <w:r>
        <w:t>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2.8. Протокол рассмотрения вторых частей заявок - протокол, подписываемый членами Комиссии, содержащий сведения о соответствии поданных участниками аукциона документов требованиям, установленным настоящим </w:t>
      </w:r>
      <w:r>
        <w:rPr>
          <w:rStyle w:val="match"/>
        </w:rPr>
        <w:t>Порядком</w:t>
      </w:r>
      <w:r>
        <w:t>, извещением и аукционной документацией.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2.9. Протокол </w:t>
      </w:r>
      <w:r>
        <w:rPr>
          <w:rStyle w:val="match"/>
        </w:rPr>
        <w:t>проведения</w:t>
      </w:r>
      <w:r>
        <w:t xml:space="preserve"> электронного аукциона - протокол, составленный Оператором ЭП после </w:t>
      </w:r>
      <w:r>
        <w:rPr>
          <w:rStyle w:val="match"/>
        </w:rPr>
        <w:t>проведения</w:t>
      </w:r>
      <w:r>
        <w:t xml:space="preserve"> электронного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2.10. Протокол подведения итогов электронного аукциона - протокол, подписываемый членами Комиссии, содержащий сведения о признании участника электронного аукциона победителем и о результатах электронного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2.11. Протокол о признании электронного аукциона несостоявшимся -протокол, составленный: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Оператором ЭП в случае, если в течение 10 (десяти) минут после начала </w:t>
      </w:r>
      <w:r>
        <w:rPr>
          <w:rStyle w:val="match"/>
        </w:rPr>
        <w:t>проведения</w:t>
      </w:r>
      <w:r>
        <w:t xml:space="preserve"> электронного аукциона ни один из участников электронного аукциона не подал предложение о стоимости лота;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членами Комиссии в случае,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аукционе, а также в случае, если на основании результатов рассмотрения первых частей заявок на участие в аукционе, принято решение об отказе в допуске к участию в аукционе всех заявителей или о признании только одного заявителя участником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2.12. Счет организатора аукциона - счет, открытый в Территориальном отделении департамента казначейства Республики Татарстан, на который победитель аукциона перечисляет сумму в счет исполнения обязательств по договору.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2.13. Заявитель - физическое лицо, к которому применяется специальный налоговый режим в соответствии с Федеральным законом от 27 ноября 2018 г. "О </w:t>
      </w:r>
      <w:r>
        <w:rPr>
          <w:rStyle w:val="match"/>
        </w:rPr>
        <w:t>проведении</w:t>
      </w:r>
      <w:r>
        <w:t xml:space="preserve"> эксперимента по установлению специального налогового режима "Налог на профессиональный доход" (далее - самозанятый), индивидуальный предприниматель или юридическое лицо независимо от организационно-правовой формы, формы собственности, местонахождения и места происхождения капитала.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2.14. Участник электронного аукциона - заявитель, подавший заявку на участие в электронном аукционе и признанный решением Комиссии участником электронного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2.15. Электронный документ - документ, в котором информация представлена в электронно-цифровой форме, в том числе сканированные версии бумажных документов.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2.16. Электронная цифровая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>
        <w:t>с такой информацией</w:t>
      </w:r>
      <w:proofErr w:type="gramEnd"/>
      <w:r>
        <w:t xml:space="preserve"> и которая используется для определения лица, подписывающего информацию.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br/>
      </w:r>
      <w:bookmarkStart w:id="4" w:name="P002C"/>
      <w:bookmarkEnd w:id="4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lastRenderedPageBreak/>
        <w:t xml:space="preserve">3. Функции участников </w:t>
      </w:r>
      <w:r>
        <w:rPr>
          <w:rStyle w:val="match"/>
        </w:rPr>
        <w:t>торгов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3.1. Организатор аукциона: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разрабатывает и утверждает документацию об аукционе;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определяет дату </w:t>
      </w:r>
      <w:r>
        <w:rPr>
          <w:rStyle w:val="match"/>
        </w:rPr>
        <w:t>проведения</w:t>
      </w:r>
      <w:r>
        <w:t xml:space="preserve">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дает по письменному запросу заявителей разъяснения относительно документации об аукционе и размещает информацию об этом на электронной площадке (без дополнительного извещения заявителей) без указания источника поступления запроса;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имеет право отказаться от </w:t>
      </w:r>
      <w:r>
        <w:rPr>
          <w:rStyle w:val="match"/>
        </w:rPr>
        <w:t>проведения</w:t>
      </w:r>
      <w:r>
        <w:t xml:space="preserve">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вправе изменить документацию об аукционе;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размещает в официальных источниках информацию о </w:t>
      </w:r>
      <w:r>
        <w:rPr>
          <w:rStyle w:val="match"/>
        </w:rPr>
        <w:t>проведении</w:t>
      </w:r>
      <w:r>
        <w:t xml:space="preserve">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осуществляет мероприятия по заключению договора;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несет ответственность за сохранность протоколов заседаний Комиссии, документации об аукционе со всеми изменениями и дополнениями;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выполняет иные функции, необходимые для </w:t>
      </w:r>
      <w:r>
        <w:rPr>
          <w:rStyle w:val="match"/>
        </w:rPr>
        <w:t>проведения</w:t>
      </w:r>
      <w:r>
        <w:t xml:space="preserve"> аукциона и заключения договора.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3.2. Заявитель: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приобретает электронную подпись, проходит регистрацию на электронной площадке в соответствии с регламентом ее работы;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подает заявку на участие в аукционе в сроки, определенные в извещении об аукционе, по форме, указанной в документации об аукционе;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несет ответственность за достоверность представленной информации;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вносит денежные средства на счет оператора электронной площадки в качестве обеспечения заявки на участие в аукционе в размере 50 процентов от начальной (минимальной) цены лота;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в случае объявления его победителем аукциона, исполняет обязательства, возлагаемые на победителя условиями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имеет право отозвать поданную заявку на участие в аукционе до окончания срока приема заявок в электронном виде с использованием функционала электронной площадки, в письменной форме уведомив организатора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3.3. Комиссия: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рассматривает заявки с прилагаемыми к ним документами;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принимает решение о допуске заявителей к участию в аукционе или об отказе в допуске к участию в аукционе по основаниям, установленным данным </w:t>
      </w:r>
      <w:r>
        <w:rPr>
          <w:rStyle w:val="match"/>
        </w:rPr>
        <w:t>Порядком</w:t>
      </w:r>
      <w:r>
        <w:t xml:space="preserve"> и документацией об аукционе;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подводит итоги и определяет победителя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составляет и подписывает протоколы заседаний Комиссии;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выполняет иные функции, необходимые для </w:t>
      </w:r>
      <w:r>
        <w:rPr>
          <w:rStyle w:val="match"/>
        </w:rPr>
        <w:t>проведения</w:t>
      </w:r>
      <w:r>
        <w:t xml:space="preserve">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3.4. Оператор электронной площадки: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оказывает услуги Оператора ЭП в соответствии с регламентом площадки и настоящим </w:t>
      </w:r>
      <w:r>
        <w:rPr>
          <w:rStyle w:val="match"/>
        </w:rPr>
        <w:t>Порядком</w:t>
      </w:r>
      <w:r>
        <w:t>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обеспечивает работоспособность и функционирование электронной площадки в соответствии с </w:t>
      </w:r>
      <w:r>
        <w:rPr>
          <w:rStyle w:val="match"/>
        </w:rPr>
        <w:t>порядком</w:t>
      </w:r>
      <w:r>
        <w:t xml:space="preserve">, установленным действующим законодательством Российской Федерации. Оператор ЭП обязан обеспечить непрерывность, надежность функционирования программных и </w:t>
      </w:r>
      <w:r>
        <w:rPr>
          <w:rStyle w:val="match"/>
        </w:rPr>
        <w:t>технических</w:t>
      </w:r>
      <w:r>
        <w:t xml:space="preserve"> средств, используемых для </w:t>
      </w:r>
      <w:r>
        <w:rPr>
          <w:rStyle w:val="match"/>
        </w:rPr>
        <w:t>проведения</w:t>
      </w:r>
      <w:r>
        <w:t xml:space="preserve"> электронного аукциона, равный доступ участников аукциона к участию в нем независимо от времени окончания электронного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обеспечивает заявителю доступ к участию в электронном аукционе с момента подтверждения аккредитации на электронной площадке;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обеспечивает Организатору аукциона доступ к личному кабинету для </w:t>
      </w:r>
      <w:r>
        <w:rPr>
          <w:rStyle w:val="match"/>
        </w:rPr>
        <w:t>проведения</w:t>
      </w:r>
      <w:r>
        <w:t xml:space="preserve"> электронных аукционов;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обеспечивает использование электронных документов на электронной площадке в соответствии с действующим законодательством Российской Федерации;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принимает заявки и прилагаемые к ним документы;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ведет учет и регистрацию заявок;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уведомляет участников о принятом в отношении их заявки решении;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составляет протокол </w:t>
      </w:r>
      <w:r>
        <w:rPr>
          <w:rStyle w:val="match"/>
        </w:rPr>
        <w:t>проведения</w:t>
      </w:r>
      <w:r>
        <w:t xml:space="preserve"> электронного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>- производит с заявителями, участниками и победителем электронного аукциона расчеты по приему и возврату обеспечения заявки;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в случае возникновения </w:t>
      </w:r>
      <w:r>
        <w:rPr>
          <w:rStyle w:val="match"/>
        </w:rPr>
        <w:t>технических</w:t>
      </w:r>
      <w:r>
        <w:t xml:space="preserve"> неполадок на электронной площадке уведомляет всех заявителей, участников электронного аукциона и Организатора аукциона о таких неполадках, а также о дате и времени нового электронного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выполняет иные необходимые функции, предусмотренные настоящим </w:t>
      </w:r>
      <w:r>
        <w:rPr>
          <w:rStyle w:val="match"/>
        </w:rPr>
        <w:t>Порядком</w:t>
      </w:r>
      <w:r>
        <w:t xml:space="preserve"> и не противоречащие действующему законодательству Российской Федерации.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br/>
      </w:r>
      <w:bookmarkStart w:id="5" w:name="P0052"/>
      <w:bookmarkEnd w:id="5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t xml:space="preserve">4. Условия участия в аукционе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4.1. Заявители не должны находиться в процессе ликвидации, быть признанными несостоятельными (банкротами).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4.2. Заявители, изъявившие желание участвовать в аукционе, должны быть зарегистрированы на электронной площадке, определенной для </w:t>
      </w:r>
      <w:r>
        <w:rPr>
          <w:rStyle w:val="match"/>
        </w:rPr>
        <w:t>проведения</w:t>
      </w:r>
      <w:r>
        <w:t xml:space="preserve">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4.3. Заявители, изъявившие желание участвовать в аукционе и согласные с его условиями, представляют в составе заявки на участие в аукционе, электронные документы в соответствии с документацией об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4.4. Заявка на участие в аукционе должна соответствовать требованиям, установленным пунктами 8.2. - 8.4 настоящего </w:t>
      </w:r>
      <w:r>
        <w:rPr>
          <w:rStyle w:val="match"/>
        </w:rPr>
        <w:t>Порядка</w:t>
      </w:r>
      <w:r>
        <w:t xml:space="preserve"> и документацией об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4.5. Заявитель вправе подать лишь одну заявку на участие в аукционе в отношении каждого предмета аукциона (лота).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4.6. Денежные средства, внесенные в качестве обеспечения заявки на участие в аукционе, возвращаются заявителям и участникам в соответствии с документацией об аукционе и регламентом работы электронной площадки.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4.7. Участником аукциона не может являться заявитель, не внесший в установленном </w:t>
      </w:r>
      <w:r>
        <w:rPr>
          <w:rStyle w:val="match"/>
        </w:rPr>
        <w:t>порядке</w:t>
      </w:r>
      <w:r>
        <w:t xml:space="preserve"> обеспечение заявки на участие в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br/>
      </w:r>
      <w:bookmarkStart w:id="6" w:name="P005B"/>
      <w:bookmarkEnd w:id="6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t xml:space="preserve">5. Обеспечение заявки для участия в электронном аукционе и шаг электронного аукциона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5.1. Для подачи заявки на участие в электронном аукционе заявитель перечисляет денежные средства на блокировочный субсчет: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5.1.1. В качестве обеспечения заявки - в размере 50 процентов от начальной (минимальной) стоимости лота, которые засчитываются в счет размера платы за </w:t>
      </w:r>
      <w:r>
        <w:rPr>
          <w:rStyle w:val="match"/>
        </w:rPr>
        <w:t>размещение</w:t>
      </w:r>
      <w:r>
        <w:t xml:space="preserve"> </w:t>
      </w:r>
      <w:r>
        <w:rPr>
          <w:rStyle w:val="match"/>
        </w:rPr>
        <w:t>НТО</w:t>
      </w:r>
      <w:r>
        <w:t>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5.1.2. В качестве платы за участие в электронном аукционе - на счет электронной площадки в размере, установленном оператором ЭП в соответствии с регламентом площадки.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5.2. Шаг электронного аукциона устанавливается в размере 5 процентов от начальной (минимальной) стоимости лота.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br/>
      </w:r>
      <w:bookmarkStart w:id="7" w:name="P0061"/>
      <w:bookmarkEnd w:id="7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t xml:space="preserve">6. Извещение о </w:t>
      </w:r>
      <w:r>
        <w:rPr>
          <w:rStyle w:val="match"/>
        </w:rPr>
        <w:t>проведении</w:t>
      </w:r>
      <w:r>
        <w:t xml:space="preserve"> аукциона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6.1. Извещение о </w:t>
      </w:r>
      <w:r>
        <w:rPr>
          <w:rStyle w:val="match"/>
        </w:rPr>
        <w:t>проведении</w:t>
      </w:r>
      <w:r>
        <w:t xml:space="preserve"> аукциона должно быть опубликовано на электронной площадке, с которой заключено соглашение об оказании услуг по подготовке и </w:t>
      </w:r>
      <w:r>
        <w:rPr>
          <w:rStyle w:val="match"/>
        </w:rPr>
        <w:t>проведению</w:t>
      </w:r>
      <w:r>
        <w:t xml:space="preserve"> электронного аукциона, не менее чем за 30 дней до даты </w:t>
      </w:r>
      <w:r>
        <w:rPr>
          <w:rStyle w:val="match"/>
        </w:rPr>
        <w:t>проведения</w:t>
      </w:r>
      <w:r>
        <w:t xml:space="preserve">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6.2. Извещение о </w:t>
      </w:r>
      <w:r>
        <w:rPr>
          <w:rStyle w:val="match"/>
        </w:rPr>
        <w:t>проведении</w:t>
      </w:r>
      <w:r>
        <w:t xml:space="preserve"> аукциона должно содержать следующие обязательные сведения: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форме </w:t>
      </w:r>
      <w:r>
        <w:rPr>
          <w:rStyle w:val="match"/>
        </w:rPr>
        <w:t>проведения</w:t>
      </w:r>
      <w:r>
        <w:t xml:space="preserve">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 наименовании, местонахождении и номере контактного телефона Организатора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 требованиях к заявителям;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предмете аукциона - лоте (лотах), включающего (их) информацию о виде и площади </w:t>
      </w:r>
      <w:r>
        <w:rPr>
          <w:rStyle w:val="match"/>
        </w:rPr>
        <w:t>НТО</w:t>
      </w:r>
      <w:r>
        <w:t xml:space="preserve">, месте и сроке </w:t>
      </w:r>
      <w:r>
        <w:rPr>
          <w:rStyle w:val="match"/>
        </w:rPr>
        <w:t>размещения</w:t>
      </w:r>
      <w:r>
        <w:t>, начальной (минимальной) стоимости лота (</w:t>
      </w:r>
      <w:proofErr w:type="spellStart"/>
      <w:r>
        <w:t>ов</w:t>
      </w:r>
      <w:proofErr w:type="spellEnd"/>
      <w:r>
        <w:t>);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 существующих обременениях (в случае, если имеются);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>- о требованиях к содержанию, форме, оформлению и составу заявки;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размере обеспечения заявки, сроке и </w:t>
      </w:r>
      <w:r>
        <w:rPr>
          <w:rStyle w:val="match"/>
        </w:rPr>
        <w:t>порядке</w:t>
      </w:r>
      <w:r>
        <w:t xml:space="preserve"> его внесения;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 дате и времени начала и окончания приема заявок;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 дате и времени начала и окончания рассмотрения заявок;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</w:t>
      </w:r>
      <w:r>
        <w:rPr>
          <w:rStyle w:val="match"/>
        </w:rPr>
        <w:t>порядке</w:t>
      </w:r>
      <w:r>
        <w:t xml:space="preserve"> и сроках отзыва заявок на участие в аукционе и внесения в них изменений;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дате, времени, месте и </w:t>
      </w:r>
      <w:r>
        <w:rPr>
          <w:rStyle w:val="match"/>
        </w:rPr>
        <w:t>порядке</w:t>
      </w:r>
      <w:r>
        <w:t xml:space="preserve"> </w:t>
      </w:r>
      <w:r>
        <w:rPr>
          <w:rStyle w:val="match"/>
        </w:rPr>
        <w:t>проведения</w:t>
      </w:r>
      <w:r>
        <w:t xml:space="preserve"> электронного аукциона и подведения его итогов;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</w:t>
      </w:r>
      <w:r>
        <w:rPr>
          <w:rStyle w:val="match"/>
        </w:rPr>
        <w:t>порядке</w:t>
      </w:r>
      <w:r>
        <w:t xml:space="preserve"> ознакомления с аукционной документацией;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</w:t>
      </w:r>
      <w:r>
        <w:rPr>
          <w:rStyle w:val="match"/>
        </w:rPr>
        <w:t>порядке</w:t>
      </w:r>
      <w:r>
        <w:t xml:space="preserve"> определения лица, выигравшего аукцион;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сроке заключения договора после </w:t>
      </w:r>
      <w:r>
        <w:rPr>
          <w:rStyle w:val="match"/>
        </w:rPr>
        <w:t>проведения</w:t>
      </w:r>
      <w:r>
        <w:t xml:space="preserve"> электронного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 сроке оплаты по договору на право </w:t>
      </w:r>
      <w:r>
        <w:rPr>
          <w:rStyle w:val="match"/>
        </w:rPr>
        <w:t>размещения</w:t>
      </w:r>
      <w:r>
        <w:t xml:space="preserve"> </w:t>
      </w:r>
      <w:r>
        <w:rPr>
          <w:rStyle w:val="match"/>
        </w:rPr>
        <w:t>НТО</w:t>
      </w:r>
      <w:r>
        <w:t>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6.3. Организатор аукциона несет ответственность за достоверность публикуемой информации.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br/>
      </w:r>
      <w:bookmarkStart w:id="8" w:name="P0075"/>
      <w:bookmarkEnd w:id="8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t xml:space="preserve">7. Документация об аукционе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7.1. В состав документации об аукционе входят: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сведения, указанные в извещении о </w:t>
      </w:r>
      <w:r>
        <w:rPr>
          <w:rStyle w:val="match"/>
        </w:rPr>
        <w:t>проведении</w:t>
      </w:r>
      <w:r>
        <w:t xml:space="preserve">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форма заявки на участие в аукционе;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перечень документов, прилагаемых к заявке на участие в аукционе;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проект договора на право </w:t>
      </w:r>
      <w:r>
        <w:rPr>
          <w:rStyle w:val="match"/>
        </w:rPr>
        <w:t>размещения</w:t>
      </w:r>
      <w:r>
        <w:t xml:space="preserve"> </w:t>
      </w:r>
      <w:r>
        <w:rPr>
          <w:rStyle w:val="match"/>
        </w:rPr>
        <w:t>НТО</w:t>
      </w:r>
      <w:r>
        <w:t>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другая информация, необходимая для организации и </w:t>
      </w:r>
      <w:r>
        <w:rPr>
          <w:rStyle w:val="match"/>
        </w:rPr>
        <w:t>проведения</w:t>
      </w:r>
      <w:r>
        <w:t xml:space="preserve">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7.2. Разъяснение документации об аукционе: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любое заинтересованное лицо, зарегистрированное на определенной для </w:t>
      </w:r>
      <w:r>
        <w:rPr>
          <w:rStyle w:val="match"/>
        </w:rPr>
        <w:t>проведения</w:t>
      </w:r>
      <w:r>
        <w:t xml:space="preserve"> аукциона электронной площадке, вправе направить на адрес электронной площадки запрос о разъяснении положений документации об аукционе. При этом заинтересованное лицо вправе направить не более чем 3 (три) запроса о разъяснении положений документации об аукционе в отношении одного аукциона. В течение 1 (одного) часа с момента поступления указанного запроса оператор электронной площадки направляет запрос организатору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в течение 5 (пяти) рабочих дней со дня поступления от оператора электронной площадки запроса организатор аукциона размещает разъяснение положений документации об аукционе с указанием предмета запроса, но без указания обратившегося лица на сайте электронной площадки при условии, что указанный запрос поступил организатору аукциона не позднее, чем за 3 (три) рабочих дня до дня окончания подачи заявок на участие в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разъяснение положений документации об аукционе не должно изменять ее суть.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7.3. Внесение изменений в документацию об аукционе: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7.3.1. Организатор аукциона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извещение о </w:t>
      </w:r>
      <w:r>
        <w:rPr>
          <w:rStyle w:val="match"/>
        </w:rPr>
        <w:t>проведении</w:t>
      </w:r>
      <w:r>
        <w:t xml:space="preserve"> аукциона и документацию об аукционе не позднее, чем за 5 дней до даты </w:t>
      </w:r>
      <w:r>
        <w:rPr>
          <w:rStyle w:val="match"/>
        </w:rPr>
        <w:t>проведения</w:t>
      </w:r>
      <w:r>
        <w:t xml:space="preserve"> аукциона. Изменение предмета аукциона не допускается.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7.3.2. В течение 1 (одного) рабочего дня с момента принятия решения о внесении изменений в извещение о </w:t>
      </w:r>
      <w:r>
        <w:rPr>
          <w:rStyle w:val="match"/>
        </w:rPr>
        <w:t>проведении</w:t>
      </w:r>
      <w:r>
        <w:t xml:space="preserve"> аукциона и документацию об аукционе данные изменения размещаются организатором аукциона на электронной площадке. При этом срок подачи заявок на участие в аукционе должен быть продлен так, чтобы со дня </w:t>
      </w:r>
      <w:r>
        <w:rPr>
          <w:rStyle w:val="match"/>
        </w:rPr>
        <w:t>размещения</w:t>
      </w:r>
      <w:r>
        <w:t xml:space="preserve"> таких изменений до даты окончания подачи заявок на участие в аукционе этот срок составлял не менее чем 15 дней.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7.3.3. Заинтересованные лица самостоятельно отслеживают возможные изменения, внесенные в извещение о </w:t>
      </w:r>
      <w:r>
        <w:rPr>
          <w:rStyle w:val="match"/>
        </w:rPr>
        <w:t>проведении</w:t>
      </w:r>
      <w:r>
        <w:t xml:space="preserve"> аукциона и в документацию об аукционе, размещенные на электронной площадке. Организатор аукциона не несет ответственности в случае, если заинтересованное лицо не ознакомилось с изменениями, внесенными в извещение о </w:t>
      </w:r>
      <w:r>
        <w:rPr>
          <w:rStyle w:val="match"/>
        </w:rPr>
        <w:t>проведении</w:t>
      </w:r>
      <w:r>
        <w:t xml:space="preserve"> аукциона и документацию об аукционе, размещенными и опубликованными надлежащим образом.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7.4. Если иное не предусмотрено в законе или в извещении о </w:t>
      </w:r>
      <w:r>
        <w:rPr>
          <w:rStyle w:val="match"/>
        </w:rPr>
        <w:t>проведении</w:t>
      </w:r>
      <w:r>
        <w:t xml:space="preserve"> </w:t>
      </w:r>
      <w:r>
        <w:rPr>
          <w:rStyle w:val="match"/>
        </w:rPr>
        <w:t>торгов</w:t>
      </w:r>
      <w:r>
        <w:t xml:space="preserve">, организатор открытых </w:t>
      </w:r>
      <w:r>
        <w:rPr>
          <w:rStyle w:val="match"/>
        </w:rPr>
        <w:t>торгов</w:t>
      </w:r>
      <w:r>
        <w:t xml:space="preserve">, опубликовавший извещение, вправе отказаться от </w:t>
      </w:r>
      <w:r>
        <w:rPr>
          <w:rStyle w:val="match"/>
        </w:rPr>
        <w:t>проведения</w:t>
      </w:r>
      <w:r>
        <w:t xml:space="preserve"> аукциона в любое время, но не позднее, чем за три дня до наступления даты его </w:t>
      </w:r>
      <w:r>
        <w:rPr>
          <w:rStyle w:val="match"/>
        </w:rPr>
        <w:t>проведения</w:t>
      </w:r>
      <w:r>
        <w:t xml:space="preserve">, разместив информацию (извещение) об отказе от </w:t>
      </w:r>
      <w:r>
        <w:rPr>
          <w:rStyle w:val="match"/>
        </w:rPr>
        <w:t>проведения</w:t>
      </w:r>
      <w:r>
        <w:t xml:space="preserve"> аукциона на электронной площадке.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lastRenderedPageBreak/>
        <w:br/>
      </w:r>
      <w:bookmarkStart w:id="9" w:name="P0086"/>
      <w:bookmarkEnd w:id="9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t xml:space="preserve">8. Подача заявок на участие в аукционе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8.1. Подача заявок осуществляется только лицами, зарегистрированными в единой информационной системе и аккредитованными на электронной площадке. Участие в электронном аукционе возможно при наличии на счете заявителя, открытом для </w:t>
      </w:r>
      <w:r>
        <w:rPr>
          <w:rStyle w:val="match"/>
        </w:rPr>
        <w:t>проведения</w:t>
      </w:r>
      <w:r>
        <w:t xml:space="preserve"> операций по обеспечению участия в электронных аукционах, денежных средств, достаточных для обеспечения поданных им заявок.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8.2. Заявка подается заявителем в двух частях и в отношении каждого заявляемого лота по форме и в сроки, которые установлены аукционной документацией. Каждая часть заявки подписывается электронной цифровой подписью, обе части заявки подаются одновременно.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8.3. Первая часть заявки должна содержать: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согласие на покупку права на </w:t>
      </w:r>
      <w:r>
        <w:rPr>
          <w:rStyle w:val="match"/>
        </w:rPr>
        <w:t>размещение</w:t>
      </w:r>
      <w:r>
        <w:t xml:space="preserve"> </w:t>
      </w:r>
      <w:r>
        <w:rPr>
          <w:rStyle w:val="match"/>
        </w:rPr>
        <w:t>НТО</w:t>
      </w:r>
      <w:r>
        <w:t xml:space="preserve"> на территории </w:t>
      </w:r>
      <w:r w:rsidR="00FC34E1">
        <w:rPr>
          <w:rStyle w:val="match"/>
        </w:rPr>
        <w:t>Лениногорского</w:t>
      </w:r>
      <w:r>
        <w:t xml:space="preserve"> муниципального района в соответствии с аукционной документацией;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информацию о дате </w:t>
      </w:r>
      <w:r>
        <w:rPr>
          <w:rStyle w:val="match"/>
        </w:rPr>
        <w:t>проведения</w:t>
      </w:r>
      <w:r>
        <w:t xml:space="preserve"> электронного аукциона и номере электронного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8.4. Вторая часть заявки должна содержать: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информацию о наименовании и местонахождении юридического лица либо фамилию, имя, отчество (при наличии) и место жительства физического лица, индивидуального предпринимателя, почтовый адрес, идентификационный номер налогоплательщика заявителя (ИНН), банковские реквизиты для возврата обеспечения заявки и (или) заключения договора, номер контактного телефона, факс, адрес электронной почты, фамилию, имя, отчество и должность лица, уполномоченного на подписание договора, при </w:t>
      </w:r>
      <w:r>
        <w:rPr>
          <w:rStyle w:val="match"/>
        </w:rPr>
        <w:t>проведении</w:t>
      </w:r>
      <w:r>
        <w:t xml:space="preserve"> электронного аукциона среди субъектов малого и среднего предпринимательства - сведения, подтверждающие отнесение заявителя к указанной категории;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копии всех несущих информацию страниц паспорта (для физических лиц и индивидуальных предпринимателей);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копию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- руководитель). В случае если от имени участника действует иное лицо, заявка должна содержать также копию доверенности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должна содержать также копию документа, подтверждающего полномочия такого лица. Копию документа, подтверждающего полномочия лица на осуществление действий от имени заявителя - физического лица или индивидуального предпринимателя (копия нотариально удостоверенной доверенности);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согласие на выполнение условий, обязательных при </w:t>
      </w:r>
      <w:r>
        <w:rPr>
          <w:rStyle w:val="match"/>
        </w:rPr>
        <w:t>размещении</w:t>
      </w:r>
      <w:r>
        <w:t xml:space="preserve"> </w:t>
      </w:r>
      <w:r>
        <w:rPr>
          <w:rStyle w:val="match"/>
        </w:rPr>
        <w:t>НТО</w:t>
      </w:r>
      <w:r>
        <w:t>, указанных в аукционной документации;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согласие на обработку персональных данных.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8.5. Поступление заявки является поручением о блокировании операций по счету заявителя, открытому для </w:t>
      </w:r>
      <w:r>
        <w:rPr>
          <w:rStyle w:val="match"/>
        </w:rPr>
        <w:t>проведения</w:t>
      </w:r>
      <w:r>
        <w:t xml:space="preserve"> операций по обеспечению участия в электронном аукционе, в отношении денежных средств в размере обеспечения заявки.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8.6. Оператор ЭП отказывает в приеме заявки в случаях: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представления заявки с нарушением требований об электронном документообороте;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отсутствия на открытом для </w:t>
      </w:r>
      <w:r>
        <w:rPr>
          <w:rStyle w:val="match"/>
        </w:rPr>
        <w:t>проведения</w:t>
      </w:r>
      <w:r>
        <w:t xml:space="preserve"> операций по обеспечению участия в электронных аукционах счете заявителя, подавшего заявку, денежных средств в размере обеспечения заявки;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подачи одним заявителем двух и более заявок в отношении одного и того же лота при условии, что поданные ранее заявки заявителем не отозваны. В этом случае заявителю возвращаются все заявки, поданные в отношении данного лота;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получения заявки после окончания срока подачи заявок;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>- получения заявки с нарушением правил аккредитации.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Перечень указанных оснований для отказа заявителю в участии в электронном аукционе является исчерпывающим.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8.7. Заявитель вправе отозвать заявку в любое время до даты окончания приема заявок.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8.8. Подача заявки является согласием заявителя на списание денежных средств, находящихся на открытом для </w:t>
      </w:r>
      <w:r>
        <w:rPr>
          <w:rStyle w:val="match"/>
        </w:rPr>
        <w:t>проведения</w:t>
      </w:r>
      <w:r>
        <w:t xml:space="preserve"> операций по обеспечению участия в электронном аукционе счете,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8.9. Оператор ЭП обеспечивает конфиденциальность сведений о заявителях, подавших заявки, по отношению ко всем сторонам взаимодействия до момента направления на рассмотрение вторых частей заявок в адрес Организатора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8.10. В случае если по окончании срока подачи заявок подана только одна заявка или не подано ни одной заявки, электронный аукцион признается несостоявшимся.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8.11. В случае если по результатам подачи, отзыва и возврата заявок в реестре заявок электронного аукциона находится одна заявка, одновременно со сведениями о первой части заявки на рассмотрение направляется вторая часть заявки.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br/>
      </w:r>
      <w:bookmarkStart w:id="10" w:name="P00A0"/>
      <w:bookmarkEnd w:id="10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t xml:space="preserve">9. Рассмотрение заявок на участие в аукционе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9.1. Оператор электронной площадки направляет организатору аукциона первые части заявок на участие в аукционе не позднее дня, следующего за днем окончания срока подачи заявок.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9.2. Комиссия рассматривает первые части заявок на участие в аукционе на соответствие требованиям документации об аукционе в срок не более 5 (пяти) рабочих дней со дня окончания срока подачи заявок на участие в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9.3. Заявитель не допускается к участию в аукционе в случае: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несоответствия требованиям пунктов 4.1, 4.2, 4.3 настоящего </w:t>
      </w:r>
      <w:r>
        <w:rPr>
          <w:rStyle w:val="match"/>
        </w:rPr>
        <w:t>Порядка</w:t>
      </w:r>
      <w:r>
        <w:t>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несоответствия первой части заявки требованиям пункта 8.3 настоящего </w:t>
      </w:r>
      <w:r>
        <w:rPr>
          <w:rStyle w:val="match"/>
        </w:rPr>
        <w:t>Порядка</w:t>
      </w:r>
      <w:r>
        <w:t>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обнаружения Комиссией недостоверных данных в представленных заявителем документах.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9.4. На основании результатов рассмотрения первых частей заявок на участие в аукционе Комиссия принимает решение о допуске заявителей к участию в аукционе либо об отказе в допуске к участию в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Решение Комиссии о допуске заявителей к участию в аукционе и признании их участниками аукциона заносится в протокол, в котором приводится перечень всех принятых заявлений с указанием номеров заявителей, признанных участниками аукциона, а также номеров заявителей, которым было отказано в допуске к участию в аукционе, с указанием оснований такого отказа.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9.5. В случае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аукционе, а также в случае если на основании результатов рассмотрения первых частей заявок на участие в аукционе,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9.6. В течение 1 (одного) часа с момента поступления оператору электронной площадки протокола рассмотрения заявок на участие в аукционе или с момента </w:t>
      </w:r>
      <w:r>
        <w:rPr>
          <w:rStyle w:val="match"/>
        </w:rPr>
        <w:t>размещения</w:t>
      </w:r>
      <w:r>
        <w:t xml:space="preserve"> на электронной площадке протокола организатором аукциона оператор электронной площадки направляет заявителям уведомление о принятом в отношении поданной заявителем заявки на участие в аукционе решении.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9.7. В течение 1 (одного) рабочего дня с момента поступления оператору электронной площадки протокола рассмотрения заявок на участие в аукционе оператор электронной площадки прекращает осуществленное блокирование операций по счетам для </w:t>
      </w:r>
      <w:r>
        <w:rPr>
          <w:rStyle w:val="match"/>
        </w:rPr>
        <w:t>проведения</w:t>
      </w:r>
      <w:r>
        <w:t xml:space="preserve"> операций по обеспечению участия в аукционах заявителей, не допущенных к участию в аукционе, в отношении денежных средств в размере обеспечения заявки на участие в данном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9.8. В случае если аукцион признан несостоявшимся и только один заявитель признан участником аукциона, оператор электронной площадки направляет организатору аукциона вторую </w:t>
      </w:r>
      <w:r>
        <w:lastRenderedPageBreak/>
        <w:t xml:space="preserve">часть заявки на участие в аукционе, содержащую документы и сведения, предусмотренные документацией об аукционе, в течение 1 (одного) часа с момента </w:t>
      </w:r>
      <w:r>
        <w:rPr>
          <w:rStyle w:val="match"/>
        </w:rPr>
        <w:t>размещения</w:t>
      </w:r>
      <w:r>
        <w:t xml:space="preserve"> на электронной площадке протокола рассмотрения первых частей заявок.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9.9. В течение 3 (трех) рабочих дней с момента поступления второй части заявки Комиссия проверяет соответствие второй части заявки требованиям документации об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По результатам рассмотрения Комиссия принимает решение о признании единственного допущенного заявителя победителем аукциона либо о признании единственного допущенного заявителя выбывшим из аукциона, а аукцион - несостоявшимся. Решение оформляется в виде протокола заседания Комиссии и размещается на электронной площадке в течение 1 (одного) рабочего дня с момента подписания протокола.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9.10. В случае принятия решения о признании единственного допущенного заявителя победителем аукциона в течение 5 (пяти) рабочих дней с момента принятия такого решения организатор аукциона направляет заявителю посредством электронной площадки проект договора и счет на оплату по договору. Заявитель обязан в течение 10 (десяти) банковских дней с даты заключения договора оплатить, перечислив по указанным в договоре реквизитам денежные средства в счет исполнения обязательств по договору.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br/>
      </w:r>
      <w:bookmarkStart w:id="11" w:name="P00B1"/>
      <w:bookmarkEnd w:id="11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t xml:space="preserve">10. </w:t>
      </w:r>
      <w:r>
        <w:rPr>
          <w:rStyle w:val="match"/>
        </w:rPr>
        <w:t>Порядок</w:t>
      </w:r>
      <w:r>
        <w:t xml:space="preserve"> </w:t>
      </w:r>
      <w:r>
        <w:rPr>
          <w:rStyle w:val="match"/>
        </w:rPr>
        <w:t>проведения</w:t>
      </w:r>
      <w:r>
        <w:t xml:space="preserve"> аукциона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10.1. Электронный аукцион </w:t>
      </w:r>
      <w:r>
        <w:rPr>
          <w:rStyle w:val="match"/>
        </w:rPr>
        <w:t>проводится</w:t>
      </w:r>
      <w:r>
        <w:t xml:space="preserve"> на электронной площадке в день, указанный в информационном извещении. Время начала </w:t>
      </w:r>
      <w:r>
        <w:rPr>
          <w:rStyle w:val="match"/>
        </w:rPr>
        <w:t>проведения</w:t>
      </w:r>
      <w:r>
        <w:t xml:space="preserve"> электронного аукциона устанавливается Оператором ЭП по московскому времени.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10.2. С момента времени начала </w:t>
      </w:r>
      <w:r>
        <w:rPr>
          <w:rStyle w:val="match"/>
        </w:rPr>
        <w:t>проведения</w:t>
      </w:r>
      <w:r>
        <w:t xml:space="preserve"> электронного аукциона участник вправе подать свои предложения о стоимости лота.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10.3. Шаг аукциона на электронной площадке составляет 5 (пять) процентов от начальной (минимальной) стоимости лота.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10.4. Каждое предложение о стоимости лота, подаваемое участником во время </w:t>
      </w:r>
      <w:r>
        <w:rPr>
          <w:rStyle w:val="match"/>
        </w:rPr>
        <w:t>проведения</w:t>
      </w:r>
      <w:r>
        <w:t xml:space="preserve"> электронного аукциона, подписывается электронной цифровой подписью.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10.5. При </w:t>
      </w:r>
      <w:r>
        <w:rPr>
          <w:rStyle w:val="match"/>
        </w:rPr>
        <w:t>проведении</w:t>
      </w:r>
      <w:r>
        <w:t xml:space="preserve"> электронного аукциона предложение о стоимости лота фиксируется с точностью до копейки.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10.6. Участники электронного аукциона подают предложения о стоимости лота, предусматривающие повышение текущего максимального предложения на величину шага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10.7. Победителем аукциона признается участник, предложивший наиболее высокую стоимость лота.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10.8. В случае если в течение 10 (десяти) минут с момента приема последнего предложения или с момента начала электронного аукциона не было подано ни одного предложения о стоимости лота, выполняется автоматическое завершение электронного аукциона по данному лоту.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10.9. Протокол </w:t>
      </w:r>
      <w:r>
        <w:rPr>
          <w:rStyle w:val="match"/>
        </w:rPr>
        <w:t>проведения</w:t>
      </w:r>
      <w:r>
        <w:t xml:space="preserve"> электронного аукциона размещается Оператором ЭП на электронной площадке в течение 30 (тридцати) минут после окончания электронного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10.10. В протоколе </w:t>
      </w:r>
      <w:r>
        <w:rPr>
          <w:rStyle w:val="match"/>
        </w:rPr>
        <w:t>проведения</w:t>
      </w:r>
      <w:r>
        <w:t xml:space="preserve"> электронного аукциона указываются: адрес электронной площадки; дата, время начала и окончания электронного аукциона; начальная (минимальная) стоимость лота; все максимальные предложения о стоимости лота, сделанные участниками электронного аукциона и ранжированные по мере убывания с указанием порядковых номеров, присвоенных заявкам на участие в электронном аукционе, которые поданы участниками электронного аукциона, сделавшими соответствующие предложения о стоимости лота, с указанием времени поступления данных предложений.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10.11. Если в течение 10 (десяти) минут после начала </w:t>
      </w:r>
      <w:r>
        <w:rPr>
          <w:rStyle w:val="match"/>
        </w:rPr>
        <w:t>проведения</w:t>
      </w:r>
      <w:r>
        <w:t xml:space="preserve"> электронного аукциона ни один из участников электронного аукциона не подал предложение о стоимости лота, электронный аукцион признается несостоявшимся. В течение 30 (тридцати) минут после окончания указанного времени Оператор ЭП размещает на электронной площадке протокол о признании электронного </w:t>
      </w:r>
      <w:r>
        <w:lastRenderedPageBreak/>
        <w:t>аукциона несостоявшимся (с указанием адреса электронной площадки, даты, времени начала и окончания электронного аукциона, стоимости лота) и направляет его Организатору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10.12. Комиссия рассматривает вторые части заявок на участие в аукционе и принимает решение о соответствии или о несоответствии заявки на участие в аукционе требованиям документации об аукционе в сроки, предусмотренные пунктом 9.9. настоящего </w:t>
      </w:r>
      <w:r>
        <w:rPr>
          <w:rStyle w:val="match"/>
        </w:rPr>
        <w:t>Порядка</w:t>
      </w:r>
      <w:r>
        <w:t>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10.13. По итогам рассмотрения вторых частей заявок составляется протокол подведения итогов аукциона, который размещается на электронной площадке в течение 1 (одного) рабочего дня с момента его подписания.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10.14. В течение 1 (одного) рабочего дня с даты </w:t>
      </w:r>
      <w:r>
        <w:rPr>
          <w:rStyle w:val="match"/>
        </w:rPr>
        <w:t>размещения</w:t>
      </w:r>
      <w:r>
        <w:t xml:space="preserve"> на электронной площадке протокола подведения итогов аукциона оператор электронной площадки прекращает осуществленное блокирование операций по счету для </w:t>
      </w:r>
      <w:r>
        <w:rPr>
          <w:rStyle w:val="match"/>
        </w:rPr>
        <w:t>проведения</w:t>
      </w:r>
      <w:r>
        <w:t xml:space="preserve"> операций по обеспечению участия в аукционах участника аукциона, признанного не соответствующим требованиям документации об аукционе, в отношении денежных средств в размере обеспечения заявки на участие в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10.15. Участники аукциона, за исключением участников аукциона, заявки на участие в аукционе которых получили первые два порядковых номера в соответствии с протоколом подведения итогов аукциона, выходят из участия в аукционе с момента опубликования указанного протокола. При этом оператор электронной площадки прекращает осуществленное блокирование операций по счету для </w:t>
      </w:r>
      <w:r>
        <w:rPr>
          <w:rStyle w:val="match"/>
        </w:rPr>
        <w:t>проведения</w:t>
      </w:r>
      <w:r>
        <w:t xml:space="preserve"> операций по обеспечению участия в аукционах данных участников в отношении денежных средств в размере обеспечения заявки на участие в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10.16. Участник аукциона, который получил второй порядковый номер, вправе выйти из участия в аукционе с момента опубликования протокола подведения итогов аукциона, направив сообщение организатору аукциона об отказе от участия в аукционе. В течение 1 (одного) рабочего дня со дня поступления сообщения о выходе из участия в аукционе организатор аукциона направляет данное сообщение оператору электронной площадки. В течение 1 (одного) рабочего дня со дня поступления сообщения от организатора аукциона о выходе из участия в аукционе данного участника аукциона оператор электронной площадки прекращает осуществленное блокирование операций по счету для </w:t>
      </w:r>
      <w:r>
        <w:rPr>
          <w:rStyle w:val="match"/>
        </w:rPr>
        <w:t>проведения</w:t>
      </w:r>
      <w:r>
        <w:t xml:space="preserve"> операций по обеспечению участия в аукционах данного участника в отношении денежных средств в размере обеспечения заявки на участие в аукционе.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10.17. В случае если аукцион признан несостоявшимся и лишь одна заявка на участие в аукционе, поданная участником аукциона, принявшим участие в аукционе, признана соответствующей требованиям, победителем аукциона признается участник, подавший вышеуказанную заявку.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  <w:r>
        <w:br/>
      </w:r>
      <w:bookmarkStart w:id="12" w:name="P00C4"/>
      <w:bookmarkEnd w:id="12"/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r>
        <w:t xml:space="preserve">11. </w:t>
      </w:r>
      <w:r>
        <w:rPr>
          <w:rStyle w:val="match"/>
        </w:rPr>
        <w:t>Порядок</w:t>
      </w:r>
      <w:r>
        <w:t xml:space="preserve"> возврата обеспечения заявки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11.1. Денежные средства, внесенные заявителями в качестве обеспечения заявки, возвращаются Оператором ЭП в течение 5 (пяти) рабочих дней: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заявителям - со дня </w:t>
      </w:r>
      <w:r>
        <w:rPr>
          <w:rStyle w:val="match"/>
        </w:rPr>
        <w:t>размещения</w:t>
      </w:r>
      <w:r>
        <w:t xml:space="preserve"> на электронной площадке извещения об отказе от </w:t>
      </w:r>
      <w:r>
        <w:rPr>
          <w:rStyle w:val="match"/>
        </w:rPr>
        <w:t>проведения</w:t>
      </w:r>
      <w:r>
        <w:t xml:space="preserve"> электронного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заявителю в связи с отзывом заявки - со дня окончания приема заявок;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заявителям в случае признания электронного аукциона несостоявшимся - со дня </w:t>
      </w:r>
      <w:r>
        <w:rPr>
          <w:rStyle w:val="match"/>
        </w:rPr>
        <w:t>размещения</w:t>
      </w:r>
      <w:r>
        <w:t xml:space="preserve"> на электронной площадке протокола рассмотрения первых частей заявок;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- участникам электронного аукциона - со дня </w:t>
      </w:r>
      <w:r>
        <w:rPr>
          <w:rStyle w:val="match"/>
        </w:rPr>
        <w:t>размещения</w:t>
      </w:r>
      <w:r>
        <w:t xml:space="preserve"> на электронной площадке протокола подведения итогов электронного аукциона, за исключением победителя и иного участника электронного аукциона, предложившего наиболее высокую стоимость лота, следующую после предложенной победителем электронного аукциона стоимости лота (далее - второй участник);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второму участнику - после заключения договора с победителем.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11.2. В случае признания победителя электронного аукциона или второго участника уклонившимися от заключения договора, денежные средства, внесенные такими участниками в качестве обеспечения заявок, не возвращаются, а перечисляются Оператором ЭП на счет Организатора аукциона.</w:t>
      </w:r>
    </w:p>
    <w:p w:rsidR="004C0D99" w:rsidRDefault="004C0D99" w:rsidP="00FC34E1">
      <w:pPr>
        <w:pStyle w:val="headertext"/>
        <w:spacing w:before="0" w:beforeAutospacing="0" w:after="0" w:afterAutospacing="0"/>
        <w:jc w:val="both"/>
      </w:pPr>
      <w:bookmarkStart w:id="13" w:name="P00CD"/>
      <w:bookmarkEnd w:id="13"/>
      <w:r>
        <w:lastRenderedPageBreak/>
        <w:t xml:space="preserve">12. Заключение договора по результатам </w:t>
      </w:r>
      <w:r>
        <w:rPr>
          <w:rStyle w:val="match"/>
        </w:rPr>
        <w:t>проведения</w:t>
      </w:r>
      <w:r>
        <w:t xml:space="preserve"> аукциона </w:t>
      </w:r>
    </w:p>
    <w:p w:rsidR="004C0D99" w:rsidRDefault="004C0D99" w:rsidP="00FC34E1">
      <w:pPr>
        <w:pStyle w:val="formattext"/>
        <w:spacing w:before="0" w:beforeAutospacing="0" w:after="0" w:afterAutospacing="0"/>
        <w:jc w:val="both"/>
      </w:pP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12.1. Договор заключается: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с победителем электронного аукциона;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при уклонении или отказе победителя аукциона от заключения в установленный срок договора - со вторым участником;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с единственным заявителем, заявка и документы которого признаны Комиссией соответствующими аукционной документации.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- с участником электронного аукциона, который по результатам рассмотрения вторых частей заявок признан Комиссией единственным принявшим участие в аукционе участником.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12.2. Заключение договора осуществляется в </w:t>
      </w:r>
      <w:r>
        <w:rPr>
          <w:rStyle w:val="match"/>
        </w:rPr>
        <w:t>порядке</w:t>
      </w:r>
      <w:r>
        <w:t xml:space="preserve">, предусмотрен-ном </w:t>
      </w:r>
      <w:hyperlink r:id="rId8" w:history="1">
        <w:r>
          <w:rPr>
            <w:rStyle w:val="a3"/>
          </w:rPr>
          <w:t>Гражданским кодексом Российской Федерации</w:t>
        </w:r>
      </w:hyperlink>
      <w:r>
        <w:t xml:space="preserve"> и иными федеральными законами.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12.3. Договор заключается в срок не позднее, чем 10 (десять) рабочих дней со дня объявления победителя электронного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12.4. Организатор аукциона в течение 5 (пяти) рабочих дней со дня </w:t>
      </w:r>
      <w:r>
        <w:rPr>
          <w:rStyle w:val="match"/>
        </w:rPr>
        <w:t>размещения</w:t>
      </w:r>
      <w:r>
        <w:t xml:space="preserve"> протокола подведения итогов электронного аукциона на электронной площадке направляет Оператору ЭП проект договора, составляемый путем включения итоговой стоимости лота, предложенной участником электронного аукциона, с которым заключается договор. Оператор ЭП в течение 1 (одного) часа направляет поступивший проект договора победителю электронного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12.5. Победитель электронного аукциона в течение 5 (пяти) рабочих дней с момента получения проекта договора направляет Оператору ЭП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ЭП в течение 1 (одного) часа направляет поступивший от победителя электронного аукциона договор в адрес Организатора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12.6. Победитель электронного аукциона признается уклонившимся от заключения договора в случае, если в срок, предусмотренный пунктом 12.5 </w:t>
      </w:r>
      <w:r>
        <w:rPr>
          <w:rStyle w:val="match"/>
        </w:rPr>
        <w:t>Порядка</w:t>
      </w:r>
      <w:r>
        <w:t>, он не направил Организатору аукциона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Решение оформляется в виде протокола заседания Комиссии и размещается на электронной площадке в течение 1 (одного) рабочего дня с момента подписания протокола.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12.7. В случае, указанном в пункте 12.6 </w:t>
      </w:r>
      <w:r>
        <w:rPr>
          <w:rStyle w:val="match"/>
        </w:rPr>
        <w:t>Порядка</w:t>
      </w:r>
      <w:r>
        <w:t>, Организатор аукциона в течение 3 (трех) рабочих дней со дня признания победителя уклонившимся от заключения договора направляет Оператору ЭП проект договора для подписания вторым участником по предложенной последним цене.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12.8. В течение 5 (пяти) рабочих дней с момента получения проекта договора второй участник направляет Оператору ЭП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ЭП в течение 1 (одного) часа направляет поступивший от второго участника договор в адрес Организатора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12.9. В случае, указанном в пункте 12.6 </w:t>
      </w:r>
      <w:r>
        <w:rPr>
          <w:rStyle w:val="match"/>
        </w:rPr>
        <w:t>Порядка</w:t>
      </w:r>
      <w:r>
        <w:t>, победитель электронного аукциона утрачивает право на заключение договора и обеспечение заявки ему не возвращается, а подлежит перечислению Оператором ЭП на счет Организатора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12.10. В случае отказа от подписания проекта договора вторым участником он утрачивает право на заключение договора и обеспечение заявки ему не возвращается, а подлежит перечислению Оператором ЭП на счет Организатора аукциона.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 xml:space="preserve">12.11. В случае уклонения от заключения договора по лоту лицами, указанными в подпункте 12.1 </w:t>
      </w:r>
      <w:r>
        <w:rPr>
          <w:rStyle w:val="match"/>
        </w:rPr>
        <w:t>Порядка</w:t>
      </w:r>
      <w:r>
        <w:t xml:space="preserve">, электронный аукцион по данному лоту признается </w:t>
      </w:r>
      <w:proofErr w:type="gramStart"/>
      <w:r>
        <w:t>несостоявшимся</w:t>
      </w:r>
      <w:proofErr w:type="gramEnd"/>
      <w:r>
        <w:t xml:space="preserve"> и Организатор аукциона вправе выставить лот на </w:t>
      </w:r>
      <w:r>
        <w:rPr>
          <w:rStyle w:val="match"/>
        </w:rPr>
        <w:t>торги</w:t>
      </w:r>
      <w:r>
        <w:t xml:space="preserve"> повторно.</w:t>
      </w:r>
    </w:p>
    <w:p w:rsidR="004C0D99" w:rsidRDefault="004C0D99" w:rsidP="00FC34E1">
      <w:pPr>
        <w:pStyle w:val="formattext"/>
        <w:spacing w:before="0" w:beforeAutospacing="0" w:after="0" w:afterAutospacing="0"/>
        <w:ind w:firstLine="480"/>
        <w:jc w:val="both"/>
      </w:pPr>
      <w:r>
        <w:t>12.12. В случае уклонения победителя аукциона или второго участника от заключения договора Организатор аукциона вправе обратиться в суд с иском о понуждении таких участников заключить договор, а также о возмещении убытков, причиненных уклонением от заключения договора.</w:t>
      </w:r>
    </w:p>
    <w:p w:rsidR="00E24212" w:rsidRPr="007F22D7" w:rsidRDefault="00E24212" w:rsidP="00FC34E1">
      <w:pPr>
        <w:pStyle w:val="formattext"/>
        <w:spacing w:before="0" w:beforeAutospacing="0" w:after="0" w:afterAutospacing="0"/>
        <w:jc w:val="right"/>
      </w:pPr>
      <w:r w:rsidRPr="007F22D7">
        <w:lastRenderedPageBreak/>
        <w:t>     </w:t>
      </w:r>
      <w:bookmarkStart w:id="14" w:name="P00E0"/>
      <w:bookmarkEnd w:id="14"/>
      <w:r w:rsidRPr="007F22D7">
        <w:t>Приложение N 2</w:t>
      </w:r>
      <w:r w:rsidRPr="007F22D7">
        <w:br/>
      </w:r>
      <w:r w:rsidRPr="007F22D7">
        <w:br/>
        <w:t>УТВЕРЖДЕНА</w:t>
      </w:r>
      <w:r w:rsidRPr="007F22D7">
        <w:br/>
        <w:t xml:space="preserve">постановлением </w:t>
      </w:r>
      <w:r w:rsidRPr="007F22D7">
        <w:br/>
        <w:t>исполнительного комитета</w:t>
      </w:r>
      <w:r w:rsidRPr="007F22D7">
        <w:br/>
      </w:r>
      <w:r w:rsidR="004B2D6C" w:rsidRPr="007F22D7">
        <w:t>Лениногорского</w:t>
      </w:r>
      <w:r w:rsidRPr="007F22D7">
        <w:t xml:space="preserve"> муниципального района</w:t>
      </w:r>
      <w:r w:rsidRPr="007F22D7">
        <w:br/>
        <w:t>от "</w:t>
      </w:r>
      <w:r w:rsidR="00877C57" w:rsidRPr="007F22D7">
        <w:t>__</w:t>
      </w:r>
      <w:r w:rsidRPr="007F22D7">
        <w:t xml:space="preserve">" </w:t>
      </w:r>
      <w:r w:rsidR="00877C57" w:rsidRPr="007F22D7">
        <w:t>_______</w:t>
      </w:r>
      <w:r w:rsidRPr="007F22D7">
        <w:t xml:space="preserve"> 202</w:t>
      </w:r>
      <w:r w:rsidR="00877C57" w:rsidRPr="007F22D7">
        <w:t>5</w:t>
      </w:r>
      <w:r w:rsidRPr="007F22D7">
        <w:t xml:space="preserve"> г. N </w:t>
      </w:r>
      <w:r w:rsidR="00877C57" w:rsidRPr="007F22D7">
        <w:t>_____</w:t>
      </w:r>
      <w:r w:rsidRPr="007F22D7">
        <w:br/>
      </w:r>
    </w:p>
    <w:p w:rsidR="00E24212" w:rsidRPr="007F22D7" w:rsidRDefault="00E24212" w:rsidP="00E24212">
      <w:pPr>
        <w:pStyle w:val="headertext"/>
        <w:jc w:val="center"/>
      </w:pPr>
      <w:r w:rsidRPr="007F22D7">
        <w:t xml:space="preserve">ТИПОВАЯ ФОРМА ДОГОВОРА на размещение нестационарного торгового объекта на территории </w:t>
      </w:r>
      <w:r w:rsidR="004B2D6C" w:rsidRPr="007F22D7">
        <w:t>Лениногорского</w:t>
      </w:r>
      <w:r w:rsidRPr="007F22D7">
        <w:t xml:space="preserve"> муниципального района </w:t>
      </w:r>
    </w:p>
    <w:p w:rsidR="00E24212" w:rsidRPr="007F22D7" w:rsidRDefault="00E24212" w:rsidP="00E24212">
      <w:pPr>
        <w:pStyle w:val="formattext"/>
        <w:spacing w:after="240" w:afterAutospacing="0"/>
        <w:jc w:val="center"/>
      </w:pPr>
      <w:r w:rsidRPr="007F22D7">
        <w:t>от "____"______________ 20__ г. N ____</w:t>
      </w:r>
    </w:p>
    <w:p w:rsidR="00E24212" w:rsidRPr="007F22D7" w:rsidRDefault="00E24212" w:rsidP="00E24212">
      <w:pPr>
        <w:pStyle w:val="formattext"/>
        <w:spacing w:after="240" w:afterAutospacing="0"/>
        <w:ind w:firstLine="480"/>
      </w:pPr>
      <w:r w:rsidRPr="007F22D7">
        <w:t xml:space="preserve">г. </w:t>
      </w:r>
      <w:r w:rsidR="00877C57" w:rsidRPr="007F22D7">
        <w:t>Лениногорск</w:t>
      </w:r>
      <w:r w:rsidRPr="007F22D7">
        <w:t xml:space="preserve"> </w:t>
      </w:r>
      <w:r w:rsidR="00877C57" w:rsidRPr="007F22D7">
        <w:tab/>
      </w:r>
      <w:r w:rsidR="00877C57" w:rsidRPr="007F22D7">
        <w:tab/>
      </w:r>
      <w:r w:rsidR="00877C57" w:rsidRPr="007F22D7">
        <w:tab/>
      </w:r>
      <w:r w:rsidR="00877C57" w:rsidRPr="007F22D7">
        <w:tab/>
      </w:r>
      <w:r w:rsidR="00877C57" w:rsidRPr="007F22D7">
        <w:tab/>
      </w:r>
      <w:r w:rsidR="00877C57" w:rsidRPr="007F22D7">
        <w:tab/>
      </w:r>
      <w:r w:rsidR="00877C57" w:rsidRPr="007F22D7">
        <w:tab/>
      </w:r>
      <w:r w:rsidRPr="007F22D7">
        <w:t>"___"__________ 20__ г.</w:t>
      </w:r>
    </w:p>
    <w:p w:rsidR="00E24212" w:rsidRPr="007F22D7" w:rsidRDefault="00E24212" w:rsidP="00E24212">
      <w:pPr>
        <w:pStyle w:val="formattext"/>
        <w:spacing w:after="240" w:afterAutospacing="0"/>
        <w:ind w:firstLine="480"/>
        <w:jc w:val="both"/>
      </w:pPr>
      <w:r w:rsidRPr="007F22D7">
        <w:t xml:space="preserve">Исполнительный комитет </w:t>
      </w:r>
      <w:r w:rsidR="004B2D6C" w:rsidRPr="007F22D7">
        <w:t>Лениногорского</w:t>
      </w:r>
      <w:r w:rsidRPr="007F22D7">
        <w:t xml:space="preserve"> муниципального района Республики Татарстан, действующий на основании Устава муниципального образования "</w:t>
      </w:r>
      <w:r w:rsidR="00877C57" w:rsidRPr="007F22D7">
        <w:t>Лениногорский</w:t>
      </w:r>
      <w:r w:rsidRPr="007F22D7">
        <w:t xml:space="preserve"> муниципальный район Республики Татарстан", утвержденного </w:t>
      </w:r>
      <w:hyperlink r:id="rId9" w:history="1">
        <w:r w:rsidRPr="007F22D7">
          <w:rPr>
            <w:rStyle w:val="a3"/>
          </w:rPr>
          <w:t xml:space="preserve">решением Совета </w:t>
        </w:r>
        <w:r w:rsidR="004B2D6C" w:rsidRPr="007F22D7">
          <w:rPr>
            <w:rStyle w:val="a3"/>
          </w:rPr>
          <w:t>Лениногорского</w:t>
        </w:r>
        <w:r w:rsidRPr="007F22D7">
          <w:rPr>
            <w:rStyle w:val="a3"/>
          </w:rPr>
          <w:t xml:space="preserve"> муниципального района от </w:t>
        </w:r>
        <w:r w:rsidR="00877C57" w:rsidRPr="007F22D7">
          <w:rPr>
            <w:rStyle w:val="a3"/>
          </w:rPr>
          <w:t>________ 2016</w:t>
        </w:r>
        <w:r w:rsidRPr="007F22D7">
          <w:rPr>
            <w:rStyle w:val="a3"/>
          </w:rPr>
          <w:t xml:space="preserve"> г. N </w:t>
        </w:r>
        <w:r w:rsidR="00877C57" w:rsidRPr="007F22D7">
          <w:rPr>
            <w:rStyle w:val="a3"/>
          </w:rPr>
          <w:t>___</w:t>
        </w:r>
      </w:hyperlink>
      <w:r w:rsidRPr="007F22D7">
        <w:t xml:space="preserve">, ОГРН </w:t>
      </w:r>
      <w:r w:rsidR="00877C57" w:rsidRPr="007F22D7">
        <w:t>______________</w:t>
      </w:r>
      <w:r w:rsidRPr="007F22D7">
        <w:t xml:space="preserve">, выданный Межрайонной инспекцией Федеральной налоговой службы N 16 по Республике Татарстан 22 сентября 2011 г. ИНН </w:t>
      </w:r>
      <w:r w:rsidR="00877C57" w:rsidRPr="007F22D7">
        <w:t>_______</w:t>
      </w:r>
      <w:r w:rsidRPr="007F22D7">
        <w:t xml:space="preserve"> от имени которого выступает </w:t>
      </w:r>
      <w:r w:rsidR="004B2D6C" w:rsidRPr="007F22D7">
        <w:t>МКУ «Палата имущественных и земельных отношений»</w:t>
      </w:r>
      <w:r w:rsidRPr="007F22D7">
        <w:t xml:space="preserve"> </w:t>
      </w:r>
      <w:r w:rsidR="004B2D6C" w:rsidRPr="007F22D7">
        <w:t>Лениногорского</w:t>
      </w:r>
      <w:r w:rsidRPr="007F22D7">
        <w:t xml:space="preserve"> муниципального района Республики Татарстан, ОГРН </w:t>
      </w:r>
      <w:r w:rsidR="00877C57" w:rsidRPr="007F22D7">
        <w:t>___________</w:t>
      </w:r>
      <w:r w:rsidRPr="007F22D7">
        <w:t xml:space="preserve"> Межрайонной инспекцией Федеральной налоговой службы N 16 по Республике Татарстан, ИНН </w:t>
      </w:r>
      <w:r w:rsidR="00877C57" w:rsidRPr="007F22D7">
        <w:t>___________</w:t>
      </w:r>
      <w:r w:rsidRPr="007F22D7">
        <w:t xml:space="preserve">, местонахождение: Республика Татарстан, г. </w:t>
      </w:r>
      <w:r w:rsidR="00877C57" w:rsidRPr="007F22D7">
        <w:t>Лениногорск</w:t>
      </w:r>
      <w:r w:rsidRPr="007F22D7">
        <w:t xml:space="preserve">, </w:t>
      </w:r>
      <w:r w:rsidR="00877C57" w:rsidRPr="007F22D7">
        <w:t>ул.</w:t>
      </w:r>
      <w:r w:rsidRPr="007F22D7">
        <w:t xml:space="preserve"> Тукая, д.</w:t>
      </w:r>
      <w:r w:rsidR="00877C57" w:rsidRPr="007F22D7">
        <w:t>7</w:t>
      </w:r>
      <w:r w:rsidRPr="007F22D7">
        <w:t xml:space="preserve">, именуемый в дальнейшем "Уполномоченный орган", в лице председателя___________________________________________, действующего </w:t>
      </w:r>
      <w:r w:rsidR="00877C57" w:rsidRPr="007F22D7">
        <w:t>на основании Положения</w:t>
      </w:r>
      <w:r w:rsidRPr="007F22D7">
        <w:t xml:space="preserve">, с одной стороны, и </w:t>
      </w:r>
    </w:p>
    <w:p w:rsidR="00E24212" w:rsidRPr="007F22D7" w:rsidRDefault="00E24212" w:rsidP="00E24212">
      <w:pPr>
        <w:pStyle w:val="formattext"/>
        <w:spacing w:after="240" w:afterAutospacing="0"/>
        <w:ind w:firstLine="480"/>
      </w:pPr>
      <w:r w:rsidRPr="007F22D7">
        <w:t>________________________________________________________________в лице , действующего (-ей) на основании________________________________, именуемое (-</w:t>
      </w:r>
      <w:proofErr w:type="spellStart"/>
      <w:r w:rsidRPr="007F22D7">
        <w:t>ый</w:t>
      </w:r>
      <w:proofErr w:type="spellEnd"/>
      <w:r w:rsidRPr="007F22D7">
        <w:t>) в дальнейшем "Хозяйствующий субъект", с другой стороны, далее совместно именуемые "стороны", заключили настоящий договор о нижеследующем:</w:t>
      </w:r>
    </w:p>
    <w:p w:rsidR="00E24212" w:rsidRPr="007F22D7" w:rsidRDefault="00E24212" w:rsidP="00E24212">
      <w:pPr>
        <w:pStyle w:val="headertext"/>
        <w:jc w:val="center"/>
      </w:pPr>
      <w:bookmarkStart w:id="15" w:name="P00E6"/>
      <w:bookmarkEnd w:id="15"/>
      <w:r w:rsidRPr="007F22D7">
        <w:t xml:space="preserve">1. Предмет договора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</w:pPr>
      <w:r w:rsidRPr="007F22D7">
        <w:t>1.1. Уполномоченный орган предоставляет хозяйствующему субъекту торгов право на размещение нестационарного торгового объекта (далее-НТО</w:t>
      </w:r>
      <w:proofErr w:type="gramStart"/>
      <w:r w:rsidRPr="007F22D7">
        <w:t>) ,</w:t>
      </w:r>
      <w:proofErr w:type="gramEnd"/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</w:pPr>
      <w:r w:rsidRPr="007F22D7">
        <w:t>(тип)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</w:pPr>
      <w:r w:rsidRPr="007F22D7">
        <w:t>для осуществления _________________________________________________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</w:pP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</w:pPr>
      <w:r w:rsidRPr="007F22D7">
        <w:t>(вид деятельности группа реализуемых товаров)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</w:pPr>
      <w:r w:rsidRPr="007F22D7">
        <w:t xml:space="preserve">на земельном участке общей площадью _______ </w:t>
      </w:r>
      <w:proofErr w:type="spellStart"/>
      <w:r w:rsidRPr="007F22D7">
        <w:t>кв.м</w:t>
      </w:r>
      <w:proofErr w:type="spellEnd"/>
      <w:r w:rsidRPr="007F22D7">
        <w:t xml:space="preserve"> по адресному ориентиру в соответствии со схемой размещения НТО на территории </w:t>
      </w:r>
      <w:r w:rsidR="004B2D6C" w:rsidRPr="007F22D7">
        <w:t>Лениногорского</w:t>
      </w:r>
      <w:r w:rsidRPr="007F22D7">
        <w:t xml:space="preserve"> муниципального района:_______________________________________________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</w:pPr>
      <w:r w:rsidRPr="007F22D7">
        <w:t>(место расположения НТО)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 xml:space="preserve">1.2. Настоящий договор заключен в соответствии со схемой размещения НТО на территории </w:t>
      </w:r>
      <w:r w:rsidR="004B2D6C" w:rsidRPr="007F22D7">
        <w:t>Лениногорского</w:t>
      </w:r>
      <w:r w:rsidRPr="007F22D7">
        <w:t xml:space="preserve"> муниципального района, утвержденной постановлением исполнительного комитета </w:t>
      </w:r>
      <w:r w:rsidR="004B2D6C" w:rsidRPr="007F22D7">
        <w:t>Лениногорского</w:t>
      </w:r>
      <w:r w:rsidRPr="007F22D7">
        <w:t xml:space="preserve"> муниципального района от __________ N _____, с победителем аукциона на право заключения договора на размещение НТО (протокол аукциона от ____________________ по лоту N _____) с единственным участником аукциона (со вторым участником аукциона при уклонении или отказе победителя аукциона от заключения договора).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>1.3. Настоящий договор вступает в силу с даты его подписания и действует с _________ 20__ года по ___________ 20__ года.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lastRenderedPageBreak/>
        <w:t>1.4. Право на размещение НТО, предоставленное уполномоченным лицом заявителю/победителю торгов, не подлежит переуступке и передаче третьим лицам.</w:t>
      </w:r>
    </w:p>
    <w:p w:rsidR="00E24212" w:rsidRPr="007F22D7" w:rsidRDefault="00E24212" w:rsidP="00877C57">
      <w:pPr>
        <w:pStyle w:val="formattext"/>
        <w:spacing w:before="0" w:beforeAutospacing="0" w:after="0" w:afterAutospacing="0"/>
        <w:jc w:val="center"/>
      </w:pPr>
      <w:r w:rsidRPr="007F22D7">
        <w:br/>
      </w:r>
      <w:bookmarkStart w:id="16" w:name="P00F2"/>
      <w:bookmarkEnd w:id="16"/>
      <w:r w:rsidRPr="007F22D7">
        <w:t>2. Платежи и расчеты по договору</w:t>
      </w:r>
    </w:p>
    <w:p w:rsidR="00877C57" w:rsidRPr="007F22D7" w:rsidRDefault="00877C57" w:rsidP="00877C57">
      <w:pPr>
        <w:pStyle w:val="formattext"/>
        <w:spacing w:before="0" w:beforeAutospacing="0" w:after="0" w:afterAutospacing="0"/>
        <w:jc w:val="center"/>
      </w:pP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2.1. Размер платы по договору определен: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- по результатам торгов (протокол аукциона от ______________ по лоту N _______) - в случае заключения договора по итогам аукциона на право заключения договора на размещение НТО;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- по цене, равной начальному (минимальному) размеру платы за право на размещение НТО - в случае заключения договора с единственным участником аукциона;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- по цене, следующей после предложенного победителем аукциона размера платы за право на размещение НТО, которая составляет _______________</w:t>
      </w:r>
      <w:proofErr w:type="gramStart"/>
      <w:r w:rsidRPr="007F22D7">
        <w:t>_(</w:t>
      </w:r>
      <w:proofErr w:type="gramEnd"/>
      <w:r w:rsidRPr="007F22D7">
        <w:t>_____________________) руб., - в случае заключения договора со вторым участником аукциона.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2.2. Оплата по договору производится путем перечисления денежных средств на счет уполномоченного органа, указанный в информационном извещении о проведении аукциона, в течение 10 (десяти) банковских дней с даты заключения настоящего договора. Внесенный задаток засчитывается в счет размера платы за размещение НТО.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2.3. За нарушение сроков внесения платы по договору заявитель/победитель торгов выплачивает уполномоченному органу пени из расчета 0,1% от размера невнесенной суммы за каждый календарный день просрочки.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2.4. Размер платы по договору на размещение НТО не может быть изменен по соглашению сторон.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2.5. Ответственность покупателя в случае его отказа или уклонения от оплаты размера платы по договору в установленные сроки предусматривается в соответствии с законодательством Российской Федерации.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2.6. Реквизиты для оплаты: р/</w:t>
      </w:r>
      <w:proofErr w:type="spellStart"/>
      <w:proofErr w:type="gramStart"/>
      <w:r w:rsidRPr="007F22D7">
        <w:t>с:N</w:t>
      </w:r>
      <w:proofErr w:type="spellEnd"/>
      <w:proofErr w:type="gramEnd"/>
      <w:r w:rsidRPr="007F22D7">
        <w:t xml:space="preserve"> _____________________________________, БИК:______________________________________,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код КБ:________________________, код ОКТМО:________________________, получатель УФМ МФ РФ по РТ (</w:t>
      </w:r>
      <w:r w:rsidR="004B2D6C" w:rsidRPr="007F22D7">
        <w:t>МКУ «Палата имущественных и земельных отношений»</w:t>
      </w:r>
      <w:r w:rsidRPr="007F22D7">
        <w:t xml:space="preserve"> </w:t>
      </w:r>
      <w:r w:rsidR="004B2D6C" w:rsidRPr="007F22D7">
        <w:t>Лениногорского</w:t>
      </w:r>
      <w:r w:rsidRPr="007F22D7">
        <w:t xml:space="preserve"> муниципального района Республики Татарстан), ИНН получателя:________________, КПП получателя: _________________.</w:t>
      </w:r>
    </w:p>
    <w:p w:rsidR="00E24212" w:rsidRPr="007F22D7" w:rsidRDefault="00E24212" w:rsidP="00877C57">
      <w:pPr>
        <w:pStyle w:val="formattext"/>
      </w:pPr>
      <w:r w:rsidRPr="007F22D7">
        <w:br/>
      </w:r>
      <w:bookmarkStart w:id="17" w:name="P00FE"/>
      <w:bookmarkEnd w:id="17"/>
      <w:r w:rsidRPr="007F22D7">
        <w:t xml:space="preserve">3. Права и обязанности сторон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3.1. Уполномоченный орган вправе: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 xml:space="preserve">3.1.1. Осуществлять контроль за выполнением хозяйствующим субъектом условий настоящего договора и требований нормативно-правовых актов, регулирующих размещение НТО на территории </w:t>
      </w:r>
      <w:r w:rsidR="004B2D6C" w:rsidRPr="007F22D7">
        <w:t>Лениногорского</w:t>
      </w:r>
      <w:r w:rsidRPr="007F22D7">
        <w:t xml:space="preserve"> муниципального района.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3.1.2. В случаях о порядке, которые установлены настоящим договором и действующим законодательством Российской Федерации, в одностороннем порядке отказаться от исполнения условий настоящего договора.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3.1.3. В случае изменения схемы размещения НТО по основаниям и в порядке, которые предусмотрены действующим законодательством, принять решение о перемещении НТО с места его размещения на свободные места, предусмотренные перечнем компенсационных мест, без проведения торгов на право заключения договоров на размещение НТО.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 xml:space="preserve">3.2. Уполномоченный орган обязан предоставить хозяйствующему субъекту право на размещение НТО в соответствии со схемой размещения НТО на территории </w:t>
      </w:r>
      <w:r w:rsidR="004B2D6C" w:rsidRPr="007F22D7">
        <w:t>Лениногорского</w:t>
      </w:r>
      <w:r w:rsidRPr="007F22D7">
        <w:t xml:space="preserve"> муниципального района по адресному ориентиру, указанному в пункте 1.1 настоящего договора. Право, предоставленное хозяйствующему субъекту по настоящему договору, не может быть предоставлено Уполномоченным органом другим лицам.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3.3. Хозяйствующий субъект вправе: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lastRenderedPageBreak/>
        <w:t>3.3.1. Досрочно отказаться от исполнения условий настоящего договора по основаниям и в порядке, которые предусмотрены настоящим договором и действующим законодательством Российской Федерации;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3.3.2. В случае изменения схемы размещения НТО по основаниям и в порядке, которые предусмотрены действующим законодательством, переместить НТО с места его размещения на свободные места, предоставляемые согласно перечню компенсационных мест, без проведения торгов на право заключения договоров на размещение НТО.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3.4. Хозяйствующий субъект обязан: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3.4.1.1. Обеспечить размещение НТО и его готовность к использованию в соответствии с типовым проектом в срок до ___________;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3.4.2. Использовать НТО по назначению, указанному в пункте 1.1 настоящего договора;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3.4.3. Своевременно и полностью внести оплату согласно настоящему договору в размере и порядке, которые установлены настоящим договором;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3.4.4. Обеспечить сохранение внешнего вида, типа, местоположения и размеров НТО в течение установленного периода размещения;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3.4.5. Обеспечить соблюдение санитарных норм и правил, вывоз мусора и иных отходов, образовавшихся в результате использования НТО;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3.4.6. Не допускать загрязнения, захламления места размещения НТО;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3.4.7. Своевременно демонтировать НТО с установленного места его расположения согласно схеме размещения НТО и привести прилегающую к объекту территорию в первоначальное состояние в течение 10 (десяти) дней с даты окончания срока действия договора, а также в случае досрочного отказа в одностороннем порядке от исполнения условий настоящего договора по инициативе уполномоченного органа в соответствии с разделом 5 настоящего договора.</w:t>
      </w:r>
    </w:p>
    <w:p w:rsidR="00877C57" w:rsidRPr="007F22D7" w:rsidRDefault="00877C57" w:rsidP="00E24212">
      <w:pPr>
        <w:pStyle w:val="headertext"/>
        <w:spacing w:before="0" w:beforeAutospacing="0" w:after="0" w:afterAutospacing="0"/>
        <w:jc w:val="center"/>
      </w:pPr>
      <w:bookmarkStart w:id="18" w:name="P0110"/>
      <w:bookmarkEnd w:id="18"/>
    </w:p>
    <w:p w:rsidR="00E24212" w:rsidRPr="007F22D7" w:rsidRDefault="00E24212" w:rsidP="00E24212">
      <w:pPr>
        <w:pStyle w:val="headertext"/>
        <w:spacing w:before="0" w:beforeAutospacing="0" w:after="0" w:afterAutospacing="0"/>
        <w:jc w:val="center"/>
      </w:pPr>
      <w:r w:rsidRPr="007F22D7">
        <w:t xml:space="preserve">4. Ответственность сторон </w:t>
      </w:r>
    </w:p>
    <w:p w:rsidR="00E24212" w:rsidRPr="007F22D7" w:rsidRDefault="00E24212" w:rsidP="00E24212">
      <w:pPr>
        <w:pStyle w:val="formattext"/>
        <w:spacing w:before="0" w:beforeAutospacing="0" w:after="0" w:afterAutospacing="0"/>
      </w:pP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>4.2. За нарушение сроков внесения платы по договору хозяйствующий субъект торгов выплачивает пени уполномоченному органу согласно пункту 2.3.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0"/>
        <w:jc w:val="both"/>
      </w:pPr>
      <w:r w:rsidRPr="007F22D7">
        <w:t>4.3.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E24212" w:rsidRPr="007F22D7" w:rsidRDefault="00E24212" w:rsidP="00E24212">
      <w:pPr>
        <w:pStyle w:val="formattext"/>
        <w:jc w:val="center"/>
      </w:pPr>
      <w:bookmarkStart w:id="19" w:name="P0115"/>
      <w:bookmarkEnd w:id="19"/>
      <w:r w:rsidRPr="007F22D7">
        <w:t>5.Расторжение договора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5.1. Договор может быть расторгнут по соглашению сторон или по решению суда.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5.2. Уполномоченный орган имеет право досрочно в одностороннем порядке отказаться от исполнения условий настоящего договора по следующим основаниям: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5.2.1. Неисполнение хозяйствующим субъектом обязательства по соблюдению специализации НТО;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5.2.2. 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двух месяцев подряд;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5.2.3. Неисполнение хозяйствующим субъектом обязательства по осуществлению в НТО торговой деятельности (оказанию услуг) в течение 15 календарных дней подряд;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5.2.4. В случае неисполнения хозяйствующим субъектом в течение 30 календарных дней предписания об устранении нарушений условий договора о целевом использовании НТО либо нарушения, связанного с превышением площади НТО, обозначенной в договоре на размещение НТО. При обжаловании указанного предписания основанием для расторжения договора на размещение НТО является вступившее в законную силу решение суда об отказе хозяйствующему субъекту в удовлетворении требований о признании такого предписания незаконным;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lastRenderedPageBreak/>
        <w:t>5.2.5. Неисполнение хозяйствующим субъектом запрета на передачу или уступку прав по договору третьим лицам, осуществление третьими лицами торговой и иной деятельности с использованием НТО;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5.2.6. Несоответствия местонахождения НТО утвержденному месту размещения.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Уведомление о расторжении договора на размещение должно быть направлено хозяйствующему субъекту за 30 календарных дней до предполагаемой даты расторжения. Договор считается расторгнутым с даты, указанной в таком уведомлении, в случае не устранения хозяйствующим субъектом нарушения в установленный срок.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5.3. В случае наличия оснований для расторжения договора на размещение, Уполномоченный орган направляет Хозяйствующему субъекту уведомление о расторжении договора на размещение, в течение трех дней со дня выявления оснований, для расторжения Договора на размещение. Хозяйствующий субъект обязан в течении 30 дней, со дня получения указанного уведомления, освободить земельный участок от принадлежащего ему НТО.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5.4. В случае невыполнения хозяйствующим субъектом демонтажа НТО в указанный в уведомлении срок в добровольном порядке, осуществляется принудительный демонтаж в соответствии с порядком, установленным постановлением исполнительного комитета.</w:t>
      </w:r>
    </w:p>
    <w:p w:rsidR="00E24212" w:rsidRPr="007F22D7" w:rsidRDefault="00E24212" w:rsidP="00E24212">
      <w:pPr>
        <w:pStyle w:val="headertext"/>
        <w:jc w:val="center"/>
      </w:pPr>
      <w:bookmarkStart w:id="20" w:name="P0122"/>
      <w:bookmarkEnd w:id="20"/>
      <w:r w:rsidRPr="007F22D7">
        <w:t xml:space="preserve">6. Прочие условия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6.2. Договор составлен в двух экземплярах, каждый из которых имеет одинаковую юридическую силу.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6.3. Споры по договору разрешаются в Арбитражном суде Республики Татарстан либо в судах общей юрисдикции в соответствии с процессуальным законодательством.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6.4. Все изменения к договору оформляются сторонами дополнительными соглашениями, составленными в письменной форме, которые являются неотъемлемой частью договора.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6.5. Приложения к договору составляют его неотъемлемую часть.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Приложение N 1 - ситуационный план размещения НТО.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  <w:jc w:val="both"/>
      </w:pPr>
      <w:r w:rsidRPr="007F22D7">
        <w:t>Приложение N 2 - типовой проект НТО.</w:t>
      </w:r>
    </w:p>
    <w:p w:rsidR="00E24212" w:rsidRPr="007F22D7" w:rsidRDefault="00E24212" w:rsidP="00E24212">
      <w:pPr>
        <w:pStyle w:val="formattext"/>
      </w:pPr>
      <w:bookmarkStart w:id="21" w:name="P012B"/>
      <w:bookmarkEnd w:id="21"/>
      <w:r w:rsidRPr="007F22D7">
        <w:t xml:space="preserve">7. Юридические адреса, банковские реквизиты и подписи сторон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 xml:space="preserve">Уполномоченный орган: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 xml:space="preserve">______________________________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proofErr w:type="gramStart"/>
      <w:r w:rsidRPr="007F22D7">
        <w:t>Адрес:_</w:t>
      </w:r>
      <w:proofErr w:type="gramEnd"/>
      <w:r w:rsidRPr="007F22D7">
        <w:t xml:space="preserve">_______________________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 xml:space="preserve">ИНН/КПП______________________,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 xml:space="preserve">___________________________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 xml:space="preserve">(подпись) 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>М.П.      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>Заявитель/Победитель торгов: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>________________________________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proofErr w:type="gramStart"/>
      <w:r w:rsidRPr="007F22D7">
        <w:t>Адрес:_</w:t>
      </w:r>
      <w:proofErr w:type="gramEnd"/>
      <w:r w:rsidRPr="007F22D7">
        <w:t>__________________________,.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>ИНН/КПП _________________________,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>_______________________________</w:t>
      </w:r>
    </w:p>
    <w:p w:rsidR="00E24212" w:rsidRPr="007F22D7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>(подпись)</w:t>
      </w:r>
    </w:p>
    <w:p w:rsidR="00E24212" w:rsidRDefault="00E24212" w:rsidP="00E24212">
      <w:pPr>
        <w:pStyle w:val="formattext"/>
        <w:spacing w:before="0" w:beforeAutospacing="0" w:after="0" w:afterAutospacing="0"/>
        <w:ind w:firstLine="482"/>
      </w:pPr>
      <w:r w:rsidRPr="007F22D7">
        <w:t>М.П.</w:t>
      </w:r>
    </w:p>
    <w:p w:rsidR="00E24212" w:rsidRPr="007F22D7" w:rsidRDefault="00877C57" w:rsidP="00877C57">
      <w:pPr>
        <w:pStyle w:val="formattext"/>
        <w:jc w:val="center"/>
      </w:pPr>
      <w:r w:rsidRPr="007F22D7">
        <w:t>____________________________________________________</w:t>
      </w:r>
    </w:p>
    <w:p w:rsidR="00301958" w:rsidRPr="007F22D7" w:rsidRDefault="00301958">
      <w:pPr>
        <w:rPr>
          <w:rFonts w:ascii="Times New Roman" w:hAnsi="Times New Roman" w:cs="Times New Roman"/>
          <w:sz w:val="24"/>
          <w:szCs w:val="24"/>
        </w:rPr>
      </w:pPr>
    </w:p>
    <w:sectPr w:rsidR="00301958" w:rsidRPr="007F22D7" w:rsidSect="00771DC3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12"/>
    <w:rsid w:val="001C0B8F"/>
    <w:rsid w:val="00301958"/>
    <w:rsid w:val="003A7440"/>
    <w:rsid w:val="004B2D6C"/>
    <w:rsid w:val="004C0D99"/>
    <w:rsid w:val="004D2E19"/>
    <w:rsid w:val="004F5835"/>
    <w:rsid w:val="00734EC6"/>
    <w:rsid w:val="00771DC3"/>
    <w:rsid w:val="007F22D7"/>
    <w:rsid w:val="00877C57"/>
    <w:rsid w:val="00E24212"/>
    <w:rsid w:val="00FC34E1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83D"/>
  <w15:chartTrackingRefBased/>
  <w15:docId w15:val="{9546CADE-BD2C-4A13-9DF9-0D2A9C1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2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4212"/>
    <w:rPr>
      <w:color w:val="0000FF"/>
      <w:u w:val="single"/>
    </w:rPr>
  </w:style>
  <w:style w:type="character" w:customStyle="1" w:styleId="match">
    <w:name w:val="match"/>
    <w:basedOn w:val="a0"/>
    <w:rsid w:val="004C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7690&amp;mark=00000000000000000000000000000000000000000000000000DD20Q9&amp;mark=00000000000000000000000000000000000000000000000000DD20Q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7690&amp;mark=00000000000000000000000000000000000000000000000000DD20Q9&amp;mark=00000000000000000000000000000000000000000000000000DD20Q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876063&amp;mark=000000000000000000000000000000000000000000000000007D20K3&amp;mark=000000000000000000000000000000000000000000000000007D20K3" TargetMode="External"/><Relationship Id="rId11" Type="http://schemas.openxmlformats.org/officeDocument/2006/relationships/theme" Target="theme/theme1.xml"/><Relationship Id="rId5" Type="http://schemas.openxmlformats.org/officeDocument/2006/relationships/hyperlink" Target="kodeks://link/d?nd=9027690&amp;mark=00000000000000000000000000000000000000000000000000DD20Q9&amp;mark=00000000000000000000000000000000000000000000000000DD20Q9" TargetMode="External"/><Relationship Id="rId10" Type="http://schemas.openxmlformats.org/officeDocument/2006/relationships/fontTable" Target="fontTable.xml"/><Relationship Id="rId4" Type="http://schemas.openxmlformats.org/officeDocument/2006/relationships/hyperlink" Target="kodeks://link/d?nd=352038087&amp;mark=00000000000000000000000000000000000000000000000002VCD5GQ&amp;mark=00000000000000000000000000000000000000000000000002VCD5GQ" TargetMode="External"/><Relationship Id="rId9" Type="http://schemas.openxmlformats.org/officeDocument/2006/relationships/hyperlink" Target="kodeks://link/d?nd=438602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7510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2025-02-03T04:33:00Z</dcterms:created>
  <dcterms:modified xsi:type="dcterms:W3CDTF">2025-02-03T08:07:00Z</dcterms:modified>
</cp:coreProperties>
</file>