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91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 w:rsidR="00791591">
        <w:rPr>
          <w:rFonts w:ascii="Arial" w:hAnsi="Arial" w:cs="Arial"/>
          <w:bCs/>
          <w:sz w:val="24"/>
          <w:szCs w:val="24"/>
        </w:rPr>
        <w:t>Кузнечихин</w:t>
      </w:r>
      <w:r w:rsidRPr="00694DAB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694DAB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6728D6" w:rsidRPr="00694DAB" w:rsidRDefault="00857C55" w:rsidP="00791591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6728D6" w:rsidRPr="00716B8D" w:rsidRDefault="006728D6" w:rsidP="006728D6">
      <w:pPr>
        <w:tabs>
          <w:tab w:val="right" w:pos="9639"/>
        </w:tabs>
        <w:rPr>
          <w:rFonts w:ascii="Arial" w:hAnsi="Arial" w:cs="Arial"/>
          <w:i/>
          <w:sz w:val="24"/>
          <w:szCs w:val="24"/>
        </w:rPr>
      </w:pPr>
      <w:r w:rsidRPr="00716B8D">
        <w:rPr>
          <w:rFonts w:ascii="Arial" w:hAnsi="Arial" w:cs="Arial"/>
          <w:b/>
          <w:i/>
          <w:sz w:val="24"/>
          <w:szCs w:val="24"/>
        </w:rPr>
        <w:t xml:space="preserve">     </w:t>
      </w:r>
      <w:r w:rsidR="00716B8D" w:rsidRPr="00716B8D">
        <w:rPr>
          <w:rFonts w:ascii="Arial" w:hAnsi="Arial" w:cs="Arial"/>
          <w:i/>
          <w:sz w:val="24"/>
          <w:szCs w:val="24"/>
        </w:rPr>
        <w:t>ПРОЕКТ</w:t>
      </w:r>
      <w:r w:rsidRPr="00716B8D"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6728D6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РЕШЕНИЕ</w:t>
      </w:r>
    </w:p>
    <w:p w:rsidR="00857C55" w:rsidRPr="00694DAB" w:rsidRDefault="00716B8D" w:rsidP="00857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6728D6" w:rsidRPr="00694DAB" w:rsidRDefault="009A1191" w:rsidP="00672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57C55" w:rsidRPr="00694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57C55" w:rsidRPr="00694DAB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6728D6" w:rsidRDefault="00857C55" w:rsidP="00DD6B55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694DA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>
        <w:rPr>
          <w:rFonts w:ascii="Arial" w:hAnsi="Arial" w:cs="Arial"/>
          <w:sz w:val="24"/>
          <w:szCs w:val="24"/>
        </w:rPr>
        <w:t xml:space="preserve">о </w:t>
      </w:r>
      <w:r w:rsidRPr="00694DAB">
        <w:rPr>
          <w:rFonts w:ascii="Arial" w:hAnsi="Arial" w:cs="Arial"/>
          <w:sz w:val="24"/>
          <w:szCs w:val="24"/>
        </w:rPr>
        <w:t xml:space="preserve">муниципальной службе в </w:t>
      </w:r>
      <w:proofErr w:type="spellStart"/>
      <w:r w:rsidR="00791591" w:rsidRPr="00791591">
        <w:rPr>
          <w:rFonts w:ascii="Arial" w:hAnsi="Arial" w:cs="Arial"/>
          <w:sz w:val="24"/>
          <w:szCs w:val="24"/>
        </w:rPr>
        <w:t>Кузнечихин</w:t>
      </w:r>
      <w:r w:rsidRPr="00694DAB">
        <w:rPr>
          <w:rFonts w:ascii="Arial" w:hAnsi="Arial" w:cs="Arial"/>
          <w:sz w:val="24"/>
          <w:szCs w:val="24"/>
        </w:rPr>
        <w:t>ском</w:t>
      </w:r>
      <w:proofErr w:type="spellEnd"/>
      <w:r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РТ, утвержде</w:t>
      </w:r>
      <w:r w:rsidRPr="00694DAB">
        <w:rPr>
          <w:rFonts w:ascii="Arial" w:hAnsi="Arial" w:cs="Arial"/>
          <w:sz w:val="24"/>
          <w:szCs w:val="24"/>
        </w:rPr>
        <w:t xml:space="preserve">нное решением Совета </w:t>
      </w:r>
      <w:proofErr w:type="spellStart"/>
      <w:r w:rsidR="00791591" w:rsidRPr="00791591">
        <w:rPr>
          <w:rFonts w:ascii="Arial" w:hAnsi="Arial" w:cs="Arial"/>
          <w:sz w:val="24"/>
          <w:szCs w:val="24"/>
        </w:rPr>
        <w:t>Кузнечихин</w:t>
      </w:r>
      <w:r w:rsidRPr="00694DAB">
        <w:rPr>
          <w:rFonts w:ascii="Arial" w:hAnsi="Arial" w:cs="Arial"/>
          <w:sz w:val="24"/>
          <w:szCs w:val="24"/>
        </w:rPr>
        <w:t>ского</w:t>
      </w:r>
      <w:proofErr w:type="spellEnd"/>
      <w:r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791591">
        <w:rPr>
          <w:rFonts w:ascii="Arial" w:hAnsi="Arial" w:cs="Arial"/>
          <w:sz w:val="24"/>
          <w:szCs w:val="24"/>
        </w:rPr>
        <w:t xml:space="preserve"> от 04</w:t>
      </w:r>
      <w:r w:rsidRPr="00694DAB">
        <w:rPr>
          <w:rFonts w:ascii="Arial" w:hAnsi="Arial" w:cs="Arial"/>
          <w:sz w:val="24"/>
          <w:szCs w:val="24"/>
        </w:rPr>
        <w:t>.0</w:t>
      </w:r>
      <w:r w:rsidR="00791591">
        <w:rPr>
          <w:rFonts w:ascii="Arial" w:hAnsi="Arial" w:cs="Arial"/>
          <w:sz w:val="24"/>
          <w:szCs w:val="24"/>
        </w:rPr>
        <w:t>8</w:t>
      </w:r>
      <w:r w:rsidRPr="00694DAB">
        <w:rPr>
          <w:rFonts w:ascii="Arial" w:hAnsi="Arial" w:cs="Arial"/>
          <w:sz w:val="24"/>
          <w:szCs w:val="24"/>
        </w:rPr>
        <w:t>.2021 №</w:t>
      </w:r>
      <w:r w:rsidR="00791591">
        <w:rPr>
          <w:rFonts w:ascii="Arial" w:hAnsi="Arial" w:cs="Arial"/>
          <w:sz w:val="24"/>
          <w:szCs w:val="24"/>
        </w:rPr>
        <w:t xml:space="preserve"> 2</w:t>
      </w:r>
      <w:r w:rsidRPr="00694DAB">
        <w:rPr>
          <w:rFonts w:ascii="Arial" w:hAnsi="Arial" w:cs="Arial"/>
          <w:sz w:val="24"/>
          <w:szCs w:val="24"/>
        </w:rPr>
        <w:t xml:space="preserve">3 </w:t>
      </w:r>
      <w:r w:rsid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proofErr w:type="spellStart"/>
      <w:r w:rsidR="00791591" w:rsidRPr="00791591">
        <w:rPr>
          <w:rFonts w:ascii="Arial" w:hAnsi="Arial" w:cs="Arial"/>
          <w:sz w:val="24"/>
          <w:szCs w:val="24"/>
        </w:rPr>
        <w:t>Кузнечихин</w:t>
      </w:r>
      <w:r w:rsidR="00DD6B55">
        <w:rPr>
          <w:rFonts w:ascii="Arial" w:hAnsi="Arial" w:cs="Arial"/>
          <w:sz w:val="24"/>
          <w:szCs w:val="24"/>
        </w:rPr>
        <w:t>ском</w:t>
      </w:r>
      <w:proofErr w:type="spellEnd"/>
      <w:r w:rsidR="00DD6B55">
        <w:rPr>
          <w:rFonts w:ascii="Arial" w:hAnsi="Arial" w:cs="Arial"/>
          <w:sz w:val="24"/>
          <w:szCs w:val="24"/>
        </w:rPr>
        <w:t xml:space="preserve"> сельском поселении </w:t>
      </w:r>
      <w:r w:rsidR="00DD6B55" w:rsidRPr="00DD6B55">
        <w:rPr>
          <w:rFonts w:ascii="Arial" w:hAnsi="Arial" w:cs="Arial"/>
          <w:sz w:val="24"/>
          <w:szCs w:val="24"/>
        </w:rPr>
        <w:t>С</w:t>
      </w:r>
      <w:r w:rsidR="00DD6B55">
        <w:rPr>
          <w:rFonts w:ascii="Arial" w:hAnsi="Arial" w:cs="Arial"/>
          <w:sz w:val="24"/>
          <w:szCs w:val="24"/>
        </w:rPr>
        <w:t>пасского муниципального района РТ»</w:t>
      </w:r>
      <w:r w:rsidR="00DD6B55" w:rsidRPr="00DD6B55">
        <w:rPr>
          <w:rFonts w:ascii="Arial" w:hAnsi="Arial" w:cs="Arial"/>
          <w:sz w:val="24"/>
          <w:szCs w:val="24"/>
        </w:rPr>
        <w:t xml:space="preserve"> </w:t>
      </w:r>
      <w:r w:rsidR="00791591">
        <w:rPr>
          <w:rFonts w:ascii="Arial" w:hAnsi="Arial" w:cs="Arial"/>
          <w:sz w:val="24"/>
          <w:szCs w:val="24"/>
        </w:rPr>
        <w:t>(</w:t>
      </w:r>
      <w:r w:rsidR="00791591" w:rsidRPr="00791591">
        <w:rPr>
          <w:rFonts w:ascii="Arial" w:hAnsi="Arial" w:cs="Arial"/>
          <w:sz w:val="24"/>
          <w:szCs w:val="24"/>
        </w:rPr>
        <w:t>с изм. от 21.10.2022 № 50-2,  от 01.02.2023 № 57-1</w:t>
      </w:r>
      <w:r w:rsidR="00791591">
        <w:rPr>
          <w:rFonts w:ascii="Arial" w:hAnsi="Arial" w:cs="Arial"/>
          <w:sz w:val="24"/>
          <w:szCs w:val="24"/>
        </w:rPr>
        <w:t>, от 11.09.2024 № 86</w:t>
      </w:r>
      <w:r w:rsidRPr="00694DAB">
        <w:rPr>
          <w:rFonts w:ascii="Arial" w:hAnsi="Arial" w:cs="Arial"/>
          <w:sz w:val="24"/>
          <w:szCs w:val="24"/>
        </w:rPr>
        <w:t>)</w:t>
      </w:r>
      <w:proofErr w:type="gramEnd"/>
    </w:p>
    <w:p w:rsidR="00925B6C" w:rsidRPr="00925B6C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Default="00536009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EE4A6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В соответствии с Федеральным законом от 08.08.2024 N 232-ФЗ «О внесении изменений в отдельные законодательные акты Российской Федерации и признании </w:t>
      </w:r>
      <w:proofErr w:type="gramStart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утратившими</w:t>
      </w:r>
      <w:proofErr w:type="gram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силу отдельных законодательных актов (положений законодательных актов) Российско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й Федерации»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Совет </w:t>
      </w:r>
      <w:proofErr w:type="spellStart"/>
      <w:r w:rsidR="00791591" w:rsidRPr="00791591">
        <w:rPr>
          <w:rFonts w:ascii="Arial" w:eastAsia="Arial" w:hAnsi="Arial" w:cs="Arial"/>
          <w:sz w:val="24"/>
          <w:szCs w:val="24"/>
          <w:lang w:eastAsia="ar-SA"/>
        </w:rPr>
        <w:t>Кузнечихин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ского</w:t>
      </w:r>
      <w:proofErr w:type="spell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Спасского муниципального района РТ решил:</w:t>
      </w:r>
    </w:p>
    <w:p w:rsidR="00DD6B55" w:rsidRDefault="006728D6" w:rsidP="00DD6B55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="00DD6B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proofErr w:type="gramStart"/>
      <w:r w:rsidRPr="00694DAB">
        <w:rPr>
          <w:rFonts w:ascii="Arial" w:hAnsi="Arial" w:cs="Arial"/>
          <w:sz w:val="24"/>
          <w:szCs w:val="24"/>
        </w:rPr>
        <w:t>Внести в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694DAB">
        <w:rPr>
          <w:rFonts w:ascii="Arial" w:hAnsi="Arial" w:cs="Arial"/>
          <w:sz w:val="24"/>
          <w:szCs w:val="24"/>
        </w:rPr>
        <w:t>Положение о мун</w:t>
      </w:r>
      <w:r w:rsidR="00857C55" w:rsidRPr="00694DAB">
        <w:rPr>
          <w:rFonts w:ascii="Arial" w:hAnsi="Arial" w:cs="Arial"/>
          <w:sz w:val="24"/>
          <w:szCs w:val="24"/>
        </w:rPr>
        <w:t xml:space="preserve">иципальной службе в </w:t>
      </w:r>
      <w:proofErr w:type="spellStart"/>
      <w:r w:rsidR="00791591" w:rsidRPr="00791591">
        <w:rPr>
          <w:rFonts w:ascii="Arial" w:hAnsi="Arial" w:cs="Arial"/>
          <w:sz w:val="24"/>
          <w:szCs w:val="24"/>
        </w:rPr>
        <w:t>Кузнечихин</w:t>
      </w:r>
      <w:r w:rsidR="00857C55" w:rsidRPr="00694DAB">
        <w:rPr>
          <w:rFonts w:ascii="Arial" w:hAnsi="Arial" w:cs="Arial"/>
          <w:sz w:val="24"/>
          <w:szCs w:val="24"/>
        </w:rPr>
        <w:t>ском</w:t>
      </w:r>
      <w:proofErr w:type="spellEnd"/>
      <w:r w:rsidR="00FE39A3"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FE39A3" w:rsidRPr="00694DAB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857C55" w:rsidRPr="00694DA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91591" w:rsidRPr="00791591">
        <w:rPr>
          <w:rFonts w:ascii="Arial" w:hAnsi="Arial" w:cs="Arial"/>
          <w:sz w:val="24"/>
          <w:szCs w:val="24"/>
        </w:rPr>
        <w:t>Кузнечихин</w:t>
      </w:r>
      <w:r w:rsidR="00857C55" w:rsidRPr="00694DAB">
        <w:rPr>
          <w:rFonts w:ascii="Arial" w:hAnsi="Arial" w:cs="Arial"/>
          <w:sz w:val="24"/>
          <w:szCs w:val="24"/>
        </w:rPr>
        <w:t>ского</w:t>
      </w:r>
      <w:proofErr w:type="spellEnd"/>
      <w:r w:rsidR="00FE39A3"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</w:t>
      </w:r>
      <w:r w:rsidR="00857C55" w:rsidRPr="00694DAB">
        <w:rPr>
          <w:rFonts w:ascii="Arial" w:hAnsi="Arial" w:cs="Arial"/>
          <w:sz w:val="24"/>
          <w:szCs w:val="24"/>
        </w:rPr>
        <w:t xml:space="preserve">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791591">
        <w:rPr>
          <w:rFonts w:ascii="Arial" w:hAnsi="Arial" w:cs="Arial"/>
          <w:sz w:val="24"/>
          <w:szCs w:val="24"/>
        </w:rPr>
        <w:t xml:space="preserve"> от 04</w:t>
      </w:r>
      <w:r w:rsidR="00857C55" w:rsidRPr="00694DAB">
        <w:rPr>
          <w:rFonts w:ascii="Arial" w:hAnsi="Arial" w:cs="Arial"/>
          <w:sz w:val="24"/>
          <w:szCs w:val="24"/>
        </w:rPr>
        <w:t>.0</w:t>
      </w:r>
      <w:r w:rsidR="00791591">
        <w:rPr>
          <w:rFonts w:ascii="Arial" w:hAnsi="Arial" w:cs="Arial"/>
          <w:sz w:val="24"/>
          <w:szCs w:val="24"/>
        </w:rPr>
        <w:t>8</w:t>
      </w:r>
      <w:r w:rsidR="00857C55" w:rsidRPr="00694DAB">
        <w:rPr>
          <w:rFonts w:ascii="Arial" w:hAnsi="Arial" w:cs="Arial"/>
          <w:sz w:val="24"/>
          <w:szCs w:val="24"/>
        </w:rPr>
        <w:t>.2021 №</w:t>
      </w:r>
      <w:r w:rsidR="00791591">
        <w:rPr>
          <w:rFonts w:ascii="Arial" w:hAnsi="Arial" w:cs="Arial"/>
          <w:sz w:val="24"/>
          <w:szCs w:val="24"/>
        </w:rPr>
        <w:t xml:space="preserve"> </w:t>
      </w:r>
      <w:r w:rsidR="00857C55" w:rsidRPr="00694DAB">
        <w:rPr>
          <w:rFonts w:ascii="Arial" w:hAnsi="Arial" w:cs="Arial"/>
          <w:sz w:val="24"/>
          <w:szCs w:val="24"/>
        </w:rPr>
        <w:t>22-3</w:t>
      </w:r>
      <w:r w:rsidR="0044662B" w:rsidRPr="00694DAB">
        <w:rPr>
          <w:rFonts w:ascii="Arial" w:hAnsi="Arial" w:cs="Arial"/>
          <w:sz w:val="24"/>
          <w:szCs w:val="24"/>
        </w:rPr>
        <w:t xml:space="preserve"> </w:t>
      </w:r>
      <w:r w:rsidR="00DD6B55" w:rsidRP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proofErr w:type="spellStart"/>
      <w:r w:rsidR="00791591" w:rsidRPr="00791591">
        <w:rPr>
          <w:rFonts w:ascii="Arial" w:hAnsi="Arial" w:cs="Arial"/>
          <w:sz w:val="24"/>
          <w:szCs w:val="24"/>
        </w:rPr>
        <w:t>Кузнечихин</w:t>
      </w:r>
      <w:r w:rsidR="00DD6B55" w:rsidRPr="00DD6B55">
        <w:rPr>
          <w:rFonts w:ascii="Arial" w:hAnsi="Arial" w:cs="Arial"/>
          <w:sz w:val="24"/>
          <w:szCs w:val="24"/>
        </w:rPr>
        <w:t>ском</w:t>
      </w:r>
      <w:proofErr w:type="spellEnd"/>
      <w:r w:rsidR="00DD6B55" w:rsidRPr="00DD6B55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РТ» </w:t>
      </w:r>
      <w:r w:rsidR="00857C55" w:rsidRPr="00694DAB">
        <w:rPr>
          <w:rFonts w:ascii="Arial" w:hAnsi="Arial" w:cs="Arial"/>
          <w:sz w:val="24"/>
          <w:szCs w:val="24"/>
        </w:rPr>
        <w:t>(</w:t>
      </w:r>
      <w:r w:rsidR="00791591" w:rsidRPr="00791591">
        <w:rPr>
          <w:rFonts w:ascii="Arial" w:hAnsi="Arial" w:cs="Arial"/>
          <w:sz w:val="24"/>
          <w:szCs w:val="24"/>
        </w:rPr>
        <w:t>с изм. от 21.10.2022 № 50-2,  от 01.02.2023 № 57-1, от 11.09.2024 № 86</w:t>
      </w:r>
      <w:bookmarkStart w:id="0" w:name="_GoBack"/>
      <w:bookmarkEnd w:id="0"/>
      <w:r w:rsidR="00D8550A" w:rsidRPr="00694DAB">
        <w:rPr>
          <w:rFonts w:ascii="Arial" w:hAnsi="Arial" w:cs="Arial"/>
          <w:sz w:val="24"/>
          <w:szCs w:val="24"/>
        </w:rPr>
        <w:t>)</w:t>
      </w:r>
      <w:r w:rsidR="0044662B" w:rsidRPr="00694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следующие изменения:</w:t>
      </w:r>
      <w:r w:rsidR="00DD6B5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25B6C" w:rsidRPr="00DD6B55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1.1.</w:t>
      </w:r>
      <w:r w:rsidR="00925B6C" w:rsidRPr="00925B6C">
        <w:rPr>
          <w:rFonts w:ascii="Arial" w:hAnsi="Arial" w:cs="Arial"/>
          <w:sz w:val="24"/>
          <w:szCs w:val="24"/>
        </w:rPr>
        <w:t xml:space="preserve"> </w:t>
      </w:r>
      <w:r w:rsidR="00925B6C">
        <w:rPr>
          <w:rFonts w:ascii="Arial" w:hAnsi="Arial" w:cs="Arial"/>
          <w:sz w:val="24"/>
          <w:szCs w:val="24"/>
        </w:rPr>
        <w:t>часть 11.3. изложить в следующей редакции:</w:t>
      </w:r>
    </w:p>
    <w:p w:rsidR="001C3FB7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«11.3. </w:t>
      </w:r>
      <w:r w:rsidRPr="001C3FB7">
        <w:rPr>
          <w:rFonts w:ascii="Arial" w:hAnsi="Arial" w:cs="Arial"/>
          <w:sz w:val="24"/>
          <w:szCs w:val="24"/>
        </w:rPr>
        <w:t xml:space="preserve"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</w:t>
      </w:r>
      <w:r>
        <w:rPr>
          <w:rFonts w:ascii="Arial" w:hAnsi="Arial" w:cs="Arial"/>
          <w:sz w:val="24"/>
          <w:szCs w:val="24"/>
        </w:rPr>
        <w:t>ими соответствующей должности.»</w:t>
      </w:r>
      <w:r w:rsidR="00925B6C">
        <w:rPr>
          <w:rFonts w:ascii="Arial" w:hAnsi="Arial" w:cs="Arial"/>
          <w:sz w:val="24"/>
          <w:szCs w:val="24"/>
        </w:rPr>
        <w:t>;</w:t>
      </w:r>
    </w:p>
    <w:p w:rsidR="001C3FB7" w:rsidRDefault="001C3FB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BC3D3A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б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7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8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</w:hyperlink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307B07">
        <w:rPr>
          <w:rFonts w:ascii="Arial" w:hAnsi="Arial" w:cs="Arial"/>
          <w:sz w:val="24"/>
          <w:szCs w:val="24"/>
        </w:rPr>
        <w:t xml:space="preserve">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F52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</w:t>
      </w:r>
      <w:r w:rsidR="001C2E47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52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9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конфиденциального характера, или служебную информацию, ставшие ему известными в связи с исполн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F52BD">
        <w:rPr>
          <w:rFonts w:ascii="Arial" w:hAnsi="Arial" w:cs="Arial"/>
          <w:sz w:val="24"/>
          <w:szCs w:val="24"/>
        </w:rPr>
        <w:t xml:space="preserve"> 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F52BD">
        <w:rPr>
          <w:rFonts w:ascii="Arial" w:hAnsi="Arial" w:cs="Arial"/>
          <w:sz w:val="24"/>
          <w:szCs w:val="24"/>
        </w:rPr>
        <w:t xml:space="preserve"> 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прекращать исполнение должностных обязанностей в целях 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Федерации.».</w:t>
      </w:r>
    </w:p>
    <w:p w:rsidR="00D01124" w:rsidRDefault="00D01124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52BD">
        <w:rPr>
          <w:rFonts w:ascii="Arial" w:hAnsi="Arial" w:cs="Arial"/>
          <w:sz w:val="24"/>
          <w:szCs w:val="24"/>
        </w:rPr>
        <w:t>1.3</w:t>
      </w:r>
      <w:r w:rsidR="00E10DF8">
        <w:rPr>
          <w:rFonts w:ascii="Arial" w:hAnsi="Arial" w:cs="Arial"/>
          <w:sz w:val="24"/>
          <w:szCs w:val="24"/>
        </w:rPr>
        <w:t>. п</w:t>
      </w:r>
      <w:r w:rsidR="00156EB3">
        <w:rPr>
          <w:rFonts w:ascii="Arial" w:hAnsi="Arial" w:cs="Arial"/>
          <w:sz w:val="24"/>
          <w:szCs w:val="24"/>
        </w:rPr>
        <w:t xml:space="preserve">ункт </w:t>
      </w:r>
      <w:r w:rsidR="00E10DF8">
        <w:rPr>
          <w:rFonts w:ascii="Arial" w:hAnsi="Arial" w:cs="Arial"/>
          <w:sz w:val="24"/>
          <w:szCs w:val="24"/>
        </w:rPr>
        <w:t xml:space="preserve">28.3. </w:t>
      </w:r>
      <w:r w:rsidR="00737514">
        <w:rPr>
          <w:rFonts w:ascii="Arial" w:hAnsi="Arial" w:cs="Arial"/>
          <w:sz w:val="24"/>
          <w:szCs w:val="24"/>
        </w:rPr>
        <w:t>части</w:t>
      </w:r>
      <w:r w:rsidR="00E10DF8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«28.3. </w:t>
      </w:r>
      <w:r w:rsidR="00737514" w:rsidRPr="00737514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r w:rsidR="00BC3D3A">
        <w:rPr>
          <w:rFonts w:ascii="Arial" w:hAnsi="Arial" w:cs="Arial"/>
          <w:sz w:val="24"/>
          <w:szCs w:val="24"/>
        </w:rPr>
        <w:t>.».</w:t>
      </w:r>
    </w:p>
    <w:p w:rsid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hAnsi="Arial" w:cs="Arial"/>
          <w:sz w:val="24"/>
          <w:szCs w:val="24"/>
        </w:rPr>
        <w:t xml:space="preserve">2. </w:t>
      </w:r>
      <w:r w:rsidR="00DA6A45" w:rsidRPr="00694DAB">
        <w:rPr>
          <w:rFonts w:ascii="Arial" w:hAnsi="Arial" w:cs="Arial"/>
          <w:sz w:val="24"/>
          <w:szCs w:val="24"/>
        </w:rPr>
        <w:t xml:space="preserve">Официально </w:t>
      </w:r>
      <w:r w:rsidR="00DA6A45" w:rsidRPr="00EE4A60">
        <w:rPr>
          <w:rFonts w:ascii="Arial" w:hAnsi="Arial" w:cs="Arial"/>
          <w:sz w:val="24"/>
          <w:szCs w:val="24"/>
        </w:rPr>
        <w:t>обнародовать</w:t>
      </w:r>
      <w:r w:rsidR="006728D6" w:rsidRPr="00694DAB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694DAB">
        <w:rPr>
          <w:rFonts w:ascii="Arial" w:hAnsi="Arial" w:cs="Arial"/>
          <w:sz w:val="24"/>
          <w:szCs w:val="24"/>
        </w:rPr>
        <w:t>о муниципального района</w:t>
      </w:r>
      <w:r>
        <w:rPr>
          <w:rFonts w:ascii="Arial" w:hAnsi="Arial" w:cs="Arial"/>
          <w:sz w:val="24"/>
          <w:szCs w:val="24"/>
        </w:rPr>
        <w:t xml:space="preserve"> РТ</w:t>
      </w:r>
      <w:r w:rsidR="00DA6A45" w:rsidRPr="00694DAB">
        <w:rPr>
          <w:rFonts w:ascii="Arial" w:hAnsi="Arial" w:cs="Arial"/>
          <w:sz w:val="24"/>
          <w:szCs w:val="24"/>
        </w:rPr>
        <w:t xml:space="preserve"> http://</w:t>
      </w:r>
      <w:r w:rsidR="006728D6" w:rsidRPr="00694DAB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694DAB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="006728D6" w:rsidRPr="00694DAB">
        <w:rPr>
          <w:rFonts w:ascii="Arial" w:hAnsi="Arial" w:cs="Arial"/>
          <w:sz w:val="24"/>
          <w:szCs w:val="24"/>
        </w:rPr>
        <w:t>httр</w:t>
      </w:r>
      <w:proofErr w:type="spellEnd"/>
      <w:r w:rsidR="006728D6" w:rsidRPr="00694DAB">
        <w:rPr>
          <w:rFonts w:ascii="Arial" w:hAnsi="Arial" w:cs="Arial"/>
          <w:sz w:val="24"/>
          <w:szCs w:val="24"/>
        </w:rPr>
        <w:t>:</w:t>
      </w:r>
      <w:r w:rsidR="00DA6A45" w:rsidRPr="00694DAB">
        <w:rPr>
          <w:rFonts w:ascii="Arial" w:hAnsi="Arial" w:cs="Arial"/>
          <w:sz w:val="24"/>
          <w:szCs w:val="24"/>
        </w:rPr>
        <w:t>//pravo.tatarstan.ru</w:t>
      </w:r>
      <w:r w:rsidR="006728D6" w:rsidRPr="00694DAB">
        <w:rPr>
          <w:rFonts w:ascii="Arial" w:hAnsi="Arial" w:cs="Arial"/>
          <w:sz w:val="24"/>
          <w:szCs w:val="24"/>
        </w:rPr>
        <w:t>.</w:t>
      </w:r>
    </w:p>
    <w:p w:rsidR="006728D6" w:rsidRP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решения </w:t>
      </w:r>
      <w:r w:rsidR="0097049E" w:rsidRPr="00694DAB">
        <w:rPr>
          <w:rFonts w:ascii="Arial" w:eastAsia="Calibri" w:hAnsi="Arial" w:cs="Arial"/>
          <w:sz w:val="24"/>
          <w:szCs w:val="24"/>
        </w:rPr>
        <w:t>оставляю за собой</w:t>
      </w:r>
      <w:r w:rsidR="006728D6" w:rsidRPr="00694DAB">
        <w:rPr>
          <w:rFonts w:ascii="Arial" w:eastAsia="Calibri" w:hAnsi="Arial" w:cs="Arial"/>
          <w:sz w:val="24"/>
          <w:szCs w:val="24"/>
        </w:rPr>
        <w:t>.</w:t>
      </w:r>
    </w:p>
    <w:p w:rsidR="00694DAB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25B6C" w:rsidRDefault="00925B6C" w:rsidP="0097049E">
      <w:pPr>
        <w:ind w:left="-284"/>
        <w:rPr>
          <w:rFonts w:ascii="Arial" w:hAnsi="Arial" w:cs="Arial"/>
          <w:sz w:val="24"/>
          <w:szCs w:val="24"/>
        </w:rPr>
      </w:pPr>
    </w:p>
    <w:p w:rsidR="0097049E" w:rsidRPr="00694DAB" w:rsidRDefault="001A5D45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91591" w:rsidRPr="00791591">
        <w:rPr>
          <w:rFonts w:ascii="Arial" w:hAnsi="Arial" w:cs="Arial"/>
          <w:sz w:val="24"/>
          <w:szCs w:val="24"/>
        </w:rPr>
        <w:t>Кузнечихин</w:t>
      </w:r>
      <w:r w:rsidRPr="00694DAB">
        <w:rPr>
          <w:rFonts w:ascii="Arial" w:hAnsi="Arial" w:cs="Arial"/>
          <w:sz w:val="24"/>
          <w:szCs w:val="24"/>
        </w:rPr>
        <w:t>ского</w:t>
      </w:r>
      <w:proofErr w:type="spellEnd"/>
      <w:r w:rsidR="0097049E" w:rsidRPr="00694DAB">
        <w:rPr>
          <w:rFonts w:ascii="Arial" w:hAnsi="Arial" w:cs="Arial"/>
          <w:sz w:val="24"/>
          <w:szCs w:val="24"/>
        </w:rPr>
        <w:t xml:space="preserve"> </w:t>
      </w:r>
    </w:p>
    <w:p w:rsidR="00314A79" w:rsidRPr="00694DAB" w:rsidRDefault="0097049E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</w:t>
      </w:r>
      <w:r w:rsidR="001A5D45" w:rsidRPr="00694DAB">
        <w:rPr>
          <w:rFonts w:ascii="Arial" w:hAnsi="Arial" w:cs="Arial"/>
          <w:sz w:val="24"/>
          <w:szCs w:val="24"/>
        </w:rPr>
        <w:t xml:space="preserve">              </w:t>
      </w:r>
      <w:r w:rsidR="00791591">
        <w:rPr>
          <w:rFonts w:ascii="Arial" w:hAnsi="Arial" w:cs="Arial"/>
          <w:sz w:val="24"/>
          <w:szCs w:val="24"/>
        </w:rPr>
        <w:t xml:space="preserve">               Р.Р. Ибрагимов</w:t>
      </w:r>
    </w:p>
    <w:sectPr w:rsidR="00314A79" w:rsidRPr="00694DAB" w:rsidSect="00925B6C">
      <w:pgSz w:w="11906" w:h="16838"/>
      <w:pgMar w:top="567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C1"/>
    <w:rsid w:val="00086F60"/>
    <w:rsid w:val="000932F0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C3B5A"/>
    <w:rsid w:val="002C6E8C"/>
    <w:rsid w:val="00307B07"/>
    <w:rsid w:val="00314A79"/>
    <w:rsid w:val="00383831"/>
    <w:rsid w:val="0044662B"/>
    <w:rsid w:val="00464F56"/>
    <w:rsid w:val="00536009"/>
    <w:rsid w:val="00536CEB"/>
    <w:rsid w:val="00597F58"/>
    <w:rsid w:val="005E1494"/>
    <w:rsid w:val="006234A4"/>
    <w:rsid w:val="006728D6"/>
    <w:rsid w:val="00694DAB"/>
    <w:rsid w:val="006C53C2"/>
    <w:rsid w:val="006C7069"/>
    <w:rsid w:val="006E326F"/>
    <w:rsid w:val="007105A9"/>
    <w:rsid w:val="00716B8D"/>
    <w:rsid w:val="00737514"/>
    <w:rsid w:val="00791591"/>
    <w:rsid w:val="007B6762"/>
    <w:rsid w:val="007E6394"/>
    <w:rsid w:val="008155C9"/>
    <w:rsid w:val="008164CE"/>
    <w:rsid w:val="008335D6"/>
    <w:rsid w:val="00857C55"/>
    <w:rsid w:val="008824EE"/>
    <w:rsid w:val="008E15D6"/>
    <w:rsid w:val="008E573F"/>
    <w:rsid w:val="00925B6C"/>
    <w:rsid w:val="00930459"/>
    <w:rsid w:val="0097049E"/>
    <w:rsid w:val="009A1191"/>
    <w:rsid w:val="009B3B8C"/>
    <w:rsid w:val="009F2BA1"/>
    <w:rsid w:val="00A50EA3"/>
    <w:rsid w:val="00AC1ADF"/>
    <w:rsid w:val="00B72913"/>
    <w:rsid w:val="00B777BD"/>
    <w:rsid w:val="00BC3D3A"/>
    <w:rsid w:val="00C07E98"/>
    <w:rsid w:val="00C56558"/>
    <w:rsid w:val="00C944C7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10DF8"/>
    <w:rsid w:val="00E239B9"/>
    <w:rsid w:val="00E664C1"/>
    <w:rsid w:val="00EE4A60"/>
    <w:rsid w:val="00F77863"/>
    <w:rsid w:val="00FE39A3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0L0UCCN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30664&amp;mark=00000000000000000000000000000000000000000000000002EU6C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39697-45E5-4BB5-BB5D-EF7BD844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2024-09-12T08:15:00Z</cp:lastPrinted>
  <dcterms:created xsi:type="dcterms:W3CDTF">2025-02-25T06:06:00Z</dcterms:created>
  <dcterms:modified xsi:type="dcterms:W3CDTF">2025-02-25T06:06:00Z</dcterms:modified>
</cp:coreProperties>
</file>