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34F2" w:rsidRPr="00B30719" w:rsidRDefault="009834F2" w:rsidP="009834F2">
      <w:pPr>
        <w:tabs>
          <w:tab w:val="left" w:pos="1260"/>
        </w:tabs>
        <w:ind w:right="-1"/>
        <w:jc w:val="right"/>
        <w:rPr>
          <w:rFonts w:eastAsia="Calibri"/>
          <w:szCs w:val="28"/>
        </w:rPr>
      </w:pPr>
      <w:r>
        <w:rPr>
          <w:rFonts w:eastAsia="Calibri"/>
          <w:szCs w:val="28"/>
        </w:rPr>
        <w:t xml:space="preserve">          Проект</w:t>
      </w:r>
    </w:p>
    <w:p w:rsidR="009834F2" w:rsidRPr="00B30719" w:rsidRDefault="009834F2" w:rsidP="009834F2">
      <w:pPr>
        <w:tabs>
          <w:tab w:val="left" w:pos="1260"/>
        </w:tabs>
        <w:ind w:right="5102"/>
        <w:jc w:val="both"/>
        <w:rPr>
          <w:rFonts w:eastAsia="Calibri"/>
          <w:szCs w:val="28"/>
        </w:rPr>
      </w:pPr>
    </w:p>
    <w:p w:rsidR="009834F2" w:rsidRDefault="009834F2" w:rsidP="009834F2">
      <w:pPr>
        <w:ind w:firstLine="680"/>
        <w:jc w:val="right"/>
        <w:rPr>
          <w:szCs w:val="28"/>
        </w:rPr>
      </w:pPr>
    </w:p>
    <w:p w:rsidR="009834F2" w:rsidRDefault="009834F2" w:rsidP="009834F2">
      <w:pPr>
        <w:widowControl w:val="0"/>
        <w:jc w:val="center"/>
        <w:rPr>
          <w:bCs/>
          <w:szCs w:val="28"/>
        </w:rPr>
      </w:pPr>
      <w:r>
        <w:rPr>
          <w:bCs/>
          <w:szCs w:val="28"/>
        </w:rPr>
        <w:t>КАБИНЕТ МИНИСТРОВ РЕСПУБЛИКИ ТАТАРСТАН</w:t>
      </w:r>
    </w:p>
    <w:p w:rsidR="009834F2" w:rsidRDefault="009834F2" w:rsidP="009834F2">
      <w:pPr>
        <w:widowControl w:val="0"/>
        <w:jc w:val="center"/>
        <w:rPr>
          <w:bCs/>
          <w:szCs w:val="28"/>
        </w:rPr>
      </w:pPr>
    </w:p>
    <w:p w:rsidR="009834F2" w:rsidRDefault="009834F2" w:rsidP="009834F2">
      <w:pPr>
        <w:widowControl w:val="0"/>
        <w:jc w:val="center"/>
        <w:rPr>
          <w:bCs/>
          <w:szCs w:val="28"/>
        </w:rPr>
      </w:pPr>
      <w:r>
        <w:rPr>
          <w:bCs/>
          <w:szCs w:val="28"/>
        </w:rPr>
        <w:t>ПОСТАНОВЛЕНИЕ</w:t>
      </w:r>
    </w:p>
    <w:p w:rsidR="009834F2" w:rsidRDefault="009834F2" w:rsidP="009834F2">
      <w:pPr>
        <w:widowControl w:val="0"/>
        <w:jc w:val="center"/>
        <w:rPr>
          <w:bCs/>
          <w:szCs w:val="28"/>
        </w:rPr>
      </w:pPr>
    </w:p>
    <w:p w:rsidR="009834F2" w:rsidRDefault="009834F2" w:rsidP="009834F2">
      <w:pPr>
        <w:widowControl w:val="0"/>
        <w:jc w:val="center"/>
        <w:rPr>
          <w:bCs/>
          <w:szCs w:val="28"/>
        </w:rPr>
      </w:pPr>
      <w:r>
        <w:rPr>
          <w:bCs/>
          <w:szCs w:val="28"/>
        </w:rPr>
        <w:t>от ___________                                                                                      № ________</w:t>
      </w:r>
    </w:p>
    <w:p w:rsidR="00642EFD" w:rsidRDefault="00642EFD">
      <w:pPr>
        <w:ind w:right="5102" w:firstLine="0"/>
        <w:jc w:val="both"/>
        <w:rPr>
          <w:bCs/>
          <w:szCs w:val="28"/>
        </w:rPr>
      </w:pPr>
    </w:p>
    <w:p w:rsidR="00642EFD" w:rsidRDefault="00642EFD">
      <w:pPr>
        <w:ind w:right="5102" w:firstLine="0"/>
        <w:jc w:val="both"/>
        <w:rPr>
          <w:bCs/>
          <w:szCs w:val="28"/>
        </w:rPr>
      </w:pPr>
    </w:p>
    <w:p w:rsidR="009834F2" w:rsidRDefault="009834F2">
      <w:pPr>
        <w:ind w:right="5102" w:firstLine="0"/>
        <w:jc w:val="both"/>
        <w:rPr>
          <w:bCs/>
          <w:szCs w:val="28"/>
        </w:rPr>
      </w:pPr>
    </w:p>
    <w:p w:rsidR="009834F2" w:rsidRDefault="009834F2">
      <w:pPr>
        <w:ind w:right="5102" w:firstLine="0"/>
        <w:jc w:val="both"/>
        <w:rPr>
          <w:bCs/>
          <w:szCs w:val="28"/>
        </w:rPr>
      </w:pPr>
    </w:p>
    <w:p w:rsidR="00966C70" w:rsidRPr="008B54E9" w:rsidRDefault="00966C70" w:rsidP="00966C70">
      <w:pPr>
        <w:ind w:right="5102" w:firstLine="0"/>
        <w:jc w:val="both"/>
        <w:rPr>
          <w:bCs/>
          <w:szCs w:val="28"/>
        </w:rPr>
      </w:pPr>
      <w:r w:rsidRPr="008B54E9">
        <w:rPr>
          <w:bCs/>
          <w:szCs w:val="28"/>
        </w:rPr>
        <w:t>О внесении изменени</w:t>
      </w:r>
      <w:r w:rsidR="00EC688A">
        <w:rPr>
          <w:bCs/>
          <w:szCs w:val="28"/>
        </w:rPr>
        <w:t>й</w:t>
      </w:r>
      <w:r w:rsidRPr="008B54E9">
        <w:rPr>
          <w:bCs/>
          <w:szCs w:val="28"/>
        </w:rPr>
        <w:t xml:space="preserve"> в </w:t>
      </w:r>
      <w:r w:rsidR="00E10AFD" w:rsidRPr="00E10AFD">
        <w:rPr>
          <w:bCs/>
          <w:szCs w:val="28"/>
        </w:rPr>
        <w:t>Поряд</w:t>
      </w:r>
      <w:r w:rsidR="00E10AFD">
        <w:rPr>
          <w:bCs/>
          <w:szCs w:val="28"/>
        </w:rPr>
        <w:t>ок предоставле</w:t>
      </w:r>
      <w:r w:rsidR="00E10AFD" w:rsidRPr="00E10AFD">
        <w:rPr>
          <w:bCs/>
          <w:szCs w:val="28"/>
        </w:rPr>
        <w:t>ния субси</w:t>
      </w:r>
      <w:r w:rsidR="00E10AFD">
        <w:rPr>
          <w:bCs/>
          <w:szCs w:val="28"/>
        </w:rPr>
        <w:t>дий из бюджета Республики Татар</w:t>
      </w:r>
      <w:r w:rsidR="00E10AFD" w:rsidRPr="00E10AFD">
        <w:rPr>
          <w:bCs/>
          <w:szCs w:val="28"/>
        </w:rPr>
        <w:t xml:space="preserve">стан </w:t>
      </w:r>
      <w:r w:rsidR="00E10AFD">
        <w:rPr>
          <w:bCs/>
          <w:szCs w:val="28"/>
        </w:rPr>
        <w:t>управляющим компаниям индустри</w:t>
      </w:r>
      <w:r w:rsidR="00E10AFD" w:rsidRPr="00E10AFD">
        <w:rPr>
          <w:bCs/>
          <w:szCs w:val="28"/>
        </w:rPr>
        <w:t xml:space="preserve">альных (промышленных) парков, промышленных технопарков, </w:t>
      </w:r>
      <w:proofErr w:type="spellStart"/>
      <w:r w:rsidR="00E10AFD" w:rsidRPr="00E10AFD">
        <w:rPr>
          <w:bCs/>
          <w:szCs w:val="28"/>
        </w:rPr>
        <w:t>технопар</w:t>
      </w:r>
      <w:proofErr w:type="spellEnd"/>
      <w:r w:rsidR="00E10AFD" w:rsidRPr="00E10AFD">
        <w:rPr>
          <w:bCs/>
          <w:szCs w:val="28"/>
        </w:rPr>
        <w:t xml:space="preserve">-ков в сфере высоких технологий частной формы собственности на возмещение </w:t>
      </w:r>
      <w:proofErr w:type="spellStart"/>
      <w:r w:rsidR="00E10AFD" w:rsidRPr="00E10AFD">
        <w:rPr>
          <w:bCs/>
          <w:szCs w:val="28"/>
        </w:rPr>
        <w:t>ча-сти</w:t>
      </w:r>
      <w:proofErr w:type="spellEnd"/>
      <w:r w:rsidR="00E10AFD" w:rsidRPr="00E10AFD">
        <w:rPr>
          <w:bCs/>
          <w:szCs w:val="28"/>
        </w:rPr>
        <w:t xml:space="preserve"> затрат на создание, увеличение </w:t>
      </w:r>
      <w:proofErr w:type="spellStart"/>
      <w:r w:rsidR="00E10AFD" w:rsidRPr="00E10AFD">
        <w:rPr>
          <w:bCs/>
          <w:szCs w:val="28"/>
        </w:rPr>
        <w:t>пло</w:t>
      </w:r>
      <w:proofErr w:type="spellEnd"/>
      <w:r w:rsidR="00E10AFD" w:rsidRPr="00E10AFD">
        <w:rPr>
          <w:bCs/>
          <w:szCs w:val="28"/>
        </w:rPr>
        <w:t>-щ</w:t>
      </w:r>
      <w:r w:rsidR="00E10AFD">
        <w:rPr>
          <w:bCs/>
          <w:szCs w:val="28"/>
        </w:rPr>
        <w:t xml:space="preserve">ади или </w:t>
      </w:r>
      <w:proofErr w:type="spellStart"/>
      <w:r w:rsidR="00E10AFD">
        <w:rPr>
          <w:bCs/>
          <w:szCs w:val="28"/>
        </w:rPr>
        <w:t>реиндустриализацию</w:t>
      </w:r>
      <w:proofErr w:type="spellEnd"/>
      <w:r w:rsidR="00E10AFD">
        <w:rPr>
          <w:bCs/>
          <w:szCs w:val="28"/>
        </w:rPr>
        <w:t xml:space="preserve"> инду</w:t>
      </w:r>
      <w:r w:rsidR="00E10AFD" w:rsidRPr="00E10AFD">
        <w:rPr>
          <w:bCs/>
          <w:szCs w:val="28"/>
        </w:rPr>
        <w:t>стриальных (промышленных) парков, про</w:t>
      </w:r>
      <w:r w:rsidR="00E10AFD">
        <w:rPr>
          <w:bCs/>
          <w:szCs w:val="28"/>
        </w:rPr>
        <w:t>мышленных технопарков, технопар</w:t>
      </w:r>
      <w:r w:rsidR="00E10AFD" w:rsidRPr="00E10AFD">
        <w:rPr>
          <w:bCs/>
          <w:szCs w:val="28"/>
        </w:rPr>
        <w:t>ков в сфере высоких технологий</w:t>
      </w:r>
      <w:r>
        <w:rPr>
          <w:bCs/>
          <w:szCs w:val="28"/>
        </w:rPr>
        <w:t>, утвержденный поста</w:t>
      </w:r>
      <w:r w:rsidRPr="008B54E9">
        <w:rPr>
          <w:bCs/>
          <w:szCs w:val="28"/>
        </w:rPr>
        <w:t>новл</w:t>
      </w:r>
      <w:r>
        <w:rPr>
          <w:bCs/>
          <w:szCs w:val="28"/>
        </w:rPr>
        <w:t>ением Кабинета Министров Респуб</w:t>
      </w:r>
      <w:r w:rsidRPr="008B54E9">
        <w:rPr>
          <w:bCs/>
          <w:szCs w:val="28"/>
        </w:rPr>
        <w:t>лики Татарстан от 1</w:t>
      </w:r>
      <w:r w:rsidR="00E10AFD">
        <w:rPr>
          <w:bCs/>
          <w:szCs w:val="28"/>
        </w:rPr>
        <w:t>6</w:t>
      </w:r>
      <w:r w:rsidRPr="008B54E9">
        <w:rPr>
          <w:bCs/>
          <w:szCs w:val="28"/>
        </w:rPr>
        <w:t>.</w:t>
      </w:r>
      <w:r w:rsidR="00E10AFD">
        <w:rPr>
          <w:bCs/>
          <w:szCs w:val="28"/>
        </w:rPr>
        <w:t>01</w:t>
      </w:r>
      <w:r w:rsidRPr="008B54E9">
        <w:rPr>
          <w:bCs/>
          <w:szCs w:val="28"/>
        </w:rPr>
        <w:t>.202</w:t>
      </w:r>
      <w:r w:rsidR="00E10AFD">
        <w:rPr>
          <w:bCs/>
          <w:szCs w:val="28"/>
        </w:rPr>
        <w:t>5</w:t>
      </w:r>
      <w:r w:rsidRPr="008B54E9">
        <w:rPr>
          <w:bCs/>
          <w:szCs w:val="28"/>
        </w:rPr>
        <w:t xml:space="preserve"> № </w:t>
      </w:r>
      <w:r w:rsidR="00E10AFD">
        <w:rPr>
          <w:bCs/>
          <w:szCs w:val="28"/>
        </w:rPr>
        <w:t>15</w:t>
      </w:r>
      <w:r w:rsidRPr="008B54E9">
        <w:rPr>
          <w:bCs/>
          <w:szCs w:val="28"/>
        </w:rPr>
        <w:t xml:space="preserve"> </w:t>
      </w:r>
    </w:p>
    <w:p w:rsidR="00AC3199" w:rsidRPr="008B54E9" w:rsidRDefault="00AC3199">
      <w:pPr>
        <w:jc w:val="both"/>
        <w:rPr>
          <w:szCs w:val="28"/>
        </w:rPr>
      </w:pPr>
    </w:p>
    <w:p w:rsidR="00AC3199" w:rsidRPr="008B54E9" w:rsidRDefault="00AC3199">
      <w:pPr>
        <w:jc w:val="both"/>
        <w:rPr>
          <w:szCs w:val="28"/>
        </w:rPr>
      </w:pPr>
    </w:p>
    <w:p w:rsidR="00AC3199" w:rsidRPr="008B54E9" w:rsidRDefault="00606857">
      <w:pPr>
        <w:jc w:val="both"/>
        <w:rPr>
          <w:szCs w:val="28"/>
        </w:rPr>
      </w:pPr>
      <w:r w:rsidRPr="008B54E9">
        <w:rPr>
          <w:szCs w:val="28"/>
        </w:rPr>
        <w:t>Кабинет Министров Республики Татарстан</w:t>
      </w:r>
      <w:r w:rsidRPr="008B54E9">
        <w:rPr>
          <w:bCs/>
          <w:szCs w:val="28"/>
        </w:rPr>
        <w:t xml:space="preserve"> ПОСТАНОВЛЯЕТ</w:t>
      </w:r>
      <w:r w:rsidRPr="008B54E9">
        <w:rPr>
          <w:szCs w:val="28"/>
        </w:rPr>
        <w:t>:</w:t>
      </w:r>
    </w:p>
    <w:p w:rsidR="00AC3199" w:rsidRPr="008B54E9" w:rsidRDefault="00AC3199">
      <w:pPr>
        <w:jc w:val="both"/>
        <w:rPr>
          <w:szCs w:val="28"/>
        </w:rPr>
      </w:pPr>
    </w:p>
    <w:p w:rsidR="00DA2477" w:rsidRDefault="00966C70" w:rsidP="00A41863">
      <w:pPr>
        <w:pStyle w:val="af9"/>
        <w:numPr>
          <w:ilvl w:val="0"/>
          <w:numId w:val="2"/>
        </w:numPr>
        <w:ind w:left="0" w:firstLine="709"/>
        <w:contextualSpacing w:val="0"/>
        <w:jc w:val="both"/>
        <w:rPr>
          <w:szCs w:val="28"/>
        </w:rPr>
      </w:pPr>
      <w:r w:rsidRPr="00A41863">
        <w:rPr>
          <w:szCs w:val="28"/>
        </w:rPr>
        <w:t xml:space="preserve">Внести в </w:t>
      </w:r>
      <w:r w:rsidR="001A242C" w:rsidRPr="00A41863">
        <w:rPr>
          <w:szCs w:val="28"/>
        </w:rPr>
        <w:t>Порядок предоставления субсидий из бюджета Республики Татарстан управляющим компаниям индустриальных (промышленных) парков, промышленных технопарков, технопарков в сфере высоких технологий частной формы собственности на возмещение части затрат на создание, увеличение площади или</w:t>
      </w:r>
      <w:r w:rsidR="00142013">
        <w:rPr>
          <w:szCs w:val="28"/>
        </w:rPr>
        <w:t xml:space="preserve"> </w:t>
      </w:r>
      <w:proofErr w:type="spellStart"/>
      <w:r w:rsidR="00142013">
        <w:rPr>
          <w:szCs w:val="28"/>
        </w:rPr>
        <w:t>ре</w:t>
      </w:r>
      <w:r w:rsidR="001A242C" w:rsidRPr="00A41863">
        <w:rPr>
          <w:szCs w:val="28"/>
        </w:rPr>
        <w:t>индустриализацию</w:t>
      </w:r>
      <w:proofErr w:type="spellEnd"/>
      <w:r w:rsidR="001A242C" w:rsidRPr="00A41863">
        <w:rPr>
          <w:szCs w:val="28"/>
        </w:rPr>
        <w:t xml:space="preserve"> индустриальных (промышленных) парков, промышленных технопарков, технопарков в сфере высоких технологий, утвержденный постановлением Кабинета Министров Республики Татарстан от 16.01.2025 № 15</w:t>
      </w:r>
      <w:r w:rsidRPr="00A41863">
        <w:rPr>
          <w:szCs w:val="28"/>
        </w:rPr>
        <w:t xml:space="preserve"> «</w:t>
      </w:r>
      <w:r w:rsidR="001A242C" w:rsidRPr="00A41863">
        <w:rPr>
          <w:szCs w:val="28"/>
        </w:rPr>
        <w:t xml:space="preserve">Об утверждении Порядка предоставления субсидий из бюджета Республики Татарстан управляющим компаниям индустриальных (промышленных) парков, промышленных технопарков, технопарков в сфере высоких технологий частной формы собственности на возмещение части затрат на создание, увеличение площади или </w:t>
      </w:r>
      <w:proofErr w:type="spellStart"/>
      <w:r w:rsidR="001A242C" w:rsidRPr="00A41863">
        <w:rPr>
          <w:szCs w:val="28"/>
        </w:rPr>
        <w:t>реиндустриализацию</w:t>
      </w:r>
      <w:proofErr w:type="spellEnd"/>
      <w:r w:rsidR="001A242C" w:rsidRPr="00A41863">
        <w:rPr>
          <w:szCs w:val="28"/>
        </w:rPr>
        <w:t xml:space="preserve"> индустриальных (промышленных) парков, промышленных технопарков, технопарков в сфере высоких технологий»</w:t>
      </w:r>
      <w:r w:rsidRPr="00A41863">
        <w:rPr>
          <w:szCs w:val="28"/>
        </w:rPr>
        <w:t xml:space="preserve">, </w:t>
      </w:r>
      <w:r w:rsidR="00EC688A" w:rsidRPr="00A41863">
        <w:rPr>
          <w:szCs w:val="28"/>
        </w:rPr>
        <w:t>следующие изменения:</w:t>
      </w:r>
    </w:p>
    <w:p w:rsidR="002D196C" w:rsidRDefault="002D196C" w:rsidP="002D196C">
      <w:pPr>
        <w:pStyle w:val="af9"/>
        <w:ind w:left="709" w:firstLine="0"/>
        <w:contextualSpacing w:val="0"/>
        <w:jc w:val="both"/>
        <w:rPr>
          <w:szCs w:val="28"/>
        </w:rPr>
      </w:pPr>
      <w:r>
        <w:rPr>
          <w:szCs w:val="28"/>
        </w:rPr>
        <w:t>абзац одиннадцатый пункта 2.1 изложить в следующей редакции:</w:t>
      </w:r>
    </w:p>
    <w:p w:rsidR="00557D25" w:rsidRDefault="002D196C" w:rsidP="00557D25">
      <w:pPr>
        <w:pStyle w:val="af9"/>
        <w:ind w:left="0"/>
        <w:contextualSpacing w:val="0"/>
        <w:jc w:val="both"/>
        <w:rPr>
          <w:szCs w:val="28"/>
        </w:rPr>
      </w:pPr>
      <w:r>
        <w:rPr>
          <w:szCs w:val="28"/>
        </w:rPr>
        <w:t>«</w:t>
      </w:r>
      <w:r w:rsidRPr="002D196C">
        <w:rPr>
          <w:szCs w:val="28"/>
        </w:rPr>
        <w:t xml:space="preserve">Соответствие управляющей компании требованию, указанному в абзаце третьем настоящего пункта, определяется с учетом положений </w:t>
      </w:r>
      <w:r>
        <w:rPr>
          <w:szCs w:val="28"/>
        </w:rPr>
        <w:t>н</w:t>
      </w:r>
      <w:r w:rsidRPr="002D196C">
        <w:rPr>
          <w:szCs w:val="28"/>
        </w:rPr>
        <w:t>ормативн</w:t>
      </w:r>
      <w:r>
        <w:rPr>
          <w:szCs w:val="28"/>
        </w:rPr>
        <w:t>ого</w:t>
      </w:r>
      <w:r w:rsidRPr="002D196C">
        <w:rPr>
          <w:szCs w:val="28"/>
        </w:rPr>
        <w:t xml:space="preserve"> правово</w:t>
      </w:r>
      <w:r>
        <w:rPr>
          <w:szCs w:val="28"/>
        </w:rPr>
        <w:t>го</w:t>
      </w:r>
      <w:r w:rsidRPr="002D196C">
        <w:rPr>
          <w:szCs w:val="28"/>
        </w:rPr>
        <w:t xml:space="preserve"> </w:t>
      </w:r>
      <w:r w:rsidRPr="002D196C">
        <w:rPr>
          <w:szCs w:val="28"/>
        </w:rPr>
        <w:lastRenderedPageBreak/>
        <w:t>акт</w:t>
      </w:r>
      <w:r>
        <w:rPr>
          <w:szCs w:val="28"/>
        </w:rPr>
        <w:t xml:space="preserve">а </w:t>
      </w:r>
      <w:r w:rsidRPr="002D196C">
        <w:rPr>
          <w:szCs w:val="28"/>
        </w:rPr>
        <w:t>Правительства Российской Федерации</w:t>
      </w:r>
      <w:r>
        <w:rPr>
          <w:szCs w:val="28"/>
        </w:rPr>
        <w:t xml:space="preserve"> </w:t>
      </w:r>
      <w:r w:rsidR="006E70F0">
        <w:rPr>
          <w:szCs w:val="28"/>
        </w:rPr>
        <w:t>о</w:t>
      </w:r>
      <w:r w:rsidRPr="002D196C">
        <w:rPr>
          <w:szCs w:val="28"/>
        </w:rPr>
        <w:t>б утверждении Правил принятия решений о нераспространении положений пункта 15 статьи 241 Бюджетного кодекса Российской Федерации на субсидии и бюджетные инвестиции, предоставляемые российским юридическим лицам»</w:t>
      </w:r>
      <w:r w:rsidR="00557D25">
        <w:rPr>
          <w:szCs w:val="28"/>
        </w:rPr>
        <w:t>;</w:t>
      </w:r>
    </w:p>
    <w:p w:rsidR="008A082A" w:rsidRDefault="00557D25" w:rsidP="00557D25">
      <w:pPr>
        <w:pStyle w:val="af9"/>
        <w:ind w:left="0"/>
        <w:contextualSpacing w:val="0"/>
        <w:jc w:val="both"/>
        <w:rPr>
          <w:szCs w:val="28"/>
        </w:rPr>
      </w:pPr>
      <w:r>
        <w:rPr>
          <w:szCs w:val="28"/>
        </w:rPr>
        <w:t xml:space="preserve">в абзаце шестом </w:t>
      </w:r>
      <w:r w:rsidRPr="00557D25">
        <w:rPr>
          <w:szCs w:val="28"/>
        </w:rPr>
        <w:t>подпункт</w:t>
      </w:r>
      <w:r>
        <w:rPr>
          <w:szCs w:val="28"/>
        </w:rPr>
        <w:t>а</w:t>
      </w:r>
      <w:r w:rsidRPr="00557D25">
        <w:rPr>
          <w:szCs w:val="28"/>
        </w:rPr>
        <w:t xml:space="preserve"> «б» пункта 3.1</w:t>
      </w:r>
      <w:r>
        <w:rPr>
          <w:szCs w:val="28"/>
        </w:rPr>
        <w:t xml:space="preserve"> после слов «</w:t>
      </w:r>
      <w:r w:rsidRPr="00557D25">
        <w:rPr>
          <w:szCs w:val="28"/>
        </w:rPr>
        <w:t>настоящего Порядка</w:t>
      </w:r>
      <w:r>
        <w:rPr>
          <w:szCs w:val="28"/>
        </w:rPr>
        <w:t>» дополнить словами «, либо гарантийное письмо</w:t>
      </w:r>
      <w:r w:rsidRPr="00557D25">
        <w:rPr>
          <w:szCs w:val="28"/>
        </w:rPr>
        <w:t>, подписанн</w:t>
      </w:r>
      <w:r>
        <w:rPr>
          <w:szCs w:val="28"/>
        </w:rPr>
        <w:t>ое</w:t>
      </w:r>
      <w:r w:rsidRPr="00557D25">
        <w:rPr>
          <w:szCs w:val="28"/>
        </w:rPr>
        <w:t xml:space="preserve"> руководителем</w:t>
      </w:r>
      <w:r>
        <w:rPr>
          <w:szCs w:val="28"/>
        </w:rPr>
        <w:t xml:space="preserve"> управляю</w:t>
      </w:r>
      <w:r w:rsidRPr="00557D25">
        <w:rPr>
          <w:szCs w:val="28"/>
        </w:rPr>
        <w:t xml:space="preserve">щей компании, </w:t>
      </w:r>
      <w:r w:rsidR="008A082A" w:rsidRPr="00557D25">
        <w:rPr>
          <w:szCs w:val="28"/>
        </w:rPr>
        <w:t>подтверждающ</w:t>
      </w:r>
      <w:r w:rsidR="008A082A">
        <w:rPr>
          <w:szCs w:val="28"/>
        </w:rPr>
        <w:t>ее</w:t>
      </w:r>
      <w:r w:rsidR="008A082A" w:rsidRPr="00557D25">
        <w:rPr>
          <w:szCs w:val="28"/>
        </w:rPr>
        <w:t xml:space="preserve"> </w:t>
      </w:r>
      <w:r w:rsidR="008A082A">
        <w:rPr>
          <w:szCs w:val="28"/>
        </w:rPr>
        <w:t>принятие решения, предусмотренное абзацем одиннадцатом пункта 2.1 настоящего Порядка</w:t>
      </w:r>
      <w:r w:rsidR="00C65461">
        <w:rPr>
          <w:szCs w:val="28"/>
        </w:rPr>
        <w:t>,</w:t>
      </w:r>
      <w:r w:rsidR="008A082A">
        <w:rPr>
          <w:szCs w:val="28"/>
        </w:rPr>
        <w:t xml:space="preserve"> до принятия </w:t>
      </w:r>
      <w:r w:rsidR="000C797E" w:rsidRPr="000C797E">
        <w:rPr>
          <w:szCs w:val="28"/>
        </w:rPr>
        <w:t>решени</w:t>
      </w:r>
      <w:r w:rsidR="00274255">
        <w:rPr>
          <w:szCs w:val="28"/>
        </w:rPr>
        <w:t>я</w:t>
      </w:r>
      <w:r w:rsidR="000C797E" w:rsidRPr="000C797E">
        <w:rPr>
          <w:szCs w:val="28"/>
        </w:rPr>
        <w:t xml:space="preserve"> </w:t>
      </w:r>
      <w:r w:rsidR="00F5392F">
        <w:rPr>
          <w:szCs w:val="28"/>
        </w:rPr>
        <w:t xml:space="preserve">Министерством </w:t>
      </w:r>
      <w:r w:rsidR="000C797E" w:rsidRPr="000C797E">
        <w:rPr>
          <w:szCs w:val="28"/>
        </w:rPr>
        <w:t>о предоставлении субсидии или об отказе в предоставлении субсидии</w:t>
      </w:r>
      <w:r w:rsidR="00274255">
        <w:rPr>
          <w:szCs w:val="28"/>
        </w:rPr>
        <w:t xml:space="preserve"> в соответствии с абзацем четвертым </w:t>
      </w:r>
      <w:r w:rsidR="00274255" w:rsidRPr="00274255">
        <w:rPr>
          <w:szCs w:val="28"/>
        </w:rPr>
        <w:t>пункта 4.4</w:t>
      </w:r>
      <w:r w:rsidR="00274255">
        <w:rPr>
          <w:szCs w:val="28"/>
        </w:rPr>
        <w:t xml:space="preserve"> </w:t>
      </w:r>
      <w:r w:rsidR="00274255" w:rsidRPr="00274255">
        <w:rPr>
          <w:szCs w:val="28"/>
        </w:rPr>
        <w:t>настоящего Порядка</w:t>
      </w:r>
      <w:r w:rsidR="007C7BEF">
        <w:rPr>
          <w:szCs w:val="28"/>
        </w:rPr>
        <w:t>»</w:t>
      </w:r>
      <w:r w:rsidR="00274255">
        <w:rPr>
          <w:szCs w:val="28"/>
        </w:rPr>
        <w:t>;</w:t>
      </w:r>
    </w:p>
    <w:p w:rsidR="00DA2477" w:rsidRDefault="00DA2477" w:rsidP="00A41863">
      <w:pPr>
        <w:jc w:val="both"/>
        <w:rPr>
          <w:szCs w:val="28"/>
        </w:rPr>
      </w:pPr>
      <w:r>
        <w:rPr>
          <w:szCs w:val="28"/>
        </w:rPr>
        <w:t>подпункт «б» пункта 3.1 дополнить абзацем следующего содержания:</w:t>
      </w:r>
    </w:p>
    <w:p w:rsidR="00DA2477" w:rsidRPr="00DA2477" w:rsidRDefault="00DA2477" w:rsidP="00A41863">
      <w:pPr>
        <w:jc w:val="both"/>
        <w:rPr>
          <w:szCs w:val="28"/>
        </w:rPr>
      </w:pPr>
      <w:r>
        <w:rPr>
          <w:szCs w:val="28"/>
        </w:rPr>
        <w:t>«</w:t>
      </w:r>
      <w:r w:rsidRPr="00EC688A">
        <w:rPr>
          <w:szCs w:val="28"/>
        </w:rPr>
        <w:t>Управляющая компания вправе представлять в Министерство документ</w:t>
      </w:r>
      <w:r>
        <w:rPr>
          <w:szCs w:val="28"/>
        </w:rPr>
        <w:t>ы</w:t>
      </w:r>
      <w:r w:rsidRPr="00EC688A">
        <w:rPr>
          <w:szCs w:val="28"/>
        </w:rPr>
        <w:t>, указанны</w:t>
      </w:r>
      <w:r>
        <w:rPr>
          <w:szCs w:val="28"/>
        </w:rPr>
        <w:t>е</w:t>
      </w:r>
      <w:r w:rsidRPr="00EC688A">
        <w:rPr>
          <w:szCs w:val="28"/>
        </w:rPr>
        <w:t xml:space="preserve"> в абзаце </w:t>
      </w:r>
      <w:r>
        <w:rPr>
          <w:szCs w:val="28"/>
        </w:rPr>
        <w:t>четырнадцатом</w:t>
      </w:r>
      <w:r w:rsidRPr="00EC688A">
        <w:rPr>
          <w:szCs w:val="28"/>
        </w:rPr>
        <w:t xml:space="preserve"> настоящего подпункта, в сканированном виде на электронном носителе.</w:t>
      </w:r>
      <w:r>
        <w:rPr>
          <w:szCs w:val="28"/>
        </w:rPr>
        <w:t>»</w:t>
      </w:r>
      <w:r w:rsidR="00A41863">
        <w:rPr>
          <w:szCs w:val="28"/>
        </w:rPr>
        <w:t>;</w:t>
      </w:r>
    </w:p>
    <w:p w:rsidR="00AC3199" w:rsidRDefault="00EC688A" w:rsidP="00A41863">
      <w:pPr>
        <w:jc w:val="both"/>
        <w:rPr>
          <w:szCs w:val="28"/>
        </w:rPr>
      </w:pPr>
      <w:r>
        <w:rPr>
          <w:szCs w:val="28"/>
        </w:rPr>
        <w:t xml:space="preserve">в </w:t>
      </w:r>
      <w:r w:rsidRPr="00EC688A">
        <w:rPr>
          <w:szCs w:val="28"/>
        </w:rPr>
        <w:t>абзац</w:t>
      </w:r>
      <w:r>
        <w:rPr>
          <w:szCs w:val="28"/>
        </w:rPr>
        <w:t>е</w:t>
      </w:r>
      <w:r w:rsidRPr="00EC688A">
        <w:rPr>
          <w:szCs w:val="28"/>
        </w:rPr>
        <w:t xml:space="preserve"> четверт</w:t>
      </w:r>
      <w:r>
        <w:rPr>
          <w:szCs w:val="28"/>
        </w:rPr>
        <w:t>ом</w:t>
      </w:r>
      <w:r w:rsidRPr="00EC688A">
        <w:rPr>
          <w:szCs w:val="28"/>
        </w:rPr>
        <w:t xml:space="preserve"> пункта 4.4</w:t>
      </w:r>
      <w:r>
        <w:rPr>
          <w:szCs w:val="28"/>
        </w:rPr>
        <w:t xml:space="preserve"> слова «</w:t>
      </w:r>
      <w:r w:rsidRPr="00EC688A">
        <w:rPr>
          <w:szCs w:val="28"/>
        </w:rPr>
        <w:t>пяти рабочих дней</w:t>
      </w:r>
      <w:r>
        <w:rPr>
          <w:szCs w:val="28"/>
        </w:rPr>
        <w:t>» заменить словами «</w:t>
      </w:r>
      <w:r w:rsidR="00480270" w:rsidRPr="00480270">
        <w:rPr>
          <w:szCs w:val="28"/>
        </w:rPr>
        <w:t>пятидесяти</w:t>
      </w:r>
      <w:r>
        <w:rPr>
          <w:szCs w:val="28"/>
        </w:rPr>
        <w:t xml:space="preserve"> рабочих дней»</w:t>
      </w:r>
      <w:r w:rsidR="00DA2477">
        <w:rPr>
          <w:szCs w:val="28"/>
        </w:rPr>
        <w:t>.</w:t>
      </w:r>
    </w:p>
    <w:p w:rsidR="00A41863" w:rsidRPr="00A41863" w:rsidRDefault="00A41863" w:rsidP="00A41863">
      <w:pPr>
        <w:pStyle w:val="af9"/>
        <w:numPr>
          <w:ilvl w:val="0"/>
          <w:numId w:val="2"/>
        </w:numPr>
        <w:ind w:left="0" w:firstLine="709"/>
        <w:contextualSpacing w:val="0"/>
        <w:jc w:val="both"/>
        <w:rPr>
          <w:szCs w:val="28"/>
        </w:rPr>
      </w:pPr>
      <w:r>
        <w:rPr>
          <w:szCs w:val="28"/>
        </w:rPr>
        <w:t>Установить, что действие настоящего постановления распространяется на правоотношения возникшие с 1</w:t>
      </w:r>
      <w:r w:rsidR="00A46EB1">
        <w:rPr>
          <w:szCs w:val="28"/>
        </w:rPr>
        <w:t>6</w:t>
      </w:r>
      <w:r>
        <w:rPr>
          <w:szCs w:val="28"/>
        </w:rPr>
        <w:t xml:space="preserve"> </w:t>
      </w:r>
      <w:r w:rsidR="00A46EB1">
        <w:rPr>
          <w:szCs w:val="28"/>
        </w:rPr>
        <w:t>января</w:t>
      </w:r>
      <w:r>
        <w:rPr>
          <w:szCs w:val="28"/>
        </w:rPr>
        <w:t xml:space="preserve"> 2025 года.</w:t>
      </w:r>
    </w:p>
    <w:p w:rsidR="00AC3199" w:rsidRDefault="00AC3199">
      <w:pPr>
        <w:ind w:firstLine="0"/>
        <w:rPr>
          <w:szCs w:val="28"/>
        </w:rPr>
      </w:pPr>
    </w:p>
    <w:p w:rsidR="00642EFD" w:rsidRPr="008B54E9" w:rsidRDefault="00642EFD">
      <w:pPr>
        <w:ind w:firstLine="0"/>
        <w:rPr>
          <w:szCs w:val="28"/>
        </w:rPr>
      </w:pPr>
    </w:p>
    <w:p w:rsidR="00AC3199" w:rsidRPr="008B54E9" w:rsidRDefault="00606857">
      <w:pPr>
        <w:ind w:firstLine="0"/>
        <w:rPr>
          <w:szCs w:val="28"/>
        </w:rPr>
      </w:pPr>
      <w:r w:rsidRPr="008B54E9">
        <w:rPr>
          <w:szCs w:val="28"/>
        </w:rPr>
        <w:t xml:space="preserve">Премьер-министр </w:t>
      </w:r>
    </w:p>
    <w:p w:rsidR="00AC3199" w:rsidRDefault="00606857">
      <w:pPr>
        <w:ind w:firstLine="0"/>
        <w:rPr>
          <w:color w:val="000000" w:themeColor="text1"/>
          <w:szCs w:val="28"/>
        </w:rPr>
      </w:pPr>
      <w:r w:rsidRPr="008B54E9">
        <w:rPr>
          <w:szCs w:val="28"/>
        </w:rPr>
        <w:t xml:space="preserve">Республики Татарстан </w:t>
      </w:r>
      <w:r w:rsidRPr="008B54E9">
        <w:rPr>
          <w:szCs w:val="28"/>
        </w:rPr>
        <w:tab/>
      </w:r>
      <w:r w:rsidRPr="008B54E9">
        <w:rPr>
          <w:szCs w:val="28"/>
        </w:rPr>
        <w:tab/>
      </w:r>
      <w:r w:rsidRPr="008B54E9">
        <w:rPr>
          <w:szCs w:val="28"/>
        </w:rPr>
        <w:tab/>
      </w:r>
      <w:r w:rsidRPr="008B54E9">
        <w:rPr>
          <w:szCs w:val="28"/>
        </w:rPr>
        <w:tab/>
      </w:r>
      <w:r w:rsidRPr="008B54E9">
        <w:rPr>
          <w:szCs w:val="28"/>
        </w:rPr>
        <w:tab/>
      </w:r>
      <w:r w:rsidR="00966C70">
        <w:rPr>
          <w:color w:val="000000" w:themeColor="text1"/>
          <w:szCs w:val="28"/>
        </w:rPr>
        <w:tab/>
      </w:r>
      <w:r w:rsidR="00966C70">
        <w:rPr>
          <w:color w:val="000000" w:themeColor="text1"/>
          <w:szCs w:val="28"/>
        </w:rPr>
        <w:tab/>
      </w:r>
      <w:r w:rsidR="00966C70">
        <w:rPr>
          <w:color w:val="000000" w:themeColor="text1"/>
          <w:szCs w:val="28"/>
        </w:rPr>
        <w:tab/>
        <w:t xml:space="preserve">       </w:t>
      </w:r>
      <w:r w:rsidR="00966C70" w:rsidRPr="00781948">
        <w:rPr>
          <w:color w:val="000000" w:themeColor="text1"/>
          <w:szCs w:val="28"/>
        </w:rPr>
        <w:t xml:space="preserve">   </w:t>
      </w:r>
      <w:r w:rsidR="00966C70">
        <w:rPr>
          <w:color w:val="000000" w:themeColor="text1"/>
          <w:szCs w:val="28"/>
        </w:rPr>
        <w:t xml:space="preserve"> </w:t>
      </w:r>
      <w:proofErr w:type="spellStart"/>
      <w:r w:rsidR="00966C70">
        <w:rPr>
          <w:color w:val="000000" w:themeColor="text1"/>
          <w:szCs w:val="28"/>
        </w:rPr>
        <w:t>А.В.</w:t>
      </w:r>
      <w:r>
        <w:rPr>
          <w:color w:val="000000" w:themeColor="text1"/>
          <w:szCs w:val="28"/>
        </w:rPr>
        <w:t>Песошин</w:t>
      </w:r>
      <w:proofErr w:type="spellEnd"/>
    </w:p>
    <w:p w:rsidR="00E31F2A" w:rsidRDefault="00E31F2A">
      <w:pPr>
        <w:ind w:firstLine="0"/>
        <w:rPr>
          <w:color w:val="000000" w:themeColor="text1"/>
          <w:szCs w:val="28"/>
        </w:rPr>
      </w:pPr>
    </w:p>
    <w:p w:rsidR="00E31F2A" w:rsidRDefault="00E31F2A">
      <w:pPr>
        <w:ind w:firstLine="0"/>
        <w:rPr>
          <w:color w:val="000000" w:themeColor="text1"/>
          <w:szCs w:val="28"/>
        </w:rPr>
      </w:pPr>
    </w:p>
    <w:p w:rsidR="00E31F2A" w:rsidRDefault="00E31F2A">
      <w:pPr>
        <w:ind w:firstLine="0"/>
        <w:rPr>
          <w:color w:val="000000" w:themeColor="text1"/>
          <w:szCs w:val="28"/>
        </w:rPr>
      </w:pPr>
    </w:p>
    <w:p w:rsidR="00E31F2A" w:rsidRDefault="00E31F2A">
      <w:pPr>
        <w:ind w:firstLine="0"/>
        <w:rPr>
          <w:color w:val="000000" w:themeColor="text1"/>
          <w:szCs w:val="28"/>
        </w:rPr>
      </w:pPr>
    </w:p>
    <w:p w:rsidR="00E31F2A" w:rsidRDefault="00E31F2A">
      <w:pPr>
        <w:ind w:firstLine="0"/>
        <w:rPr>
          <w:color w:val="000000" w:themeColor="text1"/>
          <w:szCs w:val="28"/>
        </w:rPr>
      </w:pPr>
    </w:p>
    <w:p w:rsidR="00E31F2A" w:rsidRDefault="00E31F2A">
      <w:pPr>
        <w:ind w:firstLine="0"/>
        <w:rPr>
          <w:color w:val="000000" w:themeColor="text1"/>
          <w:szCs w:val="28"/>
        </w:rPr>
      </w:pPr>
    </w:p>
    <w:p w:rsidR="00E31F2A" w:rsidRDefault="00E31F2A">
      <w:pPr>
        <w:ind w:firstLine="0"/>
        <w:rPr>
          <w:color w:val="000000" w:themeColor="text1"/>
          <w:szCs w:val="28"/>
        </w:rPr>
      </w:pPr>
    </w:p>
    <w:p w:rsidR="00E31F2A" w:rsidRDefault="00E31F2A">
      <w:pPr>
        <w:ind w:firstLine="0"/>
        <w:rPr>
          <w:color w:val="000000" w:themeColor="text1"/>
          <w:szCs w:val="28"/>
        </w:rPr>
      </w:pPr>
    </w:p>
    <w:p w:rsidR="00E31F2A" w:rsidRDefault="00E31F2A">
      <w:pPr>
        <w:ind w:firstLine="0"/>
        <w:rPr>
          <w:color w:val="000000" w:themeColor="text1"/>
          <w:szCs w:val="28"/>
        </w:rPr>
      </w:pPr>
    </w:p>
    <w:p w:rsidR="00E31F2A" w:rsidRDefault="00E31F2A">
      <w:pPr>
        <w:ind w:firstLine="0"/>
        <w:rPr>
          <w:color w:val="000000" w:themeColor="text1"/>
          <w:szCs w:val="28"/>
        </w:rPr>
      </w:pPr>
    </w:p>
    <w:p w:rsidR="00E31F2A" w:rsidRDefault="00E31F2A">
      <w:pPr>
        <w:ind w:firstLine="0"/>
        <w:rPr>
          <w:color w:val="000000" w:themeColor="text1"/>
          <w:szCs w:val="28"/>
        </w:rPr>
      </w:pPr>
    </w:p>
    <w:p w:rsidR="00E31F2A" w:rsidRDefault="00E31F2A">
      <w:pPr>
        <w:ind w:firstLine="0"/>
        <w:rPr>
          <w:color w:val="000000" w:themeColor="text1"/>
          <w:szCs w:val="28"/>
        </w:rPr>
      </w:pPr>
    </w:p>
    <w:p w:rsidR="00E31F2A" w:rsidRDefault="00E31F2A">
      <w:pPr>
        <w:ind w:firstLine="0"/>
        <w:rPr>
          <w:color w:val="000000" w:themeColor="text1"/>
          <w:szCs w:val="28"/>
        </w:rPr>
      </w:pPr>
    </w:p>
    <w:p w:rsidR="00E31F2A" w:rsidRDefault="00E31F2A">
      <w:pPr>
        <w:ind w:firstLine="0"/>
        <w:rPr>
          <w:color w:val="000000" w:themeColor="text1"/>
          <w:szCs w:val="28"/>
        </w:rPr>
      </w:pPr>
    </w:p>
    <w:p w:rsidR="00E31F2A" w:rsidRDefault="00E31F2A">
      <w:pPr>
        <w:ind w:firstLine="0"/>
        <w:rPr>
          <w:color w:val="000000" w:themeColor="text1"/>
          <w:szCs w:val="28"/>
        </w:rPr>
      </w:pPr>
    </w:p>
    <w:p w:rsidR="00E31F2A" w:rsidRDefault="00E31F2A">
      <w:pPr>
        <w:ind w:firstLine="0"/>
        <w:rPr>
          <w:color w:val="000000" w:themeColor="text1"/>
          <w:szCs w:val="28"/>
        </w:rPr>
      </w:pPr>
    </w:p>
    <w:p w:rsidR="00E31F2A" w:rsidRDefault="00E31F2A">
      <w:pPr>
        <w:ind w:firstLine="0"/>
        <w:rPr>
          <w:color w:val="000000" w:themeColor="text1"/>
          <w:szCs w:val="28"/>
        </w:rPr>
      </w:pPr>
    </w:p>
    <w:p w:rsidR="00E31F2A" w:rsidRDefault="00E31F2A">
      <w:pPr>
        <w:ind w:firstLine="0"/>
        <w:rPr>
          <w:color w:val="000000" w:themeColor="text1"/>
          <w:szCs w:val="28"/>
        </w:rPr>
      </w:pPr>
    </w:p>
    <w:p w:rsidR="00E31F2A" w:rsidRDefault="00E31F2A">
      <w:pPr>
        <w:ind w:firstLine="0"/>
        <w:rPr>
          <w:color w:val="000000" w:themeColor="text1"/>
          <w:szCs w:val="28"/>
        </w:rPr>
      </w:pPr>
    </w:p>
    <w:p w:rsidR="00E31F2A" w:rsidRDefault="00E31F2A">
      <w:pPr>
        <w:ind w:firstLine="0"/>
        <w:rPr>
          <w:color w:val="000000" w:themeColor="text1"/>
          <w:szCs w:val="28"/>
        </w:rPr>
      </w:pPr>
    </w:p>
    <w:p w:rsidR="00E31F2A" w:rsidRDefault="00E31F2A">
      <w:pPr>
        <w:ind w:firstLine="0"/>
        <w:rPr>
          <w:color w:val="000000" w:themeColor="text1"/>
          <w:szCs w:val="28"/>
        </w:rPr>
      </w:pPr>
    </w:p>
    <w:p w:rsidR="00E31F2A" w:rsidRDefault="00E31F2A">
      <w:pPr>
        <w:ind w:firstLine="0"/>
        <w:rPr>
          <w:color w:val="000000" w:themeColor="text1"/>
          <w:szCs w:val="28"/>
        </w:rPr>
      </w:pPr>
    </w:p>
    <w:p w:rsidR="00E31F2A" w:rsidRDefault="00E31F2A">
      <w:pPr>
        <w:ind w:firstLine="0"/>
        <w:rPr>
          <w:color w:val="000000" w:themeColor="text1"/>
          <w:szCs w:val="28"/>
        </w:rPr>
      </w:pPr>
    </w:p>
    <w:p w:rsidR="00E31F2A" w:rsidRDefault="00E31F2A">
      <w:pPr>
        <w:ind w:firstLine="0"/>
        <w:rPr>
          <w:color w:val="000000" w:themeColor="text1"/>
          <w:szCs w:val="28"/>
        </w:rPr>
      </w:pPr>
    </w:p>
    <w:p w:rsidR="00E31F2A" w:rsidRDefault="00E31F2A">
      <w:pPr>
        <w:ind w:firstLine="0"/>
        <w:rPr>
          <w:color w:val="000000" w:themeColor="text1"/>
          <w:szCs w:val="28"/>
        </w:rPr>
      </w:pPr>
    </w:p>
    <w:p w:rsidR="00E31F2A" w:rsidRPr="00DD0586" w:rsidRDefault="00E31F2A" w:rsidP="00E31F2A">
      <w:pPr>
        <w:jc w:val="center"/>
        <w:rPr>
          <w:rFonts w:eastAsiaTheme="minorEastAsia"/>
          <w:b/>
          <w:szCs w:val="28"/>
          <w:lang w:eastAsia="ru-RU"/>
        </w:rPr>
      </w:pPr>
      <w:r w:rsidRPr="00DD0586">
        <w:rPr>
          <w:rFonts w:eastAsiaTheme="minorEastAsia"/>
          <w:b/>
          <w:szCs w:val="28"/>
          <w:lang w:eastAsia="ru-RU"/>
        </w:rPr>
        <w:t>Пояснительная записка</w:t>
      </w:r>
    </w:p>
    <w:p w:rsidR="00E31F2A" w:rsidRDefault="00E31F2A" w:rsidP="00E31F2A">
      <w:pPr>
        <w:jc w:val="center"/>
        <w:rPr>
          <w:rFonts w:eastAsiaTheme="minorEastAsia"/>
          <w:b/>
          <w:szCs w:val="28"/>
        </w:rPr>
      </w:pPr>
      <w:r w:rsidRPr="00DD0586">
        <w:rPr>
          <w:rFonts w:eastAsiaTheme="minorEastAsia"/>
          <w:b/>
          <w:szCs w:val="28"/>
        </w:rPr>
        <w:t xml:space="preserve">к проекту </w:t>
      </w:r>
      <w:r>
        <w:rPr>
          <w:rFonts w:eastAsiaTheme="minorEastAsia"/>
          <w:b/>
          <w:szCs w:val="28"/>
        </w:rPr>
        <w:t>постановления Кабинета Министров Республики Татарстан «</w:t>
      </w:r>
      <w:r w:rsidRPr="00D71975">
        <w:rPr>
          <w:rFonts w:eastAsiaTheme="minorEastAsia"/>
          <w:b/>
          <w:szCs w:val="28"/>
        </w:rPr>
        <w:t>О вне</w:t>
      </w:r>
      <w:r>
        <w:rPr>
          <w:rFonts w:eastAsiaTheme="minorEastAsia"/>
          <w:b/>
          <w:szCs w:val="28"/>
        </w:rPr>
        <w:t>сении изменений в Порядок предо</w:t>
      </w:r>
      <w:r w:rsidRPr="00D71975">
        <w:rPr>
          <w:rFonts w:eastAsiaTheme="minorEastAsia"/>
          <w:b/>
          <w:szCs w:val="28"/>
        </w:rPr>
        <w:t>ставл</w:t>
      </w:r>
      <w:r>
        <w:rPr>
          <w:rFonts w:eastAsiaTheme="minorEastAsia"/>
          <w:b/>
          <w:szCs w:val="28"/>
        </w:rPr>
        <w:t>ения субсидий из бюджета Респуб</w:t>
      </w:r>
      <w:r w:rsidRPr="00D71975">
        <w:rPr>
          <w:rFonts w:eastAsiaTheme="minorEastAsia"/>
          <w:b/>
          <w:szCs w:val="28"/>
        </w:rPr>
        <w:t>лик</w:t>
      </w:r>
      <w:r>
        <w:rPr>
          <w:rFonts w:eastAsiaTheme="minorEastAsia"/>
          <w:b/>
          <w:szCs w:val="28"/>
        </w:rPr>
        <w:t>и Татарстан управляющим компани</w:t>
      </w:r>
      <w:r w:rsidRPr="00D71975">
        <w:rPr>
          <w:rFonts w:eastAsiaTheme="minorEastAsia"/>
          <w:b/>
          <w:szCs w:val="28"/>
        </w:rPr>
        <w:t>ям индустриальных (промышленных) парков, про</w:t>
      </w:r>
      <w:r>
        <w:rPr>
          <w:rFonts w:eastAsiaTheme="minorEastAsia"/>
          <w:b/>
          <w:szCs w:val="28"/>
        </w:rPr>
        <w:t>мышленных технопарков, технопарков в сфере высоких техноло</w:t>
      </w:r>
      <w:r w:rsidRPr="00D71975">
        <w:rPr>
          <w:rFonts w:eastAsiaTheme="minorEastAsia"/>
          <w:b/>
          <w:szCs w:val="28"/>
        </w:rPr>
        <w:t>гий частной формы</w:t>
      </w:r>
      <w:r>
        <w:rPr>
          <w:rFonts w:eastAsiaTheme="minorEastAsia"/>
          <w:b/>
          <w:szCs w:val="28"/>
        </w:rPr>
        <w:t xml:space="preserve"> собственности на возмещение ча</w:t>
      </w:r>
      <w:r w:rsidRPr="00D71975">
        <w:rPr>
          <w:rFonts w:eastAsiaTheme="minorEastAsia"/>
          <w:b/>
          <w:szCs w:val="28"/>
        </w:rPr>
        <w:t>сти затрат на создание, увел</w:t>
      </w:r>
      <w:r>
        <w:rPr>
          <w:rFonts w:eastAsiaTheme="minorEastAsia"/>
          <w:b/>
          <w:szCs w:val="28"/>
        </w:rPr>
        <w:t xml:space="preserve">ичение площади или </w:t>
      </w:r>
      <w:proofErr w:type="spellStart"/>
      <w:r>
        <w:rPr>
          <w:rFonts w:eastAsiaTheme="minorEastAsia"/>
          <w:b/>
          <w:szCs w:val="28"/>
        </w:rPr>
        <w:t>реиндустриа</w:t>
      </w:r>
      <w:r w:rsidRPr="00D71975">
        <w:rPr>
          <w:rFonts w:eastAsiaTheme="minorEastAsia"/>
          <w:b/>
          <w:szCs w:val="28"/>
        </w:rPr>
        <w:t>ли</w:t>
      </w:r>
      <w:r>
        <w:rPr>
          <w:rFonts w:eastAsiaTheme="minorEastAsia"/>
          <w:b/>
          <w:szCs w:val="28"/>
        </w:rPr>
        <w:t>зацию</w:t>
      </w:r>
      <w:proofErr w:type="spellEnd"/>
      <w:r>
        <w:rPr>
          <w:rFonts w:eastAsiaTheme="minorEastAsia"/>
          <w:b/>
          <w:szCs w:val="28"/>
        </w:rPr>
        <w:t xml:space="preserve"> индустриальных (промышлен</w:t>
      </w:r>
      <w:r w:rsidRPr="00D71975">
        <w:rPr>
          <w:rFonts w:eastAsiaTheme="minorEastAsia"/>
          <w:b/>
          <w:szCs w:val="28"/>
        </w:rPr>
        <w:t>ных</w:t>
      </w:r>
      <w:r>
        <w:rPr>
          <w:rFonts w:eastAsiaTheme="minorEastAsia"/>
          <w:b/>
          <w:szCs w:val="28"/>
        </w:rPr>
        <w:t>) парков, промышленных технопар</w:t>
      </w:r>
      <w:r w:rsidRPr="00D71975">
        <w:rPr>
          <w:rFonts w:eastAsiaTheme="minorEastAsia"/>
          <w:b/>
          <w:szCs w:val="28"/>
        </w:rPr>
        <w:t>ков, техно</w:t>
      </w:r>
      <w:r>
        <w:rPr>
          <w:rFonts w:eastAsiaTheme="minorEastAsia"/>
          <w:b/>
          <w:szCs w:val="28"/>
        </w:rPr>
        <w:t>парков в сфере высоких тех</w:t>
      </w:r>
      <w:r w:rsidRPr="00D71975">
        <w:rPr>
          <w:rFonts w:eastAsiaTheme="minorEastAsia"/>
          <w:b/>
          <w:szCs w:val="28"/>
        </w:rPr>
        <w:t>нологий, утвержденный постановлением Каби</w:t>
      </w:r>
      <w:r>
        <w:rPr>
          <w:rFonts w:eastAsiaTheme="minorEastAsia"/>
          <w:b/>
          <w:szCs w:val="28"/>
        </w:rPr>
        <w:t>нета Министров Республики Татар</w:t>
      </w:r>
      <w:r w:rsidRPr="00D71975">
        <w:rPr>
          <w:rFonts w:eastAsiaTheme="minorEastAsia"/>
          <w:b/>
          <w:szCs w:val="28"/>
        </w:rPr>
        <w:t>стан от 16.01.2025 № 15</w:t>
      </w:r>
    </w:p>
    <w:p w:rsidR="00E31F2A" w:rsidRPr="00F74C80" w:rsidRDefault="00E31F2A" w:rsidP="00E31F2A">
      <w:pPr>
        <w:jc w:val="center"/>
        <w:rPr>
          <w:rFonts w:eastAsiaTheme="minorEastAsia"/>
          <w:b/>
          <w:sz w:val="16"/>
          <w:szCs w:val="16"/>
        </w:rPr>
      </w:pPr>
    </w:p>
    <w:p w:rsidR="00E31F2A" w:rsidRDefault="00E31F2A" w:rsidP="00E31F2A">
      <w:pPr>
        <w:jc w:val="both"/>
        <w:rPr>
          <w:rFonts w:eastAsiaTheme="minorEastAsia"/>
          <w:szCs w:val="28"/>
        </w:rPr>
      </w:pPr>
      <w:r>
        <w:rPr>
          <w:rFonts w:eastAsiaTheme="minorEastAsia"/>
          <w:szCs w:val="28"/>
        </w:rPr>
        <w:t xml:space="preserve">Изменения в абзац одиннадцатый пункта 2.1 вносятся с учетом того, что в настоящее время </w:t>
      </w:r>
      <w:r w:rsidRPr="002A52D1">
        <w:rPr>
          <w:rFonts w:eastAsiaTheme="minorEastAsia"/>
          <w:szCs w:val="28"/>
        </w:rPr>
        <w:t>постановлени</w:t>
      </w:r>
      <w:r>
        <w:rPr>
          <w:rFonts w:eastAsiaTheme="minorEastAsia"/>
          <w:szCs w:val="28"/>
        </w:rPr>
        <w:t>е</w:t>
      </w:r>
      <w:r w:rsidRPr="002A52D1">
        <w:rPr>
          <w:rFonts w:eastAsiaTheme="minorEastAsia"/>
          <w:szCs w:val="28"/>
        </w:rPr>
        <w:t xml:space="preserve"> Правительства Российской Федерации от 17 июня 2024 г. № 813 «Об утверждении Правил принятия решений о нераспространении положений пункта 15 статьи 241 Бюджетного кодекса Российской Федерации на субсидии и бюджетные инвестиции, предоставляемые российским юридическим лицам»</w:t>
      </w:r>
      <w:r>
        <w:rPr>
          <w:rFonts w:eastAsiaTheme="minorEastAsia"/>
          <w:szCs w:val="28"/>
        </w:rPr>
        <w:t xml:space="preserve"> утратило силу и на 2025 год и последующие года будет принят соответствующий нормативно правовой акт.</w:t>
      </w:r>
    </w:p>
    <w:p w:rsidR="00E31F2A" w:rsidRDefault="00E31F2A" w:rsidP="00E31F2A">
      <w:pPr>
        <w:jc w:val="both"/>
        <w:rPr>
          <w:rFonts w:eastAsiaTheme="minorEastAsia"/>
          <w:szCs w:val="28"/>
        </w:rPr>
      </w:pPr>
      <w:r w:rsidRPr="00FF2F7D">
        <w:rPr>
          <w:rFonts w:eastAsiaTheme="minorEastAsia"/>
          <w:szCs w:val="28"/>
        </w:rPr>
        <w:t>Изменени</w:t>
      </w:r>
      <w:r>
        <w:rPr>
          <w:rFonts w:eastAsiaTheme="minorEastAsia"/>
          <w:szCs w:val="28"/>
        </w:rPr>
        <w:t>е</w:t>
      </w:r>
      <w:r w:rsidRPr="00FF2F7D">
        <w:rPr>
          <w:rFonts w:eastAsiaTheme="minorEastAsia"/>
          <w:szCs w:val="28"/>
        </w:rPr>
        <w:t xml:space="preserve"> в подпункт «б» пункта 3.1 постановления Кабинета Министров Республики Татарстан от 16.01.2025 № 15 предлагаются с учетом того, что документы, указанные в абзаце четырнадцатом подпункта «б» пункта 3.1, предоставляются управляющей компанией в рамках ежеквартальной заявки исключительно в целях выполнения требований подпункта «а» пункта 11 постановления Правительства </w:t>
      </w:r>
      <w:r w:rsidRPr="002573FB">
        <w:rPr>
          <w:rFonts w:eastAsiaTheme="minorEastAsia"/>
          <w:szCs w:val="28"/>
        </w:rPr>
        <w:t>Российской Федерации</w:t>
      </w:r>
      <w:r w:rsidRPr="00FF2F7D">
        <w:rPr>
          <w:rFonts w:eastAsiaTheme="minorEastAsia"/>
          <w:szCs w:val="28"/>
        </w:rPr>
        <w:t xml:space="preserve"> от 25.10.2023 № 1782 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субсидий»</w:t>
      </w:r>
      <w:r>
        <w:rPr>
          <w:rFonts w:eastAsiaTheme="minorEastAsia"/>
          <w:szCs w:val="28"/>
        </w:rPr>
        <w:t xml:space="preserve"> (далее – постановление Правительства РФ № 1782)</w:t>
      </w:r>
      <w:r w:rsidRPr="00FF2F7D">
        <w:rPr>
          <w:rFonts w:eastAsiaTheme="minorEastAsia"/>
          <w:szCs w:val="28"/>
        </w:rPr>
        <w:t>. Учитывая, что документы, указанные в абзаце четырнадцатом подпункта «б» пункта 3.1, проходят проверку и подтверждение фактических затрат управляющей компании в рамках проверки годовой заявки в соответствии с подпунктом «а» пункта 3.1 постановления Кабинета Министров Республики Татарстан от 16.01.2025 № 15 и объем, представляемых документов, целесообразно предусмотреть возможность предоставления указанных документов на электронном носителе.</w:t>
      </w:r>
    </w:p>
    <w:p w:rsidR="00E31F2A" w:rsidRDefault="00E31F2A" w:rsidP="00E31F2A">
      <w:pPr>
        <w:jc w:val="both"/>
        <w:rPr>
          <w:rFonts w:eastAsiaTheme="minorEastAsia"/>
          <w:szCs w:val="28"/>
        </w:rPr>
      </w:pPr>
      <w:r>
        <w:rPr>
          <w:rFonts w:eastAsiaTheme="minorEastAsia"/>
          <w:szCs w:val="28"/>
        </w:rPr>
        <w:t>Изменение</w:t>
      </w:r>
      <w:r w:rsidRPr="00E566E1">
        <w:t xml:space="preserve"> </w:t>
      </w:r>
      <w:r w:rsidRPr="00E566E1">
        <w:rPr>
          <w:rFonts w:eastAsiaTheme="minorEastAsia"/>
          <w:szCs w:val="28"/>
        </w:rPr>
        <w:t>в абзаце четвертом пункта 4.4</w:t>
      </w:r>
      <w:r>
        <w:rPr>
          <w:rFonts w:eastAsiaTheme="minorEastAsia"/>
          <w:szCs w:val="28"/>
        </w:rPr>
        <w:t xml:space="preserve"> предлагается внести в связи с необходимостью продлить срок возможности принятия решения </w:t>
      </w:r>
      <w:r w:rsidRPr="00B17565">
        <w:rPr>
          <w:rFonts w:eastAsiaTheme="minorEastAsia"/>
          <w:szCs w:val="28"/>
        </w:rPr>
        <w:t>о предоставлении субсидии</w:t>
      </w:r>
      <w:r>
        <w:rPr>
          <w:rFonts w:eastAsiaTheme="minorEastAsia"/>
          <w:szCs w:val="28"/>
        </w:rPr>
        <w:t xml:space="preserve"> </w:t>
      </w:r>
      <w:r w:rsidRPr="00B71F8F">
        <w:rPr>
          <w:rFonts w:eastAsiaTheme="minorEastAsia"/>
          <w:szCs w:val="28"/>
        </w:rPr>
        <w:t xml:space="preserve">с пяти рабочих до </w:t>
      </w:r>
      <w:r w:rsidRPr="002302F3">
        <w:rPr>
          <w:rFonts w:eastAsiaTheme="minorEastAsia"/>
          <w:szCs w:val="28"/>
        </w:rPr>
        <w:t>пятидесяти</w:t>
      </w:r>
      <w:r w:rsidRPr="00B71F8F">
        <w:rPr>
          <w:rFonts w:eastAsiaTheme="minorEastAsia"/>
          <w:szCs w:val="28"/>
        </w:rPr>
        <w:t xml:space="preserve"> рабочих дней</w:t>
      </w:r>
      <w:r>
        <w:rPr>
          <w:rFonts w:eastAsiaTheme="minorEastAsia"/>
          <w:szCs w:val="28"/>
        </w:rPr>
        <w:t>, т.к. по проекту промышленного технопарка «</w:t>
      </w:r>
      <w:proofErr w:type="spellStart"/>
      <w:r>
        <w:rPr>
          <w:rFonts w:eastAsiaTheme="minorEastAsia"/>
          <w:szCs w:val="28"/>
        </w:rPr>
        <w:t>Хайер</w:t>
      </w:r>
      <w:proofErr w:type="spellEnd"/>
      <w:r>
        <w:rPr>
          <w:rFonts w:eastAsiaTheme="minorEastAsia"/>
          <w:szCs w:val="28"/>
        </w:rPr>
        <w:t xml:space="preserve"> Рус» </w:t>
      </w:r>
      <w:r w:rsidRPr="000419AE">
        <w:rPr>
          <w:rFonts w:eastAsiaTheme="minorEastAsia"/>
          <w:szCs w:val="28"/>
        </w:rPr>
        <w:t>при рассмотрении учредительных документов ООО УК «</w:t>
      </w:r>
      <w:proofErr w:type="spellStart"/>
      <w:r w:rsidRPr="000419AE">
        <w:rPr>
          <w:rFonts w:eastAsiaTheme="minorEastAsia"/>
          <w:szCs w:val="28"/>
        </w:rPr>
        <w:t>Хайр</w:t>
      </w:r>
      <w:proofErr w:type="spellEnd"/>
      <w:r w:rsidRPr="000419AE">
        <w:rPr>
          <w:rFonts w:eastAsiaTheme="minorEastAsia"/>
          <w:szCs w:val="28"/>
        </w:rPr>
        <w:t xml:space="preserve"> РУС»</w:t>
      </w:r>
      <w:r>
        <w:rPr>
          <w:rFonts w:eastAsiaTheme="minorEastAsia"/>
          <w:szCs w:val="28"/>
        </w:rPr>
        <w:t xml:space="preserve"> (управляющая компания промышленного технопарка «</w:t>
      </w:r>
      <w:proofErr w:type="spellStart"/>
      <w:r>
        <w:rPr>
          <w:rFonts w:eastAsiaTheme="minorEastAsia"/>
          <w:szCs w:val="28"/>
        </w:rPr>
        <w:t>Хайер</w:t>
      </w:r>
      <w:proofErr w:type="spellEnd"/>
      <w:r>
        <w:rPr>
          <w:rFonts w:eastAsiaTheme="minorEastAsia"/>
          <w:szCs w:val="28"/>
        </w:rPr>
        <w:t xml:space="preserve"> Рус»)</w:t>
      </w:r>
      <w:r w:rsidRPr="000419AE">
        <w:rPr>
          <w:rFonts w:eastAsiaTheme="minorEastAsia"/>
          <w:szCs w:val="28"/>
        </w:rPr>
        <w:t xml:space="preserve"> установлено, что в его уставном капитале имеется косвенное участие (через третьих лиц) иностранных юридических лиц (ХАЙЕР ШЕРХОЛДИНГЗ (ГОНКОНГ) ЛИМИТЕД) с долей участия, превышающей пороговое значение в 25%.</w:t>
      </w:r>
    </w:p>
    <w:p w:rsidR="00E31F2A" w:rsidRPr="004F3243" w:rsidRDefault="00E31F2A" w:rsidP="00E31F2A">
      <w:pPr>
        <w:jc w:val="both"/>
        <w:rPr>
          <w:rFonts w:eastAsiaTheme="minorEastAsia"/>
          <w:szCs w:val="28"/>
        </w:rPr>
      </w:pPr>
      <w:r>
        <w:rPr>
          <w:rFonts w:eastAsiaTheme="minorEastAsia"/>
          <w:szCs w:val="28"/>
        </w:rPr>
        <w:lastRenderedPageBreak/>
        <w:t>Н</w:t>
      </w:r>
      <w:r w:rsidRPr="004F3243">
        <w:rPr>
          <w:rFonts w:eastAsiaTheme="minorEastAsia"/>
          <w:szCs w:val="28"/>
        </w:rPr>
        <w:t>а сегодняшний день Правительством Р</w:t>
      </w:r>
      <w:r>
        <w:rPr>
          <w:rFonts w:eastAsiaTheme="minorEastAsia"/>
          <w:szCs w:val="28"/>
        </w:rPr>
        <w:t>оссийской Федерации</w:t>
      </w:r>
      <w:r w:rsidRPr="004F3243">
        <w:rPr>
          <w:rFonts w:eastAsiaTheme="minorEastAsia"/>
          <w:szCs w:val="28"/>
        </w:rPr>
        <w:t xml:space="preserve"> запущен на согласование Федеральный закон о внесении изменений в Федеральный закон «О внесении изменений в отдельные законодательные акты Российской Федерации, приостановлении действия отдельных положений законодательных актов Российской Федерации, признании утратившими силу отдельных положений законодательных актов Российской Федерации и об установлении особенностей исполнения бюджетов бюджетной системы Российской Федерации в 2025 году», предусматривающий в качестве особенности исполнения в 2025 году бюджетов бюджетной системы </w:t>
      </w:r>
      <w:r w:rsidRPr="002573FB">
        <w:rPr>
          <w:rFonts w:eastAsiaTheme="minorEastAsia"/>
          <w:szCs w:val="28"/>
        </w:rPr>
        <w:t>Российской Федерации</w:t>
      </w:r>
      <w:r w:rsidRPr="004F3243">
        <w:rPr>
          <w:rFonts w:eastAsiaTheme="minorEastAsia"/>
          <w:szCs w:val="28"/>
        </w:rPr>
        <w:t xml:space="preserve"> возможность установления оснований для принятия Правительством </w:t>
      </w:r>
      <w:r w:rsidRPr="002573FB">
        <w:rPr>
          <w:rFonts w:eastAsiaTheme="minorEastAsia"/>
          <w:szCs w:val="28"/>
        </w:rPr>
        <w:t>Российской Федерации</w:t>
      </w:r>
      <w:r w:rsidRPr="004F3243">
        <w:rPr>
          <w:rFonts w:eastAsiaTheme="minorEastAsia"/>
          <w:szCs w:val="28"/>
        </w:rPr>
        <w:t xml:space="preserve"> решений о нераспространении положений пункта 15 статьи 241 </w:t>
      </w:r>
      <w:r w:rsidRPr="001F7995">
        <w:rPr>
          <w:rFonts w:eastAsiaTheme="minorEastAsia"/>
          <w:szCs w:val="28"/>
        </w:rPr>
        <w:t>Бюджетного Кодекса</w:t>
      </w:r>
      <w:r w:rsidRPr="004F3243">
        <w:rPr>
          <w:rFonts w:eastAsiaTheme="minorEastAsia"/>
          <w:szCs w:val="28"/>
        </w:rPr>
        <w:t xml:space="preserve"> </w:t>
      </w:r>
      <w:r w:rsidRPr="002573FB">
        <w:rPr>
          <w:rFonts w:eastAsiaTheme="minorEastAsia"/>
          <w:szCs w:val="28"/>
        </w:rPr>
        <w:t>Российской Федерации</w:t>
      </w:r>
      <w:r w:rsidRPr="004F3243">
        <w:rPr>
          <w:rFonts w:eastAsiaTheme="minorEastAsia"/>
          <w:szCs w:val="28"/>
        </w:rPr>
        <w:t xml:space="preserve"> на субсидии и бюджетные инвестиции, предоставляемые российским юридическим лицам, в уставном (складочном) капитале которых доля прямого или косвенного (через третьих лиц) участия офшорных компаний в совокупности превышает 25 процентов.</w:t>
      </w:r>
    </w:p>
    <w:p w:rsidR="00E31F2A" w:rsidRDefault="00E31F2A" w:rsidP="00E31F2A">
      <w:pPr>
        <w:jc w:val="both"/>
        <w:rPr>
          <w:rFonts w:eastAsiaTheme="minorEastAsia"/>
          <w:szCs w:val="28"/>
        </w:rPr>
      </w:pPr>
      <w:r w:rsidRPr="004F3243">
        <w:rPr>
          <w:rFonts w:eastAsiaTheme="minorEastAsia"/>
          <w:szCs w:val="28"/>
        </w:rPr>
        <w:t xml:space="preserve">После принятия вышеуказанного законопроекта Министерством экономики Республики Татарстан планируется направить соответствующее ходатайство в адрес Министерства экономического развития </w:t>
      </w:r>
      <w:r w:rsidRPr="002573FB">
        <w:rPr>
          <w:rFonts w:eastAsiaTheme="minorEastAsia"/>
          <w:szCs w:val="28"/>
        </w:rPr>
        <w:t>Российской Федерации</w:t>
      </w:r>
      <w:r w:rsidRPr="004F3243">
        <w:rPr>
          <w:rFonts w:eastAsiaTheme="minorEastAsia"/>
          <w:szCs w:val="28"/>
        </w:rPr>
        <w:t xml:space="preserve">, Министерства финансов </w:t>
      </w:r>
      <w:r w:rsidRPr="00861792">
        <w:rPr>
          <w:rFonts w:eastAsiaTheme="minorEastAsia"/>
          <w:szCs w:val="28"/>
        </w:rPr>
        <w:t>Российской Федерации</w:t>
      </w:r>
      <w:r w:rsidRPr="004F3243">
        <w:rPr>
          <w:rFonts w:eastAsiaTheme="minorEastAsia"/>
          <w:szCs w:val="28"/>
        </w:rPr>
        <w:t xml:space="preserve"> и Министерства промышленности и торговли </w:t>
      </w:r>
      <w:r w:rsidRPr="002573FB">
        <w:rPr>
          <w:rFonts w:eastAsiaTheme="minorEastAsia"/>
          <w:szCs w:val="28"/>
        </w:rPr>
        <w:t>Российской Федерации</w:t>
      </w:r>
      <w:r w:rsidRPr="004F3243">
        <w:rPr>
          <w:rFonts w:eastAsiaTheme="minorEastAsia"/>
          <w:szCs w:val="28"/>
        </w:rPr>
        <w:t xml:space="preserve"> о целесообразнос</w:t>
      </w:r>
      <w:r>
        <w:rPr>
          <w:rFonts w:eastAsiaTheme="minorEastAsia"/>
          <w:szCs w:val="28"/>
        </w:rPr>
        <w:t xml:space="preserve">ти принятия решения в отношении </w:t>
      </w:r>
      <w:r w:rsidRPr="00710BA4">
        <w:rPr>
          <w:rFonts w:eastAsiaTheme="minorEastAsia"/>
          <w:szCs w:val="28"/>
        </w:rPr>
        <w:t>ООО УК «</w:t>
      </w:r>
      <w:proofErr w:type="spellStart"/>
      <w:r w:rsidRPr="00710BA4">
        <w:rPr>
          <w:rFonts w:eastAsiaTheme="minorEastAsia"/>
          <w:szCs w:val="28"/>
        </w:rPr>
        <w:t>Хайер</w:t>
      </w:r>
      <w:proofErr w:type="spellEnd"/>
      <w:r w:rsidRPr="00710BA4">
        <w:rPr>
          <w:rFonts w:eastAsiaTheme="minorEastAsia"/>
          <w:szCs w:val="28"/>
        </w:rPr>
        <w:t xml:space="preserve"> РУС» о нераспространении положений пункта 15 статьи 241 Б</w:t>
      </w:r>
      <w:r>
        <w:rPr>
          <w:rFonts w:eastAsiaTheme="minorEastAsia"/>
          <w:szCs w:val="28"/>
        </w:rPr>
        <w:t>юджетного Кодекса</w:t>
      </w:r>
      <w:r w:rsidRPr="00710BA4">
        <w:rPr>
          <w:rFonts w:eastAsiaTheme="minorEastAsia"/>
          <w:szCs w:val="28"/>
        </w:rPr>
        <w:t xml:space="preserve"> </w:t>
      </w:r>
      <w:r w:rsidRPr="00861792">
        <w:rPr>
          <w:rFonts w:eastAsiaTheme="minorEastAsia"/>
          <w:szCs w:val="28"/>
        </w:rPr>
        <w:t>Российской Федерации</w:t>
      </w:r>
      <w:r w:rsidRPr="00710BA4">
        <w:rPr>
          <w:rFonts w:eastAsiaTheme="minorEastAsia"/>
          <w:szCs w:val="28"/>
        </w:rPr>
        <w:t>. Указанное решение принимается совместно Министерством экономического развития Российской Федерации и Министерством финансов Российской Федерации на основании ходатайства субъекта Российской Федерации.</w:t>
      </w:r>
    </w:p>
    <w:p w:rsidR="00E31F2A" w:rsidRDefault="00E31F2A" w:rsidP="00E31F2A">
      <w:pPr>
        <w:jc w:val="both"/>
        <w:rPr>
          <w:rFonts w:eastAsiaTheme="minorEastAsia"/>
          <w:szCs w:val="28"/>
        </w:rPr>
      </w:pPr>
      <w:r>
        <w:rPr>
          <w:rFonts w:eastAsiaTheme="minorEastAsia"/>
          <w:szCs w:val="28"/>
        </w:rPr>
        <w:t>Учитывая изложенное в случае поступления федеральных средств в бюджет Республики Татарстан по проекту промышленного технопарка «</w:t>
      </w:r>
      <w:proofErr w:type="spellStart"/>
      <w:r>
        <w:rPr>
          <w:rFonts w:eastAsiaTheme="minorEastAsia"/>
          <w:szCs w:val="28"/>
        </w:rPr>
        <w:t>Хайер</w:t>
      </w:r>
      <w:proofErr w:type="spellEnd"/>
      <w:r>
        <w:rPr>
          <w:rFonts w:eastAsiaTheme="minorEastAsia"/>
          <w:szCs w:val="28"/>
        </w:rPr>
        <w:t xml:space="preserve"> Рус» Министерство экономики Республики Татарстан на основании текущей редакции </w:t>
      </w:r>
      <w:r w:rsidRPr="001F7995">
        <w:rPr>
          <w:rFonts w:eastAsiaTheme="minorEastAsia"/>
          <w:szCs w:val="28"/>
        </w:rPr>
        <w:t>постановления Кабинета Министров Республики Татарстан от 16.01.2025 № 15</w:t>
      </w:r>
      <w:r>
        <w:rPr>
          <w:rFonts w:eastAsiaTheme="minorEastAsia"/>
          <w:szCs w:val="28"/>
        </w:rPr>
        <w:t xml:space="preserve"> обязано принять решение о предоставлении субсидии или отказать в предоставлении субсидии в течение пяти рабочих дней. Для того, чтобы </w:t>
      </w:r>
      <w:r w:rsidRPr="001F7995">
        <w:rPr>
          <w:rFonts w:eastAsiaTheme="minorEastAsia"/>
          <w:szCs w:val="28"/>
        </w:rPr>
        <w:t>ООО УК «</w:t>
      </w:r>
      <w:proofErr w:type="spellStart"/>
      <w:r w:rsidRPr="001F7995">
        <w:rPr>
          <w:rFonts w:eastAsiaTheme="minorEastAsia"/>
          <w:szCs w:val="28"/>
        </w:rPr>
        <w:t>Хайер</w:t>
      </w:r>
      <w:proofErr w:type="spellEnd"/>
      <w:r w:rsidRPr="001F7995">
        <w:rPr>
          <w:rFonts w:eastAsiaTheme="minorEastAsia"/>
          <w:szCs w:val="28"/>
        </w:rPr>
        <w:t xml:space="preserve"> РУС»</w:t>
      </w:r>
      <w:r>
        <w:rPr>
          <w:rFonts w:eastAsiaTheme="minorEastAsia"/>
          <w:szCs w:val="28"/>
        </w:rPr>
        <w:t xml:space="preserve"> попало под пункт </w:t>
      </w:r>
      <w:r w:rsidRPr="00E06FAD">
        <w:rPr>
          <w:rFonts w:eastAsiaTheme="minorEastAsia"/>
          <w:szCs w:val="28"/>
        </w:rPr>
        <w:t>о нераспространении положений пункта 15 статьи 241 Бюджетного Кодекса Российской Федерации</w:t>
      </w:r>
      <w:r>
        <w:rPr>
          <w:rFonts w:eastAsiaTheme="minorEastAsia"/>
          <w:szCs w:val="28"/>
        </w:rPr>
        <w:t xml:space="preserve"> требуется дополнительное время.</w:t>
      </w:r>
    </w:p>
    <w:p w:rsidR="00E31F2A" w:rsidRDefault="00E31F2A" w:rsidP="00E31F2A">
      <w:pPr>
        <w:jc w:val="both"/>
        <w:rPr>
          <w:rFonts w:eastAsiaTheme="minorEastAsia"/>
          <w:szCs w:val="28"/>
        </w:rPr>
      </w:pPr>
      <w:r>
        <w:rPr>
          <w:rFonts w:eastAsiaTheme="minorEastAsia"/>
          <w:szCs w:val="28"/>
        </w:rPr>
        <w:t>Учитывая вышеописанную ситуацию, и</w:t>
      </w:r>
      <w:r w:rsidRPr="000D1874">
        <w:rPr>
          <w:rFonts w:eastAsiaTheme="minorEastAsia"/>
          <w:szCs w:val="28"/>
        </w:rPr>
        <w:t>зменение в абзаце шестом подпункта «б» пункта 3.1 предлагается внести с учетом того, что</w:t>
      </w:r>
      <w:r>
        <w:rPr>
          <w:rFonts w:eastAsiaTheme="minorEastAsia"/>
          <w:szCs w:val="28"/>
        </w:rPr>
        <w:t xml:space="preserve">бы </w:t>
      </w:r>
      <w:r w:rsidRPr="000D1874">
        <w:rPr>
          <w:rFonts w:eastAsiaTheme="minorEastAsia"/>
          <w:szCs w:val="28"/>
        </w:rPr>
        <w:t>ООО УК «</w:t>
      </w:r>
      <w:proofErr w:type="spellStart"/>
      <w:r w:rsidRPr="000D1874">
        <w:rPr>
          <w:rFonts w:eastAsiaTheme="minorEastAsia"/>
          <w:szCs w:val="28"/>
        </w:rPr>
        <w:t>Хайер</w:t>
      </w:r>
      <w:proofErr w:type="spellEnd"/>
      <w:r w:rsidRPr="000D1874">
        <w:rPr>
          <w:rFonts w:eastAsiaTheme="minorEastAsia"/>
          <w:szCs w:val="28"/>
        </w:rPr>
        <w:t xml:space="preserve"> РУС»</w:t>
      </w:r>
      <w:r>
        <w:rPr>
          <w:rFonts w:eastAsiaTheme="minorEastAsia"/>
          <w:szCs w:val="28"/>
        </w:rPr>
        <w:t xml:space="preserve"> предоставила гарантийное письмо, в случае выполнения условий которого, принимается решение о предоставлении субсидии.</w:t>
      </w:r>
    </w:p>
    <w:p w:rsidR="00E31F2A" w:rsidRDefault="00E31F2A" w:rsidP="00E31F2A">
      <w:pPr>
        <w:widowControl w:val="0"/>
        <w:suppressAutoHyphens/>
        <w:jc w:val="both"/>
        <w:rPr>
          <w:szCs w:val="28"/>
        </w:rPr>
      </w:pPr>
      <w:r w:rsidRPr="006D40EC">
        <w:rPr>
          <w:szCs w:val="28"/>
        </w:rPr>
        <w:t>Заключения по результатам проведения независимой антикоррупционной экспертизы проекта постановления не поступали.</w:t>
      </w:r>
    </w:p>
    <w:p w:rsidR="00E31F2A" w:rsidRDefault="00E31F2A" w:rsidP="00685A1A">
      <w:pPr>
        <w:pStyle w:val="afc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Необходимость проведения </w:t>
      </w:r>
      <w:r w:rsidRPr="00C24649">
        <w:rPr>
          <w:sz w:val="28"/>
          <w:szCs w:val="28"/>
        </w:rPr>
        <w:t>оценки регулирующего воздействия</w:t>
      </w:r>
      <w:r>
        <w:rPr>
          <w:sz w:val="28"/>
          <w:szCs w:val="28"/>
        </w:rPr>
        <w:t xml:space="preserve"> проекта </w:t>
      </w:r>
      <w:r w:rsidRPr="00C24649">
        <w:rPr>
          <w:sz w:val="28"/>
          <w:szCs w:val="28"/>
        </w:rPr>
        <w:t>распоряжения Кабинета Министров Республики Татарстан</w:t>
      </w:r>
      <w:r>
        <w:rPr>
          <w:sz w:val="28"/>
          <w:szCs w:val="28"/>
        </w:rPr>
        <w:t xml:space="preserve"> отсутствует, учитывая то, что субсидия подлежит предоставлению исключительно тем юридическим лицам, которые прошли федеральный отбор в соответствии с </w:t>
      </w:r>
      <w:r w:rsidRPr="00D71975">
        <w:rPr>
          <w:sz w:val="28"/>
          <w:szCs w:val="28"/>
        </w:rPr>
        <w:t xml:space="preserve">Правилами предоставления субсидий из федерального бюджета бюджетам субъектов Российской Федерации в целях </w:t>
      </w:r>
      <w:proofErr w:type="spellStart"/>
      <w:r w:rsidRPr="00D71975">
        <w:rPr>
          <w:sz w:val="28"/>
          <w:szCs w:val="28"/>
        </w:rPr>
        <w:t>софинансирования</w:t>
      </w:r>
      <w:proofErr w:type="spellEnd"/>
      <w:r w:rsidRPr="00D71975">
        <w:rPr>
          <w:sz w:val="28"/>
          <w:szCs w:val="28"/>
        </w:rPr>
        <w:t xml:space="preserve"> расходных обязательств субъектов Российской Федерации по возмещению части затрат управляющих компаний индустриальных (промышленных) парков, промышленных технопарков, технопарков в сфере высоких технологий част</w:t>
      </w:r>
      <w:r w:rsidRPr="00D71975">
        <w:rPr>
          <w:sz w:val="28"/>
          <w:szCs w:val="28"/>
        </w:rPr>
        <w:lastRenderedPageBreak/>
        <w:t xml:space="preserve">ной формы собственности на создание, увеличение площади или </w:t>
      </w:r>
      <w:proofErr w:type="spellStart"/>
      <w:r w:rsidRPr="00D71975">
        <w:rPr>
          <w:sz w:val="28"/>
          <w:szCs w:val="28"/>
        </w:rPr>
        <w:t>реиндустриализацию</w:t>
      </w:r>
      <w:proofErr w:type="spellEnd"/>
      <w:r w:rsidRPr="00D71975">
        <w:rPr>
          <w:sz w:val="28"/>
          <w:szCs w:val="28"/>
        </w:rPr>
        <w:t xml:space="preserve"> индустриальных (промышленных) парков, промышленных технопарков, технопарков в сфере высоких технологий, приведенными в приложении № 18 к государственной программе Российской Федерации «Развитие промышленности и повышение ее конкурентоспособности», утвержденной постановлением Правительства Российской Федерации от 15 апреля 2014 г. № 328 «Об утверждении государственной программы Российской Федерации</w:t>
      </w:r>
      <w:bookmarkStart w:id="0" w:name="_GoBack"/>
      <w:bookmarkEnd w:id="0"/>
      <w:r w:rsidRPr="00D71975">
        <w:rPr>
          <w:sz w:val="28"/>
          <w:szCs w:val="28"/>
        </w:rPr>
        <w:t xml:space="preserve"> «Развитие промышленности и повышение ее конкурентоспособности» </w:t>
      </w:r>
      <w:r>
        <w:rPr>
          <w:sz w:val="28"/>
          <w:szCs w:val="28"/>
        </w:rPr>
        <w:t>и включены в п</w:t>
      </w:r>
      <w:r w:rsidRPr="00BE14BC">
        <w:rPr>
          <w:sz w:val="28"/>
          <w:szCs w:val="28"/>
        </w:rPr>
        <w:t xml:space="preserve">еречень проектов по созданию, увеличению площади или </w:t>
      </w:r>
      <w:proofErr w:type="spellStart"/>
      <w:r w:rsidRPr="00BE14BC">
        <w:rPr>
          <w:sz w:val="28"/>
          <w:szCs w:val="28"/>
        </w:rPr>
        <w:t>реиндустриализации</w:t>
      </w:r>
      <w:proofErr w:type="spellEnd"/>
      <w:r w:rsidRPr="00BE14BC">
        <w:rPr>
          <w:sz w:val="28"/>
          <w:szCs w:val="28"/>
        </w:rPr>
        <w:t xml:space="preserve"> индустриальных (промышленных) парков, промышленных технопарков, технопарков в сфере высоких технологий частной формы собственности</w:t>
      </w:r>
      <w:r w:rsidRPr="00D71975">
        <w:rPr>
          <w:sz w:val="28"/>
          <w:szCs w:val="28"/>
        </w:rPr>
        <w:t xml:space="preserve"> в соответствии с </w:t>
      </w:r>
      <w:r>
        <w:rPr>
          <w:sz w:val="28"/>
          <w:szCs w:val="28"/>
        </w:rPr>
        <w:t>р</w:t>
      </w:r>
      <w:r w:rsidRPr="00D71975">
        <w:rPr>
          <w:sz w:val="28"/>
          <w:szCs w:val="28"/>
        </w:rPr>
        <w:t xml:space="preserve">аспоряжением Правительства Российской Федерации от 24 марта 2017 г. </w:t>
      </w:r>
      <w:r>
        <w:rPr>
          <w:sz w:val="28"/>
          <w:szCs w:val="28"/>
        </w:rPr>
        <w:t>№</w:t>
      </w:r>
      <w:r w:rsidRPr="00D71975">
        <w:rPr>
          <w:sz w:val="28"/>
          <w:szCs w:val="28"/>
        </w:rPr>
        <w:t xml:space="preserve"> 539-р.</w:t>
      </w:r>
    </w:p>
    <w:p w:rsidR="00E31F2A" w:rsidRDefault="00E31F2A" w:rsidP="00685A1A">
      <w:r w:rsidRPr="006D40EC">
        <w:rPr>
          <w:szCs w:val="28"/>
        </w:rPr>
        <w:t>Принятие проекта постановления не повлечет выделения дополнительного финансирования из бюджета Республики Татарстан, а также не потребует признания утратившими силу отдельных актов Кабинета Министров Республики Татарстан.</w:t>
      </w:r>
    </w:p>
    <w:sectPr w:rsidR="00E31F2A" w:rsidSect="00522240">
      <w:headerReference w:type="default" r:id="rId8"/>
      <w:pgSz w:w="11906" w:h="16838"/>
      <w:pgMar w:top="1134" w:right="567" w:bottom="851" w:left="1134" w:header="510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6603" w:rsidRDefault="00346603">
      <w:r>
        <w:separator/>
      </w:r>
    </w:p>
  </w:endnote>
  <w:endnote w:type="continuationSeparator" w:id="0">
    <w:p w:rsidR="00346603" w:rsidRDefault="00346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6603" w:rsidRDefault="00346603">
      <w:r>
        <w:separator/>
      </w:r>
    </w:p>
  </w:footnote>
  <w:footnote w:type="continuationSeparator" w:id="0">
    <w:p w:rsidR="00346603" w:rsidRDefault="003466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66648968"/>
      <w:docPartObj>
        <w:docPartGallery w:val="Page Numbers (Top of Page)"/>
        <w:docPartUnique/>
      </w:docPartObj>
    </w:sdtPr>
    <w:sdtEndPr/>
    <w:sdtContent>
      <w:p w:rsidR="00DB1060" w:rsidRDefault="00DB1060">
        <w:pPr>
          <w:pStyle w:val="af5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5A1A">
          <w:rPr>
            <w:noProof/>
          </w:rPr>
          <w:t>5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012CF6"/>
    <w:multiLevelType w:val="hybridMultilevel"/>
    <w:tmpl w:val="28361054"/>
    <w:lvl w:ilvl="0" w:tplc="EC32CB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3FA56AA"/>
    <w:multiLevelType w:val="hybridMultilevel"/>
    <w:tmpl w:val="EA3A7B2A"/>
    <w:lvl w:ilvl="0" w:tplc="913A07FA">
      <w:start w:val="1"/>
      <w:numFmt w:val="bullet"/>
      <w:lvlText w:val=""/>
      <w:lvlJc w:val="left"/>
      <w:pPr>
        <w:ind w:left="502" w:hanging="360"/>
      </w:pPr>
      <w:rPr>
        <w:rFonts w:ascii="Symbol" w:eastAsia="Times New Roman" w:hAnsi="Symbol" w:cs="Times New Roman" w:hint="default"/>
      </w:rPr>
    </w:lvl>
    <w:lvl w:ilvl="1" w:tplc="6928A2A4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DD0E0CDC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D8EEB484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D47ADE70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20B89CE4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45006A48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E076AB84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60864BD6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199"/>
    <w:rsid w:val="000748F7"/>
    <w:rsid w:val="000C797E"/>
    <w:rsid w:val="00107A62"/>
    <w:rsid w:val="00142013"/>
    <w:rsid w:val="00154903"/>
    <w:rsid w:val="00165A68"/>
    <w:rsid w:val="001A242C"/>
    <w:rsid w:val="00201007"/>
    <w:rsid w:val="00274255"/>
    <w:rsid w:val="002D196C"/>
    <w:rsid w:val="002D2897"/>
    <w:rsid w:val="00302ECB"/>
    <w:rsid w:val="00346603"/>
    <w:rsid w:val="00347680"/>
    <w:rsid w:val="00372159"/>
    <w:rsid w:val="00372206"/>
    <w:rsid w:val="003940D0"/>
    <w:rsid w:val="00404886"/>
    <w:rsid w:val="004469C9"/>
    <w:rsid w:val="00474C18"/>
    <w:rsid w:val="00480270"/>
    <w:rsid w:val="004869C2"/>
    <w:rsid w:val="004942D1"/>
    <w:rsid w:val="004C11F1"/>
    <w:rsid w:val="004D7E6B"/>
    <w:rsid w:val="004F12D1"/>
    <w:rsid w:val="00522240"/>
    <w:rsid w:val="00557D25"/>
    <w:rsid w:val="0059422F"/>
    <w:rsid w:val="00595FE4"/>
    <w:rsid w:val="00606857"/>
    <w:rsid w:val="0062192C"/>
    <w:rsid w:val="00642EFD"/>
    <w:rsid w:val="00685A1A"/>
    <w:rsid w:val="006C4EAA"/>
    <w:rsid w:val="006E70F0"/>
    <w:rsid w:val="00756821"/>
    <w:rsid w:val="00773853"/>
    <w:rsid w:val="00781948"/>
    <w:rsid w:val="007C7BEF"/>
    <w:rsid w:val="00801253"/>
    <w:rsid w:val="008741A4"/>
    <w:rsid w:val="008A082A"/>
    <w:rsid w:val="008B43C2"/>
    <w:rsid w:val="008B54E9"/>
    <w:rsid w:val="008C2E0D"/>
    <w:rsid w:val="0092321A"/>
    <w:rsid w:val="00940407"/>
    <w:rsid w:val="00950CE3"/>
    <w:rsid w:val="00966C70"/>
    <w:rsid w:val="009834F2"/>
    <w:rsid w:val="009B23F0"/>
    <w:rsid w:val="009E0EFD"/>
    <w:rsid w:val="00A12B4A"/>
    <w:rsid w:val="00A41863"/>
    <w:rsid w:val="00A4281B"/>
    <w:rsid w:val="00A46EB1"/>
    <w:rsid w:val="00A713B5"/>
    <w:rsid w:val="00A76A84"/>
    <w:rsid w:val="00AC3199"/>
    <w:rsid w:val="00B80EC4"/>
    <w:rsid w:val="00B856C2"/>
    <w:rsid w:val="00B942B5"/>
    <w:rsid w:val="00BA06C5"/>
    <w:rsid w:val="00BA51FE"/>
    <w:rsid w:val="00C65461"/>
    <w:rsid w:val="00DA2477"/>
    <w:rsid w:val="00DB1060"/>
    <w:rsid w:val="00DD7104"/>
    <w:rsid w:val="00E10AFD"/>
    <w:rsid w:val="00E140FD"/>
    <w:rsid w:val="00E31F2A"/>
    <w:rsid w:val="00E36772"/>
    <w:rsid w:val="00EC688A"/>
    <w:rsid w:val="00EE2D48"/>
    <w:rsid w:val="00EE331F"/>
    <w:rsid w:val="00EF21B3"/>
    <w:rsid w:val="00F408A1"/>
    <w:rsid w:val="00F5392F"/>
    <w:rsid w:val="00FD69A3"/>
    <w:rsid w:val="00FF1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EFDEA"/>
  <w15:docId w15:val="{D3421F5F-BDAA-47CA-886D-B5EF7C2D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b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  <w:ind w:firstLine="0"/>
    </w:pPr>
  </w:style>
  <w:style w:type="paragraph" w:styleId="24">
    <w:name w:val="toc 2"/>
    <w:basedOn w:val="a"/>
    <w:next w:val="a"/>
    <w:uiPriority w:val="39"/>
    <w:unhideWhenUsed/>
    <w:pPr>
      <w:spacing w:after="57"/>
      <w:ind w:left="283" w:firstLine="0"/>
    </w:pPr>
  </w:style>
  <w:style w:type="paragraph" w:styleId="32">
    <w:name w:val="toc 3"/>
    <w:basedOn w:val="a"/>
    <w:next w:val="a"/>
    <w:uiPriority w:val="39"/>
    <w:unhideWhenUsed/>
    <w:pPr>
      <w:spacing w:after="57"/>
      <w:ind w:left="567" w:firstLine="0"/>
    </w:pPr>
  </w:style>
  <w:style w:type="paragraph" w:styleId="42">
    <w:name w:val="toc 4"/>
    <w:basedOn w:val="a"/>
    <w:next w:val="a"/>
    <w:uiPriority w:val="39"/>
    <w:unhideWhenUsed/>
    <w:pPr>
      <w:spacing w:after="57"/>
      <w:ind w:left="850" w:firstLine="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 w:firstLine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firstLine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firstLine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firstLine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firstLine="0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</w:style>
  <w:style w:type="character" w:styleId="af4">
    <w:name w:val="Hyperlink"/>
    <w:basedOn w:val="a0"/>
    <w:uiPriority w:val="99"/>
    <w:semiHidden/>
    <w:unhideWhenUsed/>
    <w:rPr>
      <w:color w:val="0000FF"/>
      <w:u w:val="single"/>
    </w:rPr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customStyle="1" w:styleId="s1">
    <w:name w:val="s_1"/>
    <w:basedOn w:val="a"/>
    <w:pPr>
      <w:spacing w:before="100" w:beforeAutospacing="1" w:after="100" w:afterAutospacing="1"/>
      <w:ind w:firstLine="0"/>
    </w:pPr>
    <w:rPr>
      <w:rFonts w:eastAsia="Times New Roman"/>
      <w:sz w:val="24"/>
      <w:szCs w:val="24"/>
      <w:lang w:eastAsia="ru-RU"/>
    </w:rPr>
  </w:style>
  <w:style w:type="paragraph" w:styleId="afa">
    <w:name w:val="Balloon Text"/>
    <w:basedOn w:val="a"/>
    <w:link w:val="afb"/>
    <w:uiPriority w:val="99"/>
    <w:semiHidden/>
    <w:unhideWhenUsed/>
    <w:rsid w:val="00E140FD"/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sid w:val="00E140FD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rsid w:val="00107A62"/>
    <w:pPr>
      <w:widowControl w:val="0"/>
      <w:autoSpaceDE w:val="0"/>
      <w:autoSpaceDN w:val="0"/>
      <w:ind w:firstLine="0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styleId="afc">
    <w:name w:val="Normal (Web)"/>
    <w:basedOn w:val="a"/>
    <w:uiPriority w:val="99"/>
    <w:unhideWhenUsed/>
    <w:rsid w:val="00E31F2A"/>
    <w:pPr>
      <w:spacing w:before="100" w:beforeAutospacing="1" w:after="100" w:afterAutospacing="1"/>
      <w:ind w:firstLine="0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CAC305-18CE-4104-B470-84837B163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5</Pages>
  <Words>1565</Words>
  <Characters>8923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Адиятуллина Э.Р.</dc:creator>
  <cp:keywords/>
  <dc:description/>
  <cp:lastModifiedBy>MS</cp:lastModifiedBy>
  <cp:revision>30</cp:revision>
  <cp:lastPrinted>2025-03-03T13:11:00Z</cp:lastPrinted>
  <dcterms:created xsi:type="dcterms:W3CDTF">2024-10-24T14:46:00Z</dcterms:created>
  <dcterms:modified xsi:type="dcterms:W3CDTF">2025-03-04T08:06:00Z</dcterms:modified>
</cp:coreProperties>
</file>