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hd w:val="clear" w:color="auto" w:fill="auto"/>
        <w:spacing w:lineRule="exact" w:line="283" w:before="0" w:after="540"/>
        <w:ind w:right="4420" w:hanging="0"/>
        <w:jc w:val="left"/>
        <w:rPr>
          <w:sz w:val="24"/>
          <w:szCs w:val="24"/>
        </w:rPr>
      </w:pPr>
      <w:r>
        <w:rPr>
          <w:sz w:val="24"/>
          <w:szCs w:val="24"/>
        </w:rPr>
        <w:t>Об утверждении тарифов на услуги, оказываемые муниципальным унитарным предприятием города Набережные Челны «Парк культуры и отдыха»</w:t>
      </w:r>
    </w:p>
    <w:p>
      <w:pPr>
        <w:pStyle w:val="21"/>
        <w:shd w:val="clear" w:color="auto" w:fill="auto"/>
        <w:spacing w:lineRule="exact" w:line="283" w:before="0" w:after="275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4 части 1 статьи 17 Федерального закона от 06.10.2003 № 131-ФЗ «Об общих принципах организации местного самоуправления в Российской Федерации», статьей 41 Устава города, пункт</w:t>
      </w:r>
      <w:r>
        <w:rPr>
          <w:sz w:val="24"/>
          <w:szCs w:val="24"/>
        </w:rPr>
        <w:t>ами</w:t>
      </w:r>
      <w:r>
        <w:rPr>
          <w:sz w:val="24"/>
          <w:szCs w:val="24"/>
        </w:rPr>
        <w:t xml:space="preserve"> 5.2</w:t>
      </w:r>
      <w:r>
        <w:rPr>
          <w:sz w:val="24"/>
          <w:szCs w:val="24"/>
        </w:rPr>
        <w:t>1, 5.22</w:t>
      </w:r>
      <w:r>
        <w:rPr>
          <w:sz w:val="24"/>
          <w:szCs w:val="24"/>
        </w:rPr>
        <w:t xml:space="preserve"> Положения о системе муниципальных правовых актов, утвержденного решением Городского Совета от 21.02.2007 №19/8, пунктом 5 Положения о порядке принятия решений об установлении тарифов на услуги муниципальных предприятий и учреждений, утвержденного решением Городского Совета от 19.11.2008 № 35/7, положением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№6561 </w:t>
      </w:r>
    </w:p>
    <w:p>
      <w:pPr>
        <w:pStyle w:val="21"/>
        <w:shd w:val="clear" w:color="auto" w:fill="auto"/>
        <w:spacing w:lineRule="exact" w:line="240" w:before="0" w:after="264"/>
        <w:rPr>
          <w:color w:val="000000"/>
          <w:spacing w:val="70"/>
          <w:sz w:val="24"/>
          <w:szCs w:val="24"/>
          <w:shd w:fill="FFFFFF" w:val="clear"/>
          <w:lang w:eastAsia="ru-RU" w:bidi="ru-RU"/>
        </w:rPr>
      </w:pPr>
      <w:r>
        <w:rPr>
          <w:rStyle w:val="23pt"/>
        </w:rPr>
        <w:t>ПОСТАНОВЛЯЮ: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66" w:leader="none"/>
        </w:tabs>
        <w:spacing w:lineRule="exact" w:line="283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Утвердить тарифы на услуги, оказываемые муниципальным унитарным предприятием города Набережные Челны «Парк культуры и отдыха», согласно приложению.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66" w:leader="none"/>
        </w:tabs>
        <w:spacing w:lineRule="exact" w:line="283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силу:</w:t>
      </w:r>
    </w:p>
    <w:p>
      <w:pPr>
        <w:pStyle w:val="21"/>
        <w:widowControl w:val="false"/>
        <w:numPr>
          <w:ilvl w:val="0"/>
          <w:numId w:val="0"/>
        </w:numPr>
        <w:shd w:val="clear" w:color="auto" w:fill="auto"/>
        <w:tabs>
          <w:tab w:val="clear" w:pos="708"/>
          <w:tab w:val="left" w:pos="966" w:leader="none"/>
        </w:tabs>
        <w:bidi w:val="0"/>
        <w:spacing w:lineRule="exact" w:line="283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1)</w:t>
      </w:r>
      <w:r>
        <w:rPr>
          <w:sz w:val="24"/>
          <w:szCs w:val="24"/>
        </w:rPr>
        <w:t xml:space="preserve"> постановление Исполнительного комитета</w:t>
      </w:r>
      <w:bookmarkStart w:id="0" w:name="_Hlk129081980"/>
      <w:bookmarkStart w:id="1" w:name="_Hlk129082078"/>
      <w:r>
        <w:rPr>
          <w:sz w:val="24"/>
          <w:szCs w:val="24"/>
        </w:rPr>
        <w:t xml:space="preserve"> от 22.03.2024 № 1774 </w:t>
      </w:r>
      <w:bookmarkEnd w:id="1"/>
      <w:r>
        <w:rPr>
          <w:sz w:val="24"/>
          <w:szCs w:val="24"/>
        </w:rPr>
        <w:t xml:space="preserve">«Об утверждении тарифов на услуги, оказываемые муниципальным унитарным предприятием города Набережные Челны «Парк культуры и отдыха», опубликованное </w:t>
      </w:r>
      <w:r>
        <w:rPr>
          <w:sz w:val="24"/>
          <w:szCs w:val="24"/>
        </w:rPr>
        <w:t xml:space="preserve">на официальном портале правовой информации Республики Татарстан </w:t>
      </w:r>
      <w:hyperlink r:id="rId2">
        <w:r>
          <w:rPr>
            <w:rStyle w:val="-"/>
            <w:sz w:val="24"/>
            <w:szCs w:val="24"/>
            <w:lang w:val="en-US"/>
          </w:rPr>
          <w:t>http</w:t>
        </w:r>
        <w:r>
          <w:rPr>
            <w:rStyle w:val="-"/>
            <w:sz w:val="24"/>
            <w:szCs w:val="24"/>
          </w:rPr>
          <w:t>://</w:t>
        </w:r>
        <w:r>
          <w:rPr>
            <w:rStyle w:val="-"/>
            <w:sz w:val="24"/>
            <w:szCs w:val="24"/>
            <w:lang w:val="en-US"/>
          </w:rPr>
          <w:t>pravo</w:t>
        </w:r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tatarstan</w:t>
        </w:r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en-US"/>
        </w:rPr>
        <w:t>, 27.03.2024</w:t>
      </w:r>
      <w:r>
        <w:rPr>
          <w:sz w:val="24"/>
          <w:szCs w:val="24"/>
        </w:rPr>
        <w:t>;</w:t>
      </w:r>
      <w:bookmarkEnd w:id="0"/>
    </w:p>
    <w:p>
      <w:pPr>
        <w:pStyle w:val="21"/>
        <w:widowControl w:val="false"/>
        <w:numPr>
          <w:ilvl w:val="0"/>
          <w:numId w:val="0"/>
        </w:numPr>
        <w:shd w:val="clear" w:color="auto" w:fill="auto"/>
        <w:tabs>
          <w:tab w:val="clear" w:pos="708"/>
          <w:tab w:val="left" w:pos="966" w:leader="none"/>
        </w:tabs>
        <w:bidi w:val="0"/>
        <w:spacing w:lineRule="exact" w:line="283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2) постановление Исполнительного комитета</w:t>
      </w:r>
      <w:bookmarkStart w:id="2" w:name="_Hlk129082078_Копия_1_Копия_1"/>
      <w:r>
        <w:rPr>
          <w:sz w:val="24"/>
          <w:szCs w:val="24"/>
        </w:rPr>
        <w:t xml:space="preserve"> от 23.07.2024 № 4809 «О внесении изменений в приложение к </w:t>
      </w:r>
      <w:bookmarkEnd w:id="2"/>
      <w:r>
        <w:rPr>
          <w:sz w:val="24"/>
          <w:szCs w:val="24"/>
        </w:rPr>
        <w:t>постановлению Исполнительного комитета</w:t>
      </w:r>
      <w:bookmarkStart w:id="3" w:name="_Hlk129081980_Копия_1"/>
      <w:bookmarkStart w:id="4" w:name="_Hlk129082078_Копия_1"/>
      <w:r>
        <w:rPr>
          <w:sz w:val="24"/>
          <w:szCs w:val="24"/>
        </w:rPr>
        <w:t xml:space="preserve"> от 22.03.2024 № 1774 </w:t>
      </w:r>
      <w:bookmarkEnd w:id="4"/>
      <w:r>
        <w:rPr>
          <w:sz w:val="24"/>
          <w:szCs w:val="24"/>
        </w:rPr>
        <w:t xml:space="preserve">«Об утверждении тарифов на услуги, оказываемые муниципальным унитарным предприятием города Набережные Челны «Парк культуры и отдыха», опубликованное на официальном портале правовой информации Республики Татарстан </w:t>
      </w:r>
      <w:hyperlink r:id="rId3">
        <w:r>
          <w:rPr>
            <w:rStyle w:val="-"/>
            <w:sz w:val="24"/>
            <w:szCs w:val="24"/>
            <w:lang w:val="en-US"/>
          </w:rPr>
          <w:t>http</w:t>
        </w:r>
        <w:r>
          <w:rPr>
            <w:rStyle w:val="-"/>
            <w:sz w:val="24"/>
            <w:szCs w:val="24"/>
          </w:rPr>
          <w:t>://</w:t>
        </w:r>
        <w:r>
          <w:rPr>
            <w:rStyle w:val="-"/>
            <w:sz w:val="24"/>
            <w:szCs w:val="24"/>
            <w:lang w:val="en-US"/>
          </w:rPr>
          <w:t>pravo</w:t>
        </w:r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tatarstan</w:t>
        </w:r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en-US"/>
        </w:rPr>
        <w:t>, 31.07.2024</w:t>
      </w:r>
      <w:r>
        <w:rPr>
          <w:sz w:val="24"/>
          <w:szCs w:val="24"/>
        </w:rPr>
        <w:t>;</w:t>
      </w:r>
      <w:bookmarkEnd w:id="3"/>
    </w:p>
    <w:p>
      <w:pPr>
        <w:pStyle w:val="21"/>
        <w:widowControl w:val="false"/>
        <w:numPr>
          <w:ilvl w:val="0"/>
          <w:numId w:val="0"/>
        </w:numPr>
        <w:shd w:val="clear" w:color="auto" w:fill="auto"/>
        <w:tabs>
          <w:tab w:val="clear" w:pos="708"/>
          <w:tab w:val="left" w:pos="966" w:leader="none"/>
        </w:tabs>
        <w:bidi w:val="0"/>
        <w:spacing w:lineRule="exact" w:line="283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3)  постановление Исполнительного комитета</w:t>
      </w:r>
      <w:bookmarkStart w:id="5" w:name="_Hlk129082078_Копия_1_Копия_2"/>
      <w:r>
        <w:rPr>
          <w:sz w:val="24"/>
          <w:szCs w:val="24"/>
        </w:rPr>
        <w:t xml:space="preserve"> от 10.01.2025 № 10 </w:t>
      </w:r>
      <w:bookmarkEnd w:id="5"/>
      <w:r>
        <w:rPr>
          <w:sz w:val="24"/>
          <w:szCs w:val="24"/>
        </w:rPr>
        <w:t>«О внесении изменений в приложение к постановлению Исполнительного комитета</w:t>
      </w:r>
      <w:bookmarkStart w:id="6" w:name="_Hlk129081980_Копия_2"/>
      <w:bookmarkStart w:id="7" w:name="_Hlk129082078_Копия_2"/>
      <w:r>
        <w:rPr>
          <w:sz w:val="24"/>
          <w:szCs w:val="24"/>
        </w:rPr>
        <w:t xml:space="preserve"> от 22.03.2024 № 1774 </w:t>
      </w:r>
      <w:bookmarkEnd w:id="7"/>
      <w:r>
        <w:rPr>
          <w:sz w:val="24"/>
          <w:szCs w:val="24"/>
        </w:rPr>
        <w:t xml:space="preserve">«Об утверждении тарифов на услуги, оказываемые муниципальным унитарным предприятием города Набережные Челны «Парк культуры и отдыха», опубликованное на официальном портале правовой информации Республики Татарстан </w:t>
      </w:r>
      <w:hyperlink r:id="rId4">
        <w:r>
          <w:rPr>
            <w:rStyle w:val="-"/>
            <w:sz w:val="24"/>
            <w:szCs w:val="24"/>
            <w:lang w:val="en-US"/>
          </w:rPr>
          <w:t>http</w:t>
        </w:r>
        <w:r>
          <w:rPr>
            <w:rStyle w:val="-"/>
            <w:sz w:val="24"/>
            <w:szCs w:val="24"/>
          </w:rPr>
          <w:t>://</w:t>
        </w:r>
        <w:r>
          <w:rPr>
            <w:rStyle w:val="-"/>
            <w:sz w:val="24"/>
            <w:szCs w:val="24"/>
            <w:lang w:val="en-US"/>
          </w:rPr>
          <w:t>pravo</w:t>
        </w:r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tatarstan</w:t>
        </w:r>
        <w:r>
          <w:rPr>
            <w:rStyle w:val="-"/>
            <w:sz w:val="24"/>
            <w:szCs w:val="24"/>
          </w:rPr>
          <w:t>.</w:t>
        </w:r>
        <w:r>
          <w:rPr>
            <w:rStyle w:val="-"/>
            <w:sz w:val="24"/>
            <w:szCs w:val="24"/>
            <w:lang w:val="en-US"/>
          </w:rPr>
          <w:t>ru</w:t>
        </w:r>
      </w:hyperlink>
      <w:r>
        <w:rPr>
          <w:sz w:val="24"/>
          <w:szCs w:val="24"/>
          <w:lang w:val="en-US"/>
        </w:rPr>
        <w:t>, 15.01.202</w:t>
      </w:r>
      <w:bookmarkEnd w:id="6"/>
      <w:r>
        <w:rPr>
          <w:sz w:val="24"/>
          <w:szCs w:val="24"/>
          <w:lang w:val="en-US"/>
        </w:rPr>
        <w:t>5.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966" w:leader="none"/>
        </w:tabs>
        <w:spacing w:lineRule="exact" w:line="283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US"/>
        </w:rPr>
        <w:t>pravo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tatarstan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) на официальном сайте города Набережные Челны в сети «Интернет».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099" w:leader="none"/>
        </w:tabs>
        <w:spacing w:lineRule="exact" w:line="283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Харисова В.Х.</w:t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exact" w:line="28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exact" w:line="28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>
      <w:pPr>
        <w:pStyle w:val="21"/>
        <w:shd w:val="clear" w:color="auto" w:fill="auto"/>
        <w:tabs>
          <w:tab w:val="clear" w:pos="708"/>
          <w:tab w:val="left" w:pos="1099" w:leader="none"/>
        </w:tabs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Исполнительного комитета           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color w:val="auto"/>
          <w:sz w:val="22"/>
          <w:szCs w:val="22"/>
          <w:lang w:eastAsia="en-US" w:bidi="ar-SA"/>
        </w:rPr>
        <w:t xml:space="preserve">        </w:t>
      </w:r>
    </w:p>
    <w:p>
      <w:pPr>
        <w:pStyle w:val="Normal"/>
        <w:tabs>
          <w:tab w:val="clear" w:pos="708"/>
          <w:tab w:val="left" w:pos="1099" w:leader="none"/>
        </w:tabs>
        <w:jc w:val="righ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>
        <w:rPr/>
      </w:r>
    </w:p>
    <w:tbl>
      <w:tblPr>
        <w:tblW w:w="86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4180"/>
        <w:gridCol w:w="825"/>
        <w:gridCol w:w="818"/>
        <w:gridCol w:w="926"/>
        <w:gridCol w:w="911"/>
      </w:tblGrid>
      <w:tr>
        <w:trPr>
          <w:trHeight w:val="1410" w:hRule="atLeas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48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Приложение </w:t>
              <w:br/>
              <w:t>к постановлению</w:t>
              <w:br/>
              <w:t xml:space="preserve">Исполнительного комитета  </w:t>
              <w:br/>
              <w:t>от "__"______2025 г. №____</w:t>
            </w:r>
          </w:p>
        </w:tc>
      </w:tr>
      <w:tr>
        <w:trPr>
          <w:trHeight w:val="315" w:hRule="exac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2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60" w:hRule="atLeast"/>
        </w:trPr>
        <w:tc>
          <w:tcPr>
            <w:tcW w:w="862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Тарифы </w:t>
            </w:r>
          </w:p>
        </w:tc>
      </w:tr>
      <w:tr>
        <w:trPr>
          <w:trHeight w:val="705" w:hRule="atLeast"/>
        </w:trPr>
        <w:tc>
          <w:tcPr>
            <w:tcW w:w="8620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 услуги, оказываемые МУП города Набережные Челны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"Парк культуры и отдыха" 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4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 (один сеанс)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Предельный тариф в руб.</w:t>
            </w:r>
          </w:p>
        </w:tc>
      </w:tr>
      <w:tr>
        <w:trPr>
          <w:trHeight w:val="315" w:hRule="atLeast"/>
        </w:trPr>
        <w:tc>
          <w:tcPr>
            <w:tcW w:w="8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Детские аттракционы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Карнавал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Колокольчик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Юнга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Джипы на рельсах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Мультпоезд "Герои мультфильмов"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Карусель "Миниаэропорт"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Детские цепочки "Ветерок"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Батут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Веселая скамейка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Индейская река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Мини-джет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Водный шар "Аквазорб"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Морская охота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Детская цепочная карусель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Кенгуру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8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Семейные аттракционы</w:t>
            </w:r>
          </w:p>
        </w:tc>
      </w:tr>
      <w:tr>
        <w:trPr>
          <w:trHeight w:val="34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Комната смеха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Тир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 выстрелов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Экспресс-Шоссе 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Орбита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Веселые горки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Тир "Сафари"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Автодром (1 машинка)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Лодочки на воде (1 лодочка)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Колесо обозрения 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Гусеница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Лебеди (1кабина)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Свадебная карусель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Виртуальная реальность ФутуРифт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Электропоезд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Чайная церемония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8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Экстремальные аттракционы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Вихрь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Сюрприз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Вальс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Астронавт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Летающая тарелка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Жемчужина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Зодиак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Летучий голландец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Стелла-Магнетик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Хип-хоп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Биоробот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Цепочная карусель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 мин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8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Услуги по прокату инвентаря для спорта и отдыха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Коньки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Коньки (дети до 14 лет)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Помощник фигуриста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86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Услуги сервиса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Туалет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одно посещение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Карта парка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>
        <w:trPr>
          <w:trHeight w:val="315" w:hRule="exact"/>
        </w:trPr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2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2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91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110" w:hRule="atLeast"/>
        </w:trPr>
        <w:tc>
          <w:tcPr>
            <w:tcW w:w="514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Заместитель Руководителя Аппарата, </w:t>
              <w:br/>
              <w:t>начальник управления делопроизводством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Исполнительного комитета </w:t>
            </w:r>
          </w:p>
        </w:tc>
        <w:tc>
          <w:tcPr>
            <w:tcW w:w="82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3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Н.И. Галиева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 Unicode M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76ae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5676ae"/>
    <w:rPr>
      <w:rFonts w:ascii="Times New Roman" w:hAnsi="Times New Roman" w:eastAsia="Times New Roman" w:cs="Times New Roman"/>
      <w:shd w:fill="FFFFFF" w:val="clear"/>
    </w:rPr>
  </w:style>
  <w:style w:type="character" w:styleId="23pt" w:customStyle="1">
    <w:name w:val="Основной текст (2) + Интервал 3 pt"/>
    <w:basedOn w:val="2"/>
    <w:qFormat/>
    <w:rsid w:val="005676ae"/>
    <w:rPr>
      <w:rFonts w:ascii="Times New Roman" w:hAnsi="Times New Roman" w:eastAsia="Times New Roman" w:cs="Times New Roman"/>
      <w:color w:val="000000"/>
      <w:spacing w:val="70"/>
      <w:w w:val="100"/>
      <w:sz w:val="24"/>
      <w:szCs w:val="24"/>
      <w:shd w:fill="FFFFFF" w:val="clear"/>
      <w:lang w:val="ru-RU" w:eastAsia="ru-RU" w:bidi="ru-RU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5676ae"/>
    <w:pPr>
      <w:shd w:val="clear" w:color="auto" w:fill="FFFFFF"/>
      <w:spacing w:lineRule="exact" w:line="312"/>
      <w:jc w:val="center"/>
    </w:pPr>
    <w:rPr>
      <w:rFonts w:ascii="Times New Roman" w:hAnsi="Times New Roman" w:eastAsia="Times New Roman" w:cs="Times New Roman"/>
      <w:color w:val="auto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LibreOffice/7.5.6.2$Linux_X86_64 LibreOffice_project/50$Build-2</Application>
  <AppVersion>15.0000</AppVersion>
  <Pages>3</Pages>
  <Words>644</Words>
  <Characters>3792</Characters>
  <CharactersWithSpaces>4339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2025-01-21T13:46:00Z</dcterms:created>
  <dc:creator>Юрист</dc:creator>
  <dc:description/>
  <dc:language>ru-RU</dc:language>
  <cp:lastModifiedBy/>
  <cp:lastPrinted>2023-03-07T08:58:00Z</cp:lastPrinted>
  <dcterms:modified xsi:type="dcterms:W3CDTF">2025-03-10T10:19:35Z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