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C69D" w14:textId="77777777" w:rsidR="00E66934" w:rsidRPr="0065559B" w:rsidRDefault="00E66934" w:rsidP="00E66934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>
        <w:rPr>
          <w:rFonts w:cs="Times New Roman"/>
          <w:b/>
          <w:bCs/>
        </w:rPr>
        <w:t>11.03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5</w:t>
      </w:r>
    </w:p>
    <w:p w14:paraId="0C8A51F3" w14:textId="77777777" w:rsidR="00E66934" w:rsidRPr="0065559B" w:rsidRDefault="00E66934" w:rsidP="00E66934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</w:t>
      </w:r>
      <w:r>
        <w:rPr>
          <w:rFonts w:cs="Times New Roman"/>
          <w:b/>
          <w:bCs/>
        </w:rPr>
        <w:t xml:space="preserve">10 </w:t>
      </w:r>
      <w:r w:rsidRPr="0065559B">
        <w:rPr>
          <w:rFonts w:cs="Times New Roman"/>
          <w:b/>
          <w:bCs/>
        </w:rPr>
        <w:t xml:space="preserve">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25.03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5</w:t>
      </w:r>
    </w:p>
    <w:p w14:paraId="317693BF" w14:textId="77777777" w:rsidR="00E66934" w:rsidRPr="0065559B" w:rsidRDefault="00E66934" w:rsidP="00E66934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65559B">
        <w:rPr>
          <w:rFonts w:cs="Times New Roman"/>
          <w:b/>
          <w:bCs/>
        </w:rPr>
        <w:t>г.Казань</w:t>
      </w:r>
      <w:proofErr w:type="spellEnd"/>
      <w:r w:rsidRPr="0065559B">
        <w:rPr>
          <w:rFonts w:cs="Times New Roman"/>
          <w:b/>
          <w:bCs/>
        </w:rPr>
        <w:t xml:space="preserve">, </w:t>
      </w:r>
      <w:proofErr w:type="spellStart"/>
      <w:r w:rsidRPr="0065559B">
        <w:rPr>
          <w:rFonts w:cs="Times New Roman"/>
          <w:b/>
          <w:bCs/>
        </w:rPr>
        <w:t>ул.Груздева</w:t>
      </w:r>
      <w:proofErr w:type="spellEnd"/>
      <w:r w:rsidRPr="0065559B">
        <w:rPr>
          <w:rFonts w:cs="Times New Roman"/>
          <w:b/>
          <w:bCs/>
        </w:rPr>
        <w:t>, д.5</w:t>
      </w:r>
    </w:p>
    <w:p w14:paraId="2D0ED044" w14:textId="77777777" w:rsidR="00E66934" w:rsidRPr="0065559B" w:rsidRDefault="00E66934" w:rsidP="00E66934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>
        <w:rPr>
          <w:rFonts w:cs="Times New Roman"/>
          <w:b/>
          <w:bCs/>
          <w:lang w:val="en-US"/>
        </w:rPr>
        <w:t xml:space="preserve"> </w:t>
      </w:r>
    </w:p>
    <w:p w14:paraId="2C589E4A" w14:textId="77777777" w:rsidR="00E66934" w:rsidRPr="0065559B" w:rsidRDefault="00E66934" w:rsidP="00E66934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5EBD51B3" w14:textId="77777777" w:rsidR="00E66934" w:rsidRPr="0065559B" w:rsidRDefault="00E66934" w:rsidP="00E66934">
      <w:pPr>
        <w:pStyle w:val="ad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</w:t>
      </w:r>
      <w:proofErr w:type="spellStart"/>
      <w:r w:rsidRPr="0065559B">
        <w:rPr>
          <w:szCs w:val="28"/>
        </w:rPr>
        <w:t>г.Казани</w:t>
      </w:r>
      <w:proofErr w:type="spellEnd"/>
      <w:r w:rsidRPr="0065559B">
        <w:rPr>
          <w:szCs w:val="28"/>
        </w:rPr>
        <w:t xml:space="preserve">" </w:t>
      </w:r>
      <w:proofErr w:type="spellStart"/>
      <w:r w:rsidRPr="0065559B">
        <w:rPr>
          <w:szCs w:val="28"/>
        </w:rPr>
        <w:t>Д.С.Политова</w:t>
      </w:r>
      <w:proofErr w:type="spellEnd"/>
    </w:p>
    <w:p w14:paraId="1FF4318C" w14:textId="77777777" w:rsidR="00E66934" w:rsidRDefault="00E66934" w:rsidP="00E66934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14:paraId="761D8273" w14:textId="77777777" w:rsidR="00E66934" w:rsidRDefault="00E66934" w:rsidP="00E66934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 xml:space="preserve">Проект постановления Исполнительного комитета </w:t>
      </w:r>
      <w:proofErr w:type="spellStart"/>
      <w:r w:rsidRPr="0065559B">
        <w:rPr>
          <w:rFonts w:cs="Times New Roman"/>
          <w:b/>
          <w:color w:val="000000" w:themeColor="text1"/>
        </w:rPr>
        <w:t>г.Казани</w:t>
      </w:r>
      <w:proofErr w:type="spellEnd"/>
    </w:p>
    <w:p w14:paraId="652277A0" w14:textId="77777777" w:rsidR="00E66934" w:rsidRDefault="00E66934" w:rsidP="00E66934">
      <w:pPr>
        <w:tabs>
          <w:tab w:val="left" w:pos="0"/>
          <w:tab w:val="left" w:pos="284"/>
        </w:tabs>
        <w:spacing w:line="288" w:lineRule="auto"/>
        <w:jc w:val="center"/>
        <w:rPr>
          <w:rFonts w:cs="Times New Roman"/>
          <w:b/>
          <w:color w:val="000000" w:themeColor="text1"/>
        </w:rPr>
      </w:pPr>
    </w:p>
    <w:p w14:paraId="76542D15" w14:textId="77777777" w:rsidR="00E66934" w:rsidRPr="006F640B" w:rsidRDefault="00E66934" w:rsidP="00E66934">
      <w:pPr>
        <w:spacing w:line="288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F640B">
        <w:rPr>
          <w:rFonts w:eastAsia="Times New Roman" w:cs="Times New Roman"/>
          <w:b/>
          <w:szCs w:val="28"/>
          <w:lang w:eastAsia="ru-RU"/>
        </w:rPr>
        <w:t xml:space="preserve">О внесении изменений в проект планировки территории </w:t>
      </w:r>
    </w:p>
    <w:p w14:paraId="1652776B" w14:textId="77777777" w:rsidR="00E66934" w:rsidRPr="006F640B" w:rsidRDefault="00E66934" w:rsidP="00E66934">
      <w:pPr>
        <w:spacing w:line="288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F640B">
        <w:rPr>
          <w:rFonts w:eastAsia="Times New Roman" w:cs="Times New Roman"/>
          <w:b/>
          <w:szCs w:val="28"/>
          <w:lang w:eastAsia="ru-RU"/>
        </w:rPr>
        <w:t xml:space="preserve">по улице Михаила Миля, утвержденный постановлением Исполнительного комитета </w:t>
      </w:r>
      <w:proofErr w:type="spellStart"/>
      <w:r w:rsidRPr="006F640B">
        <w:rPr>
          <w:rFonts w:eastAsia="Times New Roman" w:cs="Times New Roman"/>
          <w:b/>
          <w:szCs w:val="28"/>
          <w:lang w:eastAsia="ru-RU"/>
        </w:rPr>
        <w:t>г.Казани</w:t>
      </w:r>
      <w:proofErr w:type="spellEnd"/>
      <w:r w:rsidRPr="006F640B">
        <w:rPr>
          <w:rFonts w:eastAsia="Times New Roman" w:cs="Times New Roman"/>
          <w:b/>
          <w:szCs w:val="28"/>
          <w:lang w:eastAsia="ru-RU"/>
        </w:rPr>
        <w:t xml:space="preserve"> от 18.11.2021 №3051</w:t>
      </w:r>
    </w:p>
    <w:p w14:paraId="74BBEFDA" w14:textId="77777777" w:rsidR="00E66934" w:rsidRPr="006F640B" w:rsidRDefault="00E66934" w:rsidP="00E66934">
      <w:pPr>
        <w:spacing w:line="288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14:paraId="68ED6FEF" w14:textId="44EF9955" w:rsidR="00E66934" w:rsidRPr="006F640B" w:rsidRDefault="00E66934" w:rsidP="00E66934">
      <w:pPr>
        <w:spacing w:line="288" w:lineRule="auto"/>
        <w:ind w:firstLine="709"/>
        <w:rPr>
          <w:rFonts w:eastAsia="Times New Roman" w:cs="Times New Roman"/>
          <w:szCs w:val="28"/>
        </w:rPr>
      </w:pPr>
      <w:r w:rsidRPr="006F640B">
        <w:rPr>
          <w:rFonts w:eastAsia="Times New Roman" w:cs="Times New Roman"/>
          <w:szCs w:val="28"/>
        </w:rPr>
        <w:t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постановлениям Правительства Российской Федерации от 02.02.2024 №112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постановлению Кабинета Министров Республики Татарстан от 27.07.2022 №722 «Об установлении в 2022, 2023</w:t>
      </w:r>
      <w:r w:rsidR="002B6A28">
        <w:rPr>
          <w:rFonts w:eastAsia="Times New Roman" w:cs="Times New Roman"/>
          <w:szCs w:val="28"/>
        </w:rPr>
        <w:t>,</w:t>
      </w:r>
      <w:r w:rsidRPr="006F640B">
        <w:rPr>
          <w:rFonts w:eastAsia="Times New Roman" w:cs="Times New Roman"/>
          <w:szCs w:val="28"/>
        </w:rPr>
        <w:t xml:space="preserve"> 2024</w:t>
      </w:r>
      <w:r w:rsidR="002B6A28">
        <w:rPr>
          <w:rFonts w:eastAsia="Times New Roman" w:cs="Times New Roman"/>
          <w:szCs w:val="28"/>
        </w:rPr>
        <w:t xml:space="preserve"> и 2025 </w:t>
      </w:r>
      <w:bookmarkStart w:id="0" w:name="_GoBack"/>
      <w:bookmarkEnd w:id="0"/>
      <w:r w:rsidRPr="006F640B">
        <w:rPr>
          <w:rFonts w:eastAsia="Times New Roman" w:cs="Times New Roman"/>
          <w:szCs w:val="28"/>
        </w:rPr>
        <w:t xml:space="preserve">годах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обсуждений или публичных слушаний», постановлению Исполнительного комитета </w:t>
      </w:r>
      <w:proofErr w:type="spellStart"/>
      <w:r w:rsidRPr="006F640B">
        <w:rPr>
          <w:rFonts w:eastAsia="Times New Roman" w:cs="Times New Roman"/>
          <w:szCs w:val="28"/>
        </w:rPr>
        <w:t>г.Казани</w:t>
      </w:r>
      <w:proofErr w:type="spellEnd"/>
      <w:r w:rsidRPr="006F640B">
        <w:rPr>
          <w:rFonts w:eastAsia="Times New Roman" w:cs="Times New Roman"/>
          <w:szCs w:val="28"/>
        </w:rPr>
        <w:t xml:space="preserve"> от </w:t>
      </w:r>
      <w:r>
        <w:rPr>
          <w:szCs w:val="28"/>
        </w:rPr>
        <w:t>11.07.2024 №2967</w:t>
      </w:r>
      <w:r w:rsidRPr="006F640B">
        <w:rPr>
          <w:rFonts w:eastAsia="Times New Roman" w:cs="Times New Roman"/>
          <w:szCs w:val="28"/>
        </w:rPr>
        <w:t xml:space="preserve"> «О подготовке изменений в проект планировки территории по улице Михаила Миля, утвержденный постановлением Исполнительного комитета </w:t>
      </w:r>
      <w:proofErr w:type="spellStart"/>
      <w:r w:rsidRPr="006F640B">
        <w:rPr>
          <w:rFonts w:eastAsia="Times New Roman" w:cs="Times New Roman"/>
          <w:szCs w:val="28"/>
        </w:rPr>
        <w:t>г.Казани</w:t>
      </w:r>
      <w:proofErr w:type="spellEnd"/>
      <w:r w:rsidRPr="006F640B">
        <w:rPr>
          <w:rFonts w:eastAsia="Times New Roman" w:cs="Times New Roman"/>
          <w:szCs w:val="28"/>
        </w:rPr>
        <w:t xml:space="preserve"> от 10.11.2021 №3051» </w:t>
      </w:r>
      <w:r w:rsidRPr="006F640B">
        <w:rPr>
          <w:rFonts w:eastAsia="Times New Roman" w:cs="Times New Roman"/>
          <w:b/>
          <w:szCs w:val="28"/>
        </w:rPr>
        <w:t>постановляю</w:t>
      </w:r>
      <w:r w:rsidRPr="006F640B">
        <w:rPr>
          <w:rFonts w:eastAsia="Times New Roman" w:cs="Times New Roman"/>
          <w:szCs w:val="28"/>
        </w:rPr>
        <w:t>:</w:t>
      </w:r>
    </w:p>
    <w:p w14:paraId="77EC19D5" w14:textId="77777777" w:rsidR="00E66934" w:rsidRPr="006F640B" w:rsidRDefault="00E66934" w:rsidP="00E66934">
      <w:pPr>
        <w:spacing w:line="288" w:lineRule="auto"/>
        <w:ind w:firstLine="709"/>
        <w:rPr>
          <w:rFonts w:eastAsia="Times New Roman" w:cs="Times New Roman"/>
          <w:szCs w:val="28"/>
        </w:rPr>
      </w:pPr>
      <w:r w:rsidRPr="006F640B">
        <w:rPr>
          <w:rFonts w:eastAsia="Times New Roman" w:cs="Times New Roman"/>
          <w:szCs w:val="28"/>
        </w:rPr>
        <w:lastRenderedPageBreak/>
        <w:t xml:space="preserve">1. Внести изменения в проект планировки территории по улице Михаила Миля, утвержденный постановлением Исполнительного комитета </w:t>
      </w:r>
      <w:proofErr w:type="spellStart"/>
      <w:r w:rsidRPr="006F640B">
        <w:rPr>
          <w:rFonts w:eastAsia="Times New Roman" w:cs="Times New Roman"/>
          <w:szCs w:val="28"/>
        </w:rPr>
        <w:t>г.Казани</w:t>
      </w:r>
      <w:proofErr w:type="spellEnd"/>
      <w:r w:rsidRPr="006F640B">
        <w:rPr>
          <w:rFonts w:eastAsia="Times New Roman" w:cs="Times New Roman"/>
          <w:szCs w:val="28"/>
        </w:rPr>
        <w:t xml:space="preserve"> от 18.11.2021 №3051 (с учетом изменений, внесенных в него постановлением Исполнительного комитета </w:t>
      </w:r>
      <w:proofErr w:type="spellStart"/>
      <w:r w:rsidRPr="006F640B">
        <w:rPr>
          <w:rFonts w:eastAsia="Times New Roman" w:cs="Times New Roman"/>
          <w:szCs w:val="28"/>
        </w:rPr>
        <w:t>г.Казани</w:t>
      </w:r>
      <w:proofErr w:type="spellEnd"/>
      <w:r w:rsidRPr="006F640B">
        <w:rPr>
          <w:rFonts w:eastAsia="Times New Roman" w:cs="Times New Roman"/>
          <w:szCs w:val="28"/>
        </w:rPr>
        <w:t xml:space="preserve"> от 05.07.2022 № 2114), путем утверждения отдельных частей проекта планировки согласно </w:t>
      </w:r>
      <w:proofErr w:type="gramStart"/>
      <w:r w:rsidRPr="006F640B">
        <w:rPr>
          <w:rFonts w:eastAsia="Times New Roman" w:cs="Times New Roman"/>
          <w:szCs w:val="28"/>
        </w:rPr>
        <w:t>приложени</w:t>
      </w:r>
      <w:r>
        <w:rPr>
          <w:rFonts w:eastAsia="Times New Roman" w:cs="Times New Roman"/>
          <w:szCs w:val="28"/>
        </w:rPr>
        <w:t>ю</w:t>
      </w:r>
      <w:proofErr w:type="gramEnd"/>
      <w:r w:rsidRPr="006F640B">
        <w:rPr>
          <w:rFonts w:eastAsia="Times New Roman" w:cs="Times New Roman"/>
          <w:szCs w:val="28"/>
        </w:rPr>
        <w:t xml:space="preserve"> к настоящему постановлению.</w:t>
      </w:r>
    </w:p>
    <w:p w14:paraId="37A803CE" w14:textId="77777777" w:rsidR="00E66934" w:rsidRPr="006F640B" w:rsidRDefault="00E66934" w:rsidP="00E66934">
      <w:pPr>
        <w:spacing w:line="288" w:lineRule="auto"/>
        <w:ind w:firstLine="709"/>
        <w:rPr>
          <w:rFonts w:eastAsia="Times New Roman" w:cs="Times New Roman"/>
          <w:szCs w:val="28"/>
        </w:rPr>
      </w:pPr>
      <w:r w:rsidRPr="006F640B">
        <w:rPr>
          <w:rFonts w:eastAsia="Times New Roman" w:cs="Times New Roman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43A6C064" w14:textId="77777777" w:rsidR="00E66934" w:rsidRDefault="00E66934" w:rsidP="00E66934">
      <w:pPr>
        <w:spacing w:line="288" w:lineRule="auto"/>
        <w:ind w:firstLine="709"/>
        <w:rPr>
          <w:rFonts w:eastAsia="Times New Roman" w:cs="Times New Roman"/>
          <w:szCs w:val="28"/>
          <w:lang w:eastAsia="ru-RU"/>
        </w:rPr>
      </w:pPr>
      <w:r w:rsidRPr="006F640B">
        <w:rPr>
          <w:rFonts w:eastAsia="Times New Roman" w:cs="Times New Roman"/>
          <w:szCs w:val="28"/>
          <w:lang w:eastAsia="ru-RU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6F2F8BE6" w14:textId="77777777" w:rsidR="00E66934" w:rsidRDefault="00E66934" w:rsidP="00E66934">
      <w:pPr>
        <w:spacing w:line="288" w:lineRule="auto"/>
        <w:ind w:firstLine="709"/>
        <w:rPr>
          <w:rFonts w:eastAsia="Times New Roman" w:cs="Times New Roman"/>
          <w:szCs w:val="28"/>
          <w:lang w:eastAsia="ru-RU"/>
        </w:rPr>
      </w:pPr>
      <w:r w:rsidRPr="006F640B">
        <w:rPr>
          <w:rFonts w:eastAsia="Times New Roman" w:cs="Times New Roman"/>
          <w:szCs w:val="28"/>
          <w:lang w:eastAsia="ru-RU"/>
        </w:rPr>
        <w:t xml:space="preserve">4. Контроль за выполнением настоящего постановления возложить на </w:t>
      </w:r>
      <w:r>
        <w:rPr>
          <w:rFonts w:eastAsia="Times New Roman" w:cs="Times New Roman"/>
          <w:szCs w:val="28"/>
          <w:lang w:eastAsia="ru-RU"/>
        </w:rPr>
        <w:t xml:space="preserve">первого </w:t>
      </w:r>
      <w:r w:rsidRPr="006F640B">
        <w:rPr>
          <w:rFonts w:eastAsia="Times New Roman" w:cs="Times New Roman"/>
          <w:szCs w:val="28"/>
          <w:lang w:eastAsia="ru-RU"/>
        </w:rPr>
        <w:t>заместителя Руководителя Ис</w:t>
      </w:r>
      <w:r>
        <w:rPr>
          <w:rFonts w:eastAsia="Times New Roman" w:cs="Times New Roman"/>
          <w:szCs w:val="28"/>
          <w:lang w:eastAsia="ru-RU"/>
        </w:rPr>
        <w:t xml:space="preserve">полнительного комитета </w:t>
      </w:r>
      <w:proofErr w:type="spellStart"/>
      <w:r>
        <w:rPr>
          <w:rFonts w:eastAsia="Times New Roman" w:cs="Times New Roman"/>
          <w:szCs w:val="28"/>
          <w:lang w:eastAsia="ru-RU"/>
        </w:rPr>
        <w:t>г.Казани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F640B">
        <w:rPr>
          <w:rFonts w:eastAsia="Times New Roman" w:cs="Times New Roman"/>
          <w:szCs w:val="28"/>
          <w:lang w:eastAsia="ru-RU"/>
        </w:rPr>
        <w:t>А.Р.Нигматзянова</w:t>
      </w:r>
      <w:proofErr w:type="spellEnd"/>
      <w:r w:rsidRPr="006F640B">
        <w:rPr>
          <w:rFonts w:eastAsia="Times New Roman" w:cs="Times New Roman"/>
          <w:szCs w:val="28"/>
          <w:lang w:eastAsia="ru-RU"/>
        </w:rPr>
        <w:t>.</w:t>
      </w:r>
    </w:p>
    <w:p w14:paraId="0E16F304" w14:textId="77777777" w:rsidR="00E66934" w:rsidRPr="006F640B" w:rsidRDefault="00E66934" w:rsidP="00E66934">
      <w:pPr>
        <w:spacing w:line="288" w:lineRule="auto"/>
        <w:ind w:firstLine="709"/>
        <w:rPr>
          <w:rFonts w:eastAsia="Times New Roman" w:cs="Times New Roman"/>
          <w:szCs w:val="28"/>
          <w:lang w:eastAsia="ru-RU"/>
        </w:rPr>
      </w:pPr>
    </w:p>
    <w:p w14:paraId="217588B1" w14:textId="77777777" w:rsidR="00E66934" w:rsidRPr="00122320" w:rsidRDefault="00E66934" w:rsidP="00E66934">
      <w:pPr>
        <w:pStyle w:val="af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14:paraId="3509B688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50AC5D24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7F7E10D4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2258A4A8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3DB17C73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5D002330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6952D95A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2A6947A2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23EDE7F2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78E7FD70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76F2994F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53F073FE" w14:textId="67E7A90C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3D4D29C5" w14:textId="09320665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5F2BF93A" w14:textId="206AF4CD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423E2E5F" w14:textId="56C25B91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47535C4F" w14:textId="7E89F723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0DDAE35E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64090EE6" w14:textId="77777777" w:rsidR="00E66934" w:rsidRDefault="00E66934" w:rsidP="00E66934">
      <w:pPr>
        <w:pStyle w:val="Default"/>
        <w:spacing w:line="288" w:lineRule="auto"/>
        <w:ind w:left="5812"/>
        <w:rPr>
          <w:sz w:val="28"/>
          <w:szCs w:val="28"/>
        </w:rPr>
      </w:pPr>
    </w:p>
    <w:p w14:paraId="4699FAD7" w14:textId="77777777" w:rsidR="00E66934" w:rsidRPr="00FD3F13" w:rsidRDefault="00E66934" w:rsidP="00E66934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FD3F13">
        <w:rPr>
          <w:rFonts w:eastAsia="Calibri" w:cs="Times New Roman"/>
          <w:sz w:val="26"/>
          <w:szCs w:val="26"/>
        </w:rPr>
        <w:lastRenderedPageBreak/>
        <w:t xml:space="preserve">Приложение </w:t>
      </w:r>
    </w:p>
    <w:p w14:paraId="1C38E1ED" w14:textId="77777777" w:rsidR="00E66934" w:rsidRPr="00FD3F13" w:rsidRDefault="00E66934" w:rsidP="00E66934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FD3F13">
        <w:rPr>
          <w:rFonts w:eastAsia="Calibri" w:cs="Times New Roman"/>
          <w:sz w:val="26"/>
          <w:szCs w:val="26"/>
        </w:rPr>
        <w:t xml:space="preserve">к постановлению </w:t>
      </w:r>
    </w:p>
    <w:p w14:paraId="4D3FF014" w14:textId="77777777" w:rsidR="00E66934" w:rsidRPr="00FD3F13" w:rsidRDefault="00E66934" w:rsidP="00E66934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FD3F13">
        <w:rPr>
          <w:rFonts w:eastAsia="Calibri" w:cs="Times New Roman"/>
          <w:sz w:val="26"/>
          <w:szCs w:val="26"/>
        </w:rPr>
        <w:t xml:space="preserve">Исполнительного комитета </w:t>
      </w:r>
    </w:p>
    <w:p w14:paraId="28EA04D6" w14:textId="77777777" w:rsidR="00E66934" w:rsidRPr="00FD3F13" w:rsidRDefault="00E66934" w:rsidP="00E66934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proofErr w:type="spellStart"/>
      <w:r w:rsidRPr="00FD3F13">
        <w:rPr>
          <w:rFonts w:eastAsia="Calibri" w:cs="Times New Roman"/>
          <w:sz w:val="26"/>
          <w:szCs w:val="26"/>
        </w:rPr>
        <w:t>г.Казани</w:t>
      </w:r>
      <w:proofErr w:type="spellEnd"/>
    </w:p>
    <w:p w14:paraId="34C849DA" w14:textId="77777777" w:rsidR="00E66934" w:rsidRPr="00FD3F13" w:rsidRDefault="00E66934" w:rsidP="00E66934">
      <w:pPr>
        <w:spacing w:line="276" w:lineRule="auto"/>
        <w:ind w:left="6237"/>
        <w:rPr>
          <w:rFonts w:eastAsia="Calibri" w:cs="Times New Roman"/>
          <w:sz w:val="26"/>
          <w:szCs w:val="26"/>
        </w:rPr>
      </w:pPr>
      <w:r w:rsidRPr="00FD3F13">
        <w:rPr>
          <w:rFonts w:eastAsia="Calibri" w:cs="Times New Roman"/>
          <w:sz w:val="26"/>
          <w:szCs w:val="26"/>
        </w:rPr>
        <w:t>от__________№_________</w:t>
      </w:r>
    </w:p>
    <w:p w14:paraId="02C60E4F" w14:textId="77777777" w:rsidR="00E66934" w:rsidRDefault="00E66934" w:rsidP="00E66934">
      <w:pPr>
        <w:pStyle w:val="1"/>
        <w:spacing w:line="288" w:lineRule="auto"/>
        <w:rPr>
          <w:rFonts w:cs="Times New Roman"/>
          <w:szCs w:val="28"/>
        </w:rPr>
      </w:pPr>
    </w:p>
    <w:p w14:paraId="031FA593" w14:textId="77777777" w:rsidR="00E66934" w:rsidRPr="007A31AE" w:rsidRDefault="00E66934" w:rsidP="00E66934">
      <w:pPr>
        <w:pStyle w:val="1"/>
        <w:spacing w:line="288" w:lineRule="auto"/>
        <w:rPr>
          <w:rFonts w:eastAsia="Times New Roman" w:cs="Times New Roman"/>
          <w:szCs w:val="28"/>
          <w:lang w:eastAsia="ru-RU"/>
        </w:rPr>
      </w:pPr>
      <w:r w:rsidRPr="007A31AE">
        <w:rPr>
          <w:rFonts w:cs="Times New Roman"/>
          <w:szCs w:val="28"/>
        </w:rPr>
        <w:t xml:space="preserve">Изменения, вносимые </w:t>
      </w:r>
      <w:r w:rsidRPr="007A31AE">
        <w:rPr>
          <w:rFonts w:eastAsia="Times New Roman" w:cs="Times New Roman"/>
          <w:szCs w:val="28"/>
          <w:lang w:eastAsia="ru-RU"/>
        </w:rPr>
        <w:t xml:space="preserve">в проект планировки территории </w:t>
      </w:r>
      <w:r>
        <w:rPr>
          <w:rFonts w:eastAsia="Times New Roman" w:cs="Times New Roman"/>
          <w:szCs w:val="28"/>
          <w:lang w:eastAsia="ru-RU"/>
        </w:rPr>
        <w:br/>
      </w:r>
      <w:r w:rsidRPr="007A31AE">
        <w:rPr>
          <w:rFonts w:eastAsia="Times New Roman" w:cs="Times New Roman"/>
          <w:szCs w:val="28"/>
          <w:lang w:eastAsia="ru-RU"/>
        </w:rPr>
        <w:t xml:space="preserve">по улице </w:t>
      </w:r>
      <w:r w:rsidRPr="00D43A83">
        <w:rPr>
          <w:rFonts w:eastAsia="Times New Roman" w:cs="Times New Roman"/>
          <w:szCs w:val="28"/>
          <w:lang w:eastAsia="ru-RU"/>
        </w:rPr>
        <w:t xml:space="preserve">Михаила </w:t>
      </w:r>
      <w:r w:rsidRPr="007A31AE">
        <w:rPr>
          <w:rFonts w:eastAsia="Times New Roman" w:cs="Times New Roman"/>
          <w:szCs w:val="28"/>
          <w:lang w:eastAsia="ru-RU"/>
        </w:rPr>
        <w:t xml:space="preserve">Миля, утвержденный постановлением Исполнительного комитета </w:t>
      </w:r>
      <w:proofErr w:type="spellStart"/>
      <w:r w:rsidRPr="007A31AE">
        <w:rPr>
          <w:rFonts w:eastAsia="Times New Roman" w:cs="Times New Roman"/>
          <w:szCs w:val="28"/>
          <w:lang w:eastAsia="ru-RU"/>
        </w:rPr>
        <w:t>г.Казани</w:t>
      </w:r>
      <w:proofErr w:type="spellEnd"/>
      <w:r w:rsidRPr="007A31AE">
        <w:rPr>
          <w:rFonts w:eastAsia="Times New Roman" w:cs="Times New Roman"/>
          <w:szCs w:val="28"/>
          <w:lang w:eastAsia="ru-RU"/>
        </w:rPr>
        <w:t xml:space="preserve"> от 18.11.2021 № 3051 </w:t>
      </w:r>
    </w:p>
    <w:p w14:paraId="1F3F9A6C" w14:textId="77777777" w:rsidR="004E7351" w:rsidRPr="007A31AE" w:rsidRDefault="004E7351" w:rsidP="004E7351">
      <w:pPr>
        <w:rPr>
          <w:szCs w:val="28"/>
          <w:lang w:eastAsia="ru-RU"/>
        </w:rPr>
      </w:pPr>
    </w:p>
    <w:p w14:paraId="59617576" w14:textId="77777777" w:rsidR="00A46CEA" w:rsidRDefault="00A46CEA" w:rsidP="0087073B">
      <w:pPr>
        <w:pStyle w:val="a3"/>
        <w:numPr>
          <w:ilvl w:val="0"/>
          <w:numId w:val="17"/>
        </w:numPr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 </w:t>
      </w:r>
      <w:r w:rsidR="00A71A0F" w:rsidRPr="007A31AE">
        <w:rPr>
          <w:rFonts w:cs="Times New Roman"/>
          <w:szCs w:val="28"/>
        </w:rPr>
        <w:t>ч</w:t>
      </w:r>
      <w:r w:rsidR="00565F97" w:rsidRPr="007A31AE">
        <w:rPr>
          <w:rFonts w:cs="Times New Roman"/>
          <w:szCs w:val="28"/>
        </w:rPr>
        <w:t>ертеж</w:t>
      </w:r>
      <w:r>
        <w:rPr>
          <w:rFonts w:cs="Times New Roman"/>
          <w:szCs w:val="28"/>
        </w:rPr>
        <w:t>е</w:t>
      </w:r>
      <w:r w:rsidR="00565F97" w:rsidRPr="007A31AE">
        <w:rPr>
          <w:rFonts w:cs="Times New Roman"/>
          <w:szCs w:val="28"/>
        </w:rPr>
        <w:t xml:space="preserve"> планировки территории с указанием красных линий, границ существующих и планируемых элементов планировочной структуры и зон планируемого размещения объектов капитального строительства (</w:t>
      </w:r>
      <w:r w:rsidR="00A71A0F" w:rsidRPr="007A31AE">
        <w:rPr>
          <w:rFonts w:cs="Times New Roman"/>
          <w:szCs w:val="28"/>
        </w:rPr>
        <w:t>1-3</w:t>
      </w:r>
      <w:r w:rsidR="00565F97" w:rsidRPr="007A31AE">
        <w:rPr>
          <w:rFonts w:cs="Times New Roman"/>
          <w:szCs w:val="28"/>
        </w:rPr>
        <w:t xml:space="preserve"> очередь)</w:t>
      </w:r>
      <w:r>
        <w:rPr>
          <w:rFonts w:cs="Times New Roman"/>
          <w:szCs w:val="28"/>
        </w:rPr>
        <w:t>:</w:t>
      </w:r>
    </w:p>
    <w:p w14:paraId="3B9AFFF6" w14:textId="6155DF5E" w:rsidR="00A46CEA" w:rsidRDefault="00A46CEA" w:rsidP="00B35831">
      <w:pPr>
        <w:pStyle w:val="a3"/>
        <w:numPr>
          <w:ilvl w:val="1"/>
          <w:numId w:val="26"/>
        </w:numPr>
        <w:ind w:left="0" w:firstLine="709"/>
      </w:pPr>
      <w:r w:rsidRPr="0087073B">
        <w:t xml:space="preserve">фрагмент чертежа изложить в редакции согласно приложению № </w:t>
      </w:r>
      <w:r>
        <w:t>1</w:t>
      </w:r>
      <w:r w:rsidRPr="0087073B">
        <w:t xml:space="preserve"> к настоящим изменениям;</w:t>
      </w:r>
    </w:p>
    <w:p w14:paraId="53279BB9" w14:textId="1D9C0564" w:rsidR="00A46CEA" w:rsidRPr="0087073B" w:rsidRDefault="00A46CEA" w:rsidP="00B35831">
      <w:pPr>
        <w:pStyle w:val="a3"/>
        <w:numPr>
          <w:ilvl w:val="1"/>
          <w:numId w:val="26"/>
        </w:numPr>
        <w:ind w:left="0" w:firstLine="709"/>
      </w:pPr>
      <w:r>
        <w:t>в таблице «Экспликация объектов» слова «на 1094 м/м» заменить словами «мощностью не менее 984 машино-мест»;</w:t>
      </w:r>
    </w:p>
    <w:p w14:paraId="6D62F0B2" w14:textId="32F761BD" w:rsidR="008C752A" w:rsidRPr="007A31AE" w:rsidRDefault="008C752A" w:rsidP="0087073B">
      <w:pPr>
        <w:pStyle w:val="a3"/>
        <w:numPr>
          <w:ilvl w:val="0"/>
          <w:numId w:val="17"/>
        </w:numPr>
        <w:ind w:left="0" w:firstLine="709"/>
        <w:rPr>
          <w:rFonts w:cs="Times New Roman"/>
          <w:szCs w:val="28"/>
        </w:rPr>
      </w:pPr>
      <w:r w:rsidRPr="007A31AE">
        <w:rPr>
          <w:rFonts w:cs="Times New Roman"/>
          <w:szCs w:val="28"/>
        </w:rPr>
        <w:t>На чертеже планировки территории с указанием красных линий, границ существующих и планируемых элементов планировочной структуры и зон планируемого размещения объектов капитального строительства (4 очередь):</w:t>
      </w:r>
    </w:p>
    <w:p w14:paraId="1942E111" w14:textId="3E0D4FC6" w:rsidR="00A71A0F" w:rsidRPr="0087073B" w:rsidRDefault="008C752A" w:rsidP="0087073B">
      <w:pPr>
        <w:pStyle w:val="a3"/>
        <w:numPr>
          <w:ilvl w:val="0"/>
          <w:numId w:val="24"/>
        </w:numPr>
        <w:ind w:left="0" w:firstLine="709"/>
      </w:pPr>
      <w:r w:rsidRPr="0087073B">
        <w:t>ф</w:t>
      </w:r>
      <w:r w:rsidR="00A71A0F" w:rsidRPr="0087073B">
        <w:t>рагмент чертежа изложить в редакции согласно приложению № 2 к настоящим изменениям</w:t>
      </w:r>
      <w:r w:rsidRPr="0087073B">
        <w:t>;</w:t>
      </w:r>
    </w:p>
    <w:p w14:paraId="3B1D5801" w14:textId="5D29871B" w:rsidR="008C752A" w:rsidRDefault="008C752A" w:rsidP="0087073B">
      <w:pPr>
        <w:pStyle w:val="a3"/>
        <w:numPr>
          <w:ilvl w:val="0"/>
          <w:numId w:val="24"/>
        </w:numPr>
        <w:ind w:left="0" w:firstLine="709"/>
      </w:pPr>
      <w:r w:rsidRPr="007A31AE">
        <w:t>схему «Последовательность развития очередей жилой застройки» изложить в редакции согласно приложению № 3 к настоящим изменениям</w:t>
      </w:r>
      <w:r w:rsidR="00A46CEA">
        <w:t>;</w:t>
      </w:r>
    </w:p>
    <w:p w14:paraId="4FAA8247" w14:textId="77777777" w:rsidR="00A46CEA" w:rsidRPr="0087073B" w:rsidRDefault="00A46CEA" w:rsidP="00A46CEA">
      <w:pPr>
        <w:pStyle w:val="a3"/>
        <w:numPr>
          <w:ilvl w:val="0"/>
          <w:numId w:val="24"/>
        </w:numPr>
        <w:ind w:left="0" w:firstLine="709"/>
      </w:pPr>
      <w:r>
        <w:t>в таблице «Экспликация объектов» слова «на 1094 м/м» заменить словами «мощностью не менее 984 машино-мест»;</w:t>
      </w:r>
    </w:p>
    <w:p w14:paraId="5C929512" w14:textId="2F10C258" w:rsidR="001A61B7" w:rsidRPr="0087073B" w:rsidRDefault="006C5F53" w:rsidP="0087073B">
      <w:pPr>
        <w:pStyle w:val="a3"/>
        <w:numPr>
          <w:ilvl w:val="0"/>
          <w:numId w:val="17"/>
        </w:numPr>
        <w:ind w:left="0" w:firstLine="709"/>
        <w:rPr>
          <w:rFonts w:cs="Times New Roman"/>
          <w:szCs w:val="28"/>
        </w:rPr>
      </w:pPr>
      <w:r w:rsidRPr="007A31AE">
        <w:rPr>
          <w:rFonts w:cs="Times New Roman"/>
          <w:szCs w:val="28"/>
        </w:rPr>
        <w:t>В</w:t>
      </w:r>
      <w:r w:rsidR="00053696" w:rsidRPr="007A31AE">
        <w:rPr>
          <w:rFonts w:cs="Times New Roman"/>
          <w:szCs w:val="28"/>
        </w:rPr>
        <w:t xml:space="preserve"> </w:t>
      </w:r>
      <w:r w:rsidR="00464159" w:rsidRPr="0087073B">
        <w:rPr>
          <w:rFonts w:cs="Times New Roman"/>
          <w:szCs w:val="28"/>
        </w:rPr>
        <w:t>Положени</w:t>
      </w:r>
      <w:r w:rsidR="00A71A0F" w:rsidRPr="0087073B">
        <w:rPr>
          <w:rFonts w:cs="Times New Roman"/>
          <w:szCs w:val="28"/>
        </w:rPr>
        <w:t>и</w:t>
      </w:r>
      <w:r w:rsidR="00464159" w:rsidRPr="0087073B">
        <w:rPr>
          <w:rFonts w:cs="Times New Roman"/>
          <w:szCs w:val="28"/>
        </w:rPr>
        <w:t xml:space="preserve"> о характеристиках планируемого развития территории</w:t>
      </w:r>
      <w:r w:rsidR="001A61B7" w:rsidRPr="0087073B">
        <w:rPr>
          <w:rFonts w:cs="Times New Roman"/>
          <w:szCs w:val="28"/>
        </w:rPr>
        <w:t>:</w:t>
      </w:r>
    </w:p>
    <w:p w14:paraId="5A4A4BDB" w14:textId="57A6000E" w:rsidR="00DE3CDE" w:rsidRPr="007A31AE" w:rsidRDefault="00DE3CDE" w:rsidP="0087073B">
      <w:pPr>
        <w:pStyle w:val="a3"/>
        <w:numPr>
          <w:ilvl w:val="1"/>
          <w:numId w:val="25"/>
        </w:numPr>
        <w:ind w:left="0" w:firstLine="709"/>
      </w:pPr>
      <w:r w:rsidRPr="007A31AE">
        <w:t>в пункте 2:</w:t>
      </w:r>
    </w:p>
    <w:p w14:paraId="30FC67C9" w14:textId="3375654C" w:rsidR="00A71A0F" w:rsidRPr="007A31AE" w:rsidRDefault="005D4CB4" w:rsidP="0087073B">
      <w:pPr>
        <w:pStyle w:val="a3"/>
        <w:numPr>
          <w:ilvl w:val="2"/>
          <w:numId w:val="25"/>
        </w:numPr>
        <w:ind w:left="0" w:firstLine="709"/>
      </w:pPr>
      <w:r w:rsidRPr="007A31AE">
        <w:t>таблицу 1 изложить в следующей редакции:</w:t>
      </w:r>
    </w:p>
    <w:p w14:paraId="5139C73F" w14:textId="29DD2AEB" w:rsidR="005D4CB4" w:rsidRPr="007A31AE" w:rsidRDefault="005D4CB4" w:rsidP="005D4CB4">
      <w:pPr>
        <w:ind w:firstLine="708"/>
        <w:jc w:val="right"/>
        <w:rPr>
          <w:rFonts w:eastAsia="Times New Roman"/>
          <w:color w:val="000000"/>
          <w:szCs w:val="28"/>
          <w:lang w:eastAsia="ru-RU"/>
        </w:rPr>
      </w:pPr>
      <w:r w:rsidRPr="007A31AE">
        <w:rPr>
          <w:rFonts w:eastAsia="Times New Roman"/>
          <w:szCs w:val="28"/>
          <w:lang w:eastAsia="ru-RU"/>
        </w:rPr>
        <w:lastRenderedPageBreak/>
        <w:t xml:space="preserve">«Таблица 1 </w:t>
      </w:r>
    </w:p>
    <w:p w14:paraId="309DA1B7" w14:textId="77777777" w:rsidR="005D4CB4" w:rsidRPr="007A31AE" w:rsidRDefault="005D4CB4" w:rsidP="005D4CB4">
      <w:pPr>
        <w:ind w:right="227" w:firstLine="709"/>
        <w:jc w:val="center"/>
        <w:rPr>
          <w:rFonts w:eastAsia="Times New Roman"/>
          <w:b/>
          <w:szCs w:val="28"/>
          <w:lang w:eastAsia="ru-RU"/>
        </w:rPr>
      </w:pPr>
      <w:r w:rsidRPr="007A31AE">
        <w:rPr>
          <w:rFonts w:eastAsia="Times New Roman"/>
          <w:b/>
          <w:szCs w:val="28"/>
          <w:lang w:eastAsia="ru-RU"/>
        </w:rPr>
        <w:t>Технико-экономические показатели территории ППТ</w:t>
      </w:r>
    </w:p>
    <w:p w14:paraId="2A51BD8D" w14:textId="77777777" w:rsidR="005D4CB4" w:rsidRPr="007A31AE" w:rsidRDefault="005D4CB4" w:rsidP="005D4CB4">
      <w:pPr>
        <w:ind w:right="227" w:firstLine="709"/>
        <w:jc w:val="center"/>
        <w:rPr>
          <w:rFonts w:eastAsia="Times New Roman"/>
          <w:b/>
          <w:szCs w:val="28"/>
          <w:lang w:eastAsia="ru-RU"/>
        </w:rPr>
      </w:pPr>
      <w:r w:rsidRPr="007A31AE">
        <w:rPr>
          <w:rFonts w:eastAsia="Times New Roman"/>
          <w:b/>
          <w:szCs w:val="28"/>
          <w:lang w:eastAsia="ru-RU"/>
        </w:rPr>
        <w:t>(</w:t>
      </w:r>
      <w:r w:rsidRPr="007A31AE">
        <w:rPr>
          <w:rFonts w:eastAsia="Times New Roman"/>
          <w:b/>
          <w:bCs/>
          <w:szCs w:val="28"/>
          <w:lang w:eastAsia="ru-RU"/>
        </w:rPr>
        <w:t>1-я – 3-я очередь</w:t>
      </w:r>
      <w:r w:rsidRPr="007A31AE">
        <w:rPr>
          <w:rFonts w:eastAsia="Times New Roman"/>
          <w:b/>
          <w:szCs w:val="28"/>
          <w:lang w:eastAsia="ru-RU"/>
        </w:rPr>
        <w:t>)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980"/>
        <w:gridCol w:w="1562"/>
      </w:tblGrid>
      <w:tr w:rsidR="009D39CC" w:rsidRPr="007A31AE" w14:paraId="6C015A7A" w14:textId="77777777" w:rsidTr="00F245DC">
        <w:trPr>
          <w:tblHeader/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4B35" w14:textId="77777777" w:rsidR="009D39CC" w:rsidRPr="007A31AE" w:rsidRDefault="009D39CC" w:rsidP="00F245DC">
            <w:pPr>
              <w:spacing w:line="240" w:lineRule="auto"/>
              <w:ind w:right="53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FFFB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FDDA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Баланс, %</w:t>
            </w:r>
          </w:p>
        </w:tc>
      </w:tr>
      <w:tr w:rsidR="009D39CC" w:rsidRPr="007A31AE" w14:paraId="2AAF99A1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E2B3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Территория проекта планировки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A18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238,27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84B9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D39CC" w:rsidRPr="007A31AE" w14:paraId="0C480702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8F6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размещения зеленых насаждений общего пользования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062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11E" w14:textId="77777777" w:rsidR="009D39CC" w:rsidRPr="007A31AE" w:rsidRDefault="009D39CC" w:rsidP="00F245DC">
            <w:pPr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0,62</w:t>
            </w:r>
          </w:p>
        </w:tc>
      </w:tr>
      <w:tr w:rsidR="009D39CC" w:rsidRPr="007A31AE" w14:paraId="618B70D5" w14:textId="77777777" w:rsidTr="00F245DC">
        <w:trPr>
          <w:trHeight w:val="365"/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9BE9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многоэтажной жилой застройки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1EB8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7A52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3,58</w:t>
            </w:r>
          </w:p>
        </w:tc>
      </w:tr>
      <w:tr w:rsidR="009D39CC" w:rsidRPr="007A31AE" w14:paraId="53ED4686" w14:textId="77777777" w:rsidTr="00F245DC">
        <w:trPr>
          <w:trHeight w:val="365"/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7B70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Зона планируемого размещения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объектов</w:t>
            </w:r>
            <w:r w:rsidRPr="007A31A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торговли</w:t>
            </w:r>
            <w:r w:rsidRPr="007A31A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и</w:t>
            </w:r>
            <w:r w:rsidRPr="007A31A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общественного питания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4C48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42C4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0,63</w:t>
            </w:r>
          </w:p>
        </w:tc>
      </w:tr>
      <w:tr w:rsidR="009D39CC" w:rsidRPr="007A31AE" w14:paraId="3EBF239E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5D0B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учебно-образовательного назначения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4B16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4789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1,32</w:t>
            </w:r>
          </w:p>
        </w:tc>
      </w:tr>
      <w:tr w:rsidR="009D39CC" w:rsidRPr="007A31AE" w14:paraId="2B7589C8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DDD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торговли и общественного питания, объектов автомобильного транспорта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1C7A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250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0,42</w:t>
            </w:r>
          </w:p>
        </w:tc>
      </w:tr>
      <w:tr w:rsidR="009D39CC" w:rsidRPr="007A31AE" w14:paraId="2FE60B13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74BA" w14:textId="77777777" w:rsidR="009D39CC" w:rsidRPr="007A31AE" w:rsidRDefault="009D39CC" w:rsidP="00F245DC">
            <w:pPr>
              <w:autoSpaceDE w:val="0"/>
              <w:autoSpaceDN w:val="0"/>
              <w:adjustRightInd w:val="0"/>
              <w:spacing w:line="240" w:lineRule="auto"/>
              <w:ind w:right="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нежилого назначения (производственного, коммунально-складского и общественно-делового)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F0D0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184,31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553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77,35</w:t>
            </w:r>
          </w:p>
        </w:tc>
      </w:tr>
      <w:tr w:rsidR="009D39CC" w:rsidRPr="007A31AE" w14:paraId="7DA336DF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9B0A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транспортной инфраструктуры; объектов производственного и коммунально-складского назначения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EE1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C2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0,84</w:t>
            </w:r>
          </w:p>
        </w:tc>
      </w:tr>
      <w:tr w:rsidR="009D39CC" w:rsidRPr="007A31AE" w14:paraId="5D5F5241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F415" w14:textId="77777777" w:rsidR="009D39CC" w:rsidRPr="007A31AE" w:rsidRDefault="009D39CC" w:rsidP="00F245DC">
            <w:pPr>
              <w:autoSpaceDE w:val="0"/>
              <w:autoSpaceDN w:val="0"/>
              <w:adjustRightInd w:val="0"/>
              <w:spacing w:line="240" w:lineRule="auto"/>
              <w:ind w:right="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транспортной инфраструктуры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B932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9ED7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2,95</w:t>
            </w:r>
          </w:p>
        </w:tc>
      </w:tr>
      <w:tr w:rsidR="009D39CC" w:rsidRPr="007A31AE" w14:paraId="16E6706E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71A4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улично-дорожной сети, в том числе:</w:t>
            </w:r>
          </w:p>
          <w:p w14:paraId="2C8B6BE2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- зона размещения объектов транспортной инфраструктуры (до организации кругового движения транспортных средств ул. </w:t>
            </w:r>
            <w:proofErr w:type="spellStart"/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Тэцевская</w:t>
            </w:r>
            <w:proofErr w:type="spellEnd"/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и Дементьева)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85A1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29,04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6B19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12,19</w:t>
            </w:r>
          </w:p>
        </w:tc>
      </w:tr>
      <w:tr w:rsidR="009D39CC" w:rsidRPr="007A31AE" w14:paraId="09680979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F757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размещения объектов общественно-делового назначения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941A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9EE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</w:tbl>
    <w:p w14:paraId="0FA80B06" w14:textId="77777777" w:rsidR="005D4CB4" w:rsidRPr="007A31AE" w:rsidRDefault="005D4CB4" w:rsidP="005D4CB4"/>
    <w:p w14:paraId="153F2231" w14:textId="6C8D97F9" w:rsidR="008C752A" w:rsidRPr="0087073B" w:rsidRDefault="008C752A" w:rsidP="0087073B">
      <w:pPr>
        <w:pStyle w:val="ab"/>
        <w:numPr>
          <w:ilvl w:val="2"/>
          <w:numId w:val="25"/>
        </w:numPr>
        <w:ind w:left="0" w:firstLine="709"/>
      </w:pPr>
      <w:r w:rsidRPr="0087073B">
        <w:t>таблицу 2 изложить в следующей редакции:</w:t>
      </w:r>
    </w:p>
    <w:p w14:paraId="4BDD37F0" w14:textId="5B808B53" w:rsidR="007A0222" w:rsidRPr="007A31AE" w:rsidRDefault="007A0222" w:rsidP="007A0222">
      <w:pPr>
        <w:ind w:right="227" w:firstLine="709"/>
        <w:jc w:val="right"/>
        <w:rPr>
          <w:rFonts w:eastAsia="Times New Roman"/>
          <w:szCs w:val="28"/>
          <w:lang w:eastAsia="ru-RU"/>
        </w:rPr>
      </w:pPr>
      <w:r w:rsidRPr="007A31AE">
        <w:rPr>
          <w:rFonts w:eastAsia="Times New Roman"/>
          <w:szCs w:val="28"/>
          <w:lang w:eastAsia="ru-RU"/>
        </w:rPr>
        <w:t xml:space="preserve">   «Таблица 2</w:t>
      </w:r>
    </w:p>
    <w:p w14:paraId="00B7D71F" w14:textId="77777777" w:rsidR="007A0222" w:rsidRPr="007A31AE" w:rsidRDefault="007A0222" w:rsidP="007A0222">
      <w:pPr>
        <w:ind w:right="227" w:firstLine="709"/>
        <w:jc w:val="center"/>
        <w:rPr>
          <w:rFonts w:eastAsia="Times New Roman"/>
          <w:b/>
          <w:szCs w:val="28"/>
          <w:lang w:eastAsia="ru-RU"/>
        </w:rPr>
      </w:pPr>
      <w:r w:rsidRPr="007A31AE">
        <w:rPr>
          <w:rFonts w:eastAsia="Times New Roman"/>
          <w:b/>
          <w:szCs w:val="28"/>
          <w:lang w:eastAsia="ru-RU"/>
        </w:rPr>
        <w:t>Технико-экономические показатели территории ППТ</w:t>
      </w:r>
    </w:p>
    <w:p w14:paraId="27C46714" w14:textId="77777777" w:rsidR="007A0222" w:rsidRPr="007A31AE" w:rsidRDefault="007A0222" w:rsidP="007A0222">
      <w:pPr>
        <w:ind w:right="227" w:firstLine="709"/>
        <w:jc w:val="center"/>
        <w:rPr>
          <w:rFonts w:eastAsia="Times New Roman"/>
          <w:b/>
          <w:szCs w:val="28"/>
          <w:lang w:eastAsia="ru-RU"/>
        </w:rPr>
      </w:pPr>
      <w:r w:rsidRPr="007A31AE">
        <w:rPr>
          <w:rFonts w:eastAsia="Times New Roman"/>
          <w:b/>
          <w:szCs w:val="28"/>
          <w:lang w:eastAsia="ru-RU"/>
        </w:rPr>
        <w:t>(</w:t>
      </w:r>
      <w:r w:rsidRPr="007A31AE">
        <w:rPr>
          <w:rFonts w:eastAsia="Times New Roman"/>
          <w:b/>
          <w:bCs/>
          <w:szCs w:val="28"/>
          <w:lang w:eastAsia="ru-RU"/>
        </w:rPr>
        <w:t>4</w:t>
      </w:r>
      <w:r w:rsidRPr="007A31AE">
        <w:rPr>
          <w:rFonts w:eastAsia="Times New Roman"/>
          <w:b/>
          <w:bCs/>
          <w:szCs w:val="28"/>
          <w:lang w:val="en-US" w:eastAsia="ru-RU"/>
        </w:rPr>
        <w:t>-я</w:t>
      </w:r>
      <w:r w:rsidRPr="007A31AE">
        <w:rPr>
          <w:rFonts w:eastAsia="Times New Roman"/>
          <w:b/>
          <w:bCs/>
          <w:szCs w:val="28"/>
          <w:lang w:eastAsia="ru-RU"/>
        </w:rPr>
        <w:t xml:space="preserve"> очередь</w:t>
      </w:r>
      <w:r w:rsidRPr="007A31AE">
        <w:rPr>
          <w:rFonts w:eastAsia="Times New Roman"/>
          <w:b/>
          <w:szCs w:val="28"/>
          <w:lang w:eastAsia="ru-RU"/>
        </w:rPr>
        <w:t>)</w:t>
      </w: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980"/>
        <w:gridCol w:w="1562"/>
      </w:tblGrid>
      <w:tr w:rsidR="009D39CC" w:rsidRPr="007A31AE" w14:paraId="0F391669" w14:textId="77777777" w:rsidTr="00F245DC">
        <w:trPr>
          <w:tblHeader/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5C01" w14:textId="77777777" w:rsidR="009D39CC" w:rsidRPr="007A31AE" w:rsidRDefault="009D39CC" w:rsidP="00F245DC">
            <w:pPr>
              <w:spacing w:line="240" w:lineRule="auto"/>
              <w:ind w:right="53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4CE3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4EA0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Баланс, %</w:t>
            </w:r>
          </w:p>
        </w:tc>
      </w:tr>
      <w:tr w:rsidR="009D39CC" w:rsidRPr="007A31AE" w14:paraId="2E465F0B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C29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Территория проекта планировки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E558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238,27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4081" w14:textId="77777777" w:rsidR="009D39CC" w:rsidRPr="007A31AE" w:rsidRDefault="009D39CC" w:rsidP="00F245DC">
            <w:pPr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D39CC" w:rsidRPr="007A31AE" w14:paraId="658F4787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FC17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размещения зеленых насаждений общего пользования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E90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1,47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8ABD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0,62</w:t>
            </w:r>
          </w:p>
        </w:tc>
      </w:tr>
      <w:tr w:rsidR="009D39CC" w:rsidRPr="007A31AE" w14:paraId="5A7AA7E1" w14:textId="77777777" w:rsidTr="00F245DC">
        <w:trPr>
          <w:trHeight w:val="365"/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0233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многоэтажной жилой застройки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378A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9,72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A13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4,08</w:t>
            </w:r>
          </w:p>
        </w:tc>
      </w:tr>
      <w:tr w:rsidR="009D39CC" w:rsidRPr="007A31AE" w14:paraId="2827A7BA" w14:textId="77777777" w:rsidTr="00F245DC">
        <w:trPr>
          <w:trHeight w:val="365"/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335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Зона планируемого размещения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объектов</w:t>
            </w:r>
            <w:r w:rsidRPr="007A31A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торговли</w:t>
            </w:r>
            <w:r w:rsidRPr="007A31A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и</w:t>
            </w:r>
            <w:r w:rsidRPr="007A31AE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A31AE">
              <w:rPr>
                <w:rFonts w:eastAsia="Times New Roman" w:cs="Times New Roman" w:hint="eastAsia"/>
                <w:bCs/>
                <w:color w:val="000000"/>
                <w:sz w:val="24"/>
                <w:szCs w:val="24"/>
              </w:rPr>
              <w:t>общественного питания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E462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C0E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0,63</w:t>
            </w:r>
          </w:p>
        </w:tc>
      </w:tr>
      <w:tr w:rsidR="009D39CC" w:rsidRPr="007A31AE" w14:paraId="7137D052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60F7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Зона планируемого размещения объектов учебно-образовательного назначения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A7C3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E159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1,32</w:t>
            </w:r>
          </w:p>
        </w:tc>
      </w:tr>
      <w:tr w:rsidR="009D39CC" w:rsidRPr="007A31AE" w14:paraId="614C2872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D473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торговли и общественного питания, объектов автомобильного транспорта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0096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7F44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1,07</w:t>
            </w:r>
          </w:p>
        </w:tc>
      </w:tr>
      <w:tr w:rsidR="009D39CC" w:rsidRPr="007A31AE" w14:paraId="71FF3515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7F6" w14:textId="77777777" w:rsidR="009D39CC" w:rsidRPr="007A31AE" w:rsidRDefault="009D39CC" w:rsidP="00F245DC">
            <w:pPr>
              <w:autoSpaceDE w:val="0"/>
              <w:autoSpaceDN w:val="0"/>
              <w:adjustRightInd w:val="0"/>
              <w:spacing w:line="240" w:lineRule="auto"/>
              <w:ind w:right="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нежилого назначения (производственного, коммунально-складского и общественно-делового)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CD72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184,31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6986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77,35</w:t>
            </w:r>
          </w:p>
        </w:tc>
      </w:tr>
      <w:tr w:rsidR="009D39CC" w:rsidRPr="007A31AE" w14:paraId="089960B0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6D20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транспортной инфраструктуры; объектов производственного и коммунально-складского назначения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4043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29CC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0,84</w:t>
            </w:r>
          </w:p>
        </w:tc>
      </w:tr>
      <w:tr w:rsidR="009D39CC" w:rsidRPr="007A31AE" w14:paraId="24E4B572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F0CA" w14:textId="77777777" w:rsidR="009D39CC" w:rsidRPr="007A31AE" w:rsidRDefault="009D39CC" w:rsidP="00F245DC">
            <w:pPr>
              <w:autoSpaceDE w:val="0"/>
              <w:autoSpaceDN w:val="0"/>
              <w:adjustRightInd w:val="0"/>
              <w:spacing w:line="240" w:lineRule="auto"/>
              <w:ind w:right="6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Зона планируемого размещения объектов транспортной инфраструктуры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5FB4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301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9D39CC" w:rsidRPr="007A31AE" w14:paraId="1A1E9F52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A636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планируемого размещения объектов улично-дорожной сети, в том числе:</w:t>
            </w:r>
          </w:p>
          <w:p w14:paraId="4122509D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- зона размещения объектов транспортной инфраструктуры (до организации кругового движения транспортных средств ул. </w:t>
            </w:r>
            <w:proofErr w:type="spellStart"/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Тэцевская</w:t>
            </w:r>
            <w:proofErr w:type="spellEnd"/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и Дементьева)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7F8F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29,04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79B4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12,19</w:t>
            </w:r>
          </w:p>
        </w:tc>
      </w:tr>
      <w:tr w:rsidR="009D39CC" w:rsidRPr="007A31AE" w14:paraId="5FDA2C64" w14:textId="77777777" w:rsidTr="00F245DC">
        <w:trPr>
          <w:jc w:val="center"/>
        </w:trPr>
        <w:tc>
          <w:tcPr>
            <w:tcW w:w="3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D7B8" w14:textId="77777777" w:rsidR="009D39CC" w:rsidRPr="007A31AE" w:rsidRDefault="009D39CC" w:rsidP="00F245DC">
            <w:pPr>
              <w:spacing w:line="240" w:lineRule="auto"/>
              <w:ind w:right="6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Зона размещения объектов общественно-делового назначения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79E5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2E0B" w14:textId="77777777" w:rsidR="009D39CC" w:rsidRPr="007A31AE" w:rsidRDefault="009D39CC" w:rsidP="00F245DC">
            <w:pPr>
              <w:spacing w:line="240" w:lineRule="auto"/>
              <w:ind w:right="-2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</w:tbl>
    <w:p w14:paraId="01222056" w14:textId="77777777" w:rsidR="008C752A" w:rsidRPr="007A31AE" w:rsidRDefault="008C752A" w:rsidP="005D4CB4"/>
    <w:p w14:paraId="2B6B9A39" w14:textId="50715A95" w:rsidR="007A0222" w:rsidRPr="0087073B" w:rsidRDefault="007A0222" w:rsidP="0087073B">
      <w:pPr>
        <w:pStyle w:val="a3"/>
        <w:numPr>
          <w:ilvl w:val="2"/>
          <w:numId w:val="25"/>
        </w:numPr>
        <w:ind w:left="0" w:firstLine="709"/>
      </w:pPr>
      <w:r w:rsidRPr="0087073B">
        <w:t>таблицу 3 изложить в следующей редакции:</w:t>
      </w:r>
    </w:p>
    <w:p w14:paraId="7CB8C714" w14:textId="3B4F067E" w:rsidR="007A0222" w:rsidRPr="007A31AE" w:rsidRDefault="00E34B70" w:rsidP="007A0222">
      <w:pPr>
        <w:ind w:right="226"/>
        <w:jc w:val="right"/>
        <w:rPr>
          <w:rFonts w:eastAsia="Times New Roman"/>
          <w:szCs w:val="28"/>
          <w:lang w:eastAsia="ru-RU"/>
        </w:rPr>
      </w:pPr>
      <w:r w:rsidRPr="007A31AE">
        <w:rPr>
          <w:rFonts w:eastAsia="Times New Roman"/>
          <w:szCs w:val="28"/>
          <w:lang w:eastAsia="ru-RU"/>
        </w:rPr>
        <w:t>«</w:t>
      </w:r>
      <w:r w:rsidR="007A0222" w:rsidRPr="007A31AE">
        <w:rPr>
          <w:rFonts w:eastAsia="Times New Roman"/>
          <w:szCs w:val="28"/>
          <w:lang w:eastAsia="ru-RU"/>
        </w:rPr>
        <w:t>Таблица 3</w:t>
      </w:r>
    </w:p>
    <w:p w14:paraId="2B4BA62C" w14:textId="77777777" w:rsidR="00CF7DFF" w:rsidRPr="007A31AE" w:rsidRDefault="00CF7DFF" w:rsidP="00CF7DFF">
      <w:pPr>
        <w:ind w:right="226"/>
        <w:jc w:val="center"/>
        <w:rPr>
          <w:rFonts w:eastAsia="Times New Roman"/>
          <w:b/>
          <w:szCs w:val="28"/>
          <w:lang w:eastAsia="ru-RU"/>
        </w:rPr>
      </w:pPr>
      <w:r w:rsidRPr="007A31AE">
        <w:rPr>
          <w:rFonts w:eastAsia="Times New Roman"/>
          <w:b/>
          <w:szCs w:val="28"/>
          <w:lang w:eastAsia="ru-RU"/>
        </w:rPr>
        <w:t>Характеристики зоны планируемого размещения объектов многоэтажной жилой застройки с учетом очередей строительства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1199"/>
        <w:gridCol w:w="1199"/>
        <w:gridCol w:w="1241"/>
        <w:gridCol w:w="1292"/>
        <w:gridCol w:w="1447"/>
      </w:tblGrid>
      <w:tr w:rsidR="009D39CC" w:rsidRPr="007A31AE" w14:paraId="2C2E70A3" w14:textId="77777777" w:rsidTr="00F245DC">
        <w:trPr>
          <w:tblHeader/>
          <w:jc w:val="center"/>
        </w:trPr>
        <w:tc>
          <w:tcPr>
            <w:tcW w:w="3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45E61" w14:textId="77777777" w:rsidR="009D39CC" w:rsidRPr="007A31AE" w:rsidRDefault="009D39CC" w:rsidP="00F245DC">
            <w:pPr>
              <w:spacing w:line="240" w:lineRule="auto"/>
              <w:ind w:right="53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8C26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Характеристика показателей по очередям</w:t>
            </w:r>
          </w:p>
        </w:tc>
      </w:tr>
      <w:tr w:rsidR="009D39CC" w:rsidRPr="007A31AE" w14:paraId="4D95E2EF" w14:textId="77777777" w:rsidTr="00F245DC">
        <w:trPr>
          <w:tblHeader/>
          <w:jc w:val="center"/>
        </w:trPr>
        <w:tc>
          <w:tcPr>
            <w:tcW w:w="3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E719" w14:textId="77777777" w:rsidR="009D39CC" w:rsidRPr="007A31AE" w:rsidRDefault="009D39CC" w:rsidP="00F245DC">
            <w:pPr>
              <w:spacing w:line="240" w:lineRule="auto"/>
              <w:ind w:right="53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614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7A31AE">
              <w:rPr>
                <w:rFonts w:eastAsia="Times New Roman"/>
                <w:b/>
                <w:bCs/>
                <w:sz w:val="24"/>
                <w:szCs w:val="24"/>
                <w:lang w:val="en-US" w:eastAsia="ru-RU"/>
              </w:rPr>
              <w:t>-я</w:t>
            </w: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очередь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C228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2-я очередь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43A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3-я очередь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7189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4-я очередь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449E5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Общие показатели </w:t>
            </w:r>
          </w:p>
          <w:p w14:paraId="3A93A7B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(1-я – 4-я очереди)</w:t>
            </w:r>
          </w:p>
        </w:tc>
      </w:tr>
      <w:tr w:rsidR="009D39CC" w:rsidRPr="007A31AE" w14:paraId="6517253F" w14:textId="77777777" w:rsidTr="00F245DC">
        <w:trPr>
          <w:jc w:val="center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C14C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  <w:lang w:eastAsia="ru-RU"/>
              </w:rPr>
              <w:t>Характеристика объектов капитального строительства</w:t>
            </w:r>
          </w:p>
        </w:tc>
      </w:tr>
      <w:tr w:rsidR="009D39CC" w:rsidRPr="007A31AE" w14:paraId="50CA7E83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DB45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Площадь зоны планируемого размещения объектов многоэтажной жилой застройки, 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C9CB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67E1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1B98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95E5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5FD0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9,72</w:t>
            </w:r>
          </w:p>
        </w:tc>
      </w:tr>
      <w:tr w:rsidR="00D50186" w:rsidRPr="007A31AE" w14:paraId="790FFD14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43A2A" w14:textId="77777777" w:rsidR="00D50186" w:rsidRPr="007A31AE" w:rsidRDefault="00D50186" w:rsidP="00D50186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 xml:space="preserve">Плотность жилищного фонда, </w:t>
            </w:r>
            <w:proofErr w:type="spellStart"/>
            <w:r w:rsidRPr="007A31AE">
              <w:rPr>
                <w:rFonts w:eastAsia="Times New Roman"/>
                <w:bCs/>
                <w:sz w:val="24"/>
                <w:szCs w:val="24"/>
              </w:rPr>
              <w:t>тыс.кв.м</w:t>
            </w:r>
            <w:proofErr w:type="spellEnd"/>
            <w:r w:rsidRPr="007A31AE">
              <w:rPr>
                <w:rFonts w:eastAsia="Times New Roman"/>
                <w:bCs/>
                <w:sz w:val="24"/>
                <w:szCs w:val="24"/>
              </w:rPr>
              <w:t>/га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172E" w14:textId="0E6B4323" w:rsidR="00D50186" w:rsidRPr="007A31AE" w:rsidRDefault="00D50186" w:rsidP="00D5018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50186">
              <w:rPr>
                <w:rFonts w:eastAsia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02D9" w14:textId="1B0864E8" w:rsidR="00D50186" w:rsidRPr="007A31AE" w:rsidRDefault="00D50186" w:rsidP="00D5018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50186">
              <w:rPr>
                <w:rFonts w:eastAsia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0F15" w14:textId="0EB62091" w:rsidR="00D50186" w:rsidRPr="007A31AE" w:rsidRDefault="00D50186" w:rsidP="00D5018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50186">
              <w:rPr>
                <w:rFonts w:eastAsia="Times New Roman"/>
                <w:color w:val="000000"/>
                <w:sz w:val="24"/>
                <w:szCs w:val="24"/>
              </w:rPr>
              <w:t>13,4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60B5" w14:textId="749C0A71" w:rsidR="00D50186" w:rsidRPr="007A31AE" w:rsidRDefault="00D50186" w:rsidP="00D5018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50186">
              <w:rPr>
                <w:rFonts w:eastAsia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F5EB" w14:textId="1D2B49D0" w:rsidR="00D50186" w:rsidRPr="00D50186" w:rsidRDefault="00D50186" w:rsidP="00D50186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D50186">
              <w:rPr>
                <w:rFonts w:eastAsia="Times New Roman"/>
                <w:color w:val="000000"/>
                <w:sz w:val="24"/>
                <w:szCs w:val="24"/>
              </w:rPr>
              <w:t>13,6</w:t>
            </w:r>
          </w:p>
        </w:tc>
      </w:tr>
      <w:tr w:rsidR="009D39CC" w:rsidRPr="007A31AE" w14:paraId="59890118" w14:textId="77777777" w:rsidTr="00F245DC">
        <w:trPr>
          <w:trHeight w:val="427"/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D7C2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 xml:space="preserve">Общая площадь квартир, </w:t>
            </w:r>
            <w:proofErr w:type="spellStart"/>
            <w:r w:rsidRPr="007A31AE">
              <w:rPr>
                <w:rFonts w:eastAsia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121A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19338,1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6D8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43160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88A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50060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40F25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17340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5BE0E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129898,1</w:t>
            </w:r>
          </w:p>
        </w:tc>
      </w:tr>
      <w:tr w:rsidR="009D39CC" w:rsidRPr="007A31AE" w14:paraId="78ADA340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D6AC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 xml:space="preserve">Общая площадь встроенно-пристроенных помещений нежилого назначения, </w:t>
            </w:r>
            <w:proofErr w:type="spellStart"/>
            <w:r w:rsidRPr="007A31AE">
              <w:rPr>
                <w:rFonts w:eastAsia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865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62D8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A486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1470,89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A163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674,13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44B5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2145,02</w:t>
            </w:r>
          </w:p>
        </w:tc>
      </w:tr>
      <w:tr w:rsidR="009D39CC" w:rsidRPr="007A31AE" w14:paraId="064E1B7D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C3BD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 xml:space="preserve">Максимальная этажность жилых домов, </w:t>
            </w:r>
            <w:proofErr w:type="spellStart"/>
            <w:r w:rsidRPr="007A31AE">
              <w:rPr>
                <w:rFonts w:eastAsia="Times New Roman"/>
                <w:bCs/>
                <w:sz w:val="24"/>
                <w:szCs w:val="24"/>
              </w:rPr>
              <w:t>эт</w:t>
            </w:r>
            <w:proofErr w:type="spellEnd"/>
            <w:r w:rsidRPr="007A31AE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FC4E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2396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6D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39A3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E6C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17</w:t>
            </w:r>
          </w:p>
        </w:tc>
      </w:tr>
      <w:tr w:rsidR="009D39CC" w:rsidRPr="007A31AE" w14:paraId="19402AA6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150EA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Расчетная численность населения, чел.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1E49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CB55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5C8A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D9C0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31AE">
              <w:rPr>
                <w:rFonts w:eastAsia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666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4331</w:t>
            </w:r>
          </w:p>
        </w:tc>
      </w:tr>
      <w:tr w:rsidR="009D39CC" w:rsidRPr="007A31AE" w14:paraId="15A14734" w14:textId="77777777" w:rsidTr="00F245DC">
        <w:trPr>
          <w:jc w:val="center"/>
        </w:trPr>
        <w:tc>
          <w:tcPr>
            <w:tcW w:w="9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E07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lastRenderedPageBreak/>
              <w:t>Потребность в емкости объектов инфраструктуры</w:t>
            </w:r>
          </w:p>
        </w:tc>
      </w:tr>
      <w:tr w:rsidR="009D39CC" w:rsidRPr="007A31AE" w14:paraId="1CD14A57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5647D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местах в дошкольных образовательных учреждениях, 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FE02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4A19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83D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9204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08529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351</w:t>
            </w:r>
          </w:p>
        </w:tc>
      </w:tr>
      <w:tr w:rsidR="009D39CC" w:rsidRPr="007A31AE" w14:paraId="2C53D91B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DBA48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местах в общеобразовательных учреждениях, 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2B5C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1BA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789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04C9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86A3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740</w:t>
            </w:r>
          </w:p>
        </w:tc>
      </w:tr>
      <w:tr w:rsidR="009D39CC" w:rsidRPr="007A31AE" w14:paraId="4C9BA53C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BC00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числе посещений в смену во взрослых поликлиниках, пос. в смену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01A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193E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347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9ED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5D00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78</w:t>
            </w:r>
          </w:p>
        </w:tc>
      </w:tr>
      <w:tr w:rsidR="009D39CC" w:rsidRPr="007A31AE" w14:paraId="666A7F94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EDFA4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числе посещений в смену в детских поликлиниках, пос. в смену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5F2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684A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AD09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F70D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A42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</w:tr>
      <w:tr w:rsidR="009D39CC" w:rsidRPr="007A31AE" w14:paraId="26BBBCF6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4F2C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числе мест для постоянного хранения автомобилей жителей жилых домов, м/мест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0EDE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A3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20BA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E02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2EBC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1301</w:t>
            </w:r>
          </w:p>
        </w:tc>
      </w:tr>
      <w:tr w:rsidR="009D39CC" w:rsidRPr="007A31AE" w14:paraId="5C94B760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FAF8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гостевых автостоянках для жилых домов, м/мест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A827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B284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3D54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B560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196F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234</w:t>
            </w:r>
          </w:p>
        </w:tc>
      </w:tr>
      <w:tr w:rsidR="009D39CC" w:rsidRPr="007A31AE" w14:paraId="23268AA3" w14:textId="77777777" w:rsidTr="00F245DC">
        <w:trPr>
          <w:jc w:val="center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C7F9" w14:textId="77777777" w:rsidR="009D39CC" w:rsidRPr="007A31AE" w:rsidRDefault="009D39CC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bCs/>
                <w:sz w:val="24"/>
                <w:szCs w:val="24"/>
              </w:rPr>
              <w:t>Потребность в автостоянках для встроенно-пристроенных помещений, м/мест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7D18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A8D4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C62C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7B2C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2420" w14:textId="77777777" w:rsidR="009D39CC" w:rsidRPr="007A31AE" w:rsidRDefault="009D39CC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31AE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29E12224" w14:textId="77777777" w:rsidR="005D4CB4" w:rsidRPr="007A31AE" w:rsidRDefault="005D4CB4" w:rsidP="005D4CB4"/>
    <w:p w14:paraId="15F30A2B" w14:textId="47EBDCB8" w:rsidR="00DE3CDE" w:rsidRPr="007A31AE" w:rsidRDefault="00DE3CDE" w:rsidP="0087073B">
      <w:pPr>
        <w:pStyle w:val="a3"/>
        <w:numPr>
          <w:ilvl w:val="1"/>
          <w:numId w:val="25"/>
        </w:numPr>
        <w:ind w:left="0" w:firstLine="709"/>
      </w:pPr>
      <w:r w:rsidRPr="007A31AE">
        <w:t>в пункте 3</w:t>
      </w:r>
      <w:r w:rsidR="00C044E4" w:rsidRPr="007A31AE">
        <w:t xml:space="preserve"> в таблице 4:</w:t>
      </w:r>
    </w:p>
    <w:p w14:paraId="1347A1C6" w14:textId="5D69FAF9" w:rsidR="00975DE3" w:rsidRPr="007A31AE" w:rsidRDefault="00CF7DFF" w:rsidP="0087073B">
      <w:pPr>
        <w:pStyle w:val="a3"/>
        <w:numPr>
          <w:ilvl w:val="2"/>
          <w:numId w:val="25"/>
        </w:numPr>
        <w:ind w:left="0" w:firstLine="709"/>
      </w:pPr>
      <w:r w:rsidRPr="007A31AE">
        <w:t>цифры</w:t>
      </w:r>
      <w:r w:rsidR="00287F16" w:rsidRPr="007A31AE">
        <w:t xml:space="preserve"> «340» заменить </w:t>
      </w:r>
      <w:r w:rsidRPr="007A31AE">
        <w:t>цифрами</w:t>
      </w:r>
      <w:r w:rsidR="00287F16" w:rsidRPr="007A31AE">
        <w:t xml:space="preserve"> «330»;</w:t>
      </w:r>
    </w:p>
    <w:p w14:paraId="287324EC" w14:textId="6F7D3BDA" w:rsidR="00287F16" w:rsidRDefault="009D39CC" w:rsidP="0087073B">
      <w:pPr>
        <w:pStyle w:val="a3"/>
        <w:numPr>
          <w:ilvl w:val="2"/>
          <w:numId w:val="25"/>
        </w:numPr>
        <w:ind w:left="0" w:firstLine="709"/>
      </w:pPr>
      <w:r w:rsidRPr="007A31AE">
        <w:t>слова</w:t>
      </w:r>
      <w:r w:rsidR="00287F16" w:rsidRPr="007A31AE">
        <w:t xml:space="preserve"> «1224</w:t>
      </w:r>
      <w:r w:rsidRPr="007A31AE">
        <w:t xml:space="preserve"> мест</w:t>
      </w:r>
      <w:r w:rsidR="00287F16" w:rsidRPr="007A31AE">
        <w:t xml:space="preserve">» заменить </w:t>
      </w:r>
      <w:r w:rsidRPr="007A31AE">
        <w:t>словами</w:t>
      </w:r>
      <w:r w:rsidR="00287F16" w:rsidRPr="007A31AE">
        <w:t xml:space="preserve"> «</w:t>
      </w:r>
      <w:r w:rsidR="00287C4F" w:rsidRPr="007A31AE">
        <w:t>1501</w:t>
      </w:r>
      <w:r w:rsidRPr="007A31AE">
        <w:t xml:space="preserve"> место</w:t>
      </w:r>
      <w:r w:rsidR="00287F16" w:rsidRPr="007A31AE">
        <w:t>»;</w:t>
      </w:r>
    </w:p>
    <w:p w14:paraId="631EAA20" w14:textId="5416C49C" w:rsidR="00E429AE" w:rsidRPr="007A31AE" w:rsidRDefault="00E429AE" w:rsidP="0087073B">
      <w:pPr>
        <w:pStyle w:val="a3"/>
        <w:numPr>
          <w:ilvl w:val="2"/>
          <w:numId w:val="25"/>
        </w:numPr>
        <w:ind w:left="0" w:firstLine="709"/>
      </w:pPr>
      <w:r>
        <w:t>слова «1094 машино-места» заменить словами «не менее 984 машино-места»;</w:t>
      </w:r>
    </w:p>
    <w:p w14:paraId="0F7890CD" w14:textId="65E1B180" w:rsidR="00521B27" w:rsidRPr="007A31AE" w:rsidRDefault="00521B27" w:rsidP="0087073B">
      <w:pPr>
        <w:pStyle w:val="a3"/>
        <w:numPr>
          <w:ilvl w:val="1"/>
          <w:numId w:val="25"/>
        </w:numPr>
        <w:ind w:left="0" w:firstLine="709"/>
      </w:pPr>
      <w:r w:rsidRPr="007A31AE">
        <w:t xml:space="preserve">в </w:t>
      </w:r>
      <w:r w:rsidRPr="007A31AE">
        <w:rPr>
          <w:szCs w:val="28"/>
        </w:rPr>
        <w:t>пункте</w:t>
      </w:r>
      <w:r w:rsidRPr="007A31AE">
        <w:t xml:space="preserve"> 5:</w:t>
      </w:r>
    </w:p>
    <w:p w14:paraId="0390926C" w14:textId="5B89D3EB" w:rsidR="007A0222" w:rsidRPr="007A31AE" w:rsidRDefault="00521B27" w:rsidP="0087073B">
      <w:pPr>
        <w:pStyle w:val="a3"/>
        <w:numPr>
          <w:ilvl w:val="2"/>
          <w:numId w:val="25"/>
        </w:numPr>
        <w:ind w:left="0" w:firstLine="709"/>
      </w:pPr>
      <w:r w:rsidRPr="007A31AE">
        <w:t xml:space="preserve">в </w:t>
      </w:r>
      <w:r w:rsidRPr="0087073B">
        <w:rPr>
          <w:szCs w:val="28"/>
        </w:rPr>
        <w:t>подпункте</w:t>
      </w:r>
      <w:r w:rsidRPr="007A31AE">
        <w:t xml:space="preserve"> 5.1 </w:t>
      </w:r>
      <w:r w:rsidR="00F3798F">
        <w:t>цифры «1363,9» и «111,9» заменить цифрами «1677,3» и «135,2» соответственно</w:t>
      </w:r>
      <w:r w:rsidRPr="007A31AE">
        <w:t>;</w:t>
      </w:r>
    </w:p>
    <w:p w14:paraId="187C4326" w14:textId="5193CFF6" w:rsidR="009F0ECE" w:rsidRDefault="00521B27" w:rsidP="0087073B">
      <w:pPr>
        <w:pStyle w:val="a3"/>
        <w:numPr>
          <w:ilvl w:val="2"/>
          <w:numId w:val="25"/>
        </w:numPr>
        <w:ind w:left="0" w:firstLine="709"/>
      </w:pPr>
      <w:r w:rsidRPr="007A31AE">
        <w:t xml:space="preserve">в подпункте </w:t>
      </w:r>
      <w:r w:rsidR="009F0ECE" w:rsidRPr="007A31AE">
        <w:t xml:space="preserve">5.2 </w:t>
      </w:r>
      <w:r w:rsidR="00F3798F">
        <w:t>цифры «1308,4» и «111,9» заменить цифрами «1545,6» и «135,2» соответственно</w:t>
      </w:r>
      <w:r w:rsidR="00F3798F" w:rsidRPr="007A31AE">
        <w:t>;</w:t>
      </w:r>
    </w:p>
    <w:p w14:paraId="1E0F2CA1" w14:textId="7055F70B" w:rsidR="00F3798F" w:rsidRDefault="00F3798F" w:rsidP="0087073B">
      <w:pPr>
        <w:pStyle w:val="a3"/>
        <w:numPr>
          <w:ilvl w:val="2"/>
          <w:numId w:val="25"/>
        </w:numPr>
        <w:ind w:left="0" w:firstLine="709"/>
      </w:pPr>
      <w:r>
        <w:t>подпункт 5.3 дополнить абзацем следующего содержания:</w:t>
      </w:r>
    </w:p>
    <w:p w14:paraId="2CF365EC" w14:textId="0EC3509D" w:rsidR="00F3798F" w:rsidRPr="007A31AE" w:rsidRDefault="00F3798F" w:rsidP="00F3798F">
      <w:pPr>
        <w:pStyle w:val="a3"/>
        <w:ind w:left="709"/>
      </w:pPr>
      <w:r>
        <w:t>«</w:t>
      </w:r>
      <w:r w:rsidRPr="00F3798F">
        <w:t>Расчетный расход дождевых стоков – 181 л/с.</w:t>
      </w:r>
      <w:r>
        <w:t>»;</w:t>
      </w:r>
    </w:p>
    <w:p w14:paraId="2599542E" w14:textId="77777777" w:rsidR="009F0ECE" w:rsidRPr="007A31AE" w:rsidRDefault="009F0ECE" w:rsidP="0087073B">
      <w:pPr>
        <w:pStyle w:val="a3"/>
        <w:numPr>
          <w:ilvl w:val="2"/>
          <w:numId w:val="25"/>
        </w:numPr>
        <w:ind w:left="0" w:firstLine="709"/>
      </w:pPr>
      <w:r w:rsidRPr="007A31AE">
        <w:t>в подпункте 5.4:</w:t>
      </w:r>
    </w:p>
    <w:p w14:paraId="5C3FA30E" w14:textId="1EE9913B" w:rsidR="00521B27" w:rsidRPr="007A31AE" w:rsidRDefault="009D39CC" w:rsidP="00DE3974">
      <w:pPr>
        <w:pStyle w:val="a3"/>
        <w:numPr>
          <w:ilvl w:val="3"/>
          <w:numId w:val="25"/>
        </w:numPr>
        <w:ind w:left="0" w:firstLine="709"/>
      </w:pPr>
      <w:r w:rsidRPr="007A31AE">
        <w:lastRenderedPageBreak/>
        <w:t>в абзаце втором</w:t>
      </w:r>
      <w:r w:rsidR="009F0ECE" w:rsidRPr="007A31AE">
        <w:t xml:space="preserve"> </w:t>
      </w:r>
      <w:r w:rsidR="00330BF1">
        <w:t>цифры</w:t>
      </w:r>
      <w:r w:rsidR="009F0ECE" w:rsidRPr="007A31AE">
        <w:t xml:space="preserve"> </w:t>
      </w:r>
      <w:r w:rsidR="00330BF1">
        <w:t>«</w:t>
      </w:r>
      <w:r w:rsidR="009F0ECE" w:rsidRPr="007A31AE">
        <w:t>4308,5</w:t>
      </w:r>
      <w:r w:rsidR="00330BF1">
        <w:t>» заменить цифрами «</w:t>
      </w:r>
      <w:r w:rsidR="00FE7D8C">
        <w:t>4502,11</w:t>
      </w:r>
      <w:r w:rsidRPr="007A31AE">
        <w:t>»</w:t>
      </w:r>
      <w:r w:rsidR="009F0ECE" w:rsidRPr="007A31AE">
        <w:t>;</w:t>
      </w:r>
    </w:p>
    <w:p w14:paraId="551DD0B9" w14:textId="25D44847" w:rsidR="009F0ECE" w:rsidRPr="007A31AE" w:rsidRDefault="009D39CC" w:rsidP="00DE3974">
      <w:pPr>
        <w:pStyle w:val="a3"/>
        <w:numPr>
          <w:ilvl w:val="3"/>
          <w:numId w:val="25"/>
        </w:numPr>
        <w:ind w:left="0" w:firstLine="709"/>
      </w:pPr>
      <w:r w:rsidRPr="007A31AE">
        <w:t xml:space="preserve">в абзаце третьем </w:t>
      </w:r>
      <w:r w:rsidR="009F0ECE" w:rsidRPr="007A31AE">
        <w:t xml:space="preserve">слово </w:t>
      </w:r>
      <w:r w:rsidRPr="007A31AE">
        <w:t xml:space="preserve">«четырех» </w:t>
      </w:r>
      <w:r w:rsidR="009F0ECE" w:rsidRPr="007A31AE">
        <w:t>исключить;</w:t>
      </w:r>
    </w:p>
    <w:p w14:paraId="63468E67" w14:textId="579C64BC" w:rsidR="009F0ECE" w:rsidRPr="007A31AE" w:rsidRDefault="009F0ECE" w:rsidP="00DE3974">
      <w:pPr>
        <w:pStyle w:val="a3"/>
        <w:numPr>
          <w:ilvl w:val="2"/>
          <w:numId w:val="25"/>
        </w:numPr>
        <w:ind w:left="0" w:firstLine="709"/>
      </w:pPr>
      <w:r w:rsidRPr="007A31AE">
        <w:t xml:space="preserve">в подпункте 5.5 </w:t>
      </w:r>
      <w:r w:rsidR="00F3798F">
        <w:t>цифры</w:t>
      </w:r>
      <w:r w:rsidR="00F3798F" w:rsidRPr="007A31AE">
        <w:t xml:space="preserve"> </w:t>
      </w:r>
      <w:r w:rsidR="00F3798F">
        <w:t>«15,05» заменить цифрами «18,66</w:t>
      </w:r>
      <w:r w:rsidR="00F3798F" w:rsidRPr="007A31AE">
        <w:t>»</w:t>
      </w:r>
      <w:r w:rsidRPr="007A31AE">
        <w:t>;</w:t>
      </w:r>
    </w:p>
    <w:p w14:paraId="4866061F" w14:textId="77777777" w:rsidR="006F77C4" w:rsidRPr="007A31AE" w:rsidRDefault="009F0ECE" w:rsidP="00DE3974">
      <w:pPr>
        <w:pStyle w:val="a3"/>
        <w:numPr>
          <w:ilvl w:val="1"/>
          <w:numId w:val="25"/>
        </w:numPr>
        <w:ind w:left="0" w:firstLine="709"/>
      </w:pPr>
      <w:r w:rsidRPr="007A31AE">
        <w:t>в пункте 6</w:t>
      </w:r>
      <w:r w:rsidR="006F77C4" w:rsidRPr="007A31AE">
        <w:t>:</w:t>
      </w:r>
    </w:p>
    <w:p w14:paraId="0A0A50CD" w14:textId="59284B56" w:rsidR="009D39CC" w:rsidRPr="0087073B" w:rsidRDefault="009D39CC" w:rsidP="00DE3974">
      <w:pPr>
        <w:pStyle w:val="a3"/>
        <w:numPr>
          <w:ilvl w:val="2"/>
          <w:numId w:val="25"/>
        </w:numPr>
        <w:ind w:left="0" w:firstLine="709"/>
        <w:rPr>
          <w:rFonts w:eastAsia="Times New Roman"/>
          <w:szCs w:val="28"/>
          <w:lang w:eastAsia="ru-RU"/>
        </w:rPr>
      </w:pPr>
      <w:r w:rsidRPr="007A31AE">
        <w:t xml:space="preserve">в </w:t>
      </w:r>
      <w:r w:rsidR="006F77C4" w:rsidRPr="007A31AE">
        <w:t>абзац</w:t>
      </w:r>
      <w:r w:rsidRPr="007A31AE">
        <w:t>е</w:t>
      </w:r>
      <w:r w:rsidR="006F77C4" w:rsidRPr="007A31AE">
        <w:t xml:space="preserve"> четверт</w:t>
      </w:r>
      <w:r w:rsidRPr="007A31AE">
        <w:t>ом</w:t>
      </w:r>
      <w:r w:rsidR="006F77C4" w:rsidRPr="007A31AE">
        <w:t xml:space="preserve"> </w:t>
      </w:r>
      <w:r w:rsidRPr="007A31AE">
        <w:t>цифры «0,65» заменить цифрами «1,48»;</w:t>
      </w:r>
    </w:p>
    <w:p w14:paraId="3504B773" w14:textId="28344E61" w:rsidR="0050330D" w:rsidRPr="0050330D" w:rsidRDefault="009D39CC" w:rsidP="00DE3974">
      <w:pPr>
        <w:pStyle w:val="a3"/>
        <w:numPr>
          <w:ilvl w:val="2"/>
          <w:numId w:val="25"/>
        </w:numPr>
        <w:ind w:left="0" w:firstLine="709"/>
        <w:rPr>
          <w:rFonts w:eastAsia="Times New Roman"/>
          <w:szCs w:val="28"/>
          <w:lang w:eastAsia="ru-RU"/>
        </w:rPr>
      </w:pPr>
      <w:r w:rsidRPr="007A31AE">
        <w:t>в абзаце пятом слова «– 1,66 га» исключить;</w:t>
      </w:r>
    </w:p>
    <w:p w14:paraId="79AFB241" w14:textId="4BDB4F56" w:rsidR="0050330D" w:rsidRDefault="0050330D" w:rsidP="00DE3974">
      <w:pPr>
        <w:pStyle w:val="a3"/>
        <w:numPr>
          <w:ilvl w:val="1"/>
          <w:numId w:val="25"/>
        </w:numPr>
        <w:ind w:left="0" w:firstLine="709"/>
      </w:pPr>
      <w:r>
        <w:t>дополнить пунктом 7 следующего содержания:</w:t>
      </w:r>
    </w:p>
    <w:p w14:paraId="42B6F48A" w14:textId="37C77481" w:rsidR="00524EB2" w:rsidRPr="00DE3974" w:rsidRDefault="005217D2" w:rsidP="005217D2">
      <w:pPr>
        <w:ind w:firstLine="709"/>
        <w:rPr>
          <w:rFonts w:eastAsia="Times New Roman"/>
          <w:color w:val="000000"/>
          <w:szCs w:val="28"/>
          <w:lang w:eastAsia="ru-RU"/>
        </w:rPr>
      </w:pPr>
      <w:r>
        <w:rPr>
          <w:szCs w:val="20"/>
          <w:lang w:eastAsia="ru-RU"/>
        </w:rPr>
        <w:t xml:space="preserve">«7. </w:t>
      </w:r>
      <w:r w:rsidR="00524EB2" w:rsidRPr="005217D2">
        <w:rPr>
          <w:szCs w:val="20"/>
          <w:lang w:eastAsia="ru-RU"/>
        </w:rPr>
        <w:t>Перечень</w:t>
      </w:r>
      <w:r w:rsidR="00524EB2" w:rsidRPr="00DE3974">
        <w:rPr>
          <w:rFonts w:eastAsia="Times New Roman"/>
          <w:color w:val="000000"/>
          <w:szCs w:val="28"/>
          <w:lang w:eastAsia="ru-RU"/>
        </w:rPr>
        <w:t xml:space="preserve"> земельных участков, подлежащих изъятию (резервированию) в связи с утверждением проекта планировки территории</w:t>
      </w:r>
      <w:r w:rsidR="00B722BA">
        <w:rPr>
          <w:rFonts w:eastAsia="Times New Roman"/>
          <w:color w:val="000000"/>
          <w:szCs w:val="28"/>
          <w:lang w:eastAsia="ru-RU"/>
        </w:rPr>
        <w:t>.</w:t>
      </w:r>
    </w:p>
    <w:p w14:paraId="7FD02F7D" w14:textId="6E4F4038" w:rsidR="00524EB2" w:rsidRPr="00DE3974" w:rsidRDefault="00524EB2" w:rsidP="00524EB2">
      <w:pPr>
        <w:ind w:firstLine="709"/>
        <w:rPr>
          <w:szCs w:val="20"/>
          <w:lang w:eastAsia="ru-RU"/>
        </w:rPr>
      </w:pPr>
      <w:r w:rsidRPr="00DE3974">
        <w:rPr>
          <w:szCs w:val="20"/>
          <w:lang w:eastAsia="ru-RU"/>
        </w:rPr>
        <w:t xml:space="preserve">Земельные участки, расположенные на образуемых территориях общего пользования в зоне планируемого размещения объектов улично-дорожной сети после утверждения проекта планировки территории, подлежат </w:t>
      </w:r>
      <w:proofErr w:type="gramStart"/>
      <w:r w:rsidRPr="00DE3974">
        <w:rPr>
          <w:szCs w:val="20"/>
          <w:lang w:eastAsia="ru-RU"/>
        </w:rPr>
        <w:t>резервированию  или</w:t>
      </w:r>
      <w:proofErr w:type="gramEnd"/>
      <w:r w:rsidRPr="00DE3974">
        <w:rPr>
          <w:szCs w:val="20"/>
          <w:lang w:eastAsia="ru-RU"/>
        </w:rPr>
        <w:t xml:space="preserve"> изъятию (для земельных участков в частной собственности). </w:t>
      </w:r>
    </w:p>
    <w:p w14:paraId="70BADB0C" w14:textId="77777777" w:rsidR="00524EB2" w:rsidRPr="00DE3974" w:rsidRDefault="00524EB2" w:rsidP="00524EB2">
      <w:pPr>
        <w:pStyle w:val="a3"/>
        <w:ind w:left="1069"/>
        <w:jc w:val="right"/>
        <w:rPr>
          <w:szCs w:val="20"/>
          <w:lang w:eastAsia="ru-RU"/>
        </w:rPr>
      </w:pPr>
      <w:r w:rsidRPr="00DE3974">
        <w:rPr>
          <w:szCs w:val="20"/>
          <w:lang w:eastAsia="ru-RU"/>
        </w:rPr>
        <w:t>Таблица 6</w:t>
      </w:r>
    </w:p>
    <w:p w14:paraId="4B725950" w14:textId="77777777" w:rsidR="00524EB2" w:rsidRPr="00DE3974" w:rsidRDefault="00524EB2" w:rsidP="00524EB2">
      <w:pPr>
        <w:jc w:val="center"/>
        <w:rPr>
          <w:b/>
          <w:bCs/>
          <w:szCs w:val="20"/>
          <w:lang w:eastAsia="ru-RU"/>
        </w:rPr>
      </w:pPr>
      <w:r w:rsidRPr="00DE3974">
        <w:rPr>
          <w:rFonts w:eastAsia="Times New Roman"/>
          <w:b/>
          <w:bCs/>
          <w:color w:val="000000"/>
          <w:szCs w:val="28"/>
          <w:lang w:eastAsia="ru-RU"/>
        </w:rPr>
        <w:t>Перечень земельных участков, подлежащих изъятию (резервированию)</w:t>
      </w:r>
    </w:p>
    <w:tbl>
      <w:tblPr>
        <w:tblW w:w="9669" w:type="dxa"/>
        <w:jc w:val="center"/>
        <w:tblLook w:val="04A0" w:firstRow="1" w:lastRow="0" w:firstColumn="1" w:lastColumn="0" w:noHBand="0" w:noVBand="1"/>
      </w:tblPr>
      <w:tblGrid>
        <w:gridCol w:w="1497"/>
        <w:gridCol w:w="4815"/>
        <w:gridCol w:w="3357"/>
      </w:tblGrid>
      <w:tr w:rsidR="00524EB2" w:rsidRPr="00DE3974" w14:paraId="31FB1265" w14:textId="77777777" w:rsidTr="002E2790">
        <w:trPr>
          <w:trHeight w:val="630"/>
          <w:tblHeader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38F0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381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93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Тип процедуры</w:t>
            </w:r>
          </w:p>
        </w:tc>
      </w:tr>
      <w:tr w:rsidR="00524EB2" w:rsidRPr="00DE3974" w14:paraId="137498FA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797F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1" w:name="_Hlk169856811"/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B79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16:50:000000:419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9CAE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4598A5F1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D798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E73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16:50:000000:483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10A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3BAA17CE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EF23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CA5D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16:50:000000:487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118D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3806E4B0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FB8D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0F2B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16:50:000000:4294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C87E9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3CACAC6F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151E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104A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16:50:000000:6827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8D26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04D2C191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F132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E0F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16:50:000000:7027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F00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5CB2AD00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91A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93D9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16:50:000000:21412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95FB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7CF864E9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CBA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28F9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16:50:000000:24906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9C7E" w14:textId="6CCA77CA" w:rsidR="00524EB2" w:rsidRPr="00DE3974" w:rsidRDefault="004B2109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00DF9B60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485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EC3B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16:50:000000:25704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621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3117D1DD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652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5FC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16:50:000000:26169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2605E" w14:textId="6B61EBBB" w:rsidR="00524EB2" w:rsidRPr="00DE3974" w:rsidRDefault="004B2109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254EAF37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ACB5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7FAC9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16:50:230101:2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CC8C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07C6FDBC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AAA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633A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16:50:230101:12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F5A4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54EEF413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C1A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211E3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16:50:230101:407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512CC" w14:textId="345BA73F" w:rsidR="00524EB2" w:rsidRPr="004B2109" w:rsidRDefault="004B2109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768AD6EE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6602E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4B86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30C4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7D749AE9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4724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002F3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16:50:230102:17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E0E3B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2D35D20E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E6A9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D1B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16:50:230102:18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217BE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0C4A22C2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2AA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C15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16:50:230102:87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D6EA2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69B97EAF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212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A33E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16:50:230102:89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B65B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575EBE8F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DE6AE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524A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16:50:230102:91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CB9C0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05F1487F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5C8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85693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16:50:230102:97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E3EF0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1ADCF6D5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D24F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ECD9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16:50:230102:289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9F6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7049430C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F6A3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399F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16:50:230103:16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66EE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5E906FC0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E06DD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A2E8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16:50:230103:18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75CD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24EB2" w:rsidRPr="00DE3974" w14:paraId="686ED2AB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10EF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2882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16:50:230103:22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E0628" w14:textId="1FFB4B1E" w:rsidR="00524EB2" w:rsidRPr="00DE3974" w:rsidRDefault="004843FE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14671E86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D56A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47E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16:50:230103:45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F679F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25E070FC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B38D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6FCE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16:50:230103:46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09A69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24EB2" w:rsidRPr="00DE3974" w14:paraId="0DF7713B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27E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7614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16:50:230103:188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C9545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501E7D8C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8CF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FEA33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16:50:230103:189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873C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резервирование</w:t>
            </w:r>
          </w:p>
        </w:tc>
      </w:tr>
      <w:tr w:rsidR="00524EB2" w:rsidRPr="00DE3974" w14:paraId="0817EBC0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3F0C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68B5F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16:50:230103:192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9772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6831432F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BD7A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BFBC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16:50:230103:193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6D549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71829059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510B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ED36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16:50:230103:535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FEC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254433CF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89CCB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F85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16:50:230103:536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A8D8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63090DCB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55C7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B9B5F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16:50:230103:567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44A74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  <w:tr w:rsidR="00524EB2" w:rsidRPr="00DE3974" w14:paraId="5302EDC8" w14:textId="77777777" w:rsidTr="002E2790">
        <w:trPr>
          <w:trHeight w:val="30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313CA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B0D91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16:50:230104:19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43DC8" w14:textId="77777777" w:rsidR="00524EB2" w:rsidRPr="00DE3974" w:rsidRDefault="00524EB2" w:rsidP="002E279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E397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изъятие</w:t>
            </w:r>
          </w:p>
        </w:tc>
      </w:tr>
    </w:tbl>
    <w:bookmarkEnd w:id="1"/>
    <w:p w14:paraId="3269007A" w14:textId="7CCDC9AF" w:rsidR="00524EB2" w:rsidRPr="00DE3974" w:rsidRDefault="00524EB2" w:rsidP="00524EB2">
      <w:pPr>
        <w:spacing w:line="240" w:lineRule="auto"/>
        <w:rPr>
          <w:rFonts w:eastAsia="Calibri"/>
          <w:sz w:val="24"/>
          <w:szCs w:val="24"/>
          <w:lang w:eastAsia="ru-RU"/>
        </w:rPr>
      </w:pPr>
      <w:r w:rsidRPr="00DE3974">
        <w:rPr>
          <w:rFonts w:eastAsia="Calibri"/>
          <w:sz w:val="24"/>
          <w:szCs w:val="24"/>
          <w:lang w:eastAsia="ru-RU"/>
        </w:rPr>
        <w:t>Примечание. Знак «-» означает, что информация о правообладателях земельного участка отсутствует в ЕГРН. Тип процедуры (изъятие или резервирование) для настоящих земельных участков будет определен после выявления данных о правообладателе соответствующего земельного участка и не требует внесения изменений в проект планировки территории.</w:t>
      </w:r>
      <w:r w:rsidR="005217D2">
        <w:rPr>
          <w:rFonts w:eastAsia="Calibri"/>
          <w:sz w:val="24"/>
          <w:szCs w:val="24"/>
          <w:lang w:eastAsia="ru-RU"/>
        </w:rPr>
        <w:t>»</w:t>
      </w:r>
    </w:p>
    <w:p w14:paraId="377F843D" w14:textId="2762EDE6" w:rsidR="0050330D" w:rsidRPr="007A31AE" w:rsidRDefault="0050330D" w:rsidP="0050330D">
      <w:pPr>
        <w:pStyle w:val="a3"/>
        <w:widowControl w:val="0"/>
        <w:tabs>
          <w:tab w:val="left" w:pos="9639"/>
        </w:tabs>
        <w:ind w:left="1584"/>
        <w:outlineLvl w:val="0"/>
      </w:pPr>
    </w:p>
    <w:p w14:paraId="25DE60B2" w14:textId="019D22EF" w:rsidR="005B515E" w:rsidRDefault="0020027F" w:rsidP="00DE3974">
      <w:pPr>
        <w:pStyle w:val="a3"/>
        <w:numPr>
          <w:ilvl w:val="0"/>
          <w:numId w:val="17"/>
        </w:numPr>
        <w:ind w:left="0" w:firstLine="709"/>
        <w:rPr>
          <w:szCs w:val="28"/>
        </w:rPr>
      </w:pPr>
      <w:r w:rsidRPr="00DE3974">
        <w:rPr>
          <w:rFonts w:cs="Times New Roman"/>
          <w:szCs w:val="28"/>
        </w:rPr>
        <w:t>П</w:t>
      </w:r>
      <w:r w:rsidR="005B515E" w:rsidRPr="00DE3974">
        <w:rPr>
          <w:rFonts w:cs="Times New Roman"/>
          <w:szCs w:val="28"/>
        </w:rPr>
        <w:t>оложени</w:t>
      </w:r>
      <w:r w:rsidRPr="00DE3974">
        <w:rPr>
          <w:rFonts w:cs="Times New Roman"/>
          <w:szCs w:val="28"/>
        </w:rPr>
        <w:t>е</w:t>
      </w:r>
      <w:r w:rsidR="005B515E" w:rsidRPr="007A31AE">
        <w:rPr>
          <w:szCs w:val="28"/>
        </w:rPr>
        <w:t xml:space="preserve"> об очередности планируемого развития территории</w:t>
      </w:r>
      <w:r w:rsidRPr="007A31AE">
        <w:rPr>
          <w:szCs w:val="28"/>
        </w:rPr>
        <w:t xml:space="preserve"> изложить в следующей редакции</w:t>
      </w:r>
      <w:r w:rsidR="005B515E" w:rsidRPr="007A31AE">
        <w:rPr>
          <w:szCs w:val="28"/>
        </w:rPr>
        <w:t>:</w:t>
      </w:r>
    </w:p>
    <w:p w14:paraId="435EF211" w14:textId="054FFF74" w:rsidR="00487B20" w:rsidRPr="00487B20" w:rsidRDefault="00487B20" w:rsidP="00487B20">
      <w:pPr>
        <w:pStyle w:val="a3"/>
        <w:ind w:left="709"/>
        <w:rPr>
          <w:szCs w:val="28"/>
        </w:rPr>
      </w:pPr>
      <w:r w:rsidRPr="00487B20">
        <w:rPr>
          <w:szCs w:val="28"/>
        </w:rPr>
        <w:t>«1.</w:t>
      </w:r>
      <w:r w:rsidRPr="00487B20">
        <w:rPr>
          <w:szCs w:val="28"/>
        </w:rPr>
        <w:tab/>
        <w:t>Этапы проектирования:</w:t>
      </w:r>
    </w:p>
    <w:p w14:paraId="7BDBEFE9" w14:textId="77777777" w:rsidR="00487B20" w:rsidRPr="00487B20" w:rsidRDefault="00487B20" w:rsidP="00487B20">
      <w:pPr>
        <w:ind w:firstLine="709"/>
        <w:rPr>
          <w:snapToGrid w:val="0"/>
          <w:szCs w:val="28"/>
        </w:rPr>
      </w:pPr>
      <w:bookmarkStart w:id="2" w:name="_Hlk139288580"/>
      <w:r w:rsidRPr="00487B20">
        <w:rPr>
          <w:snapToGrid w:val="0"/>
          <w:szCs w:val="28"/>
        </w:rPr>
        <w:t>Подготовка проектной документации, в том числе для объектов инженерной инфраструктуры, с учетом инженерной защиты территории.</w:t>
      </w:r>
    </w:p>
    <w:bookmarkEnd w:id="2"/>
    <w:p w14:paraId="3F8FAE1D" w14:textId="0591F73D" w:rsidR="00487B20" w:rsidRPr="00487B20" w:rsidRDefault="00487B20" w:rsidP="00487B20">
      <w:pPr>
        <w:ind w:firstLine="709"/>
        <w:rPr>
          <w:snapToGrid w:val="0"/>
          <w:szCs w:val="28"/>
        </w:rPr>
      </w:pPr>
      <w:r w:rsidRPr="00487B20">
        <w:rPr>
          <w:snapToGrid w:val="0"/>
          <w:szCs w:val="28"/>
        </w:rPr>
        <w:t>Проведение кадастровых работ по образованию земельных участков, подготовка проектной документации, прохождение государственной экспертизы для образовательных организаций.</w:t>
      </w:r>
    </w:p>
    <w:p w14:paraId="06175ABE" w14:textId="1A80D4F5" w:rsidR="00487B20" w:rsidRPr="00487B20" w:rsidRDefault="00487B20" w:rsidP="00487B20">
      <w:pPr>
        <w:pStyle w:val="a3"/>
        <w:tabs>
          <w:tab w:val="left" w:pos="709"/>
        </w:tabs>
        <w:spacing w:before="240" w:after="120"/>
        <w:rPr>
          <w:snapToGrid w:val="0"/>
          <w:szCs w:val="28"/>
        </w:rPr>
      </w:pPr>
      <w:r w:rsidRPr="00487B20">
        <w:rPr>
          <w:szCs w:val="28"/>
        </w:rPr>
        <w:t>2.</w:t>
      </w:r>
      <w:r w:rsidRPr="00487B20">
        <w:rPr>
          <w:szCs w:val="28"/>
        </w:rPr>
        <w:tab/>
        <w:t>Очереди планируемого строительства территории</w:t>
      </w:r>
    </w:p>
    <w:p w14:paraId="4900D415" w14:textId="77777777" w:rsidR="00487B20" w:rsidRPr="00487B20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  <w:r w:rsidRPr="00487B20">
        <w:rPr>
          <w:rFonts w:eastAsia="Times New Roman"/>
          <w:snapToGrid w:val="0"/>
          <w:szCs w:val="28"/>
          <w:lang w:eastAsia="ru-RU"/>
        </w:rPr>
        <w:t>Планируется четыре очереди строительства жилой застройки.</w:t>
      </w:r>
    </w:p>
    <w:p w14:paraId="3FD51826" w14:textId="77777777" w:rsidR="00487B20" w:rsidRPr="00487B20" w:rsidRDefault="00487B20" w:rsidP="00487B20">
      <w:pPr>
        <w:widowControl w:val="0"/>
        <w:spacing w:line="336" w:lineRule="auto"/>
        <w:ind w:firstLine="709"/>
        <w:rPr>
          <w:rFonts w:eastAsia="Times New Roman"/>
          <w:b/>
          <w:snapToGrid w:val="0"/>
          <w:szCs w:val="28"/>
          <w:lang w:eastAsia="ru-RU"/>
        </w:rPr>
      </w:pPr>
      <w:bookmarkStart w:id="3" w:name="_Hlk63091103"/>
      <w:r w:rsidRPr="00487B20">
        <w:rPr>
          <w:rFonts w:eastAsia="Times New Roman"/>
          <w:b/>
          <w:snapToGrid w:val="0"/>
          <w:szCs w:val="28"/>
          <w:lang w:eastAsia="ru-RU"/>
        </w:rPr>
        <w:t>Технико-экономические показатели по очередям строительства</w:t>
      </w:r>
    </w:p>
    <w:tbl>
      <w:tblPr>
        <w:tblW w:w="102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325"/>
        <w:gridCol w:w="1559"/>
        <w:gridCol w:w="1418"/>
        <w:gridCol w:w="1417"/>
      </w:tblGrid>
      <w:tr w:rsidR="00487B20" w:rsidRPr="00487B20" w14:paraId="0A3A84FC" w14:textId="77777777" w:rsidTr="00487B20">
        <w:trPr>
          <w:tblHeader/>
        </w:trPr>
        <w:tc>
          <w:tcPr>
            <w:tcW w:w="4560" w:type="dxa"/>
            <w:vMerge w:val="restart"/>
            <w:shd w:val="clear" w:color="auto" w:fill="auto"/>
            <w:vAlign w:val="center"/>
          </w:tcPr>
          <w:p w14:paraId="6D0C4092" w14:textId="77777777" w:rsidR="00487B20" w:rsidRPr="00487B20" w:rsidRDefault="00487B20" w:rsidP="00F245DC">
            <w:pPr>
              <w:spacing w:line="240" w:lineRule="auto"/>
              <w:ind w:right="53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19" w:type="dxa"/>
            <w:gridSpan w:val="4"/>
            <w:shd w:val="clear" w:color="auto" w:fill="auto"/>
            <w:vAlign w:val="center"/>
          </w:tcPr>
          <w:p w14:paraId="0A1607EB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Показатели по очередям строительства</w:t>
            </w:r>
          </w:p>
        </w:tc>
      </w:tr>
      <w:tr w:rsidR="00487B20" w:rsidRPr="00487B20" w14:paraId="177C6FED" w14:textId="77777777" w:rsidTr="00487B20">
        <w:trPr>
          <w:tblHeader/>
        </w:trPr>
        <w:tc>
          <w:tcPr>
            <w:tcW w:w="4560" w:type="dxa"/>
            <w:vMerge/>
            <w:shd w:val="clear" w:color="auto" w:fill="auto"/>
            <w:vAlign w:val="center"/>
          </w:tcPr>
          <w:p w14:paraId="020C7D62" w14:textId="77777777" w:rsidR="00487B20" w:rsidRPr="00487B20" w:rsidRDefault="00487B20" w:rsidP="00F245DC">
            <w:pPr>
              <w:spacing w:line="240" w:lineRule="auto"/>
              <w:ind w:right="533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3432D72B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1-я очередь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7559CD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2-я </w:t>
            </w:r>
          </w:p>
          <w:p w14:paraId="3A02DB66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очередь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A7AE4D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3-я очередь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67613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4-я очередь</w:t>
            </w:r>
          </w:p>
        </w:tc>
      </w:tr>
      <w:tr w:rsidR="00487B20" w:rsidRPr="00487B20" w14:paraId="31CCC726" w14:textId="77777777" w:rsidTr="00487B20">
        <w:tc>
          <w:tcPr>
            <w:tcW w:w="4560" w:type="dxa"/>
            <w:shd w:val="clear" w:color="auto" w:fill="auto"/>
            <w:vAlign w:val="center"/>
          </w:tcPr>
          <w:p w14:paraId="1BDE9358" w14:textId="77777777" w:rsidR="00487B20" w:rsidRPr="00487B20" w:rsidRDefault="00487B20" w:rsidP="00F245DC">
            <w:pPr>
              <w:spacing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487B20">
              <w:rPr>
                <w:rFonts w:eastAsia="Times New Roman"/>
                <w:bCs/>
                <w:sz w:val="24"/>
                <w:szCs w:val="24"/>
              </w:rPr>
              <w:t xml:space="preserve">Площадь зоны планируемого размещения объектов многоэтажной жилой застройки, </w:t>
            </w:r>
            <w:r w:rsidRPr="00487B20">
              <w:rPr>
                <w:rFonts w:eastAsia="Times New Roman"/>
                <w:sz w:val="24"/>
                <w:szCs w:val="24"/>
              </w:rPr>
              <w:t>га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4C74BF1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vertAlign w:val="superscript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94680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27032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703E2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</w:rPr>
              <w:t>1,20</w:t>
            </w:r>
          </w:p>
        </w:tc>
      </w:tr>
      <w:tr w:rsidR="00487B20" w:rsidRPr="00487B20" w14:paraId="7FBDFDDD" w14:textId="77777777" w:rsidTr="00487B20">
        <w:tc>
          <w:tcPr>
            <w:tcW w:w="4560" w:type="dxa"/>
            <w:shd w:val="clear" w:color="auto" w:fill="auto"/>
            <w:vAlign w:val="center"/>
          </w:tcPr>
          <w:p w14:paraId="1800D2AD" w14:textId="77777777" w:rsidR="00487B20" w:rsidRPr="00487B20" w:rsidRDefault="00487B20" w:rsidP="00F245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bCs/>
                <w:sz w:val="24"/>
                <w:szCs w:val="24"/>
              </w:rPr>
              <w:t xml:space="preserve">Общая площадь квартир, </w:t>
            </w:r>
            <w:proofErr w:type="spellStart"/>
            <w:r w:rsidRPr="00487B20">
              <w:rPr>
                <w:rFonts w:eastAsia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5" w:type="dxa"/>
            <w:shd w:val="clear" w:color="auto" w:fill="auto"/>
            <w:vAlign w:val="center"/>
          </w:tcPr>
          <w:p w14:paraId="729EF077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19338,1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7BF938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14BA13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357D9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17340</w:t>
            </w:r>
          </w:p>
        </w:tc>
      </w:tr>
      <w:tr w:rsidR="00487B20" w:rsidRPr="00487B20" w14:paraId="4063E16E" w14:textId="77777777" w:rsidTr="00487B20">
        <w:tc>
          <w:tcPr>
            <w:tcW w:w="4560" w:type="dxa"/>
            <w:shd w:val="clear" w:color="auto" w:fill="auto"/>
            <w:vAlign w:val="center"/>
          </w:tcPr>
          <w:p w14:paraId="36C105EA" w14:textId="77777777" w:rsidR="00487B20" w:rsidRPr="00487B20" w:rsidRDefault="00487B20" w:rsidP="00F245DC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sz w:val="24"/>
                <w:szCs w:val="24"/>
              </w:rPr>
              <w:t xml:space="preserve">Общая площадь встроенных нежилых помещений, </w:t>
            </w:r>
            <w:proofErr w:type="spellStart"/>
            <w:r w:rsidRPr="00487B20">
              <w:rPr>
                <w:rFonts w:eastAsia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325" w:type="dxa"/>
            <w:shd w:val="clear" w:color="auto" w:fill="auto"/>
            <w:vAlign w:val="center"/>
          </w:tcPr>
          <w:p w14:paraId="260CBAF3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CC70E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D4890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sz w:val="24"/>
                <w:szCs w:val="24"/>
              </w:rPr>
              <w:t>1470,89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5AC67" w14:textId="77777777" w:rsidR="00487B20" w:rsidRPr="00487B20" w:rsidRDefault="00487B20" w:rsidP="00F245D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87B20">
              <w:rPr>
                <w:rFonts w:eastAsia="Times New Roman"/>
                <w:sz w:val="24"/>
                <w:szCs w:val="24"/>
              </w:rPr>
              <w:t>674,13</w:t>
            </w:r>
          </w:p>
        </w:tc>
      </w:tr>
      <w:bookmarkEnd w:id="3"/>
    </w:tbl>
    <w:p w14:paraId="52CC1605" w14:textId="77777777" w:rsidR="00487B20" w:rsidRPr="00487B20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</w:p>
    <w:p w14:paraId="7A75AE95" w14:textId="77777777" w:rsidR="00487B20" w:rsidRPr="00487B20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  <w:bookmarkStart w:id="4" w:name="_Hlk102730693"/>
      <w:r w:rsidRPr="00487B20">
        <w:rPr>
          <w:rFonts w:eastAsia="Times New Roman"/>
          <w:snapToGrid w:val="0"/>
          <w:szCs w:val="28"/>
          <w:lang w:eastAsia="ru-RU"/>
        </w:rPr>
        <w:t>Предусмотрена следующая последовательность развития очередей жилой застройки:</w:t>
      </w:r>
    </w:p>
    <w:p w14:paraId="096A0BF4" w14:textId="77777777" w:rsidR="003B795D" w:rsidRPr="003B795D" w:rsidRDefault="003B795D" w:rsidP="003B795D">
      <w:pPr>
        <w:widowControl w:val="0"/>
        <w:numPr>
          <w:ilvl w:val="0"/>
          <w:numId w:val="13"/>
        </w:numPr>
        <w:ind w:hanging="720"/>
        <w:rPr>
          <w:rFonts w:eastAsia="Times New Roman"/>
          <w:snapToGrid w:val="0"/>
          <w:szCs w:val="28"/>
          <w:lang w:eastAsia="ru-RU"/>
        </w:rPr>
      </w:pPr>
      <w:r w:rsidRPr="003B795D">
        <w:rPr>
          <w:rFonts w:eastAsia="Times New Roman"/>
          <w:snapToGrid w:val="0"/>
          <w:szCs w:val="28"/>
          <w:lang w:eastAsia="ru-RU"/>
        </w:rPr>
        <w:t>Строительство 1-й и 2-й очередей жилой застройки.</w:t>
      </w:r>
    </w:p>
    <w:p w14:paraId="445957F2" w14:textId="77777777" w:rsidR="003B795D" w:rsidRPr="003B795D" w:rsidRDefault="003B795D" w:rsidP="003B795D">
      <w:pPr>
        <w:widowControl w:val="0"/>
        <w:numPr>
          <w:ilvl w:val="0"/>
          <w:numId w:val="13"/>
        </w:numPr>
        <w:ind w:hanging="720"/>
        <w:rPr>
          <w:rFonts w:eastAsia="Times New Roman"/>
          <w:snapToGrid w:val="0"/>
          <w:szCs w:val="28"/>
          <w:lang w:eastAsia="ru-RU"/>
        </w:rPr>
      </w:pPr>
      <w:r w:rsidRPr="003B795D">
        <w:rPr>
          <w:rFonts w:eastAsia="Times New Roman"/>
          <w:snapToGrid w:val="0"/>
          <w:szCs w:val="28"/>
          <w:lang w:eastAsia="ru-RU"/>
        </w:rPr>
        <w:t>Строительство 3-й очереди жилой застройки.</w:t>
      </w:r>
    </w:p>
    <w:p w14:paraId="328FC39E" w14:textId="1EC91E20" w:rsidR="003B795D" w:rsidRPr="003B795D" w:rsidRDefault="003B795D" w:rsidP="003B795D">
      <w:pPr>
        <w:widowControl w:val="0"/>
        <w:numPr>
          <w:ilvl w:val="0"/>
          <w:numId w:val="13"/>
        </w:numPr>
        <w:ind w:hanging="720"/>
        <w:rPr>
          <w:rFonts w:eastAsia="Times New Roman"/>
          <w:snapToGrid w:val="0"/>
          <w:szCs w:val="28"/>
          <w:lang w:eastAsia="ru-RU"/>
        </w:rPr>
      </w:pPr>
      <w:r w:rsidRPr="003B795D">
        <w:rPr>
          <w:rFonts w:eastAsia="Times New Roman"/>
          <w:snapToGrid w:val="0"/>
          <w:szCs w:val="28"/>
          <w:lang w:eastAsia="ru-RU"/>
        </w:rPr>
        <w:t xml:space="preserve">Строительство многоэтажной автостоянки </w:t>
      </w:r>
      <w:r w:rsidR="00E429AE">
        <w:rPr>
          <w:rFonts w:eastAsia="Times New Roman"/>
          <w:snapToGrid w:val="0"/>
          <w:szCs w:val="28"/>
          <w:lang w:eastAsia="ru-RU"/>
        </w:rPr>
        <w:t>мощностью не менее 984</w:t>
      </w:r>
      <w:r w:rsidRPr="003B795D">
        <w:rPr>
          <w:rFonts w:eastAsia="Times New Roman"/>
          <w:snapToGrid w:val="0"/>
          <w:szCs w:val="28"/>
          <w:lang w:eastAsia="ru-RU"/>
        </w:rPr>
        <w:t xml:space="preserve"> машино</w:t>
      </w:r>
      <w:r w:rsidR="00E429AE">
        <w:rPr>
          <w:rFonts w:eastAsia="Times New Roman"/>
          <w:snapToGrid w:val="0"/>
          <w:szCs w:val="28"/>
          <w:lang w:eastAsia="ru-RU"/>
        </w:rPr>
        <w:t>-</w:t>
      </w:r>
      <w:r w:rsidRPr="003B795D">
        <w:rPr>
          <w:rFonts w:eastAsia="Times New Roman"/>
          <w:snapToGrid w:val="0"/>
          <w:szCs w:val="28"/>
          <w:lang w:eastAsia="ru-RU"/>
        </w:rPr>
        <w:t>места.</w:t>
      </w:r>
    </w:p>
    <w:p w14:paraId="50506308" w14:textId="77777777" w:rsidR="003B795D" w:rsidRPr="003B795D" w:rsidRDefault="003B795D" w:rsidP="003B795D">
      <w:pPr>
        <w:widowControl w:val="0"/>
        <w:numPr>
          <w:ilvl w:val="0"/>
          <w:numId w:val="13"/>
        </w:numPr>
        <w:ind w:hanging="720"/>
        <w:rPr>
          <w:rFonts w:eastAsia="Times New Roman"/>
          <w:snapToGrid w:val="0"/>
          <w:szCs w:val="28"/>
          <w:lang w:eastAsia="ru-RU"/>
        </w:rPr>
      </w:pPr>
      <w:r w:rsidRPr="003B795D">
        <w:rPr>
          <w:rFonts w:eastAsia="Times New Roman"/>
          <w:snapToGrid w:val="0"/>
          <w:szCs w:val="28"/>
          <w:lang w:eastAsia="ru-RU"/>
        </w:rPr>
        <w:t>Строительство 4-й очереди жилой застройки.</w:t>
      </w:r>
    </w:p>
    <w:p w14:paraId="36F4138E" w14:textId="77777777" w:rsidR="003B795D" w:rsidRPr="003B795D" w:rsidRDefault="003B795D" w:rsidP="003B795D">
      <w:pPr>
        <w:widowControl w:val="0"/>
        <w:numPr>
          <w:ilvl w:val="0"/>
          <w:numId w:val="13"/>
        </w:numPr>
        <w:ind w:hanging="720"/>
        <w:rPr>
          <w:rFonts w:eastAsia="Times New Roman"/>
          <w:snapToGrid w:val="0"/>
          <w:szCs w:val="28"/>
          <w:lang w:eastAsia="ru-RU"/>
        </w:rPr>
      </w:pPr>
      <w:r w:rsidRPr="003B795D">
        <w:rPr>
          <w:rFonts w:eastAsia="Times New Roman"/>
          <w:snapToGrid w:val="0"/>
          <w:szCs w:val="28"/>
          <w:lang w:eastAsia="ru-RU"/>
        </w:rPr>
        <w:t>Строительство общеобразовательной организации, дошкольной образовательной организации, торгового комплекса, магазинов.</w:t>
      </w:r>
    </w:p>
    <w:p w14:paraId="5E04B4E8" w14:textId="6402787F" w:rsidR="00487B20" w:rsidRPr="005904DA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  <w:r w:rsidRPr="005904DA">
        <w:rPr>
          <w:rFonts w:eastAsia="Times New Roman"/>
          <w:snapToGrid w:val="0"/>
          <w:szCs w:val="28"/>
          <w:lang w:eastAsia="ru-RU"/>
        </w:rPr>
        <w:t xml:space="preserve">До конца реализации 3-й очереди </w:t>
      </w:r>
      <w:r w:rsidR="00CA1487" w:rsidRPr="005904DA">
        <w:rPr>
          <w:rFonts w:eastAsia="Times New Roman"/>
          <w:snapToGrid w:val="0"/>
          <w:szCs w:val="28"/>
          <w:lang w:eastAsia="ru-RU"/>
        </w:rPr>
        <w:t>жилой застройки</w:t>
      </w:r>
      <w:r w:rsidRPr="005904DA">
        <w:rPr>
          <w:rFonts w:eastAsia="Times New Roman"/>
          <w:snapToGrid w:val="0"/>
          <w:szCs w:val="28"/>
          <w:lang w:eastAsia="ru-RU"/>
        </w:rPr>
        <w:t xml:space="preserve"> на территории жилых домов 4-й очереди и магазинов</w:t>
      </w:r>
      <w:r>
        <w:rPr>
          <w:rFonts w:eastAsia="Times New Roman"/>
          <w:snapToGrid w:val="0"/>
          <w:szCs w:val="28"/>
          <w:lang w:eastAsia="ru-RU"/>
        </w:rPr>
        <w:t xml:space="preserve"> (</w:t>
      </w:r>
      <w:r w:rsidRPr="00A8604C">
        <w:rPr>
          <w:rFonts w:eastAsia="Times New Roman"/>
          <w:snapToGrid w:val="0"/>
          <w:szCs w:val="28"/>
          <w:lang w:eastAsia="ru-RU"/>
        </w:rPr>
        <w:t>на специально выделенн</w:t>
      </w:r>
      <w:r>
        <w:rPr>
          <w:rFonts w:eastAsia="Times New Roman"/>
          <w:snapToGrid w:val="0"/>
          <w:szCs w:val="28"/>
          <w:lang w:eastAsia="ru-RU"/>
        </w:rPr>
        <w:t>ых</w:t>
      </w:r>
      <w:r w:rsidRPr="00A8604C">
        <w:rPr>
          <w:rFonts w:eastAsia="Times New Roman"/>
          <w:snapToGrid w:val="0"/>
          <w:szCs w:val="28"/>
          <w:lang w:eastAsia="ru-RU"/>
        </w:rPr>
        <w:t xml:space="preserve"> земельн</w:t>
      </w:r>
      <w:r>
        <w:rPr>
          <w:rFonts w:eastAsia="Times New Roman"/>
          <w:snapToGrid w:val="0"/>
          <w:szCs w:val="28"/>
          <w:lang w:eastAsia="ru-RU"/>
        </w:rPr>
        <w:t>ых</w:t>
      </w:r>
      <w:r w:rsidRPr="00A8604C">
        <w:rPr>
          <w:rFonts w:eastAsia="Times New Roman"/>
          <w:snapToGrid w:val="0"/>
          <w:szCs w:val="28"/>
          <w:lang w:eastAsia="ru-RU"/>
        </w:rPr>
        <w:t xml:space="preserve"> участк</w:t>
      </w:r>
      <w:r>
        <w:rPr>
          <w:rFonts w:eastAsia="Times New Roman"/>
          <w:snapToGrid w:val="0"/>
          <w:szCs w:val="28"/>
          <w:lang w:eastAsia="ru-RU"/>
        </w:rPr>
        <w:t>ах)</w:t>
      </w:r>
      <w:r w:rsidRPr="005904DA">
        <w:rPr>
          <w:rFonts w:eastAsia="Times New Roman"/>
          <w:snapToGrid w:val="0"/>
          <w:szCs w:val="28"/>
          <w:lang w:eastAsia="ru-RU"/>
        </w:rPr>
        <w:t xml:space="preserve"> предусмотрено размещение открытых плоскостных парковок для обеспечения застройки 1-й, 2-й и 3-й очередей.</w:t>
      </w:r>
    </w:p>
    <w:p w14:paraId="759D06EA" w14:textId="77777777" w:rsidR="00487B20" w:rsidRPr="00487B20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  <w:r w:rsidRPr="005904DA">
        <w:rPr>
          <w:rFonts w:eastAsia="Times New Roman"/>
          <w:snapToGrid w:val="0"/>
          <w:szCs w:val="28"/>
          <w:lang w:eastAsia="ru-RU"/>
        </w:rPr>
        <w:t xml:space="preserve">Строительство объектов социальной инфраструктуры, транспортной инфраструктуры и объектов обслуживания (торговый комплекс), </w:t>
      </w:r>
      <w:r w:rsidRPr="0066382A">
        <w:rPr>
          <w:rFonts w:eastAsia="Times New Roman"/>
          <w:snapToGrid w:val="0"/>
          <w:szCs w:val="28"/>
          <w:lang w:eastAsia="ru-RU"/>
        </w:rPr>
        <w:t xml:space="preserve">при условии включения </w:t>
      </w:r>
      <w:r w:rsidRPr="00487B20">
        <w:rPr>
          <w:rFonts w:eastAsia="Times New Roman"/>
          <w:snapToGrid w:val="0"/>
          <w:szCs w:val="28"/>
          <w:lang w:eastAsia="ru-RU"/>
        </w:rPr>
        <w:t>в программы строительства соответствующих объектов не зависит от очередности строительства жилой застройки.</w:t>
      </w:r>
    </w:p>
    <w:p w14:paraId="241F28A9" w14:textId="77777777" w:rsidR="00487B20" w:rsidRPr="00487B20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  <w:r w:rsidRPr="00487B20">
        <w:rPr>
          <w:rFonts w:eastAsia="Times New Roman"/>
          <w:snapToGrid w:val="0"/>
          <w:szCs w:val="28"/>
          <w:lang w:eastAsia="ru-RU"/>
        </w:rPr>
        <w:t xml:space="preserve">Реконструкция развязки на пересечении улиц </w:t>
      </w:r>
      <w:proofErr w:type="spellStart"/>
      <w:r w:rsidRPr="00487B20">
        <w:rPr>
          <w:rFonts w:eastAsia="Times New Roman"/>
          <w:snapToGrid w:val="0"/>
          <w:szCs w:val="28"/>
          <w:lang w:eastAsia="ru-RU"/>
        </w:rPr>
        <w:t>Фатыха</w:t>
      </w:r>
      <w:proofErr w:type="spellEnd"/>
      <w:r w:rsidRPr="00487B20">
        <w:rPr>
          <w:rFonts w:eastAsia="Times New Roman"/>
          <w:snapToGrid w:val="0"/>
          <w:szCs w:val="28"/>
          <w:lang w:eastAsia="ru-RU"/>
        </w:rPr>
        <w:t xml:space="preserve"> </w:t>
      </w:r>
      <w:proofErr w:type="spellStart"/>
      <w:r w:rsidRPr="00487B20">
        <w:rPr>
          <w:rFonts w:eastAsia="Times New Roman"/>
          <w:snapToGrid w:val="0"/>
          <w:szCs w:val="28"/>
          <w:lang w:eastAsia="ru-RU"/>
        </w:rPr>
        <w:t>Амирхана</w:t>
      </w:r>
      <w:proofErr w:type="spellEnd"/>
      <w:r w:rsidRPr="00487B20">
        <w:rPr>
          <w:rFonts w:eastAsia="Times New Roman"/>
          <w:snapToGrid w:val="0"/>
          <w:szCs w:val="28"/>
          <w:lang w:eastAsia="ru-RU"/>
        </w:rPr>
        <w:t>, Михаила Миля, Петра Витера может быть выполнена вне зависимости от очередей строительства жилой застройки.</w:t>
      </w:r>
    </w:p>
    <w:p w14:paraId="5A67935D" w14:textId="77777777" w:rsidR="00487B20" w:rsidRPr="005904DA" w:rsidRDefault="00487B20" w:rsidP="00487B20">
      <w:pPr>
        <w:widowControl w:val="0"/>
        <w:ind w:firstLine="709"/>
        <w:rPr>
          <w:rFonts w:eastAsia="Times New Roman"/>
          <w:snapToGrid w:val="0"/>
          <w:szCs w:val="28"/>
          <w:lang w:eastAsia="ru-RU"/>
        </w:rPr>
      </w:pPr>
      <w:bookmarkStart w:id="5" w:name="_Hlk58948933"/>
      <w:bookmarkStart w:id="6" w:name="_Hlk57207420"/>
      <w:bookmarkStart w:id="7" w:name="_Hlk57119779"/>
      <w:bookmarkEnd w:id="4"/>
      <w:r w:rsidRPr="00487B20">
        <w:rPr>
          <w:rFonts w:eastAsia="Times New Roman"/>
          <w:snapToGrid w:val="0"/>
          <w:szCs w:val="28"/>
          <w:lang w:eastAsia="ru-RU"/>
        </w:rPr>
        <w:t xml:space="preserve">До строительства магистральной улицы районного значения (продолжение </w:t>
      </w:r>
      <w:proofErr w:type="spellStart"/>
      <w:r w:rsidRPr="00487B20">
        <w:rPr>
          <w:rFonts w:eastAsia="Times New Roman"/>
          <w:snapToGrid w:val="0"/>
          <w:szCs w:val="28"/>
          <w:lang w:eastAsia="ru-RU"/>
        </w:rPr>
        <w:t>ул.Тэцевская</w:t>
      </w:r>
      <w:proofErr w:type="spellEnd"/>
      <w:r w:rsidRPr="00487B20">
        <w:rPr>
          <w:rFonts w:eastAsia="Times New Roman"/>
          <w:snapToGrid w:val="0"/>
          <w:szCs w:val="28"/>
          <w:lang w:eastAsia="ru-RU"/>
        </w:rPr>
        <w:t>) территория троллейбусного депо №1 сохраняется [в зоне размещения объектов транспортной</w:t>
      </w:r>
      <w:r w:rsidRPr="005904DA">
        <w:rPr>
          <w:rFonts w:eastAsia="Times New Roman"/>
          <w:snapToGrid w:val="0"/>
          <w:szCs w:val="28"/>
          <w:lang w:eastAsia="ru-RU"/>
        </w:rPr>
        <w:t xml:space="preserve"> инфраструктуры (возможность размещения объектов до строительства магистральной улицы районного значения (продолжение </w:t>
      </w:r>
      <w:proofErr w:type="spellStart"/>
      <w:r w:rsidRPr="005904DA">
        <w:rPr>
          <w:rFonts w:eastAsia="Times New Roman"/>
          <w:snapToGrid w:val="0"/>
          <w:szCs w:val="28"/>
          <w:lang w:eastAsia="ru-RU"/>
        </w:rPr>
        <w:t>ул.Тэцевская</w:t>
      </w:r>
      <w:proofErr w:type="spellEnd"/>
      <w:r w:rsidRPr="005904DA">
        <w:rPr>
          <w:rFonts w:eastAsia="Times New Roman"/>
          <w:snapToGrid w:val="0"/>
          <w:szCs w:val="28"/>
          <w:lang w:eastAsia="ru-RU"/>
        </w:rPr>
        <w:t>)].</w:t>
      </w:r>
      <w:bookmarkEnd w:id="5"/>
    </w:p>
    <w:bookmarkEnd w:id="6"/>
    <w:bookmarkEnd w:id="7"/>
    <w:p w14:paraId="528D4AEC" w14:textId="72AB398E" w:rsidR="00487B20" w:rsidRPr="005904DA" w:rsidRDefault="00487B20" w:rsidP="00487B20">
      <w:pPr>
        <w:ind w:firstLine="709"/>
        <w:rPr>
          <w:rFonts w:eastAsia="Times New Roman"/>
          <w:snapToGrid w:val="0"/>
          <w:color w:val="FF0000"/>
          <w:szCs w:val="28"/>
          <w:lang w:eastAsia="ru-RU"/>
        </w:rPr>
      </w:pPr>
      <w:r w:rsidRPr="00BC48EA">
        <w:rPr>
          <w:rFonts w:eastAsia="Times New Roman"/>
          <w:snapToGrid w:val="0"/>
          <w:szCs w:val="28"/>
          <w:lang w:eastAsia="ru-RU"/>
        </w:rPr>
        <w:t xml:space="preserve">Освоение территории возможно после обоснования размеров санитарного разрыва от железнодорожных путей ОАО «РЖД» и сохраняемых путей </w:t>
      </w:r>
      <w:r w:rsidR="00346275">
        <w:rPr>
          <w:rFonts w:eastAsia="Times New Roman"/>
          <w:snapToGrid w:val="0"/>
          <w:szCs w:val="28"/>
          <w:lang w:eastAsia="ru-RU"/>
        </w:rPr>
        <w:t>ООО «Казанский железнодорожник»</w:t>
      </w:r>
      <w:r w:rsidRPr="00BC48EA">
        <w:rPr>
          <w:rFonts w:eastAsia="Times New Roman"/>
          <w:snapToGrid w:val="0"/>
          <w:szCs w:val="28"/>
          <w:lang w:eastAsia="ru-RU"/>
        </w:rPr>
        <w:t xml:space="preserve">, которые не должны накладываться на участки планируемой жилой застройки и объектов образования, а также при условии </w:t>
      </w:r>
      <w:r w:rsidRPr="00BC48EA">
        <w:rPr>
          <w:rFonts w:eastAsia="Times New Roman"/>
          <w:snapToGrid w:val="0"/>
          <w:szCs w:val="28"/>
          <w:lang w:eastAsia="ru-RU"/>
        </w:rPr>
        <w:lastRenderedPageBreak/>
        <w:t>отсутствия санитарно-защитных зон на территории планируемой жилой застройки и объектов образования.</w:t>
      </w:r>
    </w:p>
    <w:p w14:paraId="4B90DD84" w14:textId="488B774F" w:rsidR="00632F79" w:rsidRDefault="00632F79" w:rsidP="0055270F">
      <w:pPr>
        <w:rPr>
          <w:rFonts w:eastAsia="Calibri" w:cs="Times New Roman"/>
          <w:bCs/>
          <w:szCs w:val="28"/>
        </w:rPr>
      </w:pPr>
    </w:p>
    <w:p w14:paraId="296CFC79" w14:textId="77777777" w:rsidR="00632F79" w:rsidRDefault="00632F79">
      <w:pPr>
        <w:spacing w:after="160" w:line="259" w:lineRule="auto"/>
        <w:jc w:val="lef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br w:type="page"/>
      </w:r>
    </w:p>
    <w:p w14:paraId="27465AFF" w14:textId="77777777" w:rsidR="00632F79" w:rsidRDefault="00632F79" w:rsidP="0055270F">
      <w:pPr>
        <w:rPr>
          <w:rFonts w:eastAsia="Calibri" w:cs="Times New Roman"/>
          <w:bCs/>
          <w:szCs w:val="28"/>
        </w:rPr>
        <w:sectPr w:rsidR="00632F79" w:rsidSect="008707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454" w:footer="454" w:gutter="0"/>
          <w:cols w:space="708"/>
          <w:titlePg/>
          <w:docGrid w:linePitch="381"/>
        </w:sectPr>
      </w:pPr>
    </w:p>
    <w:p w14:paraId="2A779492" w14:textId="2BDB4587" w:rsidR="00632F79" w:rsidRDefault="00632F79" w:rsidP="00632F79">
      <w:pPr>
        <w:jc w:val="right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lastRenderedPageBreak/>
        <w:t>Таблица 7</w:t>
      </w:r>
    </w:p>
    <w:p w14:paraId="26F55270" w14:textId="07172BA5" w:rsidR="00632F79" w:rsidRDefault="00632F79" w:rsidP="00632F79">
      <w:pPr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Этапы</w:t>
      </w:r>
      <w:r w:rsidR="00A31181">
        <w:rPr>
          <w:rFonts w:eastAsia="Calibri" w:cs="Times New Roman"/>
          <w:bCs/>
          <w:szCs w:val="28"/>
        </w:rPr>
        <w:t xml:space="preserve"> (очереди)</w:t>
      </w:r>
      <w:r>
        <w:rPr>
          <w:rFonts w:eastAsia="Calibri" w:cs="Times New Roman"/>
          <w:bCs/>
          <w:szCs w:val="28"/>
        </w:rPr>
        <w:t xml:space="preserve"> и максимальные сроки</w:t>
      </w:r>
    </w:p>
    <w:tbl>
      <w:tblPr>
        <w:tblStyle w:val="ac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2120"/>
        <w:gridCol w:w="122"/>
        <w:gridCol w:w="5551"/>
        <w:gridCol w:w="38"/>
        <w:gridCol w:w="3598"/>
        <w:gridCol w:w="25"/>
        <w:gridCol w:w="23"/>
        <w:gridCol w:w="16"/>
        <w:gridCol w:w="1827"/>
        <w:gridCol w:w="40"/>
        <w:gridCol w:w="1803"/>
      </w:tblGrid>
      <w:tr w:rsidR="00736F4A" w:rsidRPr="00632F79" w14:paraId="1963C8FD" w14:textId="77777777" w:rsidTr="00EA45DA">
        <w:trPr>
          <w:trHeight w:val="301"/>
          <w:jc w:val="center"/>
        </w:trPr>
        <w:tc>
          <w:tcPr>
            <w:tcW w:w="2120" w:type="dxa"/>
            <w:vMerge w:val="restart"/>
            <w:vAlign w:val="center"/>
          </w:tcPr>
          <w:p w14:paraId="6ABA9095" w14:textId="77777777" w:rsidR="00736F4A" w:rsidRPr="00632F79" w:rsidRDefault="00736F4A" w:rsidP="00EA45DA">
            <w:pPr>
              <w:spacing w:line="20" w:lineRule="atLeast"/>
              <w:ind w:firstLine="25"/>
              <w:contextualSpacing/>
              <w:jc w:val="center"/>
              <w:rPr>
                <w:b/>
                <w:sz w:val="24"/>
                <w:szCs w:val="24"/>
              </w:rPr>
            </w:pPr>
            <w:bookmarkStart w:id="8" w:name="_Hlk191637744"/>
            <w:r w:rsidRPr="00632F79">
              <w:rPr>
                <w:b/>
                <w:sz w:val="24"/>
                <w:szCs w:val="24"/>
              </w:rPr>
              <w:t>Виды ОКС</w:t>
            </w:r>
          </w:p>
        </w:tc>
        <w:tc>
          <w:tcPr>
            <w:tcW w:w="5711" w:type="dxa"/>
            <w:gridSpan w:val="3"/>
            <w:vMerge w:val="restart"/>
            <w:vAlign w:val="center"/>
          </w:tcPr>
          <w:p w14:paraId="1249A156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sz w:val="24"/>
                <w:szCs w:val="24"/>
              </w:rPr>
              <w:t>Объекты</w:t>
            </w:r>
          </w:p>
        </w:tc>
        <w:tc>
          <w:tcPr>
            <w:tcW w:w="7332" w:type="dxa"/>
            <w:gridSpan w:val="7"/>
            <w:vAlign w:val="center"/>
          </w:tcPr>
          <w:p w14:paraId="2DBF27BA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sz w:val="24"/>
                <w:szCs w:val="24"/>
              </w:rPr>
              <w:t>Максимальные сроки</w:t>
            </w:r>
          </w:p>
        </w:tc>
      </w:tr>
      <w:tr w:rsidR="00736F4A" w:rsidRPr="00632F79" w14:paraId="77B51729" w14:textId="77777777" w:rsidTr="00EA45DA">
        <w:trPr>
          <w:trHeight w:val="1255"/>
          <w:jc w:val="center"/>
        </w:trPr>
        <w:tc>
          <w:tcPr>
            <w:tcW w:w="2120" w:type="dxa"/>
            <w:vMerge/>
            <w:vAlign w:val="center"/>
          </w:tcPr>
          <w:p w14:paraId="24225127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11" w:type="dxa"/>
            <w:gridSpan w:val="3"/>
            <w:vMerge/>
            <w:vAlign w:val="center"/>
          </w:tcPr>
          <w:p w14:paraId="53900455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2" w:type="dxa"/>
            <w:gridSpan w:val="4"/>
            <w:vAlign w:val="center"/>
          </w:tcPr>
          <w:p w14:paraId="57030F70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sz w:val="24"/>
                <w:szCs w:val="24"/>
              </w:rPr>
              <w:t>Архитектурно</w:t>
            </w:r>
          </w:p>
          <w:p w14:paraId="2B741E5F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sz w:val="24"/>
                <w:szCs w:val="24"/>
              </w:rPr>
              <w:t xml:space="preserve">-строительное проектирование (формирование </w:t>
            </w:r>
            <w:proofErr w:type="spellStart"/>
            <w:r w:rsidRPr="00632F79">
              <w:rPr>
                <w:b/>
                <w:sz w:val="24"/>
                <w:szCs w:val="24"/>
              </w:rPr>
              <w:t>з.у</w:t>
            </w:r>
            <w:proofErr w:type="spellEnd"/>
            <w:r w:rsidRPr="00632F79">
              <w:rPr>
                <w:b/>
                <w:sz w:val="24"/>
                <w:szCs w:val="24"/>
              </w:rPr>
              <w:t>/архитектурное проектирование/экспертиза)</w:t>
            </w:r>
          </w:p>
        </w:tc>
        <w:tc>
          <w:tcPr>
            <w:tcW w:w="1867" w:type="dxa"/>
            <w:gridSpan w:val="2"/>
            <w:vAlign w:val="center"/>
          </w:tcPr>
          <w:p w14:paraId="20BDDE75" w14:textId="77777777" w:rsidR="00736F4A" w:rsidRPr="00632F79" w:rsidRDefault="00736F4A" w:rsidP="00EA45DA">
            <w:pPr>
              <w:spacing w:line="20" w:lineRule="atLeast"/>
              <w:ind w:left="-125" w:right="-65"/>
              <w:contextualSpacing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sz w:val="24"/>
                <w:szCs w:val="24"/>
              </w:rPr>
              <w:t>Строительство*</w:t>
            </w:r>
          </w:p>
        </w:tc>
        <w:tc>
          <w:tcPr>
            <w:tcW w:w="1803" w:type="dxa"/>
            <w:vAlign w:val="center"/>
          </w:tcPr>
          <w:p w14:paraId="2F0BEDF8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sz w:val="24"/>
                <w:szCs w:val="24"/>
              </w:rPr>
              <w:t>Снос</w:t>
            </w:r>
          </w:p>
        </w:tc>
      </w:tr>
      <w:tr w:rsidR="00736F4A" w:rsidRPr="00632F79" w14:paraId="1F87DE06" w14:textId="77777777" w:rsidTr="00EA45DA">
        <w:trPr>
          <w:trHeight w:val="301"/>
          <w:jc w:val="center"/>
        </w:trPr>
        <w:tc>
          <w:tcPr>
            <w:tcW w:w="15163" w:type="dxa"/>
            <w:gridSpan w:val="11"/>
            <w:vAlign w:val="center"/>
          </w:tcPr>
          <w:p w14:paraId="79467873" w14:textId="77777777" w:rsidR="00736F4A" w:rsidRPr="00632F79" w:rsidRDefault="00736F4A" w:rsidP="00EA45D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bookmarkStart w:id="9" w:name="_Hlk192003872"/>
            <w:r w:rsidRPr="00632F79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32F79">
              <w:rPr>
                <w:b/>
                <w:bCs/>
                <w:sz w:val="24"/>
                <w:szCs w:val="24"/>
              </w:rPr>
              <w:t xml:space="preserve"> этап</w:t>
            </w:r>
            <w:r>
              <w:rPr>
                <w:b/>
                <w:bCs/>
                <w:sz w:val="24"/>
                <w:szCs w:val="24"/>
              </w:rPr>
              <w:t xml:space="preserve"> (очередь)</w:t>
            </w:r>
          </w:p>
        </w:tc>
      </w:tr>
      <w:bookmarkEnd w:id="8"/>
      <w:tr w:rsidR="00736F4A" w:rsidRPr="00632F79" w14:paraId="0045D331" w14:textId="77777777" w:rsidTr="00EA45DA">
        <w:trPr>
          <w:trHeight w:val="513"/>
          <w:jc w:val="center"/>
        </w:trPr>
        <w:tc>
          <w:tcPr>
            <w:tcW w:w="2120" w:type="dxa"/>
            <w:vAlign w:val="center"/>
          </w:tcPr>
          <w:p w14:paraId="3A5D449A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Жилого назначения</w:t>
            </w:r>
          </w:p>
        </w:tc>
        <w:tc>
          <w:tcPr>
            <w:tcW w:w="5711" w:type="dxa"/>
            <w:gridSpan w:val="3"/>
            <w:vAlign w:val="center"/>
          </w:tcPr>
          <w:p w14:paraId="271D992B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 xml:space="preserve">Многоквартирные жилые дома общей площадью квартир – </w:t>
            </w:r>
            <w:r w:rsidRPr="00632F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19338,1 </w:t>
            </w:r>
            <w:proofErr w:type="spellStart"/>
            <w:r w:rsidRPr="00632F79">
              <w:rPr>
                <w:sz w:val="24"/>
                <w:szCs w:val="24"/>
              </w:rPr>
              <w:t>кв.м</w:t>
            </w:r>
            <w:proofErr w:type="spellEnd"/>
            <w:r w:rsidRPr="00632F79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662" w:type="dxa"/>
            <w:gridSpan w:val="4"/>
            <w:vMerge w:val="restart"/>
            <w:vAlign w:val="center"/>
          </w:tcPr>
          <w:p w14:paraId="3589DC91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1 год</w:t>
            </w:r>
          </w:p>
          <w:p w14:paraId="04DF6745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 w:val="restart"/>
            <w:vAlign w:val="center"/>
          </w:tcPr>
          <w:p w14:paraId="09896536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32F79">
              <w:rPr>
                <w:sz w:val="24"/>
                <w:szCs w:val="24"/>
              </w:rPr>
              <w:t xml:space="preserve"> года</w:t>
            </w:r>
          </w:p>
          <w:p w14:paraId="76FC835C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vAlign w:val="center"/>
          </w:tcPr>
          <w:p w14:paraId="504849D8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bCs/>
                <w:sz w:val="24"/>
                <w:szCs w:val="24"/>
              </w:rPr>
              <w:t>3 мес.</w:t>
            </w:r>
          </w:p>
        </w:tc>
      </w:tr>
      <w:tr w:rsidR="00736F4A" w:rsidRPr="00632F79" w14:paraId="6692ACE8" w14:textId="77777777" w:rsidTr="00EA45DA">
        <w:trPr>
          <w:trHeight w:val="20"/>
          <w:jc w:val="center"/>
        </w:trPr>
        <w:tc>
          <w:tcPr>
            <w:tcW w:w="2120" w:type="dxa"/>
            <w:vAlign w:val="center"/>
          </w:tcPr>
          <w:p w14:paraId="11C3AB9C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Инженерной инфраструктуры</w:t>
            </w:r>
          </w:p>
        </w:tc>
        <w:tc>
          <w:tcPr>
            <w:tcW w:w="5711" w:type="dxa"/>
            <w:gridSpan w:val="3"/>
            <w:vAlign w:val="center"/>
          </w:tcPr>
          <w:p w14:paraId="1A9B4AFB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ТП, ЛОС</w:t>
            </w:r>
          </w:p>
        </w:tc>
        <w:tc>
          <w:tcPr>
            <w:tcW w:w="3662" w:type="dxa"/>
            <w:gridSpan w:val="4"/>
            <w:vMerge/>
            <w:vAlign w:val="center"/>
          </w:tcPr>
          <w:p w14:paraId="52982FB8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336B7C25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3D865C6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40D73AEB" w14:textId="77777777" w:rsidTr="00EA45DA">
        <w:trPr>
          <w:trHeight w:val="20"/>
          <w:jc w:val="center"/>
        </w:trPr>
        <w:tc>
          <w:tcPr>
            <w:tcW w:w="2120" w:type="dxa"/>
            <w:vAlign w:val="center"/>
          </w:tcPr>
          <w:p w14:paraId="24003EE9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5711" w:type="dxa"/>
            <w:gridSpan w:val="3"/>
            <w:vAlign w:val="center"/>
          </w:tcPr>
          <w:p w14:paraId="387A496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Открытая плоскостная парковка</w:t>
            </w:r>
          </w:p>
        </w:tc>
        <w:tc>
          <w:tcPr>
            <w:tcW w:w="3662" w:type="dxa"/>
            <w:gridSpan w:val="4"/>
            <w:vMerge/>
            <w:vAlign w:val="center"/>
          </w:tcPr>
          <w:p w14:paraId="46600A87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Merge/>
            <w:vAlign w:val="center"/>
          </w:tcPr>
          <w:p w14:paraId="6D80C9C3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14:paraId="00C92D3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bookmarkEnd w:id="9"/>
      <w:tr w:rsidR="00736F4A" w:rsidRPr="00632F79" w14:paraId="301F6B70" w14:textId="77777777" w:rsidTr="00EA45DA">
        <w:trPr>
          <w:trHeight w:val="301"/>
          <w:jc w:val="center"/>
        </w:trPr>
        <w:tc>
          <w:tcPr>
            <w:tcW w:w="15163" w:type="dxa"/>
            <w:gridSpan w:val="11"/>
            <w:vAlign w:val="center"/>
          </w:tcPr>
          <w:p w14:paraId="1BFC10DB" w14:textId="77777777" w:rsidR="00736F4A" w:rsidRPr="00632F79" w:rsidRDefault="00736F4A" w:rsidP="00EA45D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632F79">
              <w:rPr>
                <w:b/>
                <w:bCs/>
                <w:sz w:val="24"/>
                <w:szCs w:val="24"/>
              </w:rPr>
              <w:t xml:space="preserve"> этап </w:t>
            </w:r>
            <w:r>
              <w:rPr>
                <w:b/>
                <w:bCs/>
                <w:sz w:val="24"/>
                <w:szCs w:val="24"/>
              </w:rPr>
              <w:t>(очередь)</w:t>
            </w:r>
            <w:r w:rsidRPr="00632F79">
              <w:rPr>
                <w:b/>
                <w:bCs/>
                <w:sz w:val="24"/>
                <w:szCs w:val="24"/>
              </w:rPr>
              <w:t xml:space="preserve"> (параллельно с этапом </w:t>
            </w:r>
            <w:r w:rsidRPr="00632F79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32F79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36F4A" w:rsidRPr="00632F79" w14:paraId="3D203CB6" w14:textId="77777777" w:rsidTr="00EA45DA">
        <w:trPr>
          <w:trHeight w:val="597"/>
          <w:jc w:val="center"/>
        </w:trPr>
        <w:tc>
          <w:tcPr>
            <w:tcW w:w="2242" w:type="dxa"/>
            <w:gridSpan w:val="2"/>
            <w:vAlign w:val="center"/>
          </w:tcPr>
          <w:p w14:paraId="40698546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Жилого назначения</w:t>
            </w:r>
          </w:p>
        </w:tc>
        <w:tc>
          <w:tcPr>
            <w:tcW w:w="5551" w:type="dxa"/>
            <w:vAlign w:val="center"/>
          </w:tcPr>
          <w:p w14:paraId="2B2AA34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Многоквартирные жилые дома общей площадью квартир</w:t>
            </w:r>
            <w:r w:rsidRPr="00632F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– 43160 кв.м.</w:t>
            </w:r>
          </w:p>
        </w:tc>
        <w:tc>
          <w:tcPr>
            <w:tcW w:w="3684" w:type="dxa"/>
            <w:gridSpan w:val="4"/>
            <w:vMerge w:val="restart"/>
            <w:vAlign w:val="center"/>
          </w:tcPr>
          <w:p w14:paraId="1DC59968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1 год</w:t>
            </w:r>
          </w:p>
          <w:p w14:paraId="409AE56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15E6F5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632F79">
              <w:rPr>
                <w:sz w:val="24"/>
                <w:szCs w:val="24"/>
              </w:rPr>
              <w:t xml:space="preserve"> года</w:t>
            </w:r>
          </w:p>
          <w:p w14:paraId="6EE3144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188EE628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bCs/>
                <w:sz w:val="24"/>
                <w:szCs w:val="24"/>
              </w:rPr>
              <w:t>3 мес.</w:t>
            </w:r>
          </w:p>
        </w:tc>
      </w:tr>
      <w:tr w:rsidR="00736F4A" w:rsidRPr="00632F79" w14:paraId="0973F8A7" w14:textId="77777777" w:rsidTr="00EA45DA">
        <w:trPr>
          <w:trHeight w:val="20"/>
          <w:jc w:val="center"/>
        </w:trPr>
        <w:tc>
          <w:tcPr>
            <w:tcW w:w="2242" w:type="dxa"/>
            <w:gridSpan w:val="2"/>
            <w:vAlign w:val="center"/>
          </w:tcPr>
          <w:p w14:paraId="18C5E417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Инженерной инфраструктуры</w:t>
            </w:r>
          </w:p>
        </w:tc>
        <w:tc>
          <w:tcPr>
            <w:tcW w:w="5551" w:type="dxa"/>
            <w:vAlign w:val="center"/>
          </w:tcPr>
          <w:p w14:paraId="7ACC154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ТП</w:t>
            </w:r>
          </w:p>
        </w:tc>
        <w:tc>
          <w:tcPr>
            <w:tcW w:w="3684" w:type="dxa"/>
            <w:gridSpan w:val="4"/>
            <w:vMerge/>
            <w:vAlign w:val="center"/>
          </w:tcPr>
          <w:p w14:paraId="025842B9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F045A19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5012EFA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1735A1DE" w14:textId="77777777" w:rsidTr="00EA45DA">
        <w:trPr>
          <w:trHeight w:val="20"/>
          <w:jc w:val="center"/>
        </w:trPr>
        <w:tc>
          <w:tcPr>
            <w:tcW w:w="2242" w:type="dxa"/>
            <w:gridSpan w:val="2"/>
            <w:vAlign w:val="center"/>
          </w:tcPr>
          <w:p w14:paraId="4116CB4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5551" w:type="dxa"/>
            <w:vAlign w:val="center"/>
          </w:tcPr>
          <w:p w14:paraId="22803303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Открытая плоскостная парковка</w:t>
            </w:r>
          </w:p>
        </w:tc>
        <w:tc>
          <w:tcPr>
            <w:tcW w:w="3684" w:type="dxa"/>
            <w:gridSpan w:val="4"/>
            <w:vMerge/>
            <w:vAlign w:val="center"/>
          </w:tcPr>
          <w:p w14:paraId="2B31CEFC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0DE6BAB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FD55BF5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4186B084" w14:textId="77777777" w:rsidTr="00EA45DA">
        <w:trPr>
          <w:trHeight w:val="301"/>
          <w:jc w:val="center"/>
        </w:trPr>
        <w:tc>
          <w:tcPr>
            <w:tcW w:w="15163" w:type="dxa"/>
            <w:gridSpan w:val="11"/>
            <w:vAlign w:val="center"/>
          </w:tcPr>
          <w:p w14:paraId="7F8F8FA5" w14:textId="77777777" w:rsidR="00736F4A" w:rsidRPr="00632F79" w:rsidRDefault="00736F4A" w:rsidP="00EA45D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bCs/>
                <w:sz w:val="24"/>
                <w:szCs w:val="24"/>
              </w:rPr>
              <w:t xml:space="preserve"> </w:t>
            </w:r>
            <w:r w:rsidRPr="00632F79">
              <w:rPr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632F79">
              <w:rPr>
                <w:b/>
                <w:bCs/>
                <w:sz w:val="24"/>
                <w:szCs w:val="24"/>
              </w:rPr>
              <w:t>этап</w:t>
            </w:r>
            <w:r>
              <w:rPr>
                <w:b/>
                <w:bCs/>
                <w:sz w:val="24"/>
                <w:szCs w:val="24"/>
              </w:rPr>
              <w:t xml:space="preserve"> (очередь)</w:t>
            </w:r>
          </w:p>
        </w:tc>
      </w:tr>
      <w:tr w:rsidR="00736F4A" w:rsidRPr="00632F79" w14:paraId="13AEAEFB" w14:textId="77777777" w:rsidTr="00EA45DA">
        <w:trPr>
          <w:trHeight w:val="847"/>
          <w:jc w:val="center"/>
        </w:trPr>
        <w:tc>
          <w:tcPr>
            <w:tcW w:w="2242" w:type="dxa"/>
            <w:gridSpan w:val="2"/>
            <w:tcBorders>
              <w:bottom w:val="single" w:sz="4" w:space="0" w:color="auto"/>
            </w:tcBorders>
            <w:vAlign w:val="center"/>
          </w:tcPr>
          <w:p w14:paraId="672E904B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Жилого назначения</w:t>
            </w:r>
          </w:p>
        </w:tc>
        <w:tc>
          <w:tcPr>
            <w:tcW w:w="5551" w:type="dxa"/>
            <w:tcBorders>
              <w:bottom w:val="single" w:sz="4" w:space="0" w:color="auto"/>
            </w:tcBorders>
            <w:vAlign w:val="center"/>
          </w:tcPr>
          <w:p w14:paraId="00626D0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 xml:space="preserve">Многоквартирные жилые дома общей площадью квартир – </w:t>
            </w:r>
            <w:r w:rsidRPr="00632F7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50060</w:t>
            </w:r>
            <w:r w:rsidRPr="00632F79">
              <w:rPr>
                <w:sz w:val="24"/>
                <w:szCs w:val="24"/>
              </w:rPr>
              <w:t>кв.м.</w:t>
            </w:r>
            <w:r w:rsidRPr="00632F79">
              <w:rPr>
                <w:rFonts w:eastAsia="Times New Roman"/>
                <w:sz w:val="24"/>
                <w:szCs w:val="24"/>
              </w:rPr>
              <w:t xml:space="preserve"> со встроенными помещениями нежилого назначения 1470,89 </w:t>
            </w:r>
            <w:proofErr w:type="spellStart"/>
            <w:r w:rsidRPr="00632F79">
              <w:rPr>
                <w:rFonts w:eastAsia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684" w:type="dxa"/>
            <w:gridSpan w:val="4"/>
            <w:vMerge w:val="restart"/>
            <w:vAlign w:val="center"/>
          </w:tcPr>
          <w:p w14:paraId="5AFC9E7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1 год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28576883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632F7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3C513D6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bCs/>
                <w:sz w:val="24"/>
                <w:szCs w:val="24"/>
              </w:rPr>
              <w:t>3 мес.</w:t>
            </w:r>
          </w:p>
        </w:tc>
      </w:tr>
      <w:tr w:rsidR="00736F4A" w:rsidRPr="00632F79" w14:paraId="40895D53" w14:textId="77777777" w:rsidTr="00EA45DA">
        <w:trPr>
          <w:trHeight w:val="20"/>
          <w:jc w:val="center"/>
        </w:trPr>
        <w:tc>
          <w:tcPr>
            <w:tcW w:w="2242" w:type="dxa"/>
            <w:gridSpan w:val="2"/>
            <w:vAlign w:val="center"/>
          </w:tcPr>
          <w:p w14:paraId="2F7B9CFD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Инженерной инфраструктуры</w:t>
            </w:r>
          </w:p>
        </w:tc>
        <w:tc>
          <w:tcPr>
            <w:tcW w:w="5551" w:type="dxa"/>
            <w:vAlign w:val="center"/>
          </w:tcPr>
          <w:p w14:paraId="34426C87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ТП</w:t>
            </w:r>
          </w:p>
        </w:tc>
        <w:tc>
          <w:tcPr>
            <w:tcW w:w="3684" w:type="dxa"/>
            <w:gridSpan w:val="4"/>
            <w:vMerge/>
            <w:vAlign w:val="center"/>
          </w:tcPr>
          <w:p w14:paraId="734A4FFB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4EB4154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5035F1C8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7675C73E" w14:textId="77777777" w:rsidTr="00EA45DA">
        <w:trPr>
          <w:trHeight w:val="255"/>
          <w:jc w:val="center"/>
        </w:trPr>
        <w:tc>
          <w:tcPr>
            <w:tcW w:w="2242" w:type="dxa"/>
            <w:gridSpan w:val="2"/>
            <w:vMerge w:val="restart"/>
            <w:vAlign w:val="center"/>
          </w:tcPr>
          <w:p w14:paraId="70CE008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5551" w:type="dxa"/>
            <w:vAlign w:val="center"/>
          </w:tcPr>
          <w:p w14:paraId="29F84BC3" w14:textId="77777777" w:rsidR="00736F4A" w:rsidRPr="00E429AE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429AE">
              <w:rPr>
                <w:sz w:val="24"/>
                <w:szCs w:val="24"/>
              </w:rPr>
              <w:t>Многоэтажная автостоянка мощностью не менее 984 машино-места</w:t>
            </w:r>
          </w:p>
        </w:tc>
        <w:tc>
          <w:tcPr>
            <w:tcW w:w="3684" w:type="dxa"/>
            <w:gridSpan w:val="4"/>
            <w:vMerge/>
            <w:vAlign w:val="center"/>
          </w:tcPr>
          <w:p w14:paraId="357F3B34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D0EF8A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2670D4A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2D4AC272" w14:textId="77777777" w:rsidTr="00EA45DA">
        <w:trPr>
          <w:trHeight w:val="255"/>
          <w:jc w:val="center"/>
        </w:trPr>
        <w:tc>
          <w:tcPr>
            <w:tcW w:w="2242" w:type="dxa"/>
            <w:gridSpan w:val="2"/>
            <w:vMerge/>
            <w:vAlign w:val="center"/>
          </w:tcPr>
          <w:p w14:paraId="1F697D00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vAlign w:val="center"/>
          </w:tcPr>
          <w:p w14:paraId="2CED3CF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 xml:space="preserve">Открытые плоскостные парковки </w:t>
            </w:r>
          </w:p>
        </w:tc>
        <w:tc>
          <w:tcPr>
            <w:tcW w:w="3684" w:type="dxa"/>
            <w:gridSpan w:val="4"/>
            <w:vMerge/>
            <w:vAlign w:val="center"/>
          </w:tcPr>
          <w:p w14:paraId="2449CDD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E6B7F36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CFC11FC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62ADB331" w14:textId="77777777" w:rsidTr="00EA45DA">
        <w:trPr>
          <w:trHeight w:val="301"/>
          <w:jc w:val="center"/>
        </w:trPr>
        <w:tc>
          <w:tcPr>
            <w:tcW w:w="15163" w:type="dxa"/>
            <w:gridSpan w:val="11"/>
            <w:vAlign w:val="center"/>
          </w:tcPr>
          <w:p w14:paraId="28125759" w14:textId="77777777" w:rsidR="00736F4A" w:rsidRPr="00632F79" w:rsidRDefault="00736F4A" w:rsidP="00EA45D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632F79">
              <w:rPr>
                <w:b/>
                <w:bCs/>
                <w:sz w:val="24"/>
                <w:szCs w:val="24"/>
                <w:lang w:val="en-US"/>
              </w:rPr>
              <w:t xml:space="preserve">IV </w:t>
            </w:r>
            <w:r w:rsidRPr="00632F79">
              <w:rPr>
                <w:b/>
                <w:bCs/>
                <w:sz w:val="24"/>
                <w:szCs w:val="24"/>
              </w:rPr>
              <w:t>этап</w:t>
            </w:r>
            <w:r>
              <w:rPr>
                <w:b/>
                <w:bCs/>
                <w:sz w:val="24"/>
                <w:szCs w:val="24"/>
              </w:rPr>
              <w:t xml:space="preserve"> (очередь)</w:t>
            </w:r>
          </w:p>
        </w:tc>
      </w:tr>
      <w:tr w:rsidR="00736F4A" w:rsidRPr="00632F79" w14:paraId="50958E62" w14:textId="77777777" w:rsidTr="00EA45DA">
        <w:trPr>
          <w:trHeight w:val="998"/>
          <w:jc w:val="center"/>
        </w:trPr>
        <w:tc>
          <w:tcPr>
            <w:tcW w:w="2242" w:type="dxa"/>
            <w:gridSpan w:val="2"/>
            <w:vAlign w:val="center"/>
          </w:tcPr>
          <w:p w14:paraId="3CC0520A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lastRenderedPageBreak/>
              <w:t>Социальной инфраструктуры</w:t>
            </w:r>
          </w:p>
        </w:tc>
        <w:tc>
          <w:tcPr>
            <w:tcW w:w="5551" w:type="dxa"/>
            <w:vAlign w:val="center"/>
          </w:tcPr>
          <w:p w14:paraId="39183169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СОШ</w:t>
            </w:r>
          </w:p>
        </w:tc>
        <w:tc>
          <w:tcPr>
            <w:tcW w:w="3661" w:type="dxa"/>
            <w:gridSpan w:val="3"/>
            <w:vMerge w:val="restart"/>
            <w:vAlign w:val="center"/>
          </w:tcPr>
          <w:p w14:paraId="702C529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1 год</w:t>
            </w:r>
          </w:p>
          <w:p w14:paraId="6F68AB8A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bottom w:val="single" w:sz="4" w:space="0" w:color="auto"/>
            </w:tcBorders>
            <w:vAlign w:val="center"/>
          </w:tcPr>
          <w:p w14:paraId="1D89BAC1" w14:textId="77777777" w:rsidR="00736F4A" w:rsidRPr="00632F79" w:rsidRDefault="00736F4A" w:rsidP="00EA45DA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7CE4E10" w14:textId="77777777" w:rsidR="00736F4A" w:rsidRPr="00632F79" w:rsidRDefault="00736F4A" w:rsidP="00EA45DA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632F79">
              <w:rPr>
                <w:bCs/>
                <w:sz w:val="24"/>
                <w:szCs w:val="24"/>
              </w:rPr>
              <w:t>-</w:t>
            </w:r>
          </w:p>
        </w:tc>
      </w:tr>
      <w:tr w:rsidR="00736F4A" w:rsidRPr="00632F79" w14:paraId="44EC8692" w14:textId="77777777" w:rsidTr="00EA45DA">
        <w:trPr>
          <w:trHeight w:val="998"/>
          <w:jc w:val="center"/>
        </w:trPr>
        <w:tc>
          <w:tcPr>
            <w:tcW w:w="2242" w:type="dxa"/>
            <w:gridSpan w:val="2"/>
            <w:vAlign w:val="center"/>
          </w:tcPr>
          <w:p w14:paraId="148425E3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Жилого назначения</w:t>
            </w:r>
          </w:p>
        </w:tc>
        <w:tc>
          <w:tcPr>
            <w:tcW w:w="5551" w:type="dxa"/>
            <w:vAlign w:val="center"/>
          </w:tcPr>
          <w:p w14:paraId="2CAE389A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 xml:space="preserve">Многоквартирные жилые дома общей площадью квартир – 17340 кв.м. со встроенными помещениями нежилого назначения 674,13 </w:t>
            </w:r>
            <w:proofErr w:type="spellStart"/>
            <w:r w:rsidRPr="00632F79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661" w:type="dxa"/>
            <w:gridSpan w:val="3"/>
            <w:vMerge/>
            <w:vAlign w:val="center"/>
          </w:tcPr>
          <w:p w14:paraId="32BE3C3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4718123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  <w:r w:rsidRPr="00632F79">
              <w:rPr>
                <w:bCs/>
                <w:sz w:val="24"/>
                <w:szCs w:val="24"/>
              </w:rPr>
              <w:t xml:space="preserve"> </w:t>
            </w:r>
            <w:r w:rsidRPr="00632F79">
              <w:rPr>
                <w:sz w:val="24"/>
                <w:szCs w:val="24"/>
              </w:rPr>
              <w:t>года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180CAB1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bCs/>
                <w:sz w:val="24"/>
                <w:szCs w:val="24"/>
              </w:rPr>
              <w:t>3 мес.</w:t>
            </w:r>
          </w:p>
        </w:tc>
      </w:tr>
      <w:tr w:rsidR="00736F4A" w:rsidRPr="00632F79" w14:paraId="0E133A6D" w14:textId="77777777" w:rsidTr="00EA45DA">
        <w:trPr>
          <w:trHeight w:val="20"/>
          <w:jc w:val="center"/>
        </w:trPr>
        <w:tc>
          <w:tcPr>
            <w:tcW w:w="2242" w:type="dxa"/>
            <w:gridSpan w:val="2"/>
            <w:vAlign w:val="center"/>
          </w:tcPr>
          <w:p w14:paraId="40F37791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Общественно-делового назначения</w:t>
            </w:r>
          </w:p>
        </w:tc>
        <w:tc>
          <w:tcPr>
            <w:tcW w:w="5551" w:type="dxa"/>
            <w:vAlign w:val="center"/>
          </w:tcPr>
          <w:p w14:paraId="573EC386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 xml:space="preserve">Магазины </w:t>
            </w:r>
          </w:p>
        </w:tc>
        <w:tc>
          <w:tcPr>
            <w:tcW w:w="3661" w:type="dxa"/>
            <w:gridSpan w:val="3"/>
            <w:vMerge/>
            <w:vAlign w:val="center"/>
          </w:tcPr>
          <w:p w14:paraId="1DDFE15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Merge/>
            <w:vAlign w:val="center"/>
          </w:tcPr>
          <w:p w14:paraId="30D3C10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6A048BC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56A912FE" w14:textId="77777777" w:rsidTr="00EA45DA">
        <w:trPr>
          <w:trHeight w:val="516"/>
          <w:jc w:val="center"/>
        </w:trPr>
        <w:tc>
          <w:tcPr>
            <w:tcW w:w="2242" w:type="dxa"/>
            <w:gridSpan w:val="2"/>
            <w:vAlign w:val="center"/>
          </w:tcPr>
          <w:p w14:paraId="12B5312E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Инженерной инфраструктуры</w:t>
            </w:r>
          </w:p>
        </w:tc>
        <w:tc>
          <w:tcPr>
            <w:tcW w:w="5551" w:type="dxa"/>
            <w:vAlign w:val="center"/>
          </w:tcPr>
          <w:p w14:paraId="4C2C736C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ТП</w:t>
            </w:r>
          </w:p>
        </w:tc>
        <w:tc>
          <w:tcPr>
            <w:tcW w:w="3661" w:type="dxa"/>
            <w:gridSpan w:val="3"/>
            <w:vMerge/>
            <w:vAlign w:val="center"/>
          </w:tcPr>
          <w:p w14:paraId="6054DB89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Merge/>
            <w:vAlign w:val="center"/>
          </w:tcPr>
          <w:p w14:paraId="327706CA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B4C3C11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59B68747" w14:textId="77777777" w:rsidTr="00EA45DA">
        <w:trPr>
          <w:trHeight w:val="20"/>
          <w:jc w:val="center"/>
        </w:trPr>
        <w:tc>
          <w:tcPr>
            <w:tcW w:w="15163" w:type="dxa"/>
            <w:gridSpan w:val="11"/>
            <w:vAlign w:val="center"/>
          </w:tcPr>
          <w:p w14:paraId="2F4A8AAB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32F79">
              <w:rPr>
                <w:b/>
                <w:bCs/>
                <w:sz w:val="24"/>
                <w:szCs w:val="24"/>
              </w:rPr>
              <w:t>Вне этапа</w:t>
            </w:r>
            <w:r>
              <w:rPr>
                <w:b/>
                <w:bCs/>
                <w:sz w:val="24"/>
                <w:szCs w:val="24"/>
              </w:rPr>
              <w:t xml:space="preserve"> (очереди)</w:t>
            </w:r>
          </w:p>
        </w:tc>
      </w:tr>
      <w:tr w:rsidR="00736F4A" w:rsidRPr="00632F79" w14:paraId="29CEF8A4" w14:textId="77777777" w:rsidTr="00EA45DA">
        <w:trPr>
          <w:trHeight w:val="255"/>
          <w:jc w:val="center"/>
        </w:trPr>
        <w:tc>
          <w:tcPr>
            <w:tcW w:w="2242" w:type="dxa"/>
            <w:gridSpan w:val="2"/>
            <w:vMerge w:val="restart"/>
            <w:vAlign w:val="center"/>
          </w:tcPr>
          <w:p w14:paraId="4A70A1BC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Социальной инфраструктуры</w:t>
            </w:r>
          </w:p>
        </w:tc>
        <w:tc>
          <w:tcPr>
            <w:tcW w:w="5551" w:type="dxa"/>
            <w:vAlign w:val="center"/>
          </w:tcPr>
          <w:p w14:paraId="5DF97533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СОШ</w:t>
            </w:r>
          </w:p>
        </w:tc>
        <w:tc>
          <w:tcPr>
            <w:tcW w:w="3636" w:type="dxa"/>
            <w:gridSpan w:val="2"/>
            <w:vAlign w:val="center"/>
          </w:tcPr>
          <w:p w14:paraId="4611FF71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-</w:t>
            </w:r>
          </w:p>
        </w:tc>
        <w:tc>
          <w:tcPr>
            <w:tcW w:w="1891" w:type="dxa"/>
            <w:gridSpan w:val="4"/>
            <w:vMerge w:val="restart"/>
            <w:vAlign w:val="center"/>
          </w:tcPr>
          <w:p w14:paraId="3B816AB1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632F79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EE6DD91" w14:textId="62B198AF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bCs/>
                <w:sz w:val="24"/>
                <w:szCs w:val="24"/>
              </w:rPr>
              <w:t>3 мес.</w:t>
            </w:r>
          </w:p>
        </w:tc>
      </w:tr>
      <w:tr w:rsidR="00736F4A" w:rsidRPr="00632F79" w14:paraId="6E53E4F4" w14:textId="77777777" w:rsidTr="00EA45DA">
        <w:trPr>
          <w:trHeight w:val="255"/>
          <w:jc w:val="center"/>
        </w:trPr>
        <w:tc>
          <w:tcPr>
            <w:tcW w:w="2242" w:type="dxa"/>
            <w:gridSpan w:val="2"/>
            <w:vMerge/>
            <w:vAlign w:val="center"/>
          </w:tcPr>
          <w:p w14:paraId="042573E3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551" w:type="dxa"/>
            <w:vAlign w:val="center"/>
          </w:tcPr>
          <w:p w14:paraId="2BDB89C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ДОО</w:t>
            </w:r>
          </w:p>
        </w:tc>
        <w:tc>
          <w:tcPr>
            <w:tcW w:w="3636" w:type="dxa"/>
            <w:gridSpan w:val="2"/>
            <w:vMerge w:val="restart"/>
            <w:vAlign w:val="center"/>
          </w:tcPr>
          <w:p w14:paraId="20428279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1,5</w:t>
            </w:r>
          </w:p>
        </w:tc>
        <w:tc>
          <w:tcPr>
            <w:tcW w:w="1891" w:type="dxa"/>
            <w:gridSpan w:val="4"/>
            <w:vMerge/>
            <w:vAlign w:val="center"/>
          </w:tcPr>
          <w:p w14:paraId="32941F3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77F6BB5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15AF2C29" w14:textId="77777777" w:rsidTr="00EA45DA">
        <w:trPr>
          <w:trHeight w:val="255"/>
          <w:jc w:val="center"/>
        </w:trPr>
        <w:tc>
          <w:tcPr>
            <w:tcW w:w="2242" w:type="dxa"/>
            <w:gridSpan w:val="2"/>
            <w:vAlign w:val="center"/>
          </w:tcPr>
          <w:p w14:paraId="23835B8E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Общественно-делового назначения</w:t>
            </w:r>
          </w:p>
        </w:tc>
        <w:tc>
          <w:tcPr>
            <w:tcW w:w="5551" w:type="dxa"/>
            <w:vAlign w:val="center"/>
          </w:tcPr>
          <w:p w14:paraId="015C1442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Торговый комплекс</w:t>
            </w:r>
          </w:p>
        </w:tc>
        <w:tc>
          <w:tcPr>
            <w:tcW w:w="3636" w:type="dxa"/>
            <w:gridSpan w:val="2"/>
            <w:vMerge/>
            <w:vAlign w:val="center"/>
          </w:tcPr>
          <w:p w14:paraId="4481C7E5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vMerge/>
            <w:vAlign w:val="center"/>
          </w:tcPr>
          <w:p w14:paraId="41DE8491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09094F5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736F4A" w:rsidRPr="00632F79" w14:paraId="56F547C4" w14:textId="77777777" w:rsidTr="00EA45DA">
        <w:trPr>
          <w:trHeight w:val="255"/>
          <w:jc w:val="center"/>
        </w:trPr>
        <w:tc>
          <w:tcPr>
            <w:tcW w:w="2242" w:type="dxa"/>
            <w:gridSpan w:val="2"/>
            <w:vAlign w:val="center"/>
          </w:tcPr>
          <w:p w14:paraId="7C3DDA5C" w14:textId="77777777" w:rsidR="00736F4A" w:rsidRPr="00632F79" w:rsidRDefault="00736F4A" w:rsidP="00EA45DA">
            <w:pPr>
              <w:spacing w:line="20" w:lineRule="atLeast"/>
              <w:contextualSpacing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5551" w:type="dxa"/>
            <w:vAlign w:val="center"/>
          </w:tcPr>
          <w:p w14:paraId="6BEF07D6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632F79">
              <w:rPr>
                <w:sz w:val="24"/>
                <w:szCs w:val="24"/>
              </w:rPr>
              <w:t>Улично-дорожная сеть</w:t>
            </w:r>
          </w:p>
        </w:tc>
        <w:tc>
          <w:tcPr>
            <w:tcW w:w="3636" w:type="dxa"/>
            <w:gridSpan w:val="2"/>
            <w:vMerge/>
            <w:vAlign w:val="center"/>
          </w:tcPr>
          <w:p w14:paraId="4C0C85DE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vMerge/>
            <w:vAlign w:val="center"/>
          </w:tcPr>
          <w:p w14:paraId="1778697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0173EA6F" w14:textId="77777777" w:rsidR="00736F4A" w:rsidRPr="00632F79" w:rsidRDefault="00736F4A" w:rsidP="00EA45D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5628BE12" w14:textId="1CA74ED1" w:rsidR="00632F79" w:rsidRDefault="00632F79">
      <w:pPr>
        <w:spacing w:after="160" w:line="259" w:lineRule="auto"/>
        <w:jc w:val="left"/>
        <w:rPr>
          <w:rFonts w:eastAsia="Calibri" w:cs="Times New Roman"/>
          <w:bCs/>
          <w:szCs w:val="28"/>
        </w:rPr>
      </w:pPr>
    </w:p>
    <w:p w14:paraId="202D6232" w14:textId="77777777" w:rsidR="00851357" w:rsidRPr="00732FDA" w:rsidRDefault="00851357" w:rsidP="00851357">
      <w:pPr>
        <w:ind w:firstLine="709"/>
        <w:rPr>
          <w:rFonts w:eastAsia="Times New Roman"/>
          <w:bCs/>
          <w:snapToGrid w:val="0"/>
          <w:sz w:val="20"/>
          <w:szCs w:val="20"/>
          <w:lang w:eastAsia="ru-RU"/>
        </w:rPr>
      </w:pPr>
      <w:r w:rsidRPr="00732FDA">
        <w:rPr>
          <w:rFonts w:eastAsia="Times New Roman"/>
          <w:bCs/>
          <w:snapToGrid w:val="0"/>
          <w:sz w:val="20"/>
          <w:szCs w:val="20"/>
          <w:lang w:eastAsia="ru-RU"/>
        </w:rPr>
        <w:t>* может уточняться в разрешении на строительство</w:t>
      </w:r>
    </w:p>
    <w:p w14:paraId="081CE5DE" w14:textId="22AC4C16" w:rsidR="00851357" w:rsidRPr="00732FDA" w:rsidRDefault="00851357" w:rsidP="00851357">
      <w:pPr>
        <w:ind w:firstLine="709"/>
        <w:rPr>
          <w:rFonts w:eastAsia="Times New Roman"/>
          <w:snapToGrid w:val="0"/>
          <w:sz w:val="20"/>
          <w:szCs w:val="20"/>
          <w:lang w:eastAsia="ru-RU"/>
        </w:rPr>
      </w:pPr>
      <w:r w:rsidRPr="00851357">
        <w:rPr>
          <w:rFonts w:eastAsia="Times New Roman"/>
          <w:bCs/>
          <w:snapToGrid w:val="0"/>
          <w:sz w:val="20"/>
          <w:szCs w:val="20"/>
          <w:lang w:eastAsia="ru-RU"/>
        </w:rPr>
        <w:t>** может уточняться с учетом сроков формирования государственных и муниципальных программ</w:t>
      </w:r>
      <w:r w:rsidR="00736F4A">
        <w:rPr>
          <w:rFonts w:eastAsia="Times New Roman"/>
          <w:bCs/>
          <w:snapToGrid w:val="0"/>
          <w:sz w:val="20"/>
          <w:szCs w:val="20"/>
          <w:lang w:eastAsia="ru-RU"/>
        </w:rPr>
        <w:t>»</w:t>
      </w:r>
    </w:p>
    <w:p w14:paraId="2B1BDB35" w14:textId="77777777" w:rsidR="0055270F" w:rsidRDefault="0055270F" w:rsidP="0055270F">
      <w:pPr>
        <w:rPr>
          <w:rFonts w:eastAsia="Calibri" w:cs="Times New Roman"/>
          <w:bCs/>
          <w:szCs w:val="28"/>
        </w:rPr>
      </w:pPr>
    </w:p>
    <w:p w14:paraId="610B284D" w14:textId="77777777" w:rsidR="00894981" w:rsidRDefault="00894981" w:rsidP="00894981">
      <w:pPr>
        <w:widowControl w:val="0"/>
        <w:jc w:val="center"/>
      </w:pPr>
      <w:r w:rsidRPr="005904DA">
        <w:rPr>
          <w:rFonts w:eastAsia="Times New Roman"/>
          <w:snapToGrid w:val="0"/>
          <w:szCs w:val="28"/>
          <w:lang w:eastAsia="ru-RU"/>
        </w:rPr>
        <w:t>_______________________</w:t>
      </w:r>
    </w:p>
    <w:p w14:paraId="241AF638" w14:textId="77777777" w:rsidR="00894981" w:rsidRDefault="00894981" w:rsidP="0055270F">
      <w:pPr>
        <w:rPr>
          <w:rFonts w:eastAsia="Calibri" w:cs="Times New Roman"/>
          <w:bCs/>
          <w:szCs w:val="28"/>
        </w:rPr>
      </w:pPr>
    </w:p>
    <w:p w14:paraId="396489E7" w14:textId="77777777" w:rsidR="00894981" w:rsidRDefault="00894981" w:rsidP="0055270F">
      <w:pPr>
        <w:rPr>
          <w:rFonts w:eastAsia="Calibri" w:cs="Times New Roman"/>
          <w:bCs/>
          <w:szCs w:val="28"/>
        </w:rPr>
      </w:pPr>
    </w:p>
    <w:p w14:paraId="3223D7CF" w14:textId="77777777" w:rsidR="00894981" w:rsidRDefault="00894981" w:rsidP="0055270F">
      <w:pPr>
        <w:rPr>
          <w:rFonts w:eastAsia="Calibri" w:cs="Times New Roman"/>
          <w:bCs/>
          <w:szCs w:val="28"/>
        </w:rPr>
        <w:sectPr w:rsidR="00894981" w:rsidSect="00632F79">
          <w:pgSz w:w="16838" w:h="11906" w:orient="landscape" w:code="9"/>
          <w:pgMar w:top="1134" w:right="1134" w:bottom="1134" w:left="1134" w:header="454" w:footer="454" w:gutter="0"/>
          <w:cols w:space="708"/>
          <w:titlePg/>
          <w:docGrid w:linePitch="381"/>
        </w:sectPr>
      </w:pPr>
    </w:p>
    <w:p w14:paraId="7BD3B347" w14:textId="3D35F71D" w:rsidR="00053696" w:rsidRPr="007A31AE" w:rsidRDefault="00817006" w:rsidP="0055270F">
      <w:pPr>
        <w:pStyle w:val="1"/>
        <w:spacing w:line="240" w:lineRule="auto"/>
        <w:ind w:left="7938"/>
        <w:jc w:val="left"/>
        <w:rPr>
          <w:b w:val="0"/>
          <w:szCs w:val="28"/>
        </w:rPr>
      </w:pPr>
      <w:r w:rsidRPr="007A31AE">
        <w:rPr>
          <w:b w:val="0"/>
          <w:szCs w:val="28"/>
        </w:rPr>
        <w:lastRenderedPageBreak/>
        <w:t xml:space="preserve">Приложение </w:t>
      </w:r>
      <w:r w:rsidR="003B6DDD">
        <w:rPr>
          <w:b w:val="0"/>
          <w:szCs w:val="28"/>
        </w:rPr>
        <w:t>№1</w:t>
      </w:r>
      <w:r w:rsidRPr="007A31AE">
        <w:rPr>
          <w:b w:val="0"/>
          <w:szCs w:val="28"/>
        </w:rPr>
        <w:t xml:space="preserve"> </w:t>
      </w:r>
      <w:r w:rsidR="00FA6165" w:rsidRPr="007A31AE">
        <w:rPr>
          <w:b w:val="0"/>
          <w:szCs w:val="28"/>
        </w:rPr>
        <w:t xml:space="preserve">к </w:t>
      </w:r>
      <w:r w:rsidRPr="007A31AE">
        <w:rPr>
          <w:b w:val="0"/>
          <w:szCs w:val="28"/>
        </w:rPr>
        <w:t xml:space="preserve">изменениям, вносимым в </w:t>
      </w:r>
      <w:r w:rsidR="00E727BC" w:rsidRPr="007A31AE">
        <w:rPr>
          <w:b w:val="0"/>
          <w:szCs w:val="28"/>
        </w:rPr>
        <w:t xml:space="preserve">проект планировки территории по улице Миля, утвержденный постановлением Исполнительного комитета </w:t>
      </w:r>
      <w:proofErr w:type="spellStart"/>
      <w:r w:rsidR="00E727BC" w:rsidRPr="007A31AE">
        <w:rPr>
          <w:b w:val="0"/>
          <w:szCs w:val="28"/>
        </w:rPr>
        <w:t>г.Казани</w:t>
      </w:r>
      <w:proofErr w:type="spellEnd"/>
      <w:r w:rsidR="00E727BC" w:rsidRPr="007A31AE">
        <w:rPr>
          <w:b w:val="0"/>
          <w:szCs w:val="28"/>
        </w:rPr>
        <w:t xml:space="preserve"> от 18.11.2021 № 3051</w:t>
      </w:r>
      <w:r w:rsidRPr="007A31AE">
        <w:rPr>
          <w:b w:val="0"/>
          <w:szCs w:val="28"/>
        </w:rPr>
        <w:t xml:space="preserve"> </w:t>
      </w:r>
      <w:r w:rsidR="00DE656F" w:rsidRPr="007A31AE">
        <w:rPr>
          <w:b w:val="0"/>
          <w:szCs w:val="28"/>
        </w:rPr>
        <w:t>от________№_</w:t>
      </w:r>
      <w:r w:rsidR="00FA6165" w:rsidRPr="007A31AE">
        <w:rPr>
          <w:b w:val="0"/>
          <w:szCs w:val="28"/>
        </w:rPr>
        <w:t>______</w:t>
      </w:r>
    </w:p>
    <w:p w14:paraId="1E734AA1" w14:textId="31A76F6A" w:rsidR="00DA6924" w:rsidRDefault="00807D9A" w:rsidP="00894981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566918DC" wp14:editId="0E4CC17C">
            <wp:extent cx="7081284" cy="5006635"/>
            <wp:effectExtent l="0" t="0" r="5715" b="3810"/>
            <wp:docPr id="1118420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20628" name="Рисунок 111842062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795" cy="501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924">
        <w:rPr>
          <w:szCs w:val="28"/>
        </w:rPr>
        <w:br w:type="page"/>
      </w:r>
    </w:p>
    <w:p w14:paraId="04DF8E0E" w14:textId="1B0FD43F" w:rsidR="00DA6924" w:rsidRPr="007A31AE" w:rsidRDefault="00DA6924" w:rsidP="0055270F">
      <w:pPr>
        <w:pStyle w:val="1"/>
        <w:spacing w:line="240" w:lineRule="auto"/>
        <w:ind w:left="7938"/>
        <w:jc w:val="left"/>
        <w:rPr>
          <w:b w:val="0"/>
          <w:szCs w:val="28"/>
        </w:rPr>
      </w:pPr>
      <w:r w:rsidRPr="007A31AE">
        <w:rPr>
          <w:b w:val="0"/>
          <w:szCs w:val="28"/>
        </w:rPr>
        <w:lastRenderedPageBreak/>
        <w:t xml:space="preserve">Приложение </w:t>
      </w:r>
      <w:r>
        <w:rPr>
          <w:b w:val="0"/>
          <w:szCs w:val="28"/>
        </w:rPr>
        <w:t>№2</w:t>
      </w:r>
      <w:r w:rsidRPr="007A31AE">
        <w:rPr>
          <w:b w:val="0"/>
          <w:szCs w:val="28"/>
        </w:rPr>
        <w:t xml:space="preserve"> к изменениям, вносимым в проект планировки территории по улице Миля, утвержденный постановлением Исполнительного комитета </w:t>
      </w:r>
      <w:proofErr w:type="spellStart"/>
      <w:r w:rsidRPr="007A31AE">
        <w:rPr>
          <w:b w:val="0"/>
          <w:szCs w:val="28"/>
        </w:rPr>
        <w:t>г.Казани</w:t>
      </w:r>
      <w:proofErr w:type="spellEnd"/>
      <w:r w:rsidRPr="007A31AE">
        <w:rPr>
          <w:b w:val="0"/>
          <w:szCs w:val="28"/>
        </w:rPr>
        <w:t xml:space="preserve"> от 18.11.2021 № 3051 от________№_______</w:t>
      </w:r>
    </w:p>
    <w:p w14:paraId="204DC3CB" w14:textId="7F6A0647" w:rsidR="00764B19" w:rsidRDefault="00807D9A" w:rsidP="00894981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1192F1D4" wp14:editId="17F78DD2">
            <wp:extent cx="7305675" cy="5165286"/>
            <wp:effectExtent l="0" t="0" r="0" b="0"/>
            <wp:docPr id="11823533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353323" name="Рисунок 11823533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628" cy="516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B19">
        <w:rPr>
          <w:szCs w:val="28"/>
        </w:rPr>
        <w:br w:type="page"/>
      </w:r>
    </w:p>
    <w:p w14:paraId="625D182A" w14:textId="6C967BD2" w:rsidR="00764B19" w:rsidRPr="007A31AE" w:rsidRDefault="00764B19" w:rsidP="00764B19">
      <w:pPr>
        <w:pStyle w:val="1"/>
        <w:spacing w:line="240" w:lineRule="auto"/>
        <w:ind w:left="7938"/>
        <w:jc w:val="left"/>
        <w:rPr>
          <w:b w:val="0"/>
          <w:szCs w:val="28"/>
        </w:rPr>
      </w:pPr>
      <w:r w:rsidRPr="007A31AE">
        <w:rPr>
          <w:b w:val="0"/>
          <w:szCs w:val="28"/>
        </w:rPr>
        <w:lastRenderedPageBreak/>
        <w:t xml:space="preserve">Приложение </w:t>
      </w:r>
      <w:r>
        <w:rPr>
          <w:b w:val="0"/>
          <w:szCs w:val="28"/>
        </w:rPr>
        <w:t>№3</w:t>
      </w:r>
      <w:r w:rsidRPr="007A31AE">
        <w:rPr>
          <w:b w:val="0"/>
          <w:szCs w:val="28"/>
        </w:rPr>
        <w:t xml:space="preserve"> к изменениям, вносимым в проект планировки территории по улице Миля, утвержденный постановлением Исполнительного комитета </w:t>
      </w:r>
      <w:proofErr w:type="spellStart"/>
      <w:r w:rsidRPr="007A31AE">
        <w:rPr>
          <w:b w:val="0"/>
          <w:szCs w:val="28"/>
        </w:rPr>
        <w:t>г.Казани</w:t>
      </w:r>
      <w:proofErr w:type="spellEnd"/>
      <w:r w:rsidRPr="007A31AE">
        <w:rPr>
          <w:b w:val="0"/>
          <w:szCs w:val="28"/>
        </w:rPr>
        <w:t xml:space="preserve"> от 18.11.2021 № 3051 от________№_______</w:t>
      </w:r>
    </w:p>
    <w:p w14:paraId="581EA569" w14:textId="31FBF651" w:rsidR="00DA6924" w:rsidRPr="007A31AE" w:rsidRDefault="00764B19" w:rsidP="00DA6924">
      <w:pPr>
        <w:jc w:val="center"/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2A2558CB" wp14:editId="668F41CF">
            <wp:extent cx="6469636" cy="4572000"/>
            <wp:effectExtent l="0" t="0" r="7620" b="0"/>
            <wp:docPr id="5504374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437413" name="Рисунок 55043741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454" cy="45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F2BF5" w14:textId="0B3F8238" w:rsidR="00011CE6" w:rsidRPr="00A71A0F" w:rsidRDefault="00804DCE" w:rsidP="00804DCE">
      <w:pPr>
        <w:jc w:val="center"/>
        <w:rPr>
          <w:szCs w:val="28"/>
        </w:rPr>
      </w:pPr>
      <w:r w:rsidRPr="007A31AE">
        <w:rPr>
          <w:rFonts w:ascii="TimesNewRomanPSMT" w:eastAsia="Times New Roman" w:hAnsi="TimesNewRomanPSMT"/>
          <w:noProof/>
          <w:color w:val="00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409CD" wp14:editId="431DCDDE">
                <wp:simplePos x="0" y="0"/>
                <wp:positionH relativeFrom="margin">
                  <wp:posOffset>2400935</wp:posOffset>
                </wp:positionH>
                <wp:positionV relativeFrom="paragraph">
                  <wp:posOffset>8325529</wp:posOffset>
                </wp:positionV>
                <wp:extent cx="2101933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8EBD9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9.05pt,655.55pt" to="354.55pt,6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D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011CE6" w:rsidRPr="00A71A0F" w:rsidSect="00632F79">
      <w:pgSz w:w="16838" w:h="11906" w:orient="landscape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95E1E" w14:textId="77777777" w:rsidR="00670E45" w:rsidRDefault="00670E45" w:rsidP="007E2B2F">
      <w:pPr>
        <w:spacing w:line="240" w:lineRule="auto"/>
      </w:pPr>
      <w:r>
        <w:separator/>
      </w:r>
    </w:p>
  </w:endnote>
  <w:endnote w:type="continuationSeparator" w:id="0">
    <w:p w14:paraId="01C088DB" w14:textId="77777777" w:rsidR="00670E45" w:rsidRDefault="00670E45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icrosoft JhengHe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C6DF" w14:textId="77777777" w:rsidR="00A1180D" w:rsidRDefault="00A118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11812" w14:textId="77777777" w:rsidR="00A1180D" w:rsidRDefault="00A1180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FFECD" w14:textId="77777777" w:rsidR="00A1180D" w:rsidRDefault="00A118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FF9E5" w14:textId="77777777" w:rsidR="00670E45" w:rsidRDefault="00670E45" w:rsidP="007E2B2F">
      <w:pPr>
        <w:spacing w:line="240" w:lineRule="auto"/>
      </w:pPr>
      <w:r>
        <w:separator/>
      </w:r>
    </w:p>
  </w:footnote>
  <w:footnote w:type="continuationSeparator" w:id="0">
    <w:p w14:paraId="61C84BE4" w14:textId="77777777" w:rsidR="00670E45" w:rsidRDefault="00670E45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4BAC5" w14:textId="77777777" w:rsidR="00A1180D" w:rsidRDefault="00A118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7993545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605BE7CB" w:rsidR="00DB3E8B" w:rsidRPr="00D978DA" w:rsidRDefault="00DB3E8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2B6A28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F71D" w14:textId="77777777" w:rsidR="00A1180D" w:rsidRDefault="00A118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CEA"/>
    <w:multiLevelType w:val="multilevel"/>
    <w:tmpl w:val="32C296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 w15:restartNumberingAfterBreak="0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28E45BAE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5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E156783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10" w15:restartNumberingAfterBreak="0">
    <w:nsid w:val="417316A3"/>
    <w:multiLevelType w:val="hybridMultilevel"/>
    <w:tmpl w:val="3D70517A"/>
    <w:lvl w:ilvl="0" w:tplc="A6B4F534">
      <w:start w:val="1"/>
      <w:numFmt w:val="decimal"/>
      <w:lvlText w:val="2.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B776D5"/>
    <w:multiLevelType w:val="multilevel"/>
    <w:tmpl w:val="53A0B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8522364"/>
    <w:multiLevelType w:val="hybridMultilevel"/>
    <w:tmpl w:val="6E9AA2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6" w15:restartNumberingAfterBreak="0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6DB6205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21" w15:restartNumberingAfterBreak="0">
    <w:nsid w:val="5A07094F"/>
    <w:multiLevelType w:val="multilevel"/>
    <w:tmpl w:val="0BA04C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69" w:hanging="2160"/>
      </w:pPr>
      <w:rPr>
        <w:rFonts w:hint="default"/>
      </w:rPr>
    </w:lvl>
  </w:abstractNum>
  <w:abstractNum w:abstractNumId="22" w15:restartNumberingAfterBreak="0">
    <w:nsid w:val="5BAD4E0E"/>
    <w:multiLevelType w:val="hybridMultilevel"/>
    <w:tmpl w:val="6272387C"/>
    <w:lvl w:ilvl="0" w:tplc="673A7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3833E1F"/>
    <w:multiLevelType w:val="multilevel"/>
    <w:tmpl w:val="F4063FB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24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4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19"/>
  </w:num>
  <w:num w:numId="10">
    <w:abstractNumId w:val="6"/>
  </w:num>
  <w:num w:numId="11">
    <w:abstractNumId w:val="3"/>
  </w:num>
  <w:num w:numId="12">
    <w:abstractNumId w:val="15"/>
  </w:num>
  <w:num w:numId="13">
    <w:abstractNumId w:val="16"/>
  </w:num>
  <w:num w:numId="14">
    <w:abstractNumId w:val="14"/>
  </w:num>
  <w:num w:numId="15">
    <w:abstractNumId w:val="8"/>
  </w:num>
  <w:num w:numId="16">
    <w:abstractNumId w:val="2"/>
  </w:num>
  <w:num w:numId="17">
    <w:abstractNumId w:val="4"/>
  </w:num>
  <w:num w:numId="18">
    <w:abstractNumId w:val="20"/>
  </w:num>
  <w:num w:numId="19">
    <w:abstractNumId w:val="21"/>
  </w:num>
  <w:num w:numId="20">
    <w:abstractNumId w:val="9"/>
  </w:num>
  <w:num w:numId="21">
    <w:abstractNumId w:val="22"/>
  </w:num>
  <w:num w:numId="22">
    <w:abstractNumId w:val="13"/>
  </w:num>
  <w:num w:numId="23">
    <w:abstractNumId w:val="23"/>
  </w:num>
  <w:num w:numId="24">
    <w:abstractNumId w:val="10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343B9"/>
    <w:rsid w:val="00042A29"/>
    <w:rsid w:val="00050C16"/>
    <w:rsid w:val="00053696"/>
    <w:rsid w:val="00065C45"/>
    <w:rsid w:val="000A4F00"/>
    <w:rsid w:val="000D771B"/>
    <w:rsid w:val="000E25A6"/>
    <w:rsid w:val="000F62BE"/>
    <w:rsid w:val="001235EE"/>
    <w:rsid w:val="00130035"/>
    <w:rsid w:val="00130B28"/>
    <w:rsid w:val="00132CB4"/>
    <w:rsid w:val="001A5850"/>
    <w:rsid w:val="001A61B7"/>
    <w:rsid w:val="001B58AC"/>
    <w:rsid w:val="001D3D82"/>
    <w:rsid w:val="001E05DB"/>
    <w:rsid w:val="001E603F"/>
    <w:rsid w:val="001F4B0E"/>
    <w:rsid w:val="0020027F"/>
    <w:rsid w:val="00212B5E"/>
    <w:rsid w:val="00226220"/>
    <w:rsid w:val="00232B32"/>
    <w:rsid w:val="00241E21"/>
    <w:rsid w:val="00250E16"/>
    <w:rsid w:val="00277BD2"/>
    <w:rsid w:val="002833D1"/>
    <w:rsid w:val="00287C4F"/>
    <w:rsid w:val="00287F16"/>
    <w:rsid w:val="002911D8"/>
    <w:rsid w:val="00297020"/>
    <w:rsid w:val="002A7844"/>
    <w:rsid w:val="002B6A28"/>
    <w:rsid w:val="002E7692"/>
    <w:rsid w:val="002F68CE"/>
    <w:rsid w:val="00300C0F"/>
    <w:rsid w:val="003029DD"/>
    <w:rsid w:val="003115A3"/>
    <w:rsid w:val="003221E7"/>
    <w:rsid w:val="00327BC9"/>
    <w:rsid w:val="00330BF1"/>
    <w:rsid w:val="00346275"/>
    <w:rsid w:val="00363145"/>
    <w:rsid w:val="00384DBA"/>
    <w:rsid w:val="00396EFE"/>
    <w:rsid w:val="003A48D2"/>
    <w:rsid w:val="003A6E03"/>
    <w:rsid w:val="003B6DDD"/>
    <w:rsid w:val="003B795D"/>
    <w:rsid w:val="003C6C35"/>
    <w:rsid w:val="003D251A"/>
    <w:rsid w:val="00401FE7"/>
    <w:rsid w:val="00453C66"/>
    <w:rsid w:val="004614BA"/>
    <w:rsid w:val="00464159"/>
    <w:rsid w:val="00481D57"/>
    <w:rsid w:val="004843FE"/>
    <w:rsid w:val="00487B20"/>
    <w:rsid w:val="00497C24"/>
    <w:rsid w:val="004B2109"/>
    <w:rsid w:val="004B6BD8"/>
    <w:rsid w:val="004D6D48"/>
    <w:rsid w:val="004E1000"/>
    <w:rsid w:val="004E3963"/>
    <w:rsid w:val="004E7351"/>
    <w:rsid w:val="004F0634"/>
    <w:rsid w:val="0050330D"/>
    <w:rsid w:val="005217D2"/>
    <w:rsid w:val="00521B27"/>
    <w:rsid w:val="00524EB2"/>
    <w:rsid w:val="005318D3"/>
    <w:rsid w:val="00542215"/>
    <w:rsid w:val="0055270F"/>
    <w:rsid w:val="00565311"/>
    <w:rsid w:val="00565F97"/>
    <w:rsid w:val="00566D8D"/>
    <w:rsid w:val="00575190"/>
    <w:rsid w:val="005753A5"/>
    <w:rsid w:val="00576CC4"/>
    <w:rsid w:val="005B2215"/>
    <w:rsid w:val="005B3D83"/>
    <w:rsid w:val="005B515E"/>
    <w:rsid w:val="005B66B6"/>
    <w:rsid w:val="005C0FEC"/>
    <w:rsid w:val="005D4CB4"/>
    <w:rsid w:val="005D707C"/>
    <w:rsid w:val="005D77C5"/>
    <w:rsid w:val="005F183E"/>
    <w:rsid w:val="006202BD"/>
    <w:rsid w:val="00626CD8"/>
    <w:rsid w:val="00632F79"/>
    <w:rsid w:val="00637A2E"/>
    <w:rsid w:val="006440EA"/>
    <w:rsid w:val="006459F1"/>
    <w:rsid w:val="0065611E"/>
    <w:rsid w:val="00666EEE"/>
    <w:rsid w:val="00670E45"/>
    <w:rsid w:val="00672583"/>
    <w:rsid w:val="006C5F53"/>
    <w:rsid w:val="006E626A"/>
    <w:rsid w:val="006E63B9"/>
    <w:rsid w:val="006E6A1B"/>
    <w:rsid w:val="006E7E60"/>
    <w:rsid w:val="006F67CF"/>
    <w:rsid w:val="006F77C4"/>
    <w:rsid w:val="00701173"/>
    <w:rsid w:val="0071369F"/>
    <w:rsid w:val="007139B6"/>
    <w:rsid w:val="0073075A"/>
    <w:rsid w:val="007367A9"/>
    <w:rsid w:val="00736F4A"/>
    <w:rsid w:val="00740231"/>
    <w:rsid w:val="007612FD"/>
    <w:rsid w:val="00764B19"/>
    <w:rsid w:val="00765F5E"/>
    <w:rsid w:val="00770EB8"/>
    <w:rsid w:val="0077266A"/>
    <w:rsid w:val="00773598"/>
    <w:rsid w:val="00775634"/>
    <w:rsid w:val="00794003"/>
    <w:rsid w:val="007A0222"/>
    <w:rsid w:val="007A31AE"/>
    <w:rsid w:val="007A7B6F"/>
    <w:rsid w:val="007E2B2F"/>
    <w:rsid w:val="00804DCE"/>
    <w:rsid w:val="00807D9A"/>
    <w:rsid w:val="00815123"/>
    <w:rsid w:val="00817006"/>
    <w:rsid w:val="008222D2"/>
    <w:rsid w:val="0082356F"/>
    <w:rsid w:val="008354AA"/>
    <w:rsid w:val="008372A9"/>
    <w:rsid w:val="00845608"/>
    <w:rsid w:val="00851357"/>
    <w:rsid w:val="0085232C"/>
    <w:rsid w:val="0085386F"/>
    <w:rsid w:val="0087073B"/>
    <w:rsid w:val="00871260"/>
    <w:rsid w:val="00876F01"/>
    <w:rsid w:val="00883917"/>
    <w:rsid w:val="00885A3E"/>
    <w:rsid w:val="00893440"/>
    <w:rsid w:val="00894981"/>
    <w:rsid w:val="008A3295"/>
    <w:rsid w:val="008C1A1D"/>
    <w:rsid w:val="008C3728"/>
    <w:rsid w:val="008C752A"/>
    <w:rsid w:val="008E29E3"/>
    <w:rsid w:val="008E7B7C"/>
    <w:rsid w:val="008F2373"/>
    <w:rsid w:val="00906DDE"/>
    <w:rsid w:val="00910C2E"/>
    <w:rsid w:val="009267E6"/>
    <w:rsid w:val="00932707"/>
    <w:rsid w:val="00954D63"/>
    <w:rsid w:val="00967480"/>
    <w:rsid w:val="00975DE3"/>
    <w:rsid w:val="009904EE"/>
    <w:rsid w:val="00994060"/>
    <w:rsid w:val="009957D8"/>
    <w:rsid w:val="009C0812"/>
    <w:rsid w:val="009C636B"/>
    <w:rsid w:val="009D39CC"/>
    <w:rsid w:val="009D3D8E"/>
    <w:rsid w:val="009E0574"/>
    <w:rsid w:val="009E1D27"/>
    <w:rsid w:val="009E1EF1"/>
    <w:rsid w:val="009F0ECE"/>
    <w:rsid w:val="00A01D01"/>
    <w:rsid w:val="00A04A41"/>
    <w:rsid w:val="00A06F95"/>
    <w:rsid w:val="00A07371"/>
    <w:rsid w:val="00A1180D"/>
    <w:rsid w:val="00A12B54"/>
    <w:rsid w:val="00A20076"/>
    <w:rsid w:val="00A31181"/>
    <w:rsid w:val="00A32C12"/>
    <w:rsid w:val="00A4194D"/>
    <w:rsid w:val="00A46CEA"/>
    <w:rsid w:val="00A71449"/>
    <w:rsid w:val="00A71A0F"/>
    <w:rsid w:val="00A80276"/>
    <w:rsid w:val="00A80998"/>
    <w:rsid w:val="00A82592"/>
    <w:rsid w:val="00A86919"/>
    <w:rsid w:val="00A86D24"/>
    <w:rsid w:val="00A9127D"/>
    <w:rsid w:val="00A92791"/>
    <w:rsid w:val="00AF219B"/>
    <w:rsid w:val="00AF2AEA"/>
    <w:rsid w:val="00B2090B"/>
    <w:rsid w:val="00B21E23"/>
    <w:rsid w:val="00B250B9"/>
    <w:rsid w:val="00B308CE"/>
    <w:rsid w:val="00B326BC"/>
    <w:rsid w:val="00B35831"/>
    <w:rsid w:val="00B40C36"/>
    <w:rsid w:val="00B4627D"/>
    <w:rsid w:val="00B60437"/>
    <w:rsid w:val="00B65AB1"/>
    <w:rsid w:val="00B722BA"/>
    <w:rsid w:val="00B778F2"/>
    <w:rsid w:val="00B928D4"/>
    <w:rsid w:val="00B93794"/>
    <w:rsid w:val="00BA6F20"/>
    <w:rsid w:val="00BB06E1"/>
    <w:rsid w:val="00BD0BD3"/>
    <w:rsid w:val="00BD5D62"/>
    <w:rsid w:val="00BD6DBC"/>
    <w:rsid w:val="00BF6F74"/>
    <w:rsid w:val="00C03090"/>
    <w:rsid w:val="00C044E4"/>
    <w:rsid w:val="00C103A3"/>
    <w:rsid w:val="00C13EC7"/>
    <w:rsid w:val="00C202F6"/>
    <w:rsid w:val="00C2633A"/>
    <w:rsid w:val="00C271C3"/>
    <w:rsid w:val="00C65F0D"/>
    <w:rsid w:val="00C66471"/>
    <w:rsid w:val="00CA1487"/>
    <w:rsid w:val="00CB18DB"/>
    <w:rsid w:val="00CC262D"/>
    <w:rsid w:val="00CC3537"/>
    <w:rsid w:val="00CD0CE6"/>
    <w:rsid w:val="00CE14D0"/>
    <w:rsid w:val="00CF7DFF"/>
    <w:rsid w:val="00D07371"/>
    <w:rsid w:val="00D141F4"/>
    <w:rsid w:val="00D277ED"/>
    <w:rsid w:val="00D43080"/>
    <w:rsid w:val="00D44CB4"/>
    <w:rsid w:val="00D45A55"/>
    <w:rsid w:val="00D47AA7"/>
    <w:rsid w:val="00D50186"/>
    <w:rsid w:val="00D824AC"/>
    <w:rsid w:val="00D86723"/>
    <w:rsid w:val="00D978DA"/>
    <w:rsid w:val="00DA6924"/>
    <w:rsid w:val="00DA6981"/>
    <w:rsid w:val="00DB3E8B"/>
    <w:rsid w:val="00DB3EDC"/>
    <w:rsid w:val="00DB735A"/>
    <w:rsid w:val="00DC7E76"/>
    <w:rsid w:val="00DD1507"/>
    <w:rsid w:val="00DD2B3B"/>
    <w:rsid w:val="00DD2E72"/>
    <w:rsid w:val="00DE3974"/>
    <w:rsid w:val="00DE3CDE"/>
    <w:rsid w:val="00DE656F"/>
    <w:rsid w:val="00DE71D8"/>
    <w:rsid w:val="00DF1914"/>
    <w:rsid w:val="00E15C1D"/>
    <w:rsid w:val="00E26C04"/>
    <w:rsid w:val="00E34B70"/>
    <w:rsid w:val="00E429AE"/>
    <w:rsid w:val="00E43BD9"/>
    <w:rsid w:val="00E46779"/>
    <w:rsid w:val="00E53392"/>
    <w:rsid w:val="00E6356D"/>
    <w:rsid w:val="00E637D6"/>
    <w:rsid w:val="00E66934"/>
    <w:rsid w:val="00E727BC"/>
    <w:rsid w:val="00E84701"/>
    <w:rsid w:val="00E91177"/>
    <w:rsid w:val="00E917A0"/>
    <w:rsid w:val="00E92095"/>
    <w:rsid w:val="00EB22E1"/>
    <w:rsid w:val="00EB557C"/>
    <w:rsid w:val="00EC0796"/>
    <w:rsid w:val="00EC10BC"/>
    <w:rsid w:val="00EC1C1F"/>
    <w:rsid w:val="00EC2DBE"/>
    <w:rsid w:val="00EC4E10"/>
    <w:rsid w:val="00EE2C59"/>
    <w:rsid w:val="00EE64BD"/>
    <w:rsid w:val="00F01C9D"/>
    <w:rsid w:val="00F035F0"/>
    <w:rsid w:val="00F10223"/>
    <w:rsid w:val="00F265D4"/>
    <w:rsid w:val="00F34D5B"/>
    <w:rsid w:val="00F3798F"/>
    <w:rsid w:val="00F6469D"/>
    <w:rsid w:val="00F75E36"/>
    <w:rsid w:val="00FA6165"/>
    <w:rsid w:val="00FA6269"/>
    <w:rsid w:val="00FC1856"/>
    <w:rsid w:val="00FC2058"/>
    <w:rsid w:val="00FE16A4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81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table" w:styleId="ac">
    <w:name w:val="Table Grid"/>
    <w:basedOn w:val="a1"/>
    <w:uiPriority w:val="39"/>
    <w:rsid w:val="00632F79"/>
    <w:pPr>
      <w:spacing w:after="0" w:line="240" w:lineRule="auto"/>
    </w:pPr>
    <w:rPr>
      <w:rFonts w:ascii="Times New Roman" w:eastAsia="Calibri" w:hAnsi="Times New Roman" w:cs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E66934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E66934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E66934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E66934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66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D2D56-EA0F-4986-80EB-16157889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Галия Р. Величкина</cp:lastModifiedBy>
  <cp:revision>3</cp:revision>
  <cp:lastPrinted>2022-03-17T14:59:00Z</cp:lastPrinted>
  <dcterms:created xsi:type="dcterms:W3CDTF">2025-03-11T06:46:00Z</dcterms:created>
  <dcterms:modified xsi:type="dcterms:W3CDTF">2025-03-11T06:48:00Z</dcterms:modified>
</cp:coreProperties>
</file>