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C045A4" w:rsidRPr="00B5674A" w:rsidTr="00BB186C">
        <w:trPr>
          <w:trHeight w:val="1430"/>
        </w:trPr>
        <w:tc>
          <w:tcPr>
            <w:tcW w:w="3969" w:type="dxa"/>
          </w:tcPr>
          <w:p w:rsidR="00C045A4" w:rsidRPr="006C3334" w:rsidRDefault="00C045A4" w:rsidP="00BB186C">
            <w:pPr>
              <w:spacing w:line="216" w:lineRule="auto"/>
              <w:ind w:right="-186"/>
              <w:jc w:val="center"/>
              <w:rPr>
                <w:sz w:val="28"/>
                <w:szCs w:val="26"/>
                <w:lang w:val="tt-RU"/>
              </w:rPr>
            </w:pPr>
            <w:r w:rsidRPr="006C3334">
              <w:rPr>
                <w:sz w:val="28"/>
                <w:szCs w:val="26"/>
                <w:lang w:val="tt-RU"/>
              </w:rPr>
              <w:t xml:space="preserve">МИНИСТЕРСТВО </w:t>
            </w:r>
          </w:p>
          <w:p w:rsidR="00C045A4" w:rsidRDefault="00C045A4" w:rsidP="00BB186C">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rsidR="00C045A4" w:rsidRPr="006C3334" w:rsidRDefault="00C045A4" w:rsidP="00BB186C">
            <w:pPr>
              <w:spacing w:line="216" w:lineRule="auto"/>
              <w:ind w:right="-186"/>
              <w:jc w:val="center"/>
              <w:rPr>
                <w:sz w:val="28"/>
                <w:szCs w:val="26"/>
              </w:rPr>
            </w:pPr>
            <w:r w:rsidRPr="006C3334">
              <w:rPr>
                <w:sz w:val="28"/>
                <w:szCs w:val="26"/>
              </w:rPr>
              <w:t>ТАТАРСТАН</w:t>
            </w:r>
          </w:p>
          <w:p w:rsidR="00C045A4" w:rsidRPr="00787761" w:rsidRDefault="00C045A4" w:rsidP="00BB186C">
            <w:pPr>
              <w:spacing w:line="216" w:lineRule="auto"/>
              <w:ind w:right="-186"/>
              <w:jc w:val="center"/>
              <w:rPr>
                <w:sz w:val="10"/>
              </w:rPr>
            </w:pPr>
          </w:p>
          <w:p w:rsidR="00C045A4" w:rsidRPr="00B5674A" w:rsidRDefault="00C045A4" w:rsidP="00BB186C">
            <w:pPr>
              <w:jc w:val="center"/>
              <w:rPr>
                <w:b/>
                <w:sz w:val="10"/>
                <w:szCs w:val="10"/>
                <w:lang w:val="tt-RU"/>
              </w:rPr>
            </w:pPr>
          </w:p>
        </w:tc>
        <w:tc>
          <w:tcPr>
            <w:tcW w:w="1560" w:type="dxa"/>
          </w:tcPr>
          <w:p w:rsidR="00C045A4" w:rsidRPr="00B5674A" w:rsidRDefault="00EA410A" w:rsidP="00BB186C">
            <w:pPr>
              <w:ind w:left="-108"/>
              <w:rPr>
                <w:b/>
                <w:sz w:val="20"/>
                <w:szCs w:val="20"/>
                <w:lang w:val="tt-RU"/>
              </w:rPr>
            </w:pPr>
            <w:r>
              <w:rPr>
                <w:b/>
                <w:noProof/>
                <w:sz w:val="20"/>
                <w:szCs w:val="20"/>
              </w:rPr>
              <w:drawing>
                <wp:anchor distT="0" distB="0" distL="114300" distR="114300" simplePos="0" relativeHeight="251661312" behindDoc="1" locked="0" layoutInCell="1" allowOverlap="1">
                  <wp:simplePos x="0" y="0"/>
                  <wp:positionH relativeFrom="column">
                    <wp:posOffset>80010</wp:posOffset>
                  </wp:positionH>
                  <wp:positionV relativeFrom="paragraph">
                    <wp:posOffset>99060</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рбч"/>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45A4" w:rsidRPr="00B5674A" w:rsidRDefault="00C045A4" w:rsidP="00BB186C">
            <w:pPr>
              <w:rPr>
                <w:b/>
                <w:sz w:val="20"/>
                <w:szCs w:val="20"/>
                <w:lang w:val="tt-RU"/>
              </w:rPr>
            </w:pPr>
          </w:p>
        </w:tc>
        <w:tc>
          <w:tcPr>
            <w:tcW w:w="4252" w:type="dxa"/>
          </w:tcPr>
          <w:p w:rsidR="00C045A4" w:rsidRPr="00957AC3" w:rsidRDefault="00C045A4" w:rsidP="00BB186C">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rsidR="00C045A4" w:rsidRPr="00957AC3" w:rsidRDefault="00C045A4" w:rsidP="00BB186C">
            <w:pPr>
              <w:spacing w:line="216" w:lineRule="auto"/>
              <w:jc w:val="center"/>
              <w:rPr>
                <w:spacing w:val="-10"/>
                <w:sz w:val="28"/>
                <w:szCs w:val="26"/>
                <w:lang w:val="tt-RU"/>
              </w:rPr>
            </w:pPr>
            <w:r w:rsidRPr="00957AC3">
              <w:rPr>
                <w:spacing w:val="-10"/>
                <w:sz w:val="28"/>
                <w:szCs w:val="26"/>
                <w:lang w:val="tt-RU"/>
              </w:rPr>
              <w:t xml:space="preserve">ХЕЗМӘТ, ХАЛЫКНЫ ЭШ  </w:t>
            </w:r>
          </w:p>
          <w:p w:rsidR="00C045A4" w:rsidRPr="00957AC3" w:rsidRDefault="00C045A4" w:rsidP="00BB186C">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rsidR="00C045A4" w:rsidRPr="00B0660D" w:rsidRDefault="00C045A4" w:rsidP="00BB186C">
            <w:pPr>
              <w:rPr>
                <w:b/>
                <w:spacing w:val="-10"/>
                <w:sz w:val="20"/>
                <w:szCs w:val="20"/>
                <w:lang w:val="tt-RU"/>
              </w:rPr>
            </w:pPr>
          </w:p>
        </w:tc>
      </w:tr>
      <w:tr w:rsidR="00C045A4" w:rsidTr="00BB186C">
        <w:tblPrEx>
          <w:tblLook w:val="0000" w:firstRow="0" w:lastRow="0" w:firstColumn="0" w:lastColumn="0" w:noHBand="0" w:noVBand="0"/>
        </w:tblPrEx>
        <w:tc>
          <w:tcPr>
            <w:tcW w:w="3969" w:type="dxa"/>
            <w:shd w:val="clear" w:color="auto" w:fill="FFFFFF"/>
          </w:tcPr>
          <w:p w:rsidR="00C045A4" w:rsidRPr="00B355A4" w:rsidRDefault="00C045A4" w:rsidP="00BB186C">
            <w:pPr>
              <w:pStyle w:val="1"/>
              <w:widowControl/>
              <w:ind w:right="318"/>
              <w:jc w:val="center"/>
              <w:rPr>
                <w:sz w:val="22"/>
                <w:szCs w:val="22"/>
              </w:rPr>
            </w:pPr>
            <w:r w:rsidRPr="00B355A4">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46355</wp:posOffset>
                      </wp:positionV>
                      <wp:extent cx="6150610" cy="8890"/>
                      <wp:effectExtent l="9525" t="13970" r="12065"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942F78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rsidR="00C045A4" w:rsidRPr="00B355A4" w:rsidRDefault="00C045A4" w:rsidP="00BB186C">
            <w:pPr>
              <w:pStyle w:val="1"/>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rsidR="00C045A4" w:rsidRPr="00B355A4" w:rsidRDefault="00C045A4" w:rsidP="00BB186C">
            <w:pPr>
              <w:pStyle w:val="1"/>
              <w:widowControl/>
              <w:jc w:val="center"/>
            </w:pPr>
          </w:p>
        </w:tc>
        <w:tc>
          <w:tcPr>
            <w:tcW w:w="4252" w:type="dxa"/>
            <w:shd w:val="clear" w:color="auto" w:fill="FFFFFF"/>
          </w:tcPr>
          <w:p w:rsidR="00C045A4" w:rsidRPr="00B355A4" w:rsidRDefault="00C045A4" w:rsidP="00BB186C">
            <w:pPr>
              <w:pStyle w:val="1"/>
              <w:widowControl/>
              <w:jc w:val="center"/>
              <w:rPr>
                <w:sz w:val="22"/>
                <w:szCs w:val="22"/>
              </w:rPr>
            </w:pPr>
          </w:p>
          <w:p w:rsidR="00C045A4" w:rsidRPr="00B355A4" w:rsidRDefault="00C045A4" w:rsidP="00BB186C">
            <w:pPr>
              <w:pStyle w:val="1"/>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rsidR="00C045A4" w:rsidRPr="00B355A4" w:rsidRDefault="00C045A4" w:rsidP="00BB186C">
            <w:pPr>
              <w:pStyle w:val="1"/>
              <w:widowControl/>
              <w:jc w:val="center"/>
              <w:rPr>
                <w:rFonts w:ascii="SL_Times New Roman" w:hAnsi="SL_Times New Roman"/>
                <w:sz w:val="26"/>
              </w:rPr>
            </w:pPr>
          </w:p>
        </w:tc>
      </w:tr>
      <w:tr w:rsidR="00C045A4" w:rsidTr="00BB186C">
        <w:tblPrEx>
          <w:tblLook w:val="0000" w:firstRow="0" w:lastRow="0" w:firstColumn="0" w:lastColumn="0" w:noHBand="0" w:noVBand="0"/>
        </w:tblPrEx>
        <w:trPr>
          <w:trHeight w:val="569"/>
        </w:trPr>
        <w:tc>
          <w:tcPr>
            <w:tcW w:w="3969" w:type="dxa"/>
            <w:shd w:val="clear" w:color="auto" w:fill="FFFFFF"/>
          </w:tcPr>
          <w:p w:rsidR="00C045A4" w:rsidRPr="00EB64B3" w:rsidRDefault="00A85E07" w:rsidP="00BB186C">
            <w:pPr>
              <w:jc w:val="center"/>
              <w:rPr>
                <w:sz w:val="28"/>
                <w:szCs w:val="28"/>
                <w:lang w:val="tt-RU"/>
              </w:rPr>
            </w:pPr>
            <w:r w:rsidRPr="00EB64B3">
              <w:rPr>
                <w:sz w:val="28"/>
                <w:szCs w:val="28"/>
                <w:lang w:val="tt-RU"/>
              </w:rPr>
              <w:t>____________</w:t>
            </w:r>
          </w:p>
        </w:tc>
        <w:tc>
          <w:tcPr>
            <w:tcW w:w="1560" w:type="dxa"/>
            <w:shd w:val="clear" w:color="auto" w:fill="FFFFFF"/>
          </w:tcPr>
          <w:p w:rsidR="00C045A4" w:rsidRPr="00EB64B3" w:rsidRDefault="00C045A4" w:rsidP="00BB186C">
            <w:pPr>
              <w:jc w:val="center"/>
            </w:pPr>
            <w:r w:rsidRPr="00EB64B3">
              <w:rPr>
                <w:lang w:val="tt-RU"/>
              </w:rPr>
              <w:t>г.Казан</w:t>
            </w:r>
            <w:r w:rsidRPr="00EB64B3">
              <w:t>ь</w:t>
            </w:r>
          </w:p>
        </w:tc>
        <w:tc>
          <w:tcPr>
            <w:tcW w:w="4252" w:type="dxa"/>
            <w:shd w:val="clear" w:color="auto" w:fill="FFFFFF"/>
          </w:tcPr>
          <w:p w:rsidR="00C045A4" w:rsidRPr="00EB64B3" w:rsidRDefault="00C045A4" w:rsidP="00BB186C">
            <w:pPr>
              <w:jc w:val="center"/>
            </w:pPr>
            <w:r w:rsidRPr="00EB64B3">
              <w:rPr>
                <w:sz w:val="28"/>
                <w:szCs w:val="28"/>
                <w:lang w:val="tt-RU"/>
              </w:rPr>
              <w:t xml:space="preserve">№ </w:t>
            </w:r>
            <w:r w:rsidR="00A85E07" w:rsidRPr="00EB64B3">
              <w:rPr>
                <w:sz w:val="28"/>
                <w:szCs w:val="28"/>
                <w:lang w:val="tt-RU"/>
              </w:rPr>
              <w:t>____________</w:t>
            </w:r>
          </w:p>
        </w:tc>
      </w:tr>
    </w:tbl>
    <w:p w:rsidR="00F72F9B" w:rsidRDefault="00F72F9B" w:rsidP="00E00F60">
      <w:pPr>
        <w:ind w:right="4535"/>
        <w:jc w:val="both"/>
        <w:rPr>
          <w:color w:val="000000" w:themeColor="text1"/>
          <w:sz w:val="28"/>
          <w:szCs w:val="28"/>
        </w:rPr>
      </w:pPr>
    </w:p>
    <w:p w:rsidR="00D6520A" w:rsidRDefault="00E00F60" w:rsidP="00E00F60">
      <w:pPr>
        <w:ind w:right="4535"/>
        <w:jc w:val="both"/>
        <w:rPr>
          <w:color w:val="000000" w:themeColor="text1"/>
          <w:sz w:val="28"/>
          <w:szCs w:val="28"/>
        </w:rPr>
      </w:pPr>
      <w:r w:rsidRPr="006454F4">
        <w:rPr>
          <w:color w:val="000000" w:themeColor="text1"/>
          <w:sz w:val="28"/>
          <w:szCs w:val="28"/>
        </w:rPr>
        <w:t>О внесении изменений в Административный регламент предоставления государственной услуги</w:t>
      </w:r>
      <w:r>
        <w:rPr>
          <w:color w:val="000000" w:themeColor="text1"/>
          <w:sz w:val="28"/>
          <w:szCs w:val="28"/>
        </w:rPr>
        <w:t xml:space="preserve"> </w:t>
      </w:r>
      <w:r w:rsidRPr="00E00F60">
        <w:rPr>
          <w:color w:val="000000" w:themeColor="text1"/>
          <w:sz w:val="28"/>
          <w:szCs w:val="28"/>
        </w:rPr>
        <w:t>по назначению</w:t>
      </w:r>
      <w:r w:rsidR="00F72F9B">
        <w:rPr>
          <w:color w:val="000000" w:themeColor="text1"/>
          <w:sz w:val="28"/>
          <w:szCs w:val="28"/>
        </w:rPr>
        <w:t xml:space="preserve"> </w:t>
      </w:r>
      <w:r w:rsidR="00F72F9B" w:rsidRPr="00F0579F">
        <w:rPr>
          <w:color w:val="000000" w:themeColor="text1"/>
          <w:sz w:val="28"/>
          <w:szCs w:val="28"/>
        </w:rPr>
        <w:t>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w:t>
      </w:r>
      <w:r>
        <w:rPr>
          <w:color w:val="000000" w:themeColor="text1"/>
          <w:sz w:val="28"/>
          <w:szCs w:val="28"/>
        </w:rPr>
        <w:t xml:space="preserve">, утвержденный приказом Министерства труда, занятости и социальной защиты Республики Татарстан от </w:t>
      </w:r>
      <w:r w:rsidR="00F72F9B">
        <w:rPr>
          <w:color w:val="000000" w:themeColor="text1"/>
          <w:sz w:val="28"/>
          <w:szCs w:val="28"/>
        </w:rPr>
        <w:t>28.07</w:t>
      </w:r>
      <w:r>
        <w:rPr>
          <w:color w:val="000000" w:themeColor="text1"/>
          <w:sz w:val="28"/>
          <w:szCs w:val="28"/>
        </w:rPr>
        <w:t xml:space="preserve">.2015 № </w:t>
      </w:r>
      <w:r w:rsidR="00F72F9B">
        <w:rPr>
          <w:color w:val="000000" w:themeColor="text1"/>
          <w:sz w:val="28"/>
          <w:szCs w:val="28"/>
        </w:rPr>
        <w:t>516</w:t>
      </w:r>
    </w:p>
    <w:p w:rsidR="00E00F60" w:rsidRDefault="00E00F60" w:rsidP="00E00F60">
      <w:pPr>
        <w:ind w:right="4535"/>
        <w:jc w:val="both"/>
        <w:rPr>
          <w:color w:val="000000" w:themeColor="text1"/>
          <w:sz w:val="28"/>
          <w:szCs w:val="28"/>
        </w:rPr>
      </w:pPr>
    </w:p>
    <w:p w:rsidR="00E00F60" w:rsidRDefault="00E00F60" w:rsidP="00E00F60">
      <w:pPr>
        <w:ind w:right="4535"/>
        <w:jc w:val="both"/>
        <w:rPr>
          <w:color w:val="000000" w:themeColor="text1"/>
          <w:sz w:val="28"/>
          <w:szCs w:val="28"/>
        </w:rPr>
      </w:pPr>
    </w:p>
    <w:p w:rsidR="00E00F60" w:rsidRPr="006454F4" w:rsidRDefault="00E00F60" w:rsidP="00E00F60">
      <w:pPr>
        <w:pStyle w:val="ConsPlusTitle"/>
        <w:widowControl w:val="0"/>
        <w:ind w:firstLine="709"/>
        <w:jc w:val="both"/>
        <w:outlineLvl w:val="0"/>
        <w:rPr>
          <w:rFonts w:ascii="Times New Roman" w:hAnsi="Times New Roman" w:cs="Times New Roman"/>
          <w:b w:val="0"/>
          <w:color w:val="000000" w:themeColor="text1"/>
          <w:sz w:val="28"/>
          <w:szCs w:val="28"/>
        </w:rPr>
      </w:pPr>
      <w:r w:rsidRPr="006454F4">
        <w:rPr>
          <w:rFonts w:ascii="Times New Roman" w:hAnsi="Times New Roman" w:cs="Times New Roman"/>
          <w:b w:val="0"/>
          <w:color w:val="000000" w:themeColor="text1"/>
          <w:sz w:val="28"/>
          <w:szCs w:val="28"/>
        </w:rPr>
        <w:t>В целях совершенствования работы по предоставлению государственн</w:t>
      </w:r>
      <w:r w:rsidR="00F72F9B">
        <w:rPr>
          <w:rFonts w:ascii="Times New Roman" w:hAnsi="Times New Roman" w:cs="Times New Roman"/>
          <w:b w:val="0"/>
          <w:color w:val="000000" w:themeColor="text1"/>
          <w:sz w:val="28"/>
          <w:szCs w:val="28"/>
        </w:rPr>
        <w:t xml:space="preserve">ой </w:t>
      </w:r>
      <w:r w:rsidRPr="006454F4">
        <w:rPr>
          <w:rFonts w:ascii="Times New Roman" w:hAnsi="Times New Roman" w:cs="Times New Roman"/>
          <w:b w:val="0"/>
          <w:color w:val="000000" w:themeColor="text1"/>
          <w:sz w:val="28"/>
          <w:szCs w:val="28"/>
        </w:rPr>
        <w:t>услуг</w:t>
      </w:r>
      <w:r w:rsidR="00F72F9B">
        <w:rPr>
          <w:rFonts w:ascii="Times New Roman" w:hAnsi="Times New Roman" w:cs="Times New Roman"/>
          <w:b w:val="0"/>
          <w:color w:val="000000" w:themeColor="text1"/>
          <w:sz w:val="28"/>
          <w:szCs w:val="28"/>
        </w:rPr>
        <w:t>и</w:t>
      </w:r>
      <w:r w:rsidRPr="006454F4">
        <w:rPr>
          <w:rFonts w:ascii="Times New Roman" w:hAnsi="Times New Roman" w:cs="Times New Roman"/>
          <w:b w:val="0"/>
          <w:color w:val="000000" w:themeColor="text1"/>
          <w:sz w:val="28"/>
          <w:szCs w:val="28"/>
        </w:rPr>
        <w:t xml:space="preserve"> в сфере социальной поддержки населения п р и </w:t>
      </w:r>
      <w:proofErr w:type="gramStart"/>
      <w:r w:rsidRPr="006454F4">
        <w:rPr>
          <w:rFonts w:ascii="Times New Roman" w:hAnsi="Times New Roman" w:cs="Times New Roman"/>
          <w:b w:val="0"/>
          <w:color w:val="000000" w:themeColor="text1"/>
          <w:sz w:val="28"/>
          <w:szCs w:val="28"/>
        </w:rPr>
        <w:t>к</w:t>
      </w:r>
      <w:proofErr w:type="gramEnd"/>
      <w:r w:rsidRPr="006454F4">
        <w:rPr>
          <w:rFonts w:ascii="Times New Roman" w:hAnsi="Times New Roman" w:cs="Times New Roman"/>
          <w:b w:val="0"/>
          <w:color w:val="000000" w:themeColor="text1"/>
          <w:sz w:val="28"/>
          <w:szCs w:val="28"/>
        </w:rPr>
        <w:t xml:space="preserve"> а з ы в а ю:</w:t>
      </w:r>
    </w:p>
    <w:p w:rsidR="00D32783" w:rsidRPr="00E00F60" w:rsidRDefault="00E00F60" w:rsidP="00F72F9B">
      <w:pPr>
        <w:widowControl w:val="0"/>
        <w:autoSpaceDE w:val="0"/>
        <w:autoSpaceDN w:val="0"/>
        <w:adjustRightInd w:val="0"/>
        <w:ind w:firstLine="708"/>
        <w:jc w:val="both"/>
        <w:rPr>
          <w:color w:val="000000" w:themeColor="text1"/>
          <w:sz w:val="28"/>
          <w:szCs w:val="28"/>
        </w:rPr>
      </w:pPr>
      <w:r w:rsidRPr="006454F4">
        <w:rPr>
          <w:color w:val="000000" w:themeColor="text1"/>
          <w:sz w:val="28"/>
          <w:szCs w:val="28"/>
        </w:rPr>
        <w:t xml:space="preserve">Утвердить прилагаемые </w:t>
      </w:r>
      <w:hyperlink w:anchor="P26" w:history="1">
        <w:r w:rsidRPr="006454F4">
          <w:rPr>
            <w:color w:val="000000" w:themeColor="text1"/>
            <w:sz w:val="28"/>
            <w:szCs w:val="28"/>
          </w:rPr>
          <w:t>изменения</w:t>
        </w:r>
      </w:hyperlink>
      <w:r w:rsidRPr="006454F4">
        <w:rPr>
          <w:color w:val="000000" w:themeColor="text1"/>
          <w:sz w:val="28"/>
          <w:szCs w:val="28"/>
        </w:rPr>
        <w:t>, которые вносятся в Административный регламент предоставления государственной услуги по назначению</w:t>
      </w:r>
      <w:r w:rsidR="00F72F9B">
        <w:rPr>
          <w:color w:val="000000" w:themeColor="text1"/>
          <w:sz w:val="28"/>
          <w:szCs w:val="28"/>
        </w:rPr>
        <w:t xml:space="preserve"> </w:t>
      </w:r>
      <w:r w:rsidR="00F72F9B" w:rsidRPr="00F72F9B">
        <w:rPr>
          <w:color w:val="000000" w:themeColor="text1"/>
          <w:sz w:val="28"/>
          <w:szCs w:val="28"/>
        </w:rPr>
        <w:t>по назначению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w:t>
      </w:r>
      <w:r>
        <w:rPr>
          <w:color w:val="000000" w:themeColor="text1"/>
          <w:sz w:val="28"/>
          <w:szCs w:val="28"/>
        </w:rPr>
        <w:t xml:space="preserve">, </w:t>
      </w:r>
      <w:r w:rsidRPr="006454F4">
        <w:rPr>
          <w:color w:val="000000" w:themeColor="text1"/>
          <w:sz w:val="28"/>
          <w:szCs w:val="28"/>
        </w:rPr>
        <w:t>утвержденный приказом Министерства труда, занятости и социальной защиты Республики Татарстан от</w:t>
      </w:r>
      <w:r>
        <w:rPr>
          <w:color w:val="000000" w:themeColor="text1"/>
          <w:sz w:val="28"/>
          <w:szCs w:val="28"/>
        </w:rPr>
        <w:t xml:space="preserve"> </w:t>
      </w:r>
      <w:r w:rsidR="00F72F9B">
        <w:rPr>
          <w:color w:val="000000" w:themeColor="text1"/>
          <w:sz w:val="28"/>
          <w:szCs w:val="28"/>
        </w:rPr>
        <w:t>28.07</w:t>
      </w:r>
      <w:r w:rsidRPr="00E00F60">
        <w:rPr>
          <w:color w:val="000000" w:themeColor="text1"/>
          <w:sz w:val="28"/>
          <w:szCs w:val="28"/>
        </w:rPr>
        <w:t xml:space="preserve">.2015 </w:t>
      </w:r>
      <w:r>
        <w:rPr>
          <w:color w:val="000000" w:themeColor="text1"/>
          <w:sz w:val="28"/>
          <w:szCs w:val="28"/>
        </w:rPr>
        <w:t>№</w:t>
      </w:r>
      <w:r w:rsidRPr="00E00F60">
        <w:rPr>
          <w:color w:val="000000" w:themeColor="text1"/>
          <w:sz w:val="28"/>
          <w:szCs w:val="28"/>
        </w:rPr>
        <w:t xml:space="preserve"> </w:t>
      </w:r>
      <w:r w:rsidR="00F72F9B">
        <w:rPr>
          <w:color w:val="000000" w:themeColor="text1"/>
          <w:sz w:val="28"/>
          <w:szCs w:val="28"/>
        </w:rPr>
        <w:t>516</w:t>
      </w:r>
      <w:r>
        <w:rPr>
          <w:color w:val="000000" w:themeColor="text1"/>
          <w:sz w:val="28"/>
          <w:szCs w:val="28"/>
        </w:rPr>
        <w:t xml:space="preserve"> </w:t>
      </w:r>
      <w:r w:rsidR="00F72F9B">
        <w:rPr>
          <w:color w:val="000000" w:themeColor="text1"/>
          <w:sz w:val="28"/>
          <w:szCs w:val="28"/>
        </w:rPr>
        <w:t>«</w:t>
      </w:r>
      <w:r w:rsidR="00F72F9B" w:rsidRPr="00F72F9B">
        <w:rPr>
          <w:color w:val="000000" w:themeColor="text1"/>
          <w:sz w:val="28"/>
          <w:szCs w:val="28"/>
        </w:rPr>
        <w:t xml:space="preserve">Об утверждении </w:t>
      </w:r>
      <w:r w:rsidR="00F72F9B">
        <w:rPr>
          <w:color w:val="000000" w:themeColor="text1"/>
          <w:sz w:val="28"/>
          <w:szCs w:val="28"/>
        </w:rPr>
        <w:t>А</w:t>
      </w:r>
      <w:r w:rsidR="00F72F9B" w:rsidRPr="00F72F9B">
        <w:rPr>
          <w:color w:val="000000" w:themeColor="text1"/>
          <w:sz w:val="28"/>
          <w:szCs w:val="28"/>
        </w:rPr>
        <w:t>дминистративного регламента предоставления</w:t>
      </w:r>
      <w:r w:rsidR="00F72F9B">
        <w:rPr>
          <w:color w:val="000000" w:themeColor="text1"/>
          <w:sz w:val="28"/>
          <w:szCs w:val="28"/>
        </w:rPr>
        <w:t xml:space="preserve"> </w:t>
      </w:r>
      <w:r w:rsidR="00F72F9B" w:rsidRPr="00F72F9B">
        <w:rPr>
          <w:color w:val="000000" w:themeColor="text1"/>
          <w:sz w:val="28"/>
          <w:szCs w:val="28"/>
        </w:rPr>
        <w:t>государственной услуги по назначению пособий, субсидии,</w:t>
      </w:r>
      <w:r w:rsidR="00F72F9B">
        <w:rPr>
          <w:color w:val="000000" w:themeColor="text1"/>
          <w:sz w:val="28"/>
          <w:szCs w:val="28"/>
        </w:rPr>
        <w:t xml:space="preserve"> </w:t>
      </w:r>
      <w:r w:rsidR="00F72F9B" w:rsidRPr="00F72F9B">
        <w:rPr>
          <w:color w:val="000000" w:themeColor="text1"/>
          <w:sz w:val="28"/>
          <w:szCs w:val="28"/>
        </w:rPr>
        <w:t>стипендии детям-сиротам, детям, оставшимся без попечения</w:t>
      </w:r>
      <w:r w:rsidR="00F72F9B">
        <w:rPr>
          <w:color w:val="000000" w:themeColor="text1"/>
          <w:sz w:val="28"/>
          <w:szCs w:val="28"/>
        </w:rPr>
        <w:t xml:space="preserve"> </w:t>
      </w:r>
      <w:r w:rsidR="00F72F9B" w:rsidRPr="00F72F9B">
        <w:rPr>
          <w:color w:val="000000" w:themeColor="text1"/>
          <w:sz w:val="28"/>
          <w:szCs w:val="28"/>
        </w:rPr>
        <w:t>родителей, лицам из числа детей-сирот и детей, оставшихся</w:t>
      </w:r>
      <w:r w:rsidR="00F72F9B">
        <w:rPr>
          <w:color w:val="000000" w:themeColor="text1"/>
          <w:sz w:val="28"/>
          <w:szCs w:val="28"/>
        </w:rPr>
        <w:t xml:space="preserve"> </w:t>
      </w:r>
      <w:r w:rsidR="00F72F9B" w:rsidRPr="00F72F9B">
        <w:rPr>
          <w:color w:val="000000" w:themeColor="text1"/>
          <w:sz w:val="28"/>
          <w:szCs w:val="28"/>
        </w:rPr>
        <w:t>без попечения родителей, и лицам, потерявшим в период</w:t>
      </w:r>
      <w:r w:rsidR="00F72F9B">
        <w:rPr>
          <w:color w:val="000000" w:themeColor="text1"/>
          <w:sz w:val="28"/>
          <w:szCs w:val="28"/>
        </w:rPr>
        <w:t xml:space="preserve"> </w:t>
      </w:r>
      <w:r w:rsidR="00F72F9B" w:rsidRPr="00F72F9B">
        <w:rPr>
          <w:color w:val="000000" w:themeColor="text1"/>
          <w:sz w:val="28"/>
          <w:szCs w:val="28"/>
        </w:rPr>
        <w:t>обучения обоих родителей или единственного родителя,</w:t>
      </w:r>
      <w:r w:rsidR="00F72F9B">
        <w:rPr>
          <w:color w:val="000000" w:themeColor="text1"/>
          <w:sz w:val="28"/>
          <w:szCs w:val="28"/>
        </w:rPr>
        <w:t xml:space="preserve"> </w:t>
      </w:r>
      <w:r w:rsidR="00F72F9B" w:rsidRPr="00F72F9B">
        <w:rPr>
          <w:color w:val="000000" w:themeColor="text1"/>
          <w:sz w:val="28"/>
          <w:szCs w:val="28"/>
        </w:rPr>
        <w:t>детям-инвалидам, инвалидам</w:t>
      </w:r>
      <w:r w:rsidR="00F72F9B">
        <w:rPr>
          <w:color w:val="000000" w:themeColor="text1"/>
          <w:sz w:val="28"/>
          <w:szCs w:val="28"/>
        </w:rPr>
        <w:t xml:space="preserve">» </w:t>
      </w:r>
      <w:r w:rsidRPr="006454F4">
        <w:rPr>
          <w:color w:val="000000" w:themeColor="text1"/>
          <w:sz w:val="28"/>
          <w:szCs w:val="28"/>
        </w:rPr>
        <w:t>(с изменениями, внесенными приказами Министерства труда, занятости и социальной защиты Республики Татарстан</w:t>
      </w:r>
      <w:r>
        <w:rPr>
          <w:color w:val="000000" w:themeColor="text1"/>
          <w:sz w:val="28"/>
          <w:szCs w:val="28"/>
        </w:rPr>
        <w:t xml:space="preserve"> </w:t>
      </w:r>
      <w:r w:rsidR="00F72F9B" w:rsidRPr="00F72F9B">
        <w:rPr>
          <w:color w:val="000000" w:themeColor="text1"/>
          <w:sz w:val="28"/>
          <w:szCs w:val="28"/>
        </w:rPr>
        <w:t xml:space="preserve">от 07.06.2016 </w:t>
      </w:r>
      <w:r w:rsidR="00F72F9B">
        <w:rPr>
          <w:color w:val="000000" w:themeColor="text1"/>
          <w:sz w:val="28"/>
          <w:szCs w:val="28"/>
        </w:rPr>
        <w:t>№</w:t>
      </w:r>
      <w:r w:rsidR="00F72F9B" w:rsidRPr="00F72F9B">
        <w:rPr>
          <w:color w:val="000000" w:themeColor="text1"/>
          <w:sz w:val="28"/>
          <w:szCs w:val="28"/>
        </w:rPr>
        <w:t xml:space="preserve"> 317,</w:t>
      </w:r>
      <w:r w:rsidR="00F72F9B">
        <w:rPr>
          <w:color w:val="000000" w:themeColor="text1"/>
          <w:sz w:val="28"/>
          <w:szCs w:val="28"/>
        </w:rPr>
        <w:t xml:space="preserve"> </w:t>
      </w:r>
      <w:r w:rsidR="00F72F9B" w:rsidRPr="00F72F9B">
        <w:rPr>
          <w:color w:val="000000" w:themeColor="text1"/>
          <w:sz w:val="28"/>
          <w:szCs w:val="28"/>
        </w:rPr>
        <w:t xml:space="preserve">от 22.06.2017 </w:t>
      </w:r>
      <w:r w:rsidR="00F72F9B">
        <w:rPr>
          <w:color w:val="000000" w:themeColor="text1"/>
          <w:sz w:val="28"/>
          <w:szCs w:val="28"/>
        </w:rPr>
        <w:t xml:space="preserve">      №</w:t>
      </w:r>
      <w:r w:rsidR="00F72F9B" w:rsidRPr="00F72F9B">
        <w:rPr>
          <w:color w:val="000000" w:themeColor="text1"/>
          <w:sz w:val="28"/>
          <w:szCs w:val="28"/>
        </w:rPr>
        <w:t xml:space="preserve"> 406, от 07.05.2018 </w:t>
      </w:r>
      <w:r w:rsidR="00F72F9B">
        <w:rPr>
          <w:color w:val="000000" w:themeColor="text1"/>
          <w:sz w:val="28"/>
          <w:szCs w:val="28"/>
        </w:rPr>
        <w:t>№</w:t>
      </w:r>
      <w:r w:rsidR="00F72F9B" w:rsidRPr="00F72F9B">
        <w:rPr>
          <w:color w:val="000000" w:themeColor="text1"/>
          <w:sz w:val="28"/>
          <w:szCs w:val="28"/>
        </w:rPr>
        <w:t xml:space="preserve"> 349, от 18.09.2018 </w:t>
      </w:r>
      <w:r w:rsidR="00F72F9B">
        <w:rPr>
          <w:color w:val="000000" w:themeColor="text1"/>
          <w:sz w:val="28"/>
          <w:szCs w:val="28"/>
        </w:rPr>
        <w:t>№</w:t>
      </w:r>
      <w:r w:rsidR="00F72F9B" w:rsidRPr="00F72F9B">
        <w:rPr>
          <w:color w:val="000000" w:themeColor="text1"/>
          <w:sz w:val="28"/>
          <w:szCs w:val="28"/>
        </w:rPr>
        <w:t xml:space="preserve"> 885,</w:t>
      </w:r>
      <w:r w:rsidR="00F72F9B">
        <w:rPr>
          <w:color w:val="000000" w:themeColor="text1"/>
          <w:sz w:val="28"/>
          <w:szCs w:val="28"/>
        </w:rPr>
        <w:t xml:space="preserve"> </w:t>
      </w:r>
      <w:r w:rsidR="00F72F9B" w:rsidRPr="00F72F9B">
        <w:rPr>
          <w:color w:val="000000" w:themeColor="text1"/>
          <w:sz w:val="28"/>
          <w:szCs w:val="28"/>
        </w:rPr>
        <w:t xml:space="preserve">от 24.06.2019 </w:t>
      </w:r>
      <w:r w:rsidR="00F72F9B">
        <w:rPr>
          <w:color w:val="000000" w:themeColor="text1"/>
          <w:sz w:val="28"/>
          <w:szCs w:val="28"/>
        </w:rPr>
        <w:t>№</w:t>
      </w:r>
      <w:r w:rsidR="00F72F9B" w:rsidRPr="00F72F9B">
        <w:rPr>
          <w:color w:val="000000" w:themeColor="text1"/>
          <w:sz w:val="28"/>
          <w:szCs w:val="28"/>
        </w:rPr>
        <w:t xml:space="preserve"> 493, от </w:t>
      </w:r>
      <w:r w:rsidR="00F72F9B" w:rsidRPr="00F72F9B">
        <w:rPr>
          <w:color w:val="000000" w:themeColor="text1"/>
          <w:sz w:val="28"/>
          <w:szCs w:val="28"/>
        </w:rPr>
        <w:lastRenderedPageBreak/>
        <w:t xml:space="preserve">12.11.2019 </w:t>
      </w:r>
      <w:r w:rsidR="00F72F9B">
        <w:rPr>
          <w:color w:val="000000" w:themeColor="text1"/>
          <w:sz w:val="28"/>
          <w:szCs w:val="28"/>
        </w:rPr>
        <w:t>№</w:t>
      </w:r>
      <w:r w:rsidR="00F72F9B" w:rsidRPr="00F72F9B">
        <w:rPr>
          <w:color w:val="000000" w:themeColor="text1"/>
          <w:sz w:val="28"/>
          <w:szCs w:val="28"/>
        </w:rPr>
        <w:t xml:space="preserve"> 992, от 25.02.2020 </w:t>
      </w:r>
      <w:r w:rsidR="00F72F9B">
        <w:rPr>
          <w:color w:val="000000" w:themeColor="text1"/>
          <w:sz w:val="28"/>
          <w:szCs w:val="28"/>
        </w:rPr>
        <w:t>№</w:t>
      </w:r>
      <w:r w:rsidR="00F72F9B" w:rsidRPr="00F72F9B">
        <w:rPr>
          <w:color w:val="000000" w:themeColor="text1"/>
          <w:sz w:val="28"/>
          <w:szCs w:val="28"/>
        </w:rPr>
        <w:t xml:space="preserve"> 119,</w:t>
      </w:r>
      <w:r w:rsidR="00F72F9B">
        <w:rPr>
          <w:color w:val="000000" w:themeColor="text1"/>
          <w:sz w:val="28"/>
          <w:szCs w:val="28"/>
        </w:rPr>
        <w:t xml:space="preserve"> </w:t>
      </w:r>
      <w:r w:rsidR="00F72F9B" w:rsidRPr="00F72F9B">
        <w:rPr>
          <w:color w:val="000000" w:themeColor="text1"/>
          <w:sz w:val="28"/>
          <w:szCs w:val="28"/>
        </w:rPr>
        <w:t xml:space="preserve">от 14.07.2020 </w:t>
      </w:r>
      <w:r w:rsidR="00F72F9B">
        <w:rPr>
          <w:color w:val="000000" w:themeColor="text1"/>
          <w:sz w:val="28"/>
          <w:szCs w:val="28"/>
        </w:rPr>
        <w:t>№</w:t>
      </w:r>
      <w:r w:rsidR="00F72F9B" w:rsidRPr="00F72F9B">
        <w:rPr>
          <w:color w:val="000000" w:themeColor="text1"/>
          <w:sz w:val="28"/>
          <w:szCs w:val="28"/>
        </w:rPr>
        <w:t xml:space="preserve"> 516, от 16.10.2020 </w:t>
      </w:r>
      <w:r w:rsidR="00F72F9B">
        <w:rPr>
          <w:color w:val="000000" w:themeColor="text1"/>
          <w:sz w:val="28"/>
          <w:szCs w:val="28"/>
        </w:rPr>
        <w:t xml:space="preserve">                №</w:t>
      </w:r>
      <w:r w:rsidR="00F72F9B" w:rsidRPr="00F72F9B">
        <w:rPr>
          <w:color w:val="000000" w:themeColor="text1"/>
          <w:sz w:val="28"/>
          <w:szCs w:val="28"/>
        </w:rPr>
        <w:t xml:space="preserve"> 735, от 31.08.2021 </w:t>
      </w:r>
      <w:r w:rsidR="00F72F9B">
        <w:rPr>
          <w:color w:val="000000" w:themeColor="text1"/>
          <w:sz w:val="28"/>
          <w:szCs w:val="28"/>
        </w:rPr>
        <w:t>№</w:t>
      </w:r>
      <w:r w:rsidR="00F72F9B" w:rsidRPr="00F72F9B">
        <w:rPr>
          <w:color w:val="000000" w:themeColor="text1"/>
          <w:sz w:val="28"/>
          <w:szCs w:val="28"/>
        </w:rPr>
        <w:t xml:space="preserve"> 624,</w:t>
      </w:r>
      <w:r w:rsidR="00F72F9B">
        <w:rPr>
          <w:color w:val="000000" w:themeColor="text1"/>
          <w:sz w:val="28"/>
          <w:szCs w:val="28"/>
        </w:rPr>
        <w:t xml:space="preserve"> </w:t>
      </w:r>
      <w:r w:rsidR="00F72F9B" w:rsidRPr="00F72F9B">
        <w:rPr>
          <w:color w:val="000000" w:themeColor="text1"/>
          <w:sz w:val="28"/>
          <w:szCs w:val="28"/>
        </w:rPr>
        <w:t xml:space="preserve">от 17.08.2022 </w:t>
      </w:r>
      <w:r w:rsidR="00F72F9B">
        <w:rPr>
          <w:color w:val="000000" w:themeColor="text1"/>
          <w:sz w:val="28"/>
          <w:szCs w:val="28"/>
        </w:rPr>
        <w:t>№</w:t>
      </w:r>
      <w:r w:rsidR="00F72F9B" w:rsidRPr="00F72F9B">
        <w:rPr>
          <w:color w:val="000000" w:themeColor="text1"/>
          <w:sz w:val="28"/>
          <w:szCs w:val="28"/>
        </w:rPr>
        <w:t xml:space="preserve"> 787, от 12.01.2023 </w:t>
      </w:r>
      <w:r w:rsidR="00F72F9B">
        <w:rPr>
          <w:color w:val="000000" w:themeColor="text1"/>
          <w:sz w:val="28"/>
          <w:szCs w:val="28"/>
        </w:rPr>
        <w:t>№</w:t>
      </w:r>
      <w:r w:rsidR="00F72F9B" w:rsidRPr="00F72F9B">
        <w:rPr>
          <w:color w:val="000000" w:themeColor="text1"/>
          <w:sz w:val="28"/>
          <w:szCs w:val="28"/>
        </w:rPr>
        <w:t xml:space="preserve"> 15, от 24.03.2023 </w:t>
      </w:r>
      <w:r w:rsidR="00F72F9B">
        <w:rPr>
          <w:color w:val="000000" w:themeColor="text1"/>
          <w:sz w:val="28"/>
          <w:szCs w:val="28"/>
        </w:rPr>
        <w:t>№</w:t>
      </w:r>
      <w:r w:rsidR="00F72F9B" w:rsidRPr="00F72F9B">
        <w:rPr>
          <w:color w:val="000000" w:themeColor="text1"/>
          <w:sz w:val="28"/>
          <w:szCs w:val="28"/>
        </w:rPr>
        <w:t xml:space="preserve"> 216,</w:t>
      </w:r>
      <w:r w:rsidR="00F72F9B">
        <w:rPr>
          <w:color w:val="000000" w:themeColor="text1"/>
          <w:sz w:val="28"/>
          <w:szCs w:val="28"/>
        </w:rPr>
        <w:t xml:space="preserve"> </w:t>
      </w:r>
      <w:r w:rsidR="00F72F9B" w:rsidRPr="00F72F9B">
        <w:rPr>
          <w:color w:val="000000" w:themeColor="text1"/>
          <w:sz w:val="28"/>
          <w:szCs w:val="28"/>
        </w:rPr>
        <w:t xml:space="preserve">от 11.10.2023 </w:t>
      </w:r>
      <w:r w:rsidR="00F72F9B">
        <w:rPr>
          <w:color w:val="000000" w:themeColor="text1"/>
          <w:sz w:val="28"/>
          <w:szCs w:val="28"/>
        </w:rPr>
        <w:t xml:space="preserve">№ </w:t>
      </w:r>
      <w:r w:rsidR="00F72F9B" w:rsidRPr="00F72F9B">
        <w:rPr>
          <w:color w:val="000000" w:themeColor="text1"/>
          <w:sz w:val="28"/>
          <w:szCs w:val="28"/>
        </w:rPr>
        <w:t xml:space="preserve">799, от 01.02.2024 </w:t>
      </w:r>
      <w:r w:rsidR="00F72F9B">
        <w:rPr>
          <w:color w:val="000000" w:themeColor="text1"/>
          <w:sz w:val="28"/>
          <w:szCs w:val="28"/>
        </w:rPr>
        <w:t>№</w:t>
      </w:r>
      <w:r w:rsidR="00F72F9B" w:rsidRPr="00F72F9B">
        <w:rPr>
          <w:color w:val="000000" w:themeColor="text1"/>
          <w:sz w:val="28"/>
          <w:szCs w:val="28"/>
        </w:rPr>
        <w:t xml:space="preserve"> 67, от 27.03.2024 </w:t>
      </w:r>
      <w:r w:rsidR="00F72F9B">
        <w:rPr>
          <w:color w:val="000000" w:themeColor="text1"/>
          <w:sz w:val="28"/>
          <w:szCs w:val="28"/>
        </w:rPr>
        <w:t>№</w:t>
      </w:r>
      <w:r w:rsidR="00F72F9B" w:rsidRPr="00F72F9B">
        <w:rPr>
          <w:color w:val="000000" w:themeColor="text1"/>
          <w:sz w:val="28"/>
          <w:szCs w:val="28"/>
        </w:rPr>
        <w:t xml:space="preserve"> 217</w:t>
      </w:r>
      <w:r w:rsidR="00F72F9B">
        <w:rPr>
          <w:color w:val="000000" w:themeColor="text1"/>
          <w:sz w:val="28"/>
          <w:szCs w:val="28"/>
        </w:rPr>
        <w:t>).</w:t>
      </w:r>
    </w:p>
    <w:p w:rsidR="00E00F60" w:rsidRPr="00E00F60" w:rsidRDefault="00E00F60" w:rsidP="00D32783">
      <w:pPr>
        <w:widowControl w:val="0"/>
        <w:autoSpaceDE w:val="0"/>
        <w:autoSpaceDN w:val="0"/>
        <w:adjustRightInd w:val="0"/>
        <w:jc w:val="both"/>
        <w:rPr>
          <w:color w:val="000000" w:themeColor="text1"/>
          <w:sz w:val="28"/>
          <w:szCs w:val="28"/>
        </w:rPr>
      </w:pPr>
    </w:p>
    <w:p w:rsidR="00E00F60" w:rsidRDefault="00E00F60" w:rsidP="00D32783">
      <w:pPr>
        <w:widowControl w:val="0"/>
        <w:autoSpaceDE w:val="0"/>
        <w:autoSpaceDN w:val="0"/>
        <w:adjustRightInd w:val="0"/>
        <w:jc w:val="both"/>
        <w:rPr>
          <w:color w:val="000000" w:themeColor="text1"/>
          <w:sz w:val="28"/>
          <w:szCs w:val="28"/>
        </w:rPr>
      </w:pPr>
    </w:p>
    <w:p w:rsidR="00D32783" w:rsidRPr="006454F4" w:rsidRDefault="00D32783" w:rsidP="00D32783">
      <w:pPr>
        <w:widowControl w:val="0"/>
        <w:autoSpaceDE w:val="0"/>
        <w:autoSpaceDN w:val="0"/>
        <w:adjustRightInd w:val="0"/>
        <w:jc w:val="both"/>
        <w:rPr>
          <w:color w:val="000000" w:themeColor="text1"/>
          <w:sz w:val="28"/>
          <w:szCs w:val="28"/>
        </w:rPr>
      </w:pPr>
      <w:r w:rsidRPr="006454F4">
        <w:rPr>
          <w:color w:val="000000" w:themeColor="text1"/>
          <w:sz w:val="28"/>
          <w:szCs w:val="28"/>
        </w:rPr>
        <w:t xml:space="preserve">Министр   </w:t>
      </w:r>
      <w:proofErr w:type="gramStart"/>
      <w:r w:rsidRPr="006454F4">
        <w:rPr>
          <w:color w:val="000000" w:themeColor="text1"/>
          <w:sz w:val="28"/>
          <w:szCs w:val="28"/>
        </w:rPr>
        <w:tab/>
        <w:t xml:space="preserve">  </w:t>
      </w:r>
      <w:r w:rsidRPr="006454F4">
        <w:rPr>
          <w:color w:val="000000" w:themeColor="text1"/>
          <w:sz w:val="28"/>
          <w:szCs w:val="28"/>
        </w:rPr>
        <w:tab/>
      </w:r>
      <w:proofErr w:type="gramEnd"/>
      <w:r w:rsidRPr="006454F4">
        <w:rPr>
          <w:color w:val="000000" w:themeColor="text1"/>
          <w:sz w:val="28"/>
          <w:szCs w:val="28"/>
        </w:rPr>
        <w:t xml:space="preserve"> </w:t>
      </w:r>
      <w:r w:rsidRPr="006454F4">
        <w:rPr>
          <w:color w:val="000000" w:themeColor="text1"/>
          <w:sz w:val="28"/>
          <w:szCs w:val="28"/>
        </w:rPr>
        <w:tab/>
        <w:t xml:space="preserve">  </w:t>
      </w:r>
      <w:r w:rsidRPr="006454F4">
        <w:rPr>
          <w:color w:val="000000" w:themeColor="text1"/>
          <w:sz w:val="28"/>
          <w:szCs w:val="28"/>
        </w:rPr>
        <w:tab/>
        <w:t xml:space="preserve">  </w:t>
      </w:r>
      <w:r w:rsidRPr="006454F4">
        <w:rPr>
          <w:color w:val="000000" w:themeColor="text1"/>
          <w:sz w:val="28"/>
          <w:szCs w:val="28"/>
        </w:rPr>
        <w:tab/>
      </w:r>
      <w:r w:rsidRPr="006454F4">
        <w:rPr>
          <w:color w:val="000000" w:themeColor="text1"/>
          <w:sz w:val="28"/>
          <w:szCs w:val="28"/>
        </w:rPr>
        <w:tab/>
      </w:r>
      <w:r w:rsidRPr="006454F4">
        <w:rPr>
          <w:color w:val="000000" w:themeColor="text1"/>
          <w:sz w:val="28"/>
          <w:szCs w:val="28"/>
        </w:rPr>
        <w:tab/>
      </w:r>
      <w:r w:rsidRPr="006454F4">
        <w:rPr>
          <w:color w:val="000000" w:themeColor="text1"/>
          <w:sz w:val="28"/>
          <w:szCs w:val="28"/>
        </w:rPr>
        <w:tab/>
      </w:r>
      <w:r w:rsidRPr="006454F4">
        <w:rPr>
          <w:color w:val="000000" w:themeColor="text1"/>
          <w:sz w:val="28"/>
          <w:szCs w:val="28"/>
        </w:rPr>
        <w:tab/>
      </w:r>
      <w:r>
        <w:rPr>
          <w:color w:val="000000" w:themeColor="text1"/>
          <w:sz w:val="28"/>
          <w:szCs w:val="28"/>
        </w:rPr>
        <w:tab/>
      </w:r>
      <w:proofErr w:type="spellStart"/>
      <w:r w:rsidRPr="006454F4">
        <w:rPr>
          <w:color w:val="000000" w:themeColor="text1"/>
          <w:sz w:val="28"/>
          <w:szCs w:val="28"/>
        </w:rPr>
        <w:t>Э.А.Зарипова</w:t>
      </w:r>
      <w:proofErr w:type="spellEnd"/>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D32783" w:rsidRDefault="00D32783" w:rsidP="00D32783">
      <w:pPr>
        <w:widowControl w:val="0"/>
        <w:autoSpaceDE w:val="0"/>
        <w:autoSpaceDN w:val="0"/>
        <w:adjustRightInd w:val="0"/>
        <w:jc w:val="both"/>
        <w:rPr>
          <w:color w:val="000000" w:themeColor="text1"/>
          <w:sz w:val="28"/>
          <w:szCs w:val="28"/>
        </w:rPr>
      </w:pPr>
    </w:p>
    <w:p w:rsidR="00F72F9B" w:rsidRDefault="00D32783" w:rsidP="00D32783">
      <w:pPr>
        <w:pStyle w:val="ConsPlusNormal"/>
        <w:widowControl w:val="0"/>
        <w:ind w:left="4956" w:firstLine="0"/>
        <w:jc w:val="both"/>
        <w:rPr>
          <w:rFonts w:ascii="Times New Roman" w:hAnsi="Times New Roman"/>
          <w:color w:val="000000" w:themeColor="text1"/>
          <w:sz w:val="28"/>
          <w:szCs w:val="28"/>
        </w:rPr>
      </w:pPr>
      <w:r w:rsidRPr="006454F4">
        <w:rPr>
          <w:rFonts w:ascii="Times New Roman" w:hAnsi="Times New Roman"/>
          <w:color w:val="000000" w:themeColor="text1"/>
          <w:sz w:val="28"/>
          <w:szCs w:val="28"/>
        </w:rPr>
        <w:t xml:space="preserve">       </w:t>
      </w:r>
    </w:p>
    <w:p w:rsidR="00F72F9B" w:rsidRDefault="00F72F9B" w:rsidP="00D32783">
      <w:pPr>
        <w:pStyle w:val="ConsPlusNormal"/>
        <w:widowControl w:val="0"/>
        <w:ind w:left="4956" w:firstLine="0"/>
        <w:jc w:val="both"/>
        <w:rPr>
          <w:rFonts w:ascii="Times New Roman" w:hAnsi="Times New Roman"/>
          <w:color w:val="000000" w:themeColor="text1"/>
          <w:sz w:val="28"/>
          <w:szCs w:val="28"/>
        </w:rPr>
      </w:pPr>
    </w:p>
    <w:p w:rsidR="00F72F9B" w:rsidRDefault="00F72F9B" w:rsidP="00D32783">
      <w:pPr>
        <w:pStyle w:val="ConsPlusNormal"/>
        <w:widowControl w:val="0"/>
        <w:ind w:left="4956" w:firstLine="0"/>
        <w:jc w:val="both"/>
        <w:rPr>
          <w:rFonts w:ascii="Times New Roman" w:hAnsi="Times New Roman"/>
          <w:color w:val="000000" w:themeColor="text1"/>
          <w:sz w:val="28"/>
          <w:szCs w:val="28"/>
        </w:rPr>
      </w:pPr>
    </w:p>
    <w:p w:rsidR="00F72F9B" w:rsidRDefault="00F72F9B" w:rsidP="00D32783">
      <w:pPr>
        <w:pStyle w:val="ConsPlusNormal"/>
        <w:widowControl w:val="0"/>
        <w:ind w:left="4956" w:firstLine="0"/>
        <w:jc w:val="both"/>
        <w:rPr>
          <w:rFonts w:ascii="Times New Roman" w:hAnsi="Times New Roman"/>
          <w:color w:val="000000" w:themeColor="text1"/>
          <w:sz w:val="28"/>
          <w:szCs w:val="28"/>
        </w:rPr>
      </w:pPr>
    </w:p>
    <w:p w:rsidR="00F72F9B" w:rsidRDefault="00F72F9B" w:rsidP="00D32783">
      <w:pPr>
        <w:pStyle w:val="ConsPlusNormal"/>
        <w:widowControl w:val="0"/>
        <w:ind w:left="4956" w:firstLine="0"/>
        <w:jc w:val="both"/>
        <w:rPr>
          <w:rFonts w:ascii="Times New Roman" w:hAnsi="Times New Roman"/>
          <w:color w:val="000000" w:themeColor="text1"/>
          <w:sz w:val="28"/>
          <w:szCs w:val="28"/>
        </w:rPr>
      </w:pPr>
    </w:p>
    <w:p w:rsidR="00F72F9B" w:rsidRDefault="00F72F9B" w:rsidP="00D32783">
      <w:pPr>
        <w:pStyle w:val="ConsPlusNormal"/>
        <w:widowControl w:val="0"/>
        <w:ind w:left="4956" w:firstLine="0"/>
        <w:jc w:val="both"/>
        <w:rPr>
          <w:rFonts w:ascii="Times New Roman" w:hAnsi="Times New Roman"/>
          <w:color w:val="000000" w:themeColor="text1"/>
          <w:sz w:val="28"/>
          <w:szCs w:val="28"/>
        </w:rPr>
      </w:pPr>
    </w:p>
    <w:p w:rsidR="00F72F9B" w:rsidRDefault="00F72F9B" w:rsidP="00D32783">
      <w:pPr>
        <w:pStyle w:val="ConsPlusNormal"/>
        <w:widowControl w:val="0"/>
        <w:ind w:left="4956" w:firstLine="0"/>
        <w:jc w:val="both"/>
        <w:rPr>
          <w:rFonts w:ascii="Times New Roman" w:hAnsi="Times New Roman"/>
          <w:color w:val="000000" w:themeColor="text1"/>
          <w:sz w:val="28"/>
          <w:szCs w:val="28"/>
        </w:rPr>
      </w:pPr>
    </w:p>
    <w:p w:rsidR="00F72F9B" w:rsidRDefault="00F72F9B" w:rsidP="00D32783">
      <w:pPr>
        <w:pStyle w:val="ConsPlusNormal"/>
        <w:widowControl w:val="0"/>
        <w:ind w:left="4956" w:firstLine="0"/>
        <w:jc w:val="both"/>
        <w:rPr>
          <w:rFonts w:ascii="Times New Roman" w:hAnsi="Times New Roman"/>
          <w:color w:val="000000" w:themeColor="text1"/>
          <w:sz w:val="28"/>
          <w:szCs w:val="28"/>
        </w:rPr>
      </w:pPr>
    </w:p>
    <w:p w:rsidR="00F72F9B" w:rsidRDefault="00F72F9B" w:rsidP="00D32783">
      <w:pPr>
        <w:pStyle w:val="ConsPlusNormal"/>
        <w:widowControl w:val="0"/>
        <w:ind w:left="4956" w:firstLine="0"/>
        <w:jc w:val="both"/>
        <w:rPr>
          <w:rFonts w:ascii="Times New Roman" w:hAnsi="Times New Roman"/>
          <w:color w:val="000000" w:themeColor="text1"/>
          <w:sz w:val="28"/>
          <w:szCs w:val="28"/>
        </w:rPr>
      </w:pPr>
    </w:p>
    <w:p w:rsidR="00F72F9B" w:rsidRDefault="00F72F9B" w:rsidP="00D32783">
      <w:pPr>
        <w:pStyle w:val="ConsPlusNormal"/>
        <w:widowControl w:val="0"/>
        <w:ind w:left="4956" w:firstLine="0"/>
        <w:jc w:val="both"/>
        <w:rPr>
          <w:rFonts w:ascii="Times New Roman" w:hAnsi="Times New Roman"/>
          <w:color w:val="000000" w:themeColor="text1"/>
          <w:sz w:val="28"/>
          <w:szCs w:val="28"/>
        </w:rPr>
      </w:pPr>
    </w:p>
    <w:p w:rsidR="00F72F9B" w:rsidRDefault="00F72F9B" w:rsidP="00D32783">
      <w:pPr>
        <w:pStyle w:val="ConsPlusNormal"/>
        <w:widowControl w:val="0"/>
        <w:ind w:left="4956" w:firstLine="0"/>
        <w:jc w:val="both"/>
        <w:rPr>
          <w:rFonts w:ascii="Times New Roman" w:hAnsi="Times New Roman"/>
          <w:color w:val="000000" w:themeColor="text1"/>
          <w:sz w:val="28"/>
          <w:szCs w:val="28"/>
        </w:rPr>
      </w:pPr>
    </w:p>
    <w:p w:rsidR="00F72F9B" w:rsidRDefault="00F72F9B" w:rsidP="00D32783">
      <w:pPr>
        <w:pStyle w:val="ConsPlusNormal"/>
        <w:widowControl w:val="0"/>
        <w:ind w:left="4956" w:firstLine="0"/>
        <w:jc w:val="both"/>
        <w:rPr>
          <w:rFonts w:ascii="Times New Roman" w:hAnsi="Times New Roman"/>
          <w:color w:val="000000" w:themeColor="text1"/>
          <w:sz w:val="28"/>
          <w:szCs w:val="28"/>
        </w:rPr>
      </w:pPr>
    </w:p>
    <w:p w:rsidR="00D32783" w:rsidRPr="006454F4" w:rsidRDefault="00F72F9B" w:rsidP="00D32783">
      <w:pPr>
        <w:pStyle w:val="ConsPlusNormal"/>
        <w:widowControl w:val="0"/>
        <w:ind w:left="4956" w:firstLine="0"/>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D32783" w:rsidRPr="006454F4">
        <w:rPr>
          <w:rFonts w:ascii="Times New Roman" w:hAnsi="Times New Roman"/>
          <w:color w:val="000000" w:themeColor="text1"/>
          <w:sz w:val="28"/>
          <w:szCs w:val="28"/>
        </w:rPr>
        <w:t xml:space="preserve">  Утверждены</w:t>
      </w:r>
    </w:p>
    <w:p w:rsidR="00D32783" w:rsidRPr="006454F4" w:rsidRDefault="00D32783" w:rsidP="00D32783">
      <w:pPr>
        <w:pStyle w:val="ConsPlusNormal"/>
        <w:widowControl w:val="0"/>
        <w:ind w:firstLine="709"/>
        <w:jc w:val="both"/>
        <w:rPr>
          <w:rFonts w:ascii="Times New Roman" w:hAnsi="Times New Roman"/>
          <w:color w:val="000000" w:themeColor="text1"/>
          <w:sz w:val="28"/>
          <w:szCs w:val="28"/>
        </w:rPr>
      </w:pPr>
      <w:r w:rsidRPr="006454F4">
        <w:rPr>
          <w:rFonts w:ascii="Times New Roman" w:hAnsi="Times New Roman"/>
          <w:color w:val="000000" w:themeColor="text1"/>
          <w:sz w:val="28"/>
          <w:szCs w:val="28"/>
        </w:rPr>
        <w:t xml:space="preserve">                                                                   </w:t>
      </w:r>
      <w:r w:rsidRPr="006454F4">
        <w:rPr>
          <w:rFonts w:ascii="Times New Roman" w:hAnsi="Times New Roman"/>
          <w:color w:val="000000" w:themeColor="text1"/>
          <w:sz w:val="28"/>
          <w:szCs w:val="28"/>
        </w:rPr>
        <w:tab/>
        <w:t xml:space="preserve">приказом Министерства труда, </w:t>
      </w:r>
    </w:p>
    <w:p w:rsidR="00D32783" w:rsidRPr="006454F4" w:rsidRDefault="00D32783" w:rsidP="00D32783">
      <w:pPr>
        <w:pStyle w:val="ConsPlusNormal"/>
        <w:widowControl w:val="0"/>
        <w:ind w:firstLine="709"/>
        <w:jc w:val="both"/>
        <w:rPr>
          <w:rFonts w:ascii="Times New Roman" w:hAnsi="Times New Roman"/>
          <w:color w:val="000000" w:themeColor="text1"/>
          <w:sz w:val="28"/>
          <w:szCs w:val="28"/>
        </w:rPr>
      </w:pPr>
      <w:r w:rsidRPr="006454F4">
        <w:rPr>
          <w:rFonts w:ascii="Times New Roman" w:hAnsi="Times New Roman"/>
          <w:color w:val="000000" w:themeColor="text1"/>
          <w:sz w:val="28"/>
          <w:szCs w:val="28"/>
        </w:rPr>
        <w:t xml:space="preserve">                                                                   </w:t>
      </w:r>
      <w:r w:rsidRPr="006454F4">
        <w:rPr>
          <w:rFonts w:ascii="Times New Roman" w:hAnsi="Times New Roman"/>
          <w:color w:val="000000" w:themeColor="text1"/>
          <w:sz w:val="28"/>
          <w:szCs w:val="28"/>
        </w:rPr>
        <w:tab/>
        <w:t>занятости и социальной защиты</w:t>
      </w:r>
    </w:p>
    <w:p w:rsidR="00D32783" w:rsidRPr="006454F4" w:rsidRDefault="00D32783" w:rsidP="00D32783">
      <w:pPr>
        <w:pStyle w:val="ConsPlusNormal"/>
        <w:widowControl w:val="0"/>
        <w:ind w:firstLine="709"/>
        <w:jc w:val="both"/>
        <w:rPr>
          <w:rFonts w:ascii="Times New Roman" w:hAnsi="Times New Roman"/>
          <w:color w:val="000000" w:themeColor="text1"/>
          <w:sz w:val="28"/>
          <w:szCs w:val="28"/>
        </w:rPr>
      </w:pPr>
      <w:r w:rsidRPr="006454F4">
        <w:rPr>
          <w:rFonts w:ascii="Times New Roman" w:hAnsi="Times New Roman"/>
          <w:color w:val="000000" w:themeColor="text1"/>
          <w:sz w:val="28"/>
          <w:szCs w:val="28"/>
        </w:rPr>
        <w:t xml:space="preserve">                                                                   </w:t>
      </w:r>
      <w:r w:rsidRPr="006454F4">
        <w:rPr>
          <w:rFonts w:ascii="Times New Roman" w:hAnsi="Times New Roman"/>
          <w:color w:val="000000" w:themeColor="text1"/>
          <w:sz w:val="28"/>
          <w:szCs w:val="28"/>
        </w:rPr>
        <w:tab/>
        <w:t xml:space="preserve">Республики Татарстан </w:t>
      </w:r>
    </w:p>
    <w:p w:rsidR="00D32783" w:rsidRPr="006454F4" w:rsidRDefault="00D32783" w:rsidP="00D32783">
      <w:pPr>
        <w:pStyle w:val="ConsPlusNormal"/>
        <w:widowControl w:val="0"/>
        <w:ind w:firstLine="709"/>
        <w:jc w:val="both"/>
        <w:rPr>
          <w:rFonts w:ascii="Times New Roman" w:hAnsi="Times New Roman"/>
          <w:color w:val="000000" w:themeColor="text1"/>
          <w:sz w:val="28"/>
          <w:szCs w:val="28"/>
        </w:rPr>
      </w:pPr>
      <w:r w:rsidRPr="006454F4">
        <w:rPr>
          <w:rFonts w:ascii="Times New Roman" w:hAnsi="Times New Roman"/>
          <w:color w:val="000000" w:themeColor="text1"/>
          <w:sz w:val="28"/>
          <w:szCs w:val="28"/>
        </w:rPr>
        <w:t xml:space="preserve">                                                                   </w:t>
      </w:r>
      <w:r w:rsidRPr="006454F4">
        <w:rPr>
          <w:rFonts w:ascii="Times New Roman" w:hAnsi="Times New Roman"/>
          <w:color w:val="000000" w:themeColor="text1"/>
          <w:sz w:val="28"/>
          <w:szCs w:val="28"/>
        </w:rPr>
        <w:tab/>
        <w:t>от ______________ № ________</w:t>
      </w:r>
    </w:p>
    <w:p w:rsidR="00D32783" w:rsidRPr="006454F4" w:rsidRDefault="00D32783" w:rsidP="00D32783">
      <w:pPr>
        <w:pStyle w:val="ConsPlusNormal"/>
        <w:widowControl w:val="0"/>
        <w:ind w:firstLine="709"/>
        <w:jc w:val="center"/>
        <w:rPr>
          <w:rFonts w:ascii="Times New Roman" w:hAnsi="Times New Roman"/>
          <w:color w:val="000000" w:themeColor="text1"/>
          <w:sz w:val="28"/>
          <w:szCs w:val="28"/>
        </w:rPr>
      </w:pPr>
    </w:p>
    <w:p w:rsidR="00D32783" w:rsidRPr="006454F4" w:rsidRDefault="00D32783" w:rsidP="00D32783">
      <w:pPr>
        <w:pStyle w:val="ConsPlusNormal"/>
        <w:widowControl w:val="0"/>
        <w:ind w:firstLine="709"/>
        <w:jc w:val="center"/>
        <w:rPr>
          <w:rFonts w:ascii="Times New Roman" w:hAnsi="Times New Roman"/>
          <w:color w:val="000000" w:themeColor="text1"/>
          <w:sz w:val="28"/>
          <w:szCs w:val="28"/>
        </w:rPr>
      </w:pPr>
    </w:p>
    <w:bookmarkStart w:id="0" w:name="P26"/>
    <w:bookmarkEnd w:id="0"/>
    <w:p w:rsidR="00D32783" w:rsidRDefault="00D32783" w:rsidP="00D32783">
      <w:pPr>
        <w:widowControl w:val="0"/>
        <w:autoSpaceDE w:val="0"/>
        <w:autoSpaceDN w:val="0"/>
        <w:adjustRightInd w:val="0"/>
        <w:jc w:val="center"/>
        <w:rPr>
          <w:color w:val="000000" w:themeColor="text1"/>
          <w:sz w:val="28"/>
          <w:szCs w:val="28"/>
        </w:rPr>
      </w:pPr>
      <w:r w:rsidRPr="006454F4">
        <w:rPr>
          <w:color w:val="000000" w:themeColor="text1"/>
          <w:sz w:val="28"/>
          <w:szCs w:val="28"/>
        </w:rPr>
        <w:fldChar w:fldCharType="begin"/>
      </w:r>
      <w:r w:rsidRPr="006454F4">
        <w:rPr>
          <w:color w:val="000000" w:themeColor="text1"/>
          <w:sz w:val="28"/>
          <w:szCs w:val="28"/>
        </w:rPr>
        <w:instrText>HYPERLINK \l "P26"</w:instrText>
      </w:r>
      <w:r w:rsidRPr="006454F4">
        <w:rPr>
          <w:color w:val="000000" w:themeColor="text1"/>
          <w:sz w:val="28"/>
          <w:szCs w:val="28"/>
        </w:rPr>
        <w:fldChar w:fldCharType="separate"/>
      </w:r>
      <w:r w:rsidRPr="006454F4">
        <w:rPr>
          <w:color w:val="000000" w:themeColor="text1"/>
          <w:sz w:val="28"/>
          <w:szCs w:val="28"/>
        </w:rPr>
        <w:t>Изменения</w:t>
      </w:r>
      <w:r w:rsidRPr="006454F4">
        <w:rPr>
          <w:color w:val="000000" w:themeColor="text1"/>
          <w:sz w:val="28"/>
          <w:szCs w:val="28"/>
        </w:rPr>
        <w:fldChar w:fldCharType="end"/>
      </w:r>
      <w:r w:rsidRPr="006454F4">
        <w:rPr>
          <w:color w:val="000000" w:themeColor="text1"/>
          <w:sz w:val="28"/>
          <w:szCs w:val="28"/>
        </w:rPr>
        <w:t xml:space="preserve">, которые вносятся в Административный регламент предоставления государственной услуги </w:t>
      </w:r>
      <w:r w:rsidR="00F72F9B" w:rsidRPr="006454F4">
        <w:rPr>
          <w:color w:val="000000" w:themeColor="text1"/>
          <w:sz w:val="28"/>
          <w:szCs w:val="28"/>
        </w:rPr>
        <w:t>по назначению</w:t>
      </w:r>
      <w:r w:rsidR="00F72F9B">
        <w:rPr>
          <w:color w:val="000000" w:themeColor="text1"/>
          <w:sz w:val="28"/>
          <w:szCs w:val="28"/>
        </w:rPr>
        <w:t xml:space="preserve"> </w:t>
      </w:r>
      <w:r w:rsidR="00F72F9B" w:rsidRPr="00F72F9B">
        <w:rPr>
          <w:color w:val="000000" w:themeColor="text1"/>
          <w:sz w:val="28"/>
          <w:szCs w:val="28"/>
        </w:rPr>
        <w:t>по назначению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w:t>
      </w:r>
      <w:r w:rsidR="00F72F9B">
        <w:rPr>
          <w:color w:val="000000" w:themeColor="text1"/>
          <w:sz w:val="28"/>
          <w:szCs w:val="28"/>
        </w:rPr>
        <w:t xml:space="preserve">, </w:t>
      </w:r>
      <w:r w:rsidR="00F72F9B" w:rsidRPr="006454F4">
        <w:rPr>
          <w:color w:val="000000" w:themeColor="text1"/>
          <w:sz w:val="28"/>
          <w:szCs w:val="28"/>
        </w:rPr>
        <w:t>утвержденный приказом Министерства труда, занятости и социальной защиты Республики Татарстан от</w:t>
      </w:r>
      <w:r w:rsidR="00F72F9B">
        <w:rPr>
          <w:color w:val="000000" w:themeColor="text1"/>
          <w:sz w:val="28"/>
          <w:szCs w:val="28"/>
        </w:rPr>
        <w:t xml:space="preserve"> 28.07</w:t>
      </w:r>
      <w:r w:rsidR="00F72F9B" w:rsidRPr="00E00F60">
        <w:rPr>
          <w:color w:val="000000" w:themeColor="text1"/>
          <w:sz w:val="28"/>
          <w:szCs w:val="28"/>
        </w:rPr>
        <w:t xml:space="preserve">.2015 </w:t>
      </w:r>
      <w:r w:rsidR="00F72F9B">
        <w:rPr>
          <w:color w:val="000000" w:themeColor="text1"/>
          <w:sz w:val="28"/>
          <w:szCs w:val="28"/>
        </w:rPr>
        <w:t>№</w:t>
      </w:r>
      <w:r w:rsidR="00F72F9B" w:rsidRPr="00E00F60">
        <w:rPr>
          <w:color w:val="000000" w:themeColor="text1"/>
          <w:sz w:val="28"/>
          <w:szCs w:val="28"/>
        </w:rPr>
        <w:t xml:space="preserve"> </w:t>
      </w:r>
      <w:r w:rsidR="00F72F9B">
        <w:rPr>
          <w:color w:val="000000" w:themeColor="text1"/>
          <w:sz w:val="28"/>
          <w:szCs w:val="28"/>
        </w:rPr>
        <w:t>516 «</w:t>
      </w:r>
      <w:r w:rsidR="00F72F9B" w:rsidRPr="00F72F9B">
        <w:rPr>
          <w:color w:val="000000" w:themeColor="text1"/>
          <w:sz w:val="28"/>
          <w:szCs w:val="28"/>
        </w:rPr>
        <w:t xml:space="preserve">Об утверждении </w:t>
      </w:r>
      <w:r w:rsidR="00F72F9B">
        <w:rPr>
          <w:color w:val="000000" w:themeColor="text1"/>
          <w:sz w:val="28"/>
          <w:szCs w:val="28"/>
        </w:rPr>
        <w:t>А</w:t>
      </w:r>
      <w:r w:rsidR="00F72F9B" w:rsidRPr="00F72F9B">
        <w:rPr>
          <w:color w:val="000000" w:themeColor="text1"/>
          <w:sz w:val="28"/>
          <w:szCs w:val="28"/>
        </w:rPr>
        <w:t>дминистративного регламента предоставления</w:t>
      </w:r>
      <w:r w:rsidR="00F72F9B">
        <w:rPr>
          <w:color w:val="000000" w:themeColor="text1"/>
          <w:sz w:val="28"/>
          <w:szCs w:val="28"/>
        </w:rPr>
        <w:t xml:space="preserve"> </w:t>
      </w:r>
      <w:r w:rsidR="00F72F9B" w:rsidRPr="00F72F9B">
        <w:rPr>
          <w:color w:val="000000" w:themeColor="text1"/>
          <w:sz w:val="28"/>
          <w:szCs w:val="28"/>
        </w:rPr>
        <w:t>государственной услуги по назначению пособий, субсидии,</w:t>
      </w:r>
      <w:r w:rsidR="00F72F9B">
        <w:rPr>
          <w:color w:val="000000" w:themeColor="text1"/>
          <w:sz w:val="28"/>
          <w:szCs w:val="28"/>
        </w:rPr>
        <w:t xml:space="preserve"> </w:t>
      </w:r>
      <w:r w:rsidR="00F72F9B" w:rsidRPr="00F72F9B">
        <w:rPr>
          <w:color w:val="000000" w:themeColor="text1"/>
          <w:sz w:val="28"/>
          <w:szCs w:val="28"/>
        </w:rPr>
        <w:t>стипендии детям-сиротам, детям, оставшимся без попечения</w:t>
      </w:r>
      <w:r w:rsidR="00F72F9B">
        <w:rPr>
          <w:color w:val="000000" w:themeColor="text1"/>
          <w:sz w:val="28"/>
          <w:szCs w:val="28"/>
        </w:rPr>
        <w:t xml:space="preserve"> </w:t>
      </w:r>
      <w:r w:rsidR="00F72F9B" w:rsidRPr="00F72F9B">
        <w:rPr>
          <w:color w:val="000000" w:themeColor="text1"/>
          <w:sz w:val="28"/>
          <w:szCs w:val="28"/>
        </w:rPr>
        <w:t>родителей, лицам из числа детей-сирот и детей, оставшихся</w:t>
      </w:r>
      <w:r w:rsidR="00F72F9B">
        <w:rPr>
          <w:color w:val="000000" w:themeColor="text1"/>
          <w:sz w:val="28"/>
          <w:szCs w:val="28"/>
        </w:rPr>
        <w:t xml:space="preserve"> </w:t>
      </w:r>
      <w:r w:rsidR="00F72F9B" w:rsidRPr="00F72F9B">
        <w:rPr>
          <w:color w:val="000000" w:themeColor="text1"/>
          <w:sz w:val="28"/>
          <w:szCs w:val="28"/>
        </w:rPr>
        <w:t>без попечения родителей, и лицам, потерявшим в период</w:t>
      </w:r>
      <w:r w:rsidR="00F72F9B">
        <w:rPr>
          <w:color w:val="000000" w:themeColor="text1"/>
          <w:sz w:val="28"/>
          <w:szCs w:val="28"/>
        </w:rPr>
        <w:t xml:space="preserve"> </w:t>
      </w:r>
      <w:r w:rsidR="00F72F9B" w:rsidRPr="00F72F9B">
        <w:rPr>
          <w:color w:val="000000" w:themeColor="text1"/>
          <w:sz w:val="28"/>
          <w:szCs w:val="28"/>
        </w:rPr>
        <w:t>обучения обоих родителей или единственного родителя,</w:t>
      </w:r>
      <w:r w:rsidR="00F72F9B">
        <w:rPr>
          <w:color w:val="000000" w:themeColor="text1"/>
          <w:sz w:val="28"/>
          <w:szCs w:val="28"/>
        </w:rPr>
        <w:t xml:space="preserve"> </w:t>
      </w:r>
      <w:r w:rsidR="00F72F9B" w:rsidRPr="00F72F9B">
        <w:rPr>
          <w:color w:val="000000" w:themeColor="text1"/>
          <w:sz w:val="28"/>
          <w:szCs w:val="28"/>
        </w:rPr>
        <w:t>детям-инвалидам, инвалидам</w:t>
      </w:r>
      <w:r w:rsidR="00F72F9B">
        <w:rPr>
          <w:color w:val="000000" w:themeColor="text1"/>
          <w:sz w:val="28"/>
          <w:szCs w:val="28"/>
        </w:rPr>
        <w:t>»</w:t>
      </w:r>
    </w:p>
    <w:p w:rsidR="003C2968" w:rsidRDefault="003C2968" w:rsidP="00D32783">
      <w:pPr>
        <w:widowControl w:val="0"/>
        <w:autoSpaceDE w:val="0"/>
        <w:autoSpaceDN w:val="0"/>
        <w:adjustRightInd w:val="0"/>
        <w:jc w:val="center"/>
        <w:rPr>
          <w:color w:val="000000" w:themeColor="text1"/>
          <w:sz w:val="28"/>
          <w:szCs w:val="28"/>
        </w:rPr>
      </w:pPr>
    </w:p>
    <w:p w:rsidR="003C2968" w:rsidRDefault="003C2968" w:rsidP="003C2968">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разделе 2:</w:t>
      </w:r>
    </w:p>
    <w:p w:rsidR="003C2968" w:rsidRDefault="003C2968" w:rsidP="003C2968">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3C2968">
        <w:rPr>
          <w:rFonts w:ascii="Times New Roman" w:hAnsi="Times New Roman" w:cs="Times New Roman"/>
          <w:color w:val="000000" w:themeColor="text1"/>
          <w:sz w:val="28"/>
          <w:szCs w:val="28"/>
        </w:rPr>
        <w:t xml:space="preserve">ункт </w:t>
      </w:r>
      <w:r w:rsidRPr="003C29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2.6.1 изложить в следующей редакции:</w:t>
      </w:r>
    </w:p>
    <w:p w:rsidR="003C2968" w:rsidRPr="003C2968" w:rsidRDefault="003C2968" w:rsidP="003C2968">
      <w:pPr>
        <w:pStyle w:val="ConsPlusNormal"/>
        <w:ind w:firstLine="540"/>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2.6.1. Документы, необходимые для предоставления государственной услуги, которые предоставляет заявитель:</w:t>
      </w:r>
    </w:p>
    <w:p w:rsidR="003C2968" w:rsidRPr="003C2968" w:rsidRDefault="003C2968" w:rsidP="003C2968">
      <w:pPr>
        <w:pStyle w:val="ConsPlusNormal"/>
        <w:ind w:firstLine="540"/>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заявление о назначении пособия, субсидии, стипендии (далее - заявление) с указанием реквизитов лицевого счета, открытого в банке или иной кредитной организации:</w:t>
      </w:r>
    </w:p>
    <w:p w:rsidR="003C2968" w:rsidRPr="003C2968" w:rsidRDefault="003C2968" w:rsidP="003C2968">
      <w:pPr>
        <w:pStyle w:val="ConsPlusNormal"/>
        <w:ind w:firstLine="540"/>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 xml:space="preserve">в форме документа на бумажном носителе согласно </w:t>
      </w:r>
      <w:hyperlink w:anchor="P564" w:tooltip="Приложение N 1">
        <w:r w:rsidRPr="003C2968">
          <w:rPr>
            <w:rFonts w:ascii="Times New Roman" w:hAnsi="Times New Roman" w:cs="Times New Roman"/>
            <w:color w:val="000000" w:themeColor="text1"/>
            <w:sz w:val="28"/>
            <w:szCs w:val="28"/>
          </w:rPr>
          <w:t xml:space="preserve">приложениям </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 xml:space="preserve"> 1</w:t>
        </w:r>
      </w:hyperlink>
      <w:r w:rsidRPr="003C2968">
        <w:rPr>
          <w:rFonts w:ascii="Times New Roman" w:hAnsi="Times New Roman" w:cs="Times New Roman"/>
          <w:color w:val="000000" w:themeColor="text1"/>
          <w:sz w:val="28"/>
          <w:szCs w:val="28"/>
        </w:rPr>
        <w:t xml:space="preserve"> - </w:t>
      </w:r>
      <w:hyperlink w:anchor="P1270" w:tooltip="                             Заявление N ______">
        <w:r w:rsidRPr="003C2968">
          <w:rPr>
            <w:rFonts w:ascii="Times New Roman" w:hAnsi="Times New Roman" w:cs="Times New Roman"/>
            <w:color w:val="000000" w:themeColor="text1"/>
            <w:sz w:val="28"/>
            <w:szCs w:val="28"/>
          </w:rPr>
          <w:t>5</w:t>
        </w:r>
        <w:r w:rsidRPr="003C2968">
          <w:rPr>
            <w:rFonts w:ascii="Times New Roman" w:hAnsi="Times New Roman" w:cs="Times New Roman"/>
            <w:color w:val="000000" w:themeColor="text1"/>
            <w:sz w:val="28"/>
            <w:szCs w:val="28"/>
            <w:vertAlign w:val="superscript"/>
          </w:rPr>
          <w:t>1</w:t>
        </w:r>
      </w:hyperlink>
      <w:r w:rsidRPr="003C2968">
        <w:rPr>
          <w:rFonts w:ascii="Times New Roman" w:hAnsi="Times New Roman" w:cs="Times New Roman"/>
          <w:color w:val="000000" w:themeColor="text1"/>
          <w:sz w:val="28"/>
          <w:szCs w:val="28"/>
        </w:rPr>
        <w:t xml:space="preserve"> к настоящему Регламенту;</w:t>
      </w:r>
    </w:p>
    <w:p w:rsidR="003C2968" w:rsidRPr="003C2968" w:rsidRDefault="003C2968" w:rsidP="003C2968">
      <w:pPr>
        <w:pStyle w:val="ConsPlusNormal"/>
        <w:ind w:firstLine="540"/>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Федерального </w:t>
      </w:r>
      <w:hyperlink r:id="rId5" w:tooltip="Федеральный закон от 06.04.2011 N 63-ФЗ (ред. от 28.12.2024) &quot;Об электронной подписи&quot; {КонсультантПлюс}">
        <w:r w:rsidRPr="003C2968">
          <w:rPr>
            <w:rFonts w:ascii="Times New Roman" w:hAnsi="Times New Roman" w:cs="Times New Roman"/>
            <w:color w:val="000000" w:themeColor="text1"/>
            <w:sz w:val="28"/>
            <w:szCs w:val="28"/>
          </w:rPr>
          <w:t>закона</w:t>
        </w:r>
      </w:hyperlink>
      <w:r w:rsidRPr="003C2968">
        <w:rPr>
          <w:rFonts w:ascii="Times New Roman" w:hAnsi="Times New Roman" w:cs="Times New Roman"/>
          <w:color w:val="000000" w:themeColor="text1"/>
          <w:sz w:val="28"/>
          <w:szCs w:val="28"/>
        </w:rPr>
        <w:t xml:space="preserve"> от 6 апреля 2011 года </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 xml:space="preserve"> 63-ФЗ </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Об электронной подписи</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 xml:space="preserve"> (далее - Федеральный закон </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 xml:space="preserve"> 63-ФЗ), при обращении посредством Портала государственных и муниципальных услуг Республики Татарстан или Единого портала (при наличии технической возможности).</w:t>
      </w:r>
    </w:p>
    <w:p w:rsidR="003C2968" w:rsidRPr="003C2968" w:rsidRDefault="003C2968" w:rsidP="003C2968">
      <w:pPr>
        <w:pStyle w:val="ConsPlusNormal"/>
        <w:ind w:firstLine="540"/>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Лица, потерявшие в период обучения обоих или единственного родителя, дополнительно представляют копию документа о смерти родителя, выданного компетентным органом иностранного государства, и копию его нотариально удостоверенного перевода на русский язык.</w:t>
      </w:r>
    </w:p>
    <w:p w:rsidR="003C2968" w:rsidRPr="003C2968" w:rsidRDefault="003C2968" w:rsidP="003C2968">
      <w:pPr>
        <w:pStyle w:val="ConsPlusNormal"/>
        <w:widowControl w:val="0"/>
        <w:ind w:firstLine="539"/>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 xml:space="preserve">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представляют копию заключения психолого-медико-педагогической комиссии, образованной в соответствии с </w:t>
      </w:r>
      <w:hyperlink r:id="rId6" w:tooltip="Федеральный закон от 29.12.2012 N 273-ФЗ (ред. от 28.02.2025) &quot;Об образовании в Российской Федерации&quot; (с изм. и доп., вступ. в силу с 11.03.2025) {КонсультантПлюс}">
        <w:r w:rsidRPr="003C2968">
          <w:rPr>
            <w:rFonts w:ascii="Times New Roman" w:hAnsi="Times New Roman" w:cs="Times New Roman"/>
            <w:color w:val="000000" w:themeColor="text1"/>
            <w:sz w:val="28"/>
            <w:szCs w:val="28"/>
          </w:rPr>
          <w:t>частью 5 статьи 42</w:t>
        </w:r>
      </w:hyperlink>
      <w:r w:rsidRPr="003C2968">
        <w:rPr>
          <w:rFonts w:ascii="Times New Roman" w:hAnsi="Times New Roman" w:cs="Times New Roman"/>
          <w:color w:val="000000" w:themeColor="text1"/>
          <w:sz w:val="28"/>
          <w:szCs w:val="28"/>
        </w:rPr>
        <w:t xml:space="preserve"> Федерального закона от 29 декабря 2012 года </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 xml:space="preserve"> 273-ФЗ </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 xml:space="preserve">Об образовании в </w:t>
      </w:r>
      <w:r w:rsidRPr="003C2968">
        <w:rPr>
          <w:rFonts w:ascii="Times New Roman" w:hAnsi="Times New Roman" w:cs="Times New Roman"/>
          <w:color w:val="000000" w:themeColor="text1"/>
          <w:sz w:val="28"/>
          <w:szCs w:val="28"/>
        </w:rPr>
        <w:lastRenderedPageBreak/>
        <w:t>Российской Федерации</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w:t>
      </w:r>
    </w:p>
    <w:p w:rsidR="003C2968" w:rsidRPr="003C2968" w:rsidRDefault="003C2968" w:rsidP="003C2968">
      <w:pPr>
        <w:pStyle w:val="ConsPlusNormal"/>
        <w:widowControl w:val="0"/>
        <w:ind w:firstLine="539"/>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При восстановлении срока подачи заявления о назначении единовременного пособия при выпуске и единовременного пособия на приобретение комплекта одежды, обуви, мягкого инвентаря и оборудования при выпуске граждане, указанные в абзаце втором и седьмом пункта 1.2 настоящего Регламента предоставляют документы, подтверждающие:</w:t>
      </w:r>
    </w:p>
    <w:p w:rsidR="003C2968" w:rsidRPr="003C2968" w:rsidRDefault="003C2968" w:rsidP="003C2968">
      <w:pPr>
        <w:pStyle w:val="ConsPlusNormal"/>
        <w:widowControl w:val="0"/>
        <w:ind w:firstLine="539"/>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 xml:space="preserve">призыв на военную службу в соответствии с Федеральным </w:t>
      </w:r>
      <w:hyperlink r:id="rId7" w:history="1">
        <w:r w:rsidRPr="003C2968">
          <w:rPr>
            <w:rFonts w:ascii="Times New Roman" w:hAnsi="Times New Roman" w:cs="Times New Roman"/>
            <w:sz w:val="28"/>
            <w:szCs w:val="28"/>
          </w:rPr>
          <w:t>законом</w:t>
        </w:r>
      </w:hyperlink>
      <w:r w:rsidRPr="003C2968">
        <w:rPr>
          <w:rFonts w:ascii="Times New Roman" w:hAnsi="Times New Roman" w:cs="Times New Roman"/>
          <w:color w:val="000000" w:themeColor="text1"/>
          <w:sz w:val="28"/>
          <w:szCs w:val="28"/>
        </w:rPr>
        <w:t xml:space="preserve"> от 28 марта 1998 года № 53-ФЗ </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О воинской обязанности и военной службе</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w:t>
      </w:r>
    </w:p>
    <w:p w:rsidR="003C2968" w:rsidRPr="003C2968" w:rsidRDefault="003C2968" w:rsidP="003C2968">
      <w:pPr>
        <w:pStyle w:val="ConsPlusNormal"/>
        <w:widowControl w:val="0"/>
        <w:ind w:firstLine="539"/>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нахождение на амбулаторном или стационарном лечении в медицинской организации.</w:t>
      </w:r>
    </w:p>
    <w:p w:rsidR="003C2968" w:rsidRPr="003C2968" w:rsidRDefault="003C2968" w:rsidP="003C2968">
      <w:pPr>
        <w:pStyle w:val="ConsPlusNormal"/>
        <w:widowControl w:val="0"/>
        <w:ind w:firstLine="539"/>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Заявитель при обращении с заявлением предъявляет документ, удостоверяющий личность.</w:t>
      </w:r>
    </w:p>
    <w:p w:rsidR="003C2968" w:rsidRPr="003C2968" w:rsidRDefault="003C2968" w:rsidP="003C2968">
      <w:pPr>
        <w:pStyle w:val="ConsPlusNormal"/>
        <w:widowControl w:val="0"/>
        <w:ind w:firstLine="539"/>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Законные представители (в случаях, предусмотренных законодательством) либо лица, уполномоченные заявителем, дополнительно представляют копии документов, подтверждающих их полномочия на представление интересов заявителя.</w:t>
      </w:r>
    </w:p>
    <w:p w:rsidR="003C2968" w:rsidRPr="003C2968" w:rsidRDefault="003C2968" w:rsidP="003C2968">
      <w:pPr>
        <w:pStyle w:val="ConsPlusNormal"/>
        <w:widowControl w:val="0"/>
        <w:ind w:firstLine="539"/>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rsidR="003C2968" w:rsidRPr="003C2968" w:rsidRDefault="003C2968" w:rsidP="003C2968">
      <w:pPr>
        <w:pStyle w:val="ConsPlusNormal"/>
        <w:widowControl w:val="0"/>
        <w:ind w:firstLine="539"/>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специалистом отделения Центра.</w:t>
      </w:r>
    </w:p>
    <w:p w:rsidR="003C2968" w:rsidRPr="003C2968" w:rsidRDefault="003C2968" w:rsidP="003C2968">
      <w:pPr>
        <w:pStyle w:val="ConsPlusNormal"/>
        <w:widowControl w:val="0"/>
        <w:ind w:firstLine="539"/>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3C2968" w:rsidRPr="003C2968" w:rsidRDefault="003C2968" w:rsidP="003C2968">
      <w:pPr>
        <w:pStyle w:val="ConsPlusNormal"/>
        <w:widowControl w:val="0"/>
        <w:ind w:firstLine="539"/>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При направлении заявления по почте прилагаемые к нему копии документов (кроме копии документа, удостоверяющего личность) должны быть заверены нотариусом или органом (организацией, учреждением), выдавшим оригинал документа.</w:t>
      </w:r>
    </w:p>
    <w:p w:rsidR="003C2968" w:rsidRPr="003C2968" w:rsidRDefault="003C2968" w:rsidP="003C2968">
      <w:pPr>
        <w:pStyle w:val="ConsPlusNormal"/>
        <w:widowControl w:val="0"/>
        <w:ind w:firstLine="539"/>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 xml:space="preserve">Бланк заявления для получения государственной услуги заявитель может получить при личном обращении в отделение Центра. Электронная форма бланка размещена на официальном сайте Министерства труда, занятости и социальной защиты Республики Татарстан </w:t>
      </w:r>
      <w:hyperlink r:id="rId8">
        <w:r w:rsidRPr="003C2968">
          <w:rPr>
            <w:rFonts w:ascii="Times New Roman" w:hAnsi="Times New Roman" w:cs="Times New Roman"/>
            <w:color w:val="000000" w:themeColor="text1"/>
            <w:sz w:val="28"/>
            <w:szCs w:val="28"/>
          </w:rPr>
          <w:t>http://mtsz.tatarstan.ru</w:t>
        </w:r>
      </w:hyperlink>
      <w:r w:rsidRPr="003C2968">
        <w:rPr>
          <w:rFonts w:ascii="Times New Roman" w:hAnsi="Times New Roman" w:cs="Times New Roman"/>
          <w:color w:val="000000" w:themeColor="text1"/>
          <w:sz w:val="28"/>
          <w:szCs w:val="28"/>
        </w:rPr>
        <w:t xml:space="preserve"> (далее - Министерство).</w:t>
      </w:r>
    </w:p>
    <w:p w:rsidR="003C2968" w:rsidRPr="003C2968" w:rsidRDefault="003C2968" w:rsidP="003C2968">
      <w:pPr>
        <w:pStyle w:val="ConsPlusNormal"/>
        <w:widowControl w:val="0"/>
        <w:ind w:firstLine="539"/>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Заявление также может быть заполнено в отделении Центра при личном приеме у специалиста в электронной форме, которое подписывается заявителем с применением электронных считывателей Подписи.</w:t>
      </w:r>
    </w:p>
    <w:p w:rsidR="003C2968" w:rsidRPr="003C2968" w:rsidRDefault="003C2968" w:rsidP="003C2968">
      <w:pPr>
        <w:pStyle w:val="ConsPlusNormal"/>
        <w:widowControl w:val="0"/>
        <w:ind w:firstLine="539"/>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 xml:space="preserve">При направлении заявления и документов через информационно-телекоммуникационные сети общего доступа, в том числе через сеть </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Интернет</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 xml:space="preserve">, заявление и копии документов в форме электронных документов должны быть подписаны (заверены) в соответствии с требованиями Федерального </w:t>
      </w:r>
      <w:hyperlink r:id="rId9" w:tooltip="Федеральный закон от 06.04.2011 N 63-ФЗ (ред. от 28.12.2024) &quot;Об электронной подписи&quot; {КонсультантПлюс}">
        <w:r w:rsidRPr="003C2968">
          <w:rPr>
            <w:rFonts w:ascii="Times New Roman" w:hAnsi="Times New Roman" w:cs="Times New Roman"/>
            <w:color w:val="000000" w:themeColor="text1"/>
            <w:sz w:val="28"/>
            <w:szCs w:val="28"/>
          </w:rPr>
          <w:t>закона</w:t>
        </w:r>
      </w:hyperlink>
      <w:r w:rsidRPr="003C296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 xml:space="preserve"> 63-ФЗ и Федерального </w:t>
      </w:r>
      <w:hyperlink r:id="rId10" w:tooltip="Федеральный закон от 27.07.2010 N 210-ФЗ (ред. от 28.12.2024) &quot;Об организации предоставления государственных и муниципальных услуг&quot; {КонсультантПлюс}">
        <w:r w:rsidRPr="003C2968">
          <w:rPr>
            <w:rFonts w:ascii="Times New Roman" w:hAnsi="Times New Roman" w:cs="Times New Roman"/>
            <w:color w:val="000000" w:themeColor="text1"/>
            <w:sz w:val="28"/>
            <w:szCs w:val="28"/>
          </w:rPr>
          <w:t>закона</w:t>
        </w:r>
      </w:hyperlink>
      <w:r w:rsidRPr="003C2968">
        <w:rPr>
          <w:rFonts w:ascii="Times New Roman" w:hAnsi="Times New Roman" w:cs="Times New Roman"/>
          <w:color w:val="000000" w:themeColor="text1"/>
          <w:sz w:val="28"/>
          <w:szCs w:val="28"/>
        </w:rPr>
        <w:t xml:space="preserve"> от 27 июля 2010 года </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 xml:space="preserve"> 210-ФЗ </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 xml:space="preserve"> (далее - Федеральный закон </w:t>
      </w: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 xml:space="preserve"> 210-ФЗ).</w:t>
      </w:r>
    </w:p>
    <w:p w:rsidR="003C2968" w:rsidRPr="003C2968" w:rsidRDefault="003C2968" w:rsidP="003C2968">
      <w:pPr>
        <w:pStyle w:val="ConsPlusNormal"/>
        <w:widowControl w:val="0"/>
        <w:ind w:firstLine="540"/>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 xml:space="preserve">Заявитель при направлении заявления и необходимых документов </w:t>
      </w:r>
      <w:r w:rsidRPr="003C2968">
        <w:rPr>
          <w:rFonts w:ascii="Times New Roman" w:hAnsi="Times New Roman" w:cs="Times New Roman"/>
          <w:color w:val="000000" w:themeColor="text1"/>
          <w:sz w:val="28"/>
          <w:szCs w:val="28"/>
        </w:rPr>
        <w:lastRenderedPageBreak/>
        <w:t>посредством Портала государственных и муниц</w:t>
      </w:r>
      <w:bookmarkStart w:id="1" w:name="_GoBack"/>
      <w:bookmarkEnd w:id="1"/>
      <w:r w:rsidRPr="003C2968">
        <w:rPr>
          <w:rFonts w:ascii="Times New Roman" w:hAnsi="Times New Roman" w:cs="Times New Roman"/>
          <w:color w:val="000000" w:themeColor="text1"/>
          <w:sz w:val="28"/>
          <w:szCs w:val="28"/>
        </w:rPr>
        <w:t>ипальных услуг Республики Татарстан или Единого портала (при наличии технической возможности) подписывает заявление простой электронной подписью.</w:t>
      </w:r>
    </w:p>
    <w:p w:rsidR="003C2968" w:rsidRDefault="003C2968" w:rsidP="003C2968">
      <w:pPr>
        <w:pStyle w:val="ConsPlusNormal"/>
        <w:ind w:firstLine="540"/>
        <w:jc w:val="both"/>
        <w:rPr>
          <w:rFonts w:ascii="Times New Roman" w:hAnsi="Times New Roman" w:cs="Times New Roman"/>
          <w:color w:val="000000" w:themeColor="text1"/>
          <w:sz w:val="28"/>
          <w:szCs w:val="28"/>
        </w:rPr>
      </w:pPr>
      <w:r w:rsidRPr="003C2968">
        <w:rPr>
          <w:rFonts w:ascii="Times New Roman" w:hAnsi="Times New Roman" w:cs="Times New Roman"/>
          <w:color w:val="000000" w:themeColor="text1"/>
          <w:sz w:val="28"/>
          <w:szCs w:val="28"/>
        </w:rPr>
        <w:t>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а также подтвердить учетную запись до уровня не ниже стандартной.</w:t>
      </w:r>
      <w:r>
        <w:rPr>
          <w:rFonts w:ascii="Times New Roman" w:hAnsi="Times New Roman" w:cs="Times New Roman"/>
          <w:color w:val="000000" w:themeColor="text1"/>
          <w:sz w:val="28"/>
          <w:szCs w:val="28"/>
        </w:rPr>
        <w:t>»;</w:t>
      </w:r>
    </w:p>
    <w:p w:rsidR="003C2968" w:rsidRDefault="003C2968" w:rsidP="003C2968">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пункт 2.8.2 дополнить абзацем следующего содержания:</w:t>
      </w:r>
    </w:p>
    <w:p w:rsidR="003C2968" w:rsidRPr="003C2968" w:rsidRDefault="003C2968" w:rsidP="003C2968">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3C2968">
        <w:rPr>
          <w:rFonts w:ascii="Times New Roman" w:hAnsi="Times New Roman" w:cs="Times New Roman"/>
          <w:color w:val="000000" w:themeColor="text1"/>
          <w:sz w:val="28"/>
          <w:szCs w:val="28"/>
        </w:rPr>
        <w:t>В случае пропуска срока, указанного в абзаце третьем пункта 2.8.2 настоящего Регламента , по уважительным причинам (призыв на военную службу граждан, указанных в абзацах втором и седьмом пункта 1.2 настоящего Регламента, в соответствии с Федеральным законом от 28 марта 1998 года № 53-ФЗ «О воинской обязанности и военной службе»; нахождение на амбулаторном или стационарном лечении в медицинской организации граждан, указанных в абзацах втором и седьмом пункта 1.2 настоящего Регламента) срок подачи заявления о назначении единовременного пособия при выпуске, единовременного пособия на приобретение комплекта одежды, обуви, мягкого инвентаря и оборудования при выпуске подлежит восстановлению отделением Центра при подаче заявителем до истечения 30 календарных дней со дня, следующего за днем прекращения действия обстоятельств, препятствовавших своевременному обращению за назначением единовременного пособия при выпуске, единовременного пособия на приобретение комплекта одежды, обуви, мягкого инвентаря и оборудования, в отделение Центра заявления с приложением документов, подтверждающих наличие уважительных причин.</w:t>
      </w:r>
      <w:r>
        <w:rPr>
          <w:rFonts w:ascii="Times New Roman" w:hAnsi="Times New Roman" w:cs="Times New Roman"/>
          <w:color w:val="000000" w:themeColor="text1"/>
          <w:sz w:val="28"/>
          <w:szCs w:val="28"/>
        </w:rPr>
        <w:t>».</w:t>
      </w:r>
    </w:p>
    <w:p w:rsidR="003C2968" w:rsidRPr="003C2968" w:rsidRDefault="003C2968" w:rsidP="003C2968">
      <w:pPr>
        <w:pStyle w:val="ConsPlusNormal"/>
        <w:ind w:firstLine="540"/>
        <w:jc w:val="both"/>
        <w:rPr>
          <w:rFonts w:ascii="Times New Roman" w:hAnsi="Times New Roman" w:cs="Times New Roman"/>
          <w:color w:val="000000" w:themeColor="text1"/>
          <w:sz w:val="28"/>
          <w:szCs w:val="28"/>
        </w:rPr>
      </w:pPr>
    </w:p>
    <w:p w:rsidR="00F72F9B" w:rsidRDefault="00F72F9B" w:rsidP="00D32783">
      <w:pPr>
        <w:widowControl w:val="0"/>
        <w:autoSpaceDE w:val="0"/>
        <w:autoSpaceDN w:val="0"/>
        <w:adjustRightInd w:val="0"/>
        <w:jc w:val="center"/>
        <w:rPr>
          <w:color w:val="000000" w:themeColor="text1"/>
          <w:sz w:val="28"/>
          <w:szCs w:val="28"/>
        </w:rPr>
      </w:pPr>
    </w:p>
    <w:p w:rsidR="00F72F9B" w:rsidRDefault="00F72F9B" w:rsidP="00D32783">
      <w:pPr>
        <w:widowControl w:val="0"/>
        <w:autoSpaceDE w:val="0"/>
        <w:autoSpaceDN w:val="0"/>
        <w:adjustRightInd w:val="0"/>
        <w:jc w:val="center"/>
        <w:rPr>
          <w:color w:val="000000" w:themeColor="text1"/>
          <w:sz w:val="28"/>
          <w:szCs w:val="28"/>
        </w:rPr>
      </w:pPr>
    </w:p>
    <w:sectPr w:rsidR="00F72F9B" w:rsidSect="00C045A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A4"/>
    <w:rsid w:val="00081839"/>
    <w:rsid w:val="00087B78"/>
    <w:rsid w:val="00133A96"/>
    <w:rsid w:val="00196825"/>
    <w:rsid w:val="001D6089"/>
    <w:rsid w:val="001E76B0"/>
    <w:rsid w:val="002F2B9B"/>
    <w:rsid w:val="00334A16"/>
    <w:rsid w:val="003C2968"/>
    <w:rsid w:val="00727015"/>
    <w:rsid w:val="00807095"/>
    <w:rsid w:val="008C2A20"/>
    <w:rsid w:val="00A85E07"/>
    <w:rsid w:val="00B11FBB"/>
    <w:rsid w:val="00B26708"/>
    <w:rsid w:val="00B75F93"/>
    <w:rsid w:val="00B96B6C"/>
    <w:rsid w:val="00BB186C"/>
    <w:rsid w:val="00BF5067"/>
    <w:rsid w:val="00C045A4"/>
    <w:rsid w:val="00CA7ADF"/>
    <w:rsid w:val="00D32783"/>
    <w:rsid w:val="00D6520A"/>
    <w:rsid w:val="00E00F60"/>
    <w:rsid w:val="00E523F0"/>
    <w:rsid w:val="00EA410A"/>
    <w:rsid w:val="00F3488F"/>
    <w:rsid w:val="00F72F9B"/>
    <w:rsid w:val="00FC4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F307"/>
  <w15:chartTrackingRefBased/>
  <w15:docId w15:val="{D77893A1-7E2D-4A1F-9B64-970F8467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5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045A4"/>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E00F60"/>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Normal">
    <w:name w:val="ConsPlusNormal"/>
    <w:link w:val="ConsPlusNormal0"/>
    <w:rsid w:val="00D3278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32783"/>
    <w:rPr>
      <w:rFonts w:ascii="Arial" w:eastAsia="Times New Roman" w:hAnsi="Arial" w:cs="Arial"/>
      <w:sz w:val="20"/>
      <w:szCs w:val="20"/>
      <w:lang w:eastAsia="ru-RU"/>
    </w:rPr>
  </w:style>
  <w:style w:type="paragraph" w:customStyle="1" w:styleId="ConsPlusNonformat">
    <w:name w:val="ConsPlusNonformat"/>
    <w:rsid w:val="00E523F0"/>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Normal (Web)"/>
    <w:basedOn w:val="a"/>
    <w:uiPriority w:val="99"/>
    <w:semiHidden/>
    <w:unhideWhenUsed/>
    <w:rsid w:val="003C2968"/>
    <w:pPr>
      <w:spacing w:before="100" w:beforeAutospacing="1" w:after="100" w:afterAutospacing="1"/>
    </w:pPr>
  </w:style>
  <w:style w:type="character" w:styleId="a4">
    <w:name w:val="Hyperlink"/>
    <w:basedOn w:val="a0"/>
    <w:uiPriority w:val="99"/>
    <w:semiHidden/>
    <w:unhideWhenUsed/>
    <w:rsid w:val="003C2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tsz.tatarstan.ru"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7135&amp;date=12.03.202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0133&amp;date=11.03.2025&amp;dst=238&amp;field=134" TargetMode="External"/><Relationship Id="rId11" Type="http://schemas.openxmlformats.org/officeDocument/2006/relationships/fontTable" Target="fontTable.xml"/><Relationship Id="rId5" Type="http://schemas.openxmlformats.org/officeDocument/2006/relationships/hyperlink" Target="https://login.consultant.ru/link/?req=doc&amp;base=LAW&amp;n=494998&amp;date=11.03.2025" TargetMode="External"/><Relationship Id="rId10" Type="http://schemas.openxmlformats.org/officeDocument/2006/relationships/hyperlink" Target="https://login.consultant.ru/link/?req=doc&amp;base=LAW&amp;n=494996&amp;date=11.03.2025" TargetMode="External"/><Relationship Id="rId4" Type="http://schemas.openxmlformats.org/officeDocument/2006/relationships/image" Target="media/image1.png"/><Relationship Id="rId9" Type="http://schemas.openxmlformats.org/officeDocument/2006/relationships/hyperlink" Target="https://login.consultant.ru/link/?req=doc&amp;base=LAW&amp;n=494998&amp;date=11.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1570</Words>
  <Characters>8951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Фахертдинова Алсу Рифкатевна</dc:creator>
  <cp:keywords/>
  <dc:description/>
  <cp:lastModifiedBy>Фарахова Индира Ильфатовна</cp:lastModifiedBy>
  <cp:revision>21</cp:revision>
  <dcterms:created xsi:type="dcterms:W3CDTF">2024-08-09T08:12:00Z</dcterms:created>
  <dcterms:modified xsi:type="dcterms:W3CDTF">2025-03-13T08:27:00Z</dcterms:modified>
</cp:coreProperties>
</file>