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0AE" w:rsidRPr="00D139AA" w:rsidRDefault="00D139AA" w:rsidP="00866F58">
      <w:pPr>
        <w:ind w:right="-1"/>
        <w:jc w:val="center"/>
        <w:rPr>
          <w:rFonts w:ascii="Times New Roman" w:eastAsia="Times New Roman" w:hAnsi="Times New Roman"/>
          <w:sz w:val="22"/>
          <w:szCs w:val="22"/>
        </w:rPr>
      </w:pPr>
      <w:r w:rsidRPr="00D139AA">
        <w:rPr>
          <w:rFonts w:ascii="Times New Roman" w:eastAsia="Times New Roman" w:hAnsi="Times New Roman"/>
          <w:sz w:val="22"/>
          <w:szCs w:val="22"/>
        </w:rPr>
        <w:t>проект</w:t>
      </w:r>
    </w:p>
    <w:p w:rsidR="004B00AE" w:rsidRPr="00D139AA" w:rsidRDefault="004B00AE" w:rsidP="00866F58">
      <w:pPr>
        <w:ind w:right="-1"/>
        <w:jc w:val="center"/>
        <w:rPr>
          <w:rFonts w:ascii="Times New Roman" w:eastAsia="Times New Roman" w:hAnsi="Times New Roman"/>
          <w:sz w:val="22"/>
          <w:szCs w:val="22"/>
        </w:rPr>
      </w:pPr>
    </w:p>
    <w:p w:rsidR="004B00AE" w:rsidRPr="00D139AA" w:rsidRDefault="004B00AE" w:rsidP="00866F58">
      <w:pPr>
        <w:ind w:right="-1"/>
        <w:jc w:val="center"/>
        <w:rPr>
          <w:rFonts w:ascii="Times New Roman" w:eastAsia="Times New Roman" w:hAnsi="Times New Roman"/>
          <w:sz w:val="22"/>
          <w:szCs w:val="22"/>
        </w:rPr>
      </w:pPr>
      <w:r w:rsidRPr="00D139AA">
        <w:rPr>
          <w:rFonts w:ascii="Times New Roman" w:eastAsia="Times New Roman" w:hAnsi="Times New Roman"/>
          <w:sz w:val="22"/>
          <w:szCs w:val="22"/>
        </w:rPr>
        <w:t>П О С Т А Н О В Л Е Н И Е          №</w:t>
      </w:r>
    </w:p>
    <w:p w:rsidR="004B00AE" w:rsidRPr="00D139AA" w:rsidRDefault="004B00AE" w:rsidP="00866F58">
      <w:pPr>
        <w:ind w:right="-1"/>
        <w:jc w:val="center"/>
        <w:rPr>
          <w:rFonts w:ascii="Times New Roman" w:eastAsia="Times New Roman" w:hAnsi="Times New Roman"/>
          <w:sz w:val="22"/>
          <w:szCs w:val="22"/>
        </w:rPr>
      </w:pPr>
    </w:p>
    <w:p w:rsidR="004B00AE" w:rsidRPr="00D139AA" w:rsidRDefault="004B00AE" w:rsidP="00866F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139AA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от «</w:t>
      </w:r>
      <w:r w:rsidR="00962A5B" w:rsidRPr="00D139AA">
        <w:rPr>
          <w:rFonts w:ascii="Times New Roman" w:eastAsia="Times New Roman" w:hAnsi="Times New Roman" w:cs="Times New Roman"/>
          <w:sz w:val="22"/>
          <w:szCs w:val="22"/>
        </w:rPr>
        <w:t>___</w:t>
      </w:r>
      <w:r w:rsidRPr="00D139AA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8D1FE1">
        <w:rPr>
          <w:rFonts w:ascii="Times New Roman" w:eastAsia="Times New Roman" w:hAnsi="Times New Roman" w:cs="Times New Roman"/>
          <w:sz w:val="22"/>
          <w:szCs w:val="22"/>
        </w:rPr>
        <w:t>марта</w:t>
      </w:r>
      <w:r w:rsidRPr="00D139AA"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 w:rsidR="00B15591" w:rsidRPr="00D139AA">
        <w:rPr>
          <w:rFonts w:ascii="Times New Roman" w:eastAsia="Times New Roman" w:hAnsi="Times New Roman" w:cs="Times New Roman"/>
          <w:sz w:val="22"/>
          <w:szCs w:val="22"/>
        </w:rPr>
        <w:t>2</w:t>
      </w:r>
      <w:r w:rsidR="008D1FE1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D139AA">
        <w:rPr>
          <w:rFonts w:ascii="Times New Roman" w:eastAsia="Times New Roman" w:hAnsi="Times New Roman" w:cs="Times New Roman"/>
          <w:sz w:val="22"/>
          <w:szCs w:val="22"/>
        </w:rPr>
        <w:t>г</w:t>
      </w:r>
      <w:r w:rsidRPr="00D139AA">
        <w:rPr>
          <w:rFonts w:ascii="Times New Roman" w:hAnsi="Times New Roman" w:cs="Times New Roman"/>
          <w:sz w:val="22"/>
          <w:szCs w:val="22"/>
        </w:rPr>
        <w:t>.</w:t>
      </w:r>
    </w:p>
    <w:p w:rsidR="00F60FBC" w:rsidRPr="00D139AA" w:rsidRDefault="00F60FB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:rsidR="008A4393" w:rsidRPr="00D139AA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:rsidR="00E1448A" w:rsidRPr="008D1FE1" w:rsidRDefault="00E1448A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5"/>
          <w:szCs w:val="25"/>
        </w:rPr>
      </w:pPr>
      <w:bookmarkStart w:id="0" w:name="_Hlk181202241"/>
      <w:r w:rsidRPr="008D1FE1">
        <w:rPr>
          <w:rStyle w:val="FontStyle12"/>
          <w:b w:val="0"/>
          <w:sz w:val="25"/>
          <w:szCs w:val="25"/>
        </w:rPr>
        <w:t xml:space="preserve">О </w:t>
      </w:r>
      <w:r w:rsidR="005218D9" w:rsidRPr="008D1FE1">
        <w:rPr>
          <w:rStyle w:val="FontStyle12"/>
          <w:b w:val="0"/>
          <w:sz w:val="25"/>
          <w:szCs w:val="25"/>
        </w:rPr>
        <w:t>П</w:t>
      </w:r>
      <w:r w:rsidRPr="008D1FE1">
        <w:rPr>
          <w:rStyle w:val="FontStyle12"/>
          <w:b w:val="0"/>
          <w:sz w:val="25"/>
          <w:szCs w:val="25"/>
        </w:rPr>
        <w:t>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</w:t>
      </w:r>
      <w:r w:rsidR="005D5A1D" w:rsidRPr="008D1FE1">
        <w:rPr>
          <w:rStyle w:val="FontStyle12"/>
          <w:b w:val="0"/>
          <w:sz w:val="25"/>
          <w:szCs w:val="25"/>
        </w:rPr>
        <w:t xml:space="preserve"> в новой редакции</w:t>
      </w:r>
    </w:p>
    <w:bookmarkEnd w:id="0"/>
    <w:p w:rsidR="008A4393" w:rsidRPr="008D1FE1" w:rsidRDefault="008A4393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</w:rPr>
      </w:pPr>
    </w:p>
    <w:p w:rsidR="00AA4ADF" w:rsidRPr="008D1FE1" w:rsidRDefault="008D779B" w:rsidP="00CE2C9D">
      <w:pPr>
        <w:pStyle w:val="2"/>
        <w:shd w:val="clear" w:color="auto" w:fill="auto"/>
        <w:spacing w:after="0" w:line="240" w:lineRule="auto"/>
        <w:ind w:left="20" w:right="20" w:firstLine="831"/>
        <w:jc w:val="both"/>
      </w:pPr>
      <w:r w:rsidRPr="008D1FE1">
        <w:t xml:space="preserve">Во исполнение </w:t>
      </w:r>
      <w:r w:rsidR="008D1FE1" w:rsidRPr="008D1FE1">
        <w:t>Закона Республики Татарстан от 28.02.2025 № 7-ЗРТ "О внесении изменений в отдельные законодательные акты Республики Татарстан и признании утратившими силу отдельных положений Закона Республики Татарстан "О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Татарстан" (принят ГС РТ 20.02.2025)</w:t>
      </w:r>
      <w:r w:rsidR="00AA4ADF" w:rsidRPr="008D1FE1">
        <w:t xml:space="preserve">, </w:t>
      </w:r>
      <w:r w:rsidR="008A4393" w:rsidRPr="008D1FE1">
        <w:t>Исполнительный комитет муниципального образования «Лениногорский муниципальный район» ПОСТАНОВЛЯЕТ:</w:t>
      </w:r>
    </w:p>
    <w:p w:rsidR="00C43011" w:rsidRPr="008D1FE1" w:rsidRDefault="00C43011" w:rsidP="00213C4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1. Утвердить перечень должностных лиц, уполномоченных составлять протоколы об административных правонарушениях, предусмотренных  </w:t>
      </w:r>
      <w:hyperlink r:id="rId7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статьями 2.6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8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2.7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9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3.6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0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3.8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1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3.11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2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3.14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3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3.15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4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5.1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5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5.2</w:t>
        </w:r>
      </w:hyperlink>
      <w:r w:rsidR="00313F78" w:rsidRPr="008D1FE1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 xml:space="preserve"> </w:t>
      </w:r>
      <w:r w:rsidR="00313F78" w:rsidRPr="008D1FE1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(в отношении муниципальных перевозок, осуществляемых на территориях соответствующих муниципальных образований)</w:t>
      </w:r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а также </w:t>
      </w:r>
      <w:hyperlink r:id="rId16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статьями 2.1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17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2.4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8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2.5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19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2.12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0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2.13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1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частью 2 статьи 2.15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2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статьями 2.17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3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2.21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4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3.2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- </w:t>
      </w:r>
      <w:hyperlink r:id="rId25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3.5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6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3.10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(в отношении граждан), </w:t>
      </w:r>
      <w:hyperlink r:id="rId27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3.15.1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8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3.16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29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3.17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30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4.4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, </w:t>
      </w:r>
      <w:hyperlink r:id="rId31" w:history="1">
        <w:r w:rsidR="00962A5B" w:rsidRPr="008D1FE1">
          <w:rPr>
            <w:rFonts w:ascii="Times New Roman" w:hAnsi="Times New Roman" w:cs="Times New Roman"/>
            <w:color w:val="0000FF"/>
            <w:sz w:val="25"/>
            <w:szCs w:val="25"/>
          </w:rPr>
          <w:t>5.6</w:t>
        </w:r>
      </w:hyperlink>
      <w:r w:rsidR="00962A5B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(в отношении муниципальных перевозок, осуществляемых на территориях соответствующих муниципальных образований) </w:t>
      </w:r>
      <w:r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Кодекса</w:t>
      </w:r>
      <w:r w:rsidR="00326ED9" w:rsidRPr="008D1FE1">
        <w:rPr>
          <w:rFonts w:ascii="Times New Roman" w:hAnsi="Times New Roman" w:cs="Times New Roman"/>
          <w:color w:val="auto"/>
          <w:sz w:val="25"/>
          <w:szCs w:val="25"/>
        </w:rPr>
        <w:t xml:space="preserve"> Республики Татарстан об административных правонарушениях</w:t>
      </w:r>
      <w:r w:rsidRPr="008D1FE1">
        <w:rPr>
          <w:rFonts w:ascii="Times New Roman" w:hAnsi="Times New Roman" w:cs="Times New Roman"/>
          <w:color w:val="auto"/>
          <w:sz w:val="25"/>
          <w:szCs w:val="25"/>
        </w:rPr>
        <w:t>, в новой редакции согласно приложению.</w:t>
      </w:r>
    </w:p>
    <w:p w:rsidR="00AA4ADF" w:rsidRPr="008D1FE1" w:rsidRDefault="009E10CD" w:rsidP="008A4393">
      <w:pPr>
        <w:pStyle w:val="2"/>
        <w:shd w:val="clear" w:color="auto" w:fill="auto"/>
        <w:tabs>
          <w:tab w:val="left" w:pos="1018"/>
        </w:tabs>
        <w:spacing w:after="0" w:line="240" w:lineRule="auto"/>
        <w:ind w:right="20" w:firstLine="851"/>
        <w:jc w:val="both"/>
      </w:pPr>
      <w:r w:rsidRPr="008D1FE1">
        <w:t>2.</w:t>
      </w:r>
      <w:r w:rsidR="00AA4ADF" w:rsidRPr="008D1FE1">
        <w:t xml:space="preserve">Внести изменения в должностные инструкции </w:t>
      </w:r>
      <w:r w:rsidR="00C610E2" w:rsidRPr="008D1FE1">
        <w:t>лиц</w:t>
      </w:r>
      <w:r w:rsidR="00EF2AC6" w:rsidRPr="008D1FE1">
        <w:t>,</w:t>
      </w:r>
      <w:r w:rsidR="00C610E2" w:rsidRPr="008D1FE1">
        <w:t xml:space="preserve"> </w:t>
      </w:r>
      <w:r w:rsidR="00AA4ADF" w:rsidRPr="008D1FE1">
        <w:t>уполномоченных с</w:t>
      </w:r>
      <w:r w:rsidR="00EF2AC6" w:rsidRPr="008D1FE1">
        <w:t>оставлять протоколы</w:t>
      </w:r>
      <w:r w:rsidR="00AA4ADF" w:rsidRPr="008D1FE1">
        <w:t xml:space="preserve"> об административных правонарушениях</w:t>
      </w:r>
      <w:r w:rsidR="008A4393" w:rsidRPr="008D1FE1">
        <w:t>,</w:t>
      </w:r>
      <w:r w:rsidR="00AA4ADF" w:rsidRPr="008D1FE1">
        <w:t xml:space="preserve"> согласно приложению.</w:t>
      </w:r>
    </w:p>
    <w:p w:rsidR="00AA4ADF" w:rsidRPr="008D1FE1" w:rsidRDefault="009E10CD" w:rsidP="008A4393">
      <w:pPr>
        <w:pStyle w:val="2"/>
        <w:shd w:val="clear" w:color="auto" w:fill="auto"/>
        <w:tabs>
          <w:tab w:val="left" w:pos="1052"/>
        </w:tabs>
        <w:spacing w:after="0" w:line="240" w:lineRule="auto"/>
        <w:ind w:right="20" w:firstLine="851"/>
        <w:jc w:val="both"/>
      </w:pPr>
      <w:r w:rsidRPr="008D1FE1">
        <w:t>3.</w:t>
      </w:r>
      <w:r w:rsidR="00AA4ADF" w:rsidRPr="008D1FE1">
        <w:t xml:space="preserve">Разместить настоящее постановление на официальном сайте </w:t>
      </w:r>
      <w:r w:rsidR="00516D39" w:rsidRPr="008D1FE1">
        <w:t xml:space="preserve">Лениногорского </w:t>
      </w:r>
      <w:r w:rsidR="00AA4ADF" w:rsidRPr="008D1FE1">
        <w:t>м</w:t>
      </w:r>
      <w:r w:rsidR="008A4393" w:rsidRPr="008D1FE1">
        <w:t>униципального района по адресу.</w:t>
      </w:r>
    </w:p>
    <w:p w:rsidR="008D1FE1" w:rsidRPr="008D1FE1" w:rsidRDefault="008D1FE1" w:rsidP="008D1FE1">
      <w:pPr>
        <w:pStyle w:val="Style1"/>
        <w:widowControl/>
        <w:tabs>
          <w:tab w:val="left" w:pos="567"/>
        </w:tabs>
        <w:spacing w:line="240" w:lineRule="auto"/>
        <w:ind w:right="-1"/>
        <w:jc w:val="left"/>
        <w:rPr>
          <w:sz w:val="25"/>
          <w:szCs w:val="25"/>
        </w:rPr>
      </w:pPr>
      <w:r w:rsidRPr="008D1FE1">
        <w:rPr>
          <w:sz w:val="25"/>
          <w:szCs w:val="25"/>
        </w:rPr>
        <w:tab/>
      </w:r>
      <w:r w:rsidR="00516D39" w:rsidRPr="008D1FE1">
        <w:rPr>
          <w:sz w:val="25"/>
          <w:szCs w:val="25"/>
        </w:rPr>
        <w:t>4.</w:t>
      </w:r>
      <w:r w:rsidRPr="008D1FE1">
        <w:rPr>
          <w:sz w:val="25"/>
          <w:szCs w:val="25"/>
        </w:rPr>
        <w:t xml:space="preserve"> </w:t>
      </w:r>
      <w:r w:rsidR="00313F78" w:rsidRPr="008D1FE1">
        <w:rPr>
          <w:sz w:val="25"/>
          <w:szCs w:val="25"/>
        </w:rPr>
        <w:t xml:space="preserve"> </w:t>
      </w:r>
      <w:r w:rsidRPr="008D1FE1">
        <w:rPr>
          <w:sz w:val="25"/>
          <w:szCs w:val="25"/>
        </w:rPr>
        <w:t xml:space="preserve">признать утратившими силу </w:t>
      </w:r>
      <w:r w:rsidR="00313F78" w:rsidRPr="008D1FE1">
        <w:rPr>
          <w:sz w:val="25"/>
          <w:szCs w:val="25"/>
        </w:rPr>
        <w:t>п</w:t>
      </w:r>
      <w:r w:rsidR="00AA4ADF" w:rsidRPr="008D1FE1">
        <w:rPr>
          <w:sz w:val="25"/>
          <w:szCs w:val="25"/>
        </w:rPr>
        <w:t>остановлени</w:t>
      </w:r>
      <w:r w:rsidRPr="008D1FE1">
        <w:rPr>
          <w:sz w:val="25"/>
          <w:szCs w:val="25"/>
        </w:rPr>
        <w:t xml:space="preserve">я </w:t>
      </w:r>
      <w:r w:rsidR="00AA4ADF" w:rsidRPr="008D1FE1">
        <w:rPr>
          <w:sz w:val="25"/>
          <w:szCs w:val="25"/>
        </w:rPr>
        <w:t xml:space="preserve">Исполнительного комитета </w:t>
      </w:r>
      <w:r w:rsidR="00516D39" w:rsidRPr="008D1FE1">
        <w:rPr>
          <w:sz w:val="25"/>
          <w:szCs w:val="25"/>
        </w:rPr>
        <w:t>муниципального образования «Лениногорский му</w:t>
      </w:r>
      <w:r w:rsidR="00CE2C9D" w:rsidRPr="008D1FE1">
        <w:rPr>
          <w:sz w:val="25"/>
          <w:szCs w:val="25"/>
        </w:rPr>
        <w:t>ниципальный район»</w:t>
      </w:r>
      <w:r w:rsidRPr="008D1FE1">
        <w:rPr>
          <w:sz w:val="25"/>
          <w:szCs w:val="25"/>
        </w:rPr>
        <w:t>:</w:t>
      </w:r>
    </w:p>
    <w:p w:rsidR="00313F78" w:rsidRPr="008D1FE1" w:rsidRDefault="008D1FE1" w:rsidP="008D1FE1">
      <w:pPr>
        <w:pStyle w:val="Style1"/>
        <w:widowControl/>
        <w:tabs>
          <w:tab w:val="left" w:pos="567"/>
        </w:tabs>
        <w:spacing w:line="240" w:lineRule="auto"/>
        <w:ind w:right="-1"/>
        <w:jc w:val="left"/>
        <w:rPr>
          <w:rStyle w:val="FontStyle12"/>
          <w:b w:val="0"/>
          <w:sz w:val="25"/>
          <w:szCs w:val="25"/>
        </w:rPr>
      </w:pPr>
      <w:r w:rsidRPr="008D1FE1">
        <w:rPr>
          <w:sz w:val="25"/>
          <w:szCs w:val="25"/>
        </w:rPr>
        <w:tab/>
        <w:t xml:space="preserve"> от </w:t>
      </w:r>
      <w:r w:rsidRPr="008D1FE1">
        <w:rPr>
          <w:rStyle w:val="FontStyle12"/>
          <w:sz w:val="25"/>
          <w:szCs w:val="25"/>
        </w:rPr>
        <w:t xml:space="preserve">29.10.2024 </w:t>
      </w:r>
      <w:r w:rsidRPr="008D1FE1">
        <w:rPr>
          <w:rFonts w:eastAsia="Calibri"/>
          <w:b/>
          <w:sz w:val="25"/>
          <w:szCs w:val="25"/>
          <w:lang w:eastAsia="en-US"/>
        </w:rPr>
        <w:t>№ 1351</w:t>
      </w:r>
      <w:r w:rsidRPr="008D1FE1">
        <w:rPr>
          <w:rStyle w:val="FontStyle12"/>
          <w:sz w:val="25"/>
          <w:szCs w:val="25"/>
        </w:rPr>
        <w:t xml:space="preserve"> </w:t>
      </w:r>
      <w:proofErr w:type="gramStart"/>
      <w:r w:rsidRPr="008D1FE1">
        <w:rPr>
          <w:rStyle w:val="FontStyle12"/>
          <w:sz w:val="25"/>
          <w:szCs w:val="25"/>
        </w:rPr>
        <w:t>«</w:t>
      </w:r>
      <w:r w:rsidR="00313F78" w:rsidRPr="008D1FE1">
        <w:rPr>
          <w:sz w:val="25"/>
          <w:szCs w:val="25"/>
        </w:rPr>
        <w:t xml:space="preserve"> </w:t>
      </w:r>
      <w:r w:rsidR="00313F78" w:rsidRPr="008D1FE1">
        <w:rPr>
          <w:rStyle w:val="FontStyle12"/>
          <w:b w:val="0"/>
          <w:sz w:val="25"/>
          <w:szCs w:val="25"/>
        </w:rPr>
        <w:t>О</w:t>
      </w:r>
      <w:proofErr w:type="gramEnd"/>
      <w:r w:rsidR="00313F78" w:rsidRPr="008D1FE1">
        <w:rPr>
          <w:rStyle w:val="FontStyle12"/>
          <w:b w:val="0"/>
          <w:sz w:val="25"/>
          <w:szCs w:val="25"/>
        </w:rPr>
        <w:t xml:space="preserve">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</w:t>
      </w:r>
      <w:r w:rsidRPr="008D1FE1">
        <w:rPr>
          <w:rStyle w:val="FontStyle12"/>
          <w:b w:val="0"/>
          <w:sz w:val="25"/>
          <w:szCs w:val="25"/>
        </w:rPr>
        <w:t>»;</w:t>
      </w:r>
    </w:p>
    <w:p w:rsidR="008D1FE1" w:rsidRPr="008D1FE1" w:rsidRDefault="008D1FE1" w:rsidP="008D1FE1">
      <w:pPr>
        <w:ind w:right="-1" w:firstLine="708"/>
        <w:jc w:val="both"/>
        <w:rPr>
          <w:rFonts w:eastAsia="Times New Roman"/>
          <w:color w:val="auto"/>
          <w:sz w:val="25"/>
          <w:szCs w:val="25"/>
        </w:rPr>
      </w:pPr>
      <w:r w:rsidRPr="008D1FE1">
        <w:rPr>
          <w:rStyle w:val="FontStyle12"/>
          <w:sz w:val="25"/>
          <w:szCs w:val="25"/>
        </w:rPr>
        <w:t>от 10.01.2025 №2</w:t>
      </w:r>
      <w:r w:rsidRPr="008D1FE1">
        <w:rPr>
          <w:rStyle w:val="FontStyle12"/>
          <w:b w:val="0"/>
          <w:sz w:val="25"/>
          <w:szCs w:val="25"/>
        </w:rPr>
        <w:t xml:space="preserve"> «</w:t>
      </w:r>
      <w:r w:rsidRPr="008D1FE1">
        <w:rPr>
          <w:rStyle w:val="FontStyle12"/>
          <w:b w:val="0"/>
          <w:sz w:val="25"/>
          <w:szCs w:val="25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от 29.10.2024 </w:t>
      </w:r>
      <w:r w:rsidRPr="008D1FE1">
        <w:rPr>
          <w:rFonts w:ascii="Times New Roman" w:eastAsia="Calibri" w:hAnsi="Times New Roman" w:cs="Times New Roman"/>
          <w:b/>
          <w:color w:val="auto"/>
          <w:sz w:val="25"/>
          <w:szCs w:val="25"/>
          <w:lang w:eastAsia="en-US"/>
        </w:rPr>
        <w:t>№ 1351</w:t>
      </w:r>
      <w:r w:rsidRPr="008D1FE1">
        <w:rPr>
          <w:rStyle w:val="FontStyle12"/>
          <w:b w:val="0"/>
          <w:sz w:val="25"/>
          <w:szCs w:val="25"/>
        </w:rPr>
        <w:t xml:space="preserve"> «О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редакции»</w:t>
      </w:r>
      <w:r w:rsidRPr="008D1FE1">
        <w:rPr>
          <w:rFonts w:eastAsia="Times New Roman"/>
          <w:color w:val="auto"/>
          <w:sz w:val="25"/>
          <w:szCs w:val="25"/>
        </w:rPr>
        <w:t xml:space="preserve">. </w:t>
      </w:r>
    </w:p>
    <w:p w:rsidR="00260086" w:rsidRPr="008D1FE1" w:rsidRDefault="00516D39" w:rsidP="008D1FE1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right="-1" w:firstLine="851"/>
        <w:jc w:val="both"/>
        <w:rPr>
          <w:sz w:val="25"/>
          <w:szCs w:val="25"/>
        </w:rPr>
      </w:pPr>
      <w:r w:rsidRPr="008D1FE1">
        <w:rPr>
          <w:sz w:val="25"/>
          <w:szCs w:val="25"/>
        </w:rPr>
        <w:t xml:space="preserve"> </w:t>
      </w:r>
      <w:r w:rsidR="00AA4ADF" w:rsidRPr="008D1FE1">
        <w:rPr>
          <w:sz w:val="25"/>
          <w:szCs w:val="25"/>
        </w:rPr>
        <w:t xml:space="preserve"> </w:t>
      </w:r>
      <w:r w:rsidRPr="008D1FE1">
        <w:rPr>
          <w:sz w:val="25"/>
          <w:szCs w:val="25"/>
        </w:rPr>
        <w:t>5</w:t>
      </w:r>
      <w:r w:rsidR="00AA4ADF" w:rsidRPr="008D1FE1">
        <w:rPr>
          <w:sz w:val="25"/>
          <w:szCs w:val="25"/>
        </w:rPr>
        <w:t xml:space="preserve">. </w:t>
      </w:r>
      <w:r w:rsidR="00260086" w:rsidRPr="008D1FE1">
        <w:rPr>
          <w:sz w:val="25"/>
          <w:szCs w:val="25"/>
        </w:rPr>
        <w:t xml:space="preserve"> Контроль за исполнением настоящего постановления возложить на </w:t>
      </w:r>
      <w:r w:rsidR="00A2185E" w:rsidRPr="008D1FE1">
        <w:rPr>
          <w:sz w:val="25"/>
          <w:szCs w:val="25"/>
        </w:rPr>
        <w:t>руководителя</w:t>
      </w:r>
      <w:r w:rsidR="00260086" w:rsidRPr="008D1FE1">
        <w:rPr>
          <w:sz w:val="25"/>
          <w:szCs w:val="25"/>
        </w:rPr>
        <w:t xml:space="preserve"> Исполнительного комитета муниципального образования </w:t>
      </w:r>
      <w:r w:rsidR="008D1FE1" w:rsidRPr="008D1FE1">
        <w:rPr>
          <w:sz w:val="25"/>
          <w:szCs w:val="25"/>
        </w:rPr>
        <w:t xml:space="preserve">город Лениногорск </w:t>
      </w:r>
      <w:r w:rsidR="00260086" w:rsidRPr="008D1FE1">
        <w:rPr>
          <w:sz w:val="25"/>
          <w:szCs w:val="25"/>
        </w:rPr>
        <w:t>Лениногорск</w:t>
      </w:r>
      <w:r w:rsidR="008D1FE1" w:rsidRPr="008D1FE1">
        <w:rPr>
          <w:sz w:val="25"/>
          <w:szCs w:val="25"/>
        </w:rPr>
        <w:t>ого</w:t>
      </w:r>
      <w:r w:rsidR="00260086" w:rsidRPr="008D1FE1">
        <w:rPr>
          <w:sz w:val="25"/>
          <w:szCs w:val="25"/>
        </w:rPr>
        <w:t xml:space="preserve"> муниципальн</w:t>
      </w:r>
      <w:r w:rsidR="008D1FE1" w:rsidRPr="008D1FE1">
        <w:rPr>
          <w:sz w:val="25"/>
          <w:szCs w:val="25"/>
        </w:rPr>
        <w:t>ого</w:t>
      </w:r>
      <w:r w:rsidR="00260086" w:rsidRPr="008D1FE1">
        <w:rPr>
          <w:sz w:val="25"/>
          <w:szCs w:val="25"/>
        </w:rPr>
        <w:t xml:space="preserve"> район</w:t>
      </w:r>
      <w:r w:rsidR="008D1FE1" w:rsidRPr="008D1FE1">
        <w:rPr>
          <w:sz w:val="25"/>
          <w:szCs w:val="25"/>
        </w:rPr>
        <w:t>а</w:t>
      </w:r>
      <w:r w:rsidR="00260086" w:rsidRPr="008D1FE1">
        <w:rPr>
          <w:sz w:val="25"/>
          <w:szCs w:val="25"/>
        </w:rPr>
        <w:t>.</w:t>
      </w:r>
    </w:p>
    <w:p w:rsidR="008A4393" w:rsidRPr="008D1FE1" w:rsidRDefault="008A4393" w:rsidP="00242CAF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2"/>
      </w:tblGrid>
      <w:tr w:rsidR="008A4393" w:rsidRPr="00D139AA" w:rsidTr="00013176">
        <w:tc>
          <w:tcPr>
            <w:tcW w:w="3331" w:type="dxa"/>
            <w:shd w:val="clear" w:color="auto" w:fill="auto"/>
          </w:tcPr>
          <w:p w:rsidR="008A4393" w:rsidRPr="008D1FE1" w:rsidRDefault="008A4393" w:rsidP="00013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D1FE1">
              <w:rPr>
                <w:rFonts w:ascii="Times New Roman" w:hAnsi="Times New Roman"/>
                <w:sz w:val="25"/>
                <w:szCs w:val="25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8A4393" w:rsidRPr="008D1FE1" w:rsidRDefault="008A4393" w:rsidP="0001317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332" w:type="dxa"/>
            <w:shd w:val="clear" w:color="auto" w:fill="auto"/>
          </w:tcPr>
          <w:p w:rsidR="008A4393" w:rsidRPr="008D1FE1" w:rsidRDefault="00962A5B" w:rsidP="0001317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D1FE1">
              <w:rPr>
                <w:rFonts w:ascii="Times New Roman" w:hAnsi="Times New Roman"/>
                <w:sz w:val="25"/>
                <w:szCs w:val="25"/>
              </w:rPr>
              <w:t>М.Н.Гирфанов</w:t>
            </w:r>
            <w:proofErr w:type="spellEnd"/>
          </w:p>
        </w:tc>
      </w:tr>
    </w:tbl>
    <w:p w:rsidR="008A4393" w:rsidRPr="00D139AA" w:rsidRDefault="008A4393" w:rsidP="00242CA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A4393" w:rsidRPr="008D1FE1" w:rsidRDefault="008A4393" w:rsidP="00013176">
      <w:pPr>
        <w:ind w:right="-1"/>
        <w:rPr>
          <w:rFonts w:ascii="Times New Roman" w:hAnsi="Times New Roman"/>
          <w:sz w:val="18"/>
          <w:szCs w:val="18"/>
        </w:rPr>
      </w:pPr>
      <w:r w:rsidRPr="008D1FE1">
        <w:rPr>
          <w:rFonts w:ascii="Times New Roman" w:hAnsi="Times New Roman"/>
          <w:sz w:val="18"/>
          <w:szCs w:val="18"/>
        </w:rPr>
        <w:t xml:space="preserve">И.Р. </w:t>
      </w:r>
      <w:proofErr w:type="spellStart"/>
      <w:r w:rsidRPr="008D1FE1">
        <w:rPr>
          <w:rFonts w:ascii="Times New Roman" w:hAnsi="Times New Roman"/>
          <w:sz w:val="18"/>
          <w:szCs w:val="18"/>
        </w:rPr>
        <w:t>Хайбрахманов</w:t>
      </w:r>
      <w:proofErr w:type="spellEnd"/>
    </w:p>
    <w:p w:rsidR="008A4393" w:rsidRPr="008D1FE1" w:rsidRDefault="008A4393" w:rsidP="00013176">
      <w:pPr>
        <w:ind w:right="-1"/>
        <w:rPr>
          <w:rFonts w:ascii="Times New Roman" w:hAnsi="Times New Roman"/>
          <w:sz w:val="18"/>
          <w:szCs w:val="18"/>
        </w:rPr>
      </w:pPr>
      <w:r w:rsidRPr="008D1FE1">
        <w:rPr>
          <w:rFonts w:ascii="Times New Roman" w:hAnsi="Times New Roman"/>
          <w:sz w:val="18"/>
          <w:szCs w:val="18"/>
        </w:rPr>
        <w:t>5-44-72</w:t>
      </w:r>
    </w:p>
    <w:p w:rsidR="008A4393" w:rsidRPr="00D139AA" w:rsidRDefault="008E0C37" w:rsidP="00013176">
      <w:pPr>
        <w:ind w:left="5812"/>
        <w:jc w:val="center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</w:p>
    <w:p w:rsidR="008A4393" w:rsidRPr="00D139AA" w:rsidRDefault="008A4393" w:rsidP="00013176">
      <w:pPr>
        <w:ind w:left="5812"/>
        <w:jc w:val="center"/>
        <w:rPr>
          <w:rFonts w:ascii="Times New Roman" w:hAnsi="Times New Roman" w:cs="Times New Roman"/>
          <w:sz w:val="22"/>
          <w:szCs w:val="22"/>
        </w:rPr>
      </w:pPr>
    </w:p>
    <w:p w:rsidR="008A4393" w:rsidRPr="00D139AA" w:rsidRDefault="008E0C37" w:rsidP="00013176">
      <w:pPr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t>постановлением</w:t>
      </w:r>
      <w:r w:rsidR="008A4393" w:rsidRPr="00D139AA">
        <w:rPr>
          <w:rFonts w:ascii="Times New Roman" w:hAnsi="Times New Roman" w:cs="Times New Roman"/>
          <w:sz w:val="22"/>
          <w:szCs w:val="22"/>
        </w:rPr>
        <w:t xml:space="preserve"> Исполнительного комитета муниципального образования «</w:t>
      </w:r>
      <w:proofErr w:type="gramStart"/>
      <w:r w:rsidR="008A4393" w:rsidRPr="00D139AA">
        <w:rPr>
          <w:rFonts w:ascii="Times New Roman" w:hAnsi="Times New Roman" w:cs="Times New Roman"/>
          <w:sz w:val="22"/>
          <w:szCs w:val="22"/>
        </w:rPr>
        <w:t>Лениногорский  муниципальный</w:t>
      </w:r>
      <w:proofErr w:type="gramEnd"/>
      <w:r w:rsidR="008A4393" w:rsidRPr="00D139AA"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8A4393" w:rsidRPr="00D139AA" w:rsidRDefault="008A4393" w:rsidP="00013176">
      <w:pPr>
        <w:ind w:left="5812"/>
        <w:jc w:val="both"/>
        <w:rPr>
          <w:rFonts w:ascii="Times New Roman" w:hAnsi="Times New Roman" w:cs="Times New Roman"/>
          <w:sz w:val="22"/>
          <w:szCs w:val="22"/>
        </w:rPr>
      </w:pPr>
    </w:p>
    <w:p w:rsidR="008A4393" w:rsidRPr="00D139AA" w:rsidRDefault="008A4393" w:rsidP="00013176">
      <w:pPr>
        <w:ind w:left="5812"/>
        <w:jc w:val="both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t>от «</w:t>
      </w:r>
      <w:r w:rsidR="00962A5B" w:rsidRPr="00D139AA">
        <w:rPr>
          <w:rFonts w:ascii="Times New Roman" w:hAnsi="Times New Roman" w:cs="Times New Roman"/>
          <w:sz w:val="22"/>
          <w:szCs w:val="22"/>
        </w:rPr>
        <w:t>__</w:t>
      </w:r>
      <w:r w:rsidRPr="00D139AA">
        <w:rPr>
          <w:rFonts w:ascii="Times New Roman" w:hAnsi="Times New Roman" w:cs="Times New Roman"/>
          <w:sz w:val="22"/>
          <w:szCs w:val="22"/>
        </w:rPr>
        <w:t>»</w:t>
      </w:r>
      <w:r w:rsidR="004B00AE" w:rsidRPr="00D139AA">
        <w:rPr>
          <w:rFonts w:ascii="Times New Roman" w:hAnsi="Times New Roman" w:cs="Times New Roman"/>
          <w:sz w:val="22"/>
          <w:szCs w:val="22"/>
        </w:rPr>
        <w:t xml:space="preserve"> </w:t>
      </w:r>
      <w:r w:rsidR="00962A5B" w:rsidRPr="00D139AA">
        <w:rPr>
          <w:rFonts w:ascii="Times New Roman" w:hAnsi="Times New Roman" w:cs="Times New Roman"/>
          <w:sz w:val="22"/>
          <w:szCs w:val="22"/>
        </w:rPr>
        <w:t>-_______</w:t>
      </w:r>
      <w:r w:rsidR="00C43011" w:rsidRPr="00D139AA">
        <w:rPr>
          <w:rFonts w:ascii="Times New Roman" w:hAnsi="Times New Roman" w:cs="Times New Roman"/>
          <w:sz w:val="22"/>
          <w:szCs w:val="22"/>
        </w:rPr>
        <w:t xml:space="preserve"> 202</w:t>
      </w:r>
      <w:r w:rsidR="008D1FE1">
        <w:rPr>
          <w:rFonts w:ascii="Times New Roman" w:hAnsi="Times New Roman" w:cs="Times New Roman"/>
          <w:sz w:val="22"/>
          <w:szCs w:val="22"/>
        </w:rPr>
        <w:t>5</w:t>
      </w:r>
      <w:r w:rsidRPr="00D139AA">
        <w:rPr>
          <w:rFonts w:ascii="Times New Roman" w:hAnsi="Times New Roman" w:cs="Times New Roman"/>
          <w:sz w:val="22"/>
          <w:szCs w:val="22"/>
        </w:rPr>
        <w:t xml:space="preserve">г. № </w:t>
      </w:r>
      <w:r w:rsidR="00962A5B" w:rsidRPr="00D139AA">
        <w:rPr>
          <w:rFonts w:ascii="Times New Roman" w:hAnsi="Times New Roman" w:cs="Times New Roman"/>
          <w:sz w:val="22"/>
          <w:szCs w:val="22"/>
        </w:rPr>
        <w:t>___</w:t>
      </w:r>
    </w:p>
    <w:p w:rsidR="00242CAF" w:rsidRPr="00D139AA" w:rsidRDefault="00242CAF" w:rsidP="00242CA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42CAF" w:rsidRPr="00D139AA" w:rsidRDefault="00242CAF" w:rsidP="00242CA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A4393" w:rsidRPr="00D139AA" w:rsidRDefault="00242CAF" w:rsidP="008A4393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2"/>
          <w:szCs w:val="22"/>
        </w:rPr>
      </w:pPr>
      <w:r w:rsidRPr="00D139AA">
        <w:rPr>
          <w:rStyle w:val="115pt0pt"/>
          <w:color w:val="auto"/>
          <w:sz w:val="22"/>
          <w:szCs w:val="22"/>
        </w:rPr>
        <w:t>Перечень</w:t>
      </w:r>
    </w:p>
    <w:p w:rsidR="00242CAF" w:rsidRPr="00D139AA" w:rsidRDefault="00242CAF" w:rsidP="008A4393">
      <w:pPr>
        <w:pStyle w:val="2"/>
        <w:shd w:val="clear" w:color="auto" w:fill="auto"/>
        <w:spacing w:after="0" w:line="240" w:lineRule="auto"/>
        <w:rPr>
          <w:rStyle w:val="115pt0pt"/>
          <w:color w:val="auto"/>
          <w:sz w:val="22"/>
          <w:szCs w:val="22"/>
        </w:rPr>
      </w:pPr>
      <w:r w:rsidRPr="00D139AA">
        <w:rPr>
          <w:rStyle w:val="115pt0pt"/>
          <w:color w:val="auto"/>
          <w:sz w:val="22"/>
          <w:szCs w:val="22"/>
        </w:rPr>
        <w:t xml:space="preserve"> должностных лиц</w:t>
      </w:r>
      <w:r w:rsidR="004B00AE" w:rsidRPr="00D139AA">
        <w:rPr>
          <w:rStyle w:val="115pt0pt"/>
          <w:color w:val="auto"/>
          <w:sz w:val="22"/>
          <w:szCs w:val="22"/>
        </w:rPr>
        <w:t>,</w:t>
      </w:r>
      <w:r w:rsidRPr="00D139AA">
        <w:rPr>
          <w:rStyle w:val="115pt0pt"/>
          <w:color w:val="auto"/>
          <w:sz w:val="22"/>
          <w:szCs w:val="22"/>
        </w:rPr>
        <w:t xml:space="preserve">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32" w:history="1">
        <w:r w:rsidR="00962A5B" w:rsidRPr="00D139AA">
          <w:rPr>
            <w:sz w:val="22"/>
            <w:szCs w:val="22"/>
          </w:rPr>
          <w:t>статьями 2.6</w:t>
        </w:r>
      </w:hyperlink>
      <w:r w:rsidR="00962A5B" w:rsidRPr="00D139AA">
        <w:rPr>
          <w:sz w:val="22"/>
          <w:szCs w:val="22"/>
        </w:rPr>
        <w:t xml:space="preserve">, </w:t>
      </w:r>
      <w:hyperlink r:id="rId33" w:history="1">
        <w:r w:rsidR="00962A5B" w:rsidRPr="00D139AA">
          <w:rPr>
            <w:sz w:val="22"/>
            <w:szCs w:val="22"/>
          </w:rPr>
          <w:t>2.7</w:t>
        </w:r>
      </w:hyperlink>
      <w:r w:rsidR="00962A5B" w:rsidRPr="00D139AA">
        <w:rPr>
          <w:sz w:val="22"/>
          <w:szCs w:val="22"/>
        </w:rPr>
        <w:t xml:space="preserve">, </w:t>
      </w:r>
      <w:hyperlink r:id="rId34" w:history="1">
        <w:r w:rsidR="00962A5B" w:rsidRPr="00D139AA">
          <w:rPr>
            <w:sz w:val="22"/>
            <w:szCs w:val="22"/>
          </w:rPr>
          <w:t>3.6</w:t>
        </w:r>
      </w:hyperlink>
      <w:r w:rsidR="00962A5B" w:rsidRPr="00D139AA">
        <w:rPr>
          <w:sz w:val="22"/>
          <w:szCs w:val="22"/>
        </w:rPr>
        <w:t xml:space="preserve">, </w:t>
      </w:r>
      <w:hyperlink r:id="rId35" w:history="1">
        <w:r w:rsidR="00962A5B" w:rsidRPr="00D139AA">
          <w:rPr>
            <w:sz w:val="22"/>
            <w:szCs w:val="22"/>
          </w:rPr>
          <w:t>3.8</w:t>
        </w:r>
      </w:hyperlink>
      <w:r w:rsidR="00962A5B" w:rsidRPr="00D139AA">
        <w:rPr>
          <w:sz w:val="22"/>
          <w:szCs w:val="22"/>
        </w:rPr>
        <w:t xml:space="preserve">, </w:t>
      </w:r>
      <w:hyperlink r:id="rId36" w:history="1">
        <w:r w:rsidR="00962A5B" w:rsidRPr="00D139AA">
          <w:rPr>
            <w:sz w:val="22"/>
            <w:szCs w:val="22"/>
          </w:rPr>
          <w:t>3.11</w:t>
        </w:r>
      </w:hyperlink>
      <w:r w:rsidR="00962A5B" w:rsidRPr="00D139AA">
        <w:rPr>
          <w:sz w:val="22"/>
          <w:szCs w:val="22"/>
        </w:rPr>
        <w:t xml:space="preserve">, </w:t>
      </w:r>
      <w:hyperlink r:id="rId37" w:history="1">
        <w:r w:rsidR="00962A5B" w:rsidRPr="00D139AA">
          <w:rPr>
            <w:sz w:val="22"/>
            <w:szCs w:val="22"/>
          </w:rPr>
          <w:t>3.14</w:t>
        </w:r>
      </w:hyperlink>
      <w:r w:rsidR="00962A5B" w:rsidRPr="00D139AA">
        <w:rPr>
          <w:sz w:val="22"/>
          <w:szCs w:val="22"/>
        </w:rPr>
        <w:t xml:space="preserve">, </w:t>
      </w:r>
      <w:hyperlink r:id="rId38" w:history="1">
        <w:r w:rsidR="00962A5B" w:rsidRPr="00D139AA">
          <w:rPr>
            <w:sz w:val="22"/>
            <w:szCs w:val="22"/>
          </w:rPr>
          <w:t>3.15</w:t>
        </w:r>
      </w:hyperlink>
      <w:r w:rsidR="00962A5B" w:rsidRPr="00D139AA">
        <w:rPr>
          <w:sz w:val="22"/>
          <w:szCs w:val="22"/>
        </w:rPr>
        <w:t xml:space="preserve">, </w:t>
      </w:r>
      <w:hyperlink r:id="rId39" w:history="1">
        <w:r w:rsidR="00962A5B" w:rsidRPr="00D139AA">
          <w:rPr>
            <w:sz w:val="22"/>
            <w:szCs w:val="22"/>
          </w:rPr>
          <w:t>5.1</w:t>
        </w:r>
      </w:hyperlink>
      <w:r w:rsidR="00962A5B" w:rsidRPr="00D139AA">
        <w:rPr>
          <w:sz w:val="22"/>
          <w:szCs w:val="22"/>
        </w:rPr>
        <w:t xml:space="preserve">, </w:t>
      </w:r>
      <w:hyperlink r:id="rId40" w:history="1">
        <w:r w:rsidR="00962A5B" w:rsidRPr="00D139AA">
          <w:rPr>
            <w:sz w:val="22"/>
            <w:szCs w:val="22"/>
          </w:rPr>
          <w:t>5.2</w:t>
        </w:r>
      </w:hyperlink>
      <w:r w:rsidR="00313F78" w:rsidRPr="00313F78">
        <w:rPr>
          <w:rFonts w:eastAsiaTheme="minorHAnsi"/>
          <w:sz w:val="24"/>
          <w:szCs w:val="24"/>
        </w:rPr>
        <w:t>"(в отношении муниципальных перевозок, осуществляемых на территориях соответствующих муниципальных образований)</w:t>
      </w:r>
      <w:r w:rsidR="00962A5B" w:rsidRPr="00313F78">
        <w:rPr>
          <w:sz w:val="24"/>
          <w:szCs w:val="24"/>
        </w:rPr>
        <w:t>,</w:t>
      </w:r>
      <w:r w:rsidR="00962A5B" w:rsidRPr="00D139AA">
        <w:rPr>
          <w:sz w:val="22"/>
          <w:szCs w:val="22"/>
        </w:rPr>
        <w:t xml:space="preserve"> а также </w:t>
      </w:r>
      <w:hyperlink r:id="rId41" w:history="1">
        <w:r w:rsidR="00962A5B" w:rsidRPr="00D139AA">
          <w:rPr>
            <w:sz w:val="22"/>
            <w:szCs w:val="22"/>
          </w:rPr>
          <w:t>статьями 2.1</w:t>
        </w:r>
      </w:hyperlink>
      <w:r w:rsidR="00962A5B" w:rsidRPr="00D139AA">
        <w:rPr>
          <w:sz w:val="22"/>
          <w:szCs w:val="22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</w:r>
      <w:hyperlink r:id="rId42" w:history="1">
        <w:r w:rsidR="00962A5B" w:rsidRPr="00D139AA">
          <w:rPr>
            <w:sz w:val="22"/>
            <w:szCs w:val="22"/>
          </w:rPr>
          <w:t>2.4</w:t>
        </w:r>
      </w:hyperlink>
      <w:r w:rsidR="00962A5B" w:rsidRPr="00D139AA">
        <w:rPr>
          <w:sz w:val="22"/>
          <w:szCs w:val="22"/>
        </w:rPr>
        <w:t xml:space="preserve">, </w:t>
      </w:r>
      <w:hyperlink r:id="rId43" w:history="1">
        <w:r w:rsidR="00962A5B" w:rsidRPr="00D139AA">
          <w:rPr>
            <w:sz w:val="22"/>
            <w:szCs w:val="22"/>
          </w:rPr>
          <w:t>2.5</w:t>
        </w:r>
      </w:hyperlink>
      <w:r w:rsidR="00962A5B" w:rsidRPr="00D139AA">
        <w:rPr>
          <w:sz w:val="22"/>
          <w:szCs w:val="22"/>
        </w:rPr>
        <w:t xml:space="preserve">, </w:t>
      </w:r>
      <w:hyperlink r:id="rId44" w:history="1">
        <w:r w:rsidR="00962A5B" w:rsidRPr="00D139AA">
          <w:rPr>
            <w:sz w:val="22"/>
            <w:szCs w:val="22"/>
          </w:rPr>
          <w:t>2.12</w:t>
        </w:r>
      </w:hyperlink>
      <w:r w:rsidR="00962A5B" w:rsidRPr="00D139AA">
        <w:rPr>
          <w:sz w:val="22"/>
          <w:szCs w:val="22"/>
        </w:rPr>
        <w:t xml:space="preserve">, </w:t>
      </w:r>
      <w:hyperlink r:id="rId45" w:history="1">
        <w:r w:rsidR="00962A5B" w:rsidRPr="00D139AA">
          <w:rPr>
            <w:sz w:val="22"/>
            <w:szCs w:val="22"/>
          </w:rPr>
          <w:t>2.13</w:t>
        </w:r>
      </w:hyperlink>
      <w:r w:rsidR="00962A5B" w:rsidRPr="00D139AA">
        <w:rPr>
          <w:sz w:val="22"/>
          <w:szCs w:val="22"/>
        </w:rPr>
        <w:t xml:space="preserve">, </w:t>
      </w:r>
      <w:hyperlink r:id="rId46" w:history="1">
        <w:r w:rsidR="00962A5B" w:rsidRPr="00D139AA">
          <w:rPr>
            <w:sz w:val="22"/>
            <w:szCs w:val="22"/>
          </w:rPr>
          <w:t>частью 2 статьи 2.15</w:t>
        </w:r>
      </w:hyperlink>
      <w:r w:rsidR="00962A5B" w:rsidRPr="00D139AA">
        <w:rPr>
          <w:sz w:val="22"/>
          <w:szCs w:val="22"/>
        </w:rPr>
        <w:t xml:space="preserve">, </w:t>
      </w:r>
      <w:hyperlink r:id="rId47" w:history="1">
        <w:r w:rsidR="00962A5B" w:rsidRPr="00D139AA">
          <w:rPr>
            <w:sz w:val="22"/>
            <w:szCs w:val="22"/>
          </w:rPr>
          <w:t>статьями 2.17</w:t>
        </w:r>
      </w:hyperlink>
      <w:r w:rsidR="00962A5B" w:rsidRPr="00D139AA">
        <w:rPr>
          <w:sz w:val="22"/>
          <w:szCs w:val="22"/>
        </w:rPr>
        <w:t xml:space="preserve">, </w:t>
      </w:r>
      <w:hyperlink r:id="rId48" w:history="1">
        <w:r w:rsidR="00962A5B" w:rsidRPr="00D139AA">
          <w:rPr>
            <w:sz w:val="22"/>
            <w:szCs w:val="22"/>
          </w:rPr>
          <w:t>2.21</w:t>
        </w:r>
      </w:hyperlink>
      <w:r w:rsidR="00962A5B" w:rsidRPr="00D139AA">
        <w:rPr>
          <w:sz w:val="22"/>
          <w:szCs w:val="22"/>
        </w:rPr>
        <w:t xml:space="preserve">, </w:t>
      </w:r>
      <w:hyperlink r:id="rId49" w:history="1">
        <w:r w:rsidR="00962A5B" w:rsidRPr="00D139AA">
          <w:rPr>
            <w:sz w:val="22"/>
            <w:szCs w:val="22"/>
          </w:rPr>
          <w:t>3.2</w:t>
        </w:r>
      </w:hyperlink>
      <w:r w:rsidR="00962A5B" w:rsidRPr="00D139AA">
        <w:rPr>
          <w:sz w:val="22"/>
          <w:szCs w:val="22"/>
        </w:rPr>
        <w:t xml:space="preserve"> - </w:t>
      </w:r>
      <w:hyperlink r:id="rId50" w:history="1">
        <w:r w:rsidR="00962A5B" w:rsidRPr="00D139AA">
          <w:rPr>
            <w:sz w:val="22"/>
            <w:szCs w:val="22"/>
          </w:rPr>
          <w:t>3.5</w:t>
        </w:r>
      </w:hyperlink>
      <w:r w:rsidR="00962A5B" w:rsidRPr="00D139AA">
        <w:rPr>
          <w:sz w:val="22"/>
          <w:szCs w:val="22"/>
        </w:rPr>
        <w:t xml:space="preserve">, </w:t>
      </w:r>
      <w:hyperlink r:id="rId51" w:history="1">
        <w:r w:rsidR="00962A5B" w:rsidRPr="00D139AA">
          <w:rPr>
            <w:sz w:val="22"/>
            <w:szCs w:val="22"/>
          </w:rPr>
          <w:t>3.10</w:t>
        </w:r>
      </w:hyperlink>
      <w:r w:rsidR="00962A5B" w:rsidRPr="00D139AA">
        <w:rPr>
          <w:sz w:val="22"/>
          <w:szCs w:val="22"/>
        </w:rPr>
        <w:t xml:space="preserve"> (в отношении граждан), </w:t>
      </w:r>
      <w:hyperlink r:id="rId52" w:history="1">
        <w:r w:rsidR="00962A5B" w:rsidRPr="00D139AA">
          <w:rPr>
            <w:sz w:val="22"/>
            <w:szCs w:val="22"/>
          </w:rPr>
          <w:t>3.15.1</w:t>
        </w:r>
      </w:hyperlink>
      <w:r w:rsidR="00962A5B" w:rsidRPr="00D139AA">
        <w:rPr>
          <w:sz w:val="22"/>
          <w:szCs w:val="22"/>
        </w:rPr>
        <w:t xml:space="preserve">, </w:t>
      </w:r>
      <w:hyperlink r:id="rId53" w:history="1">
        <w:r w:rsidR="00962A5B" w:rsidRPr="00D139AA">
          <w:rPr>
            <w:sz w:val="22"/>
            <w:szCs w:val="22"/>
          </w:rPr>
          <w:t>3.16</w:t>
        </w:r>
      </w:hyperlink>
      <w:r w:rsidR="00962A5B" w:rsidRPr="00D139AA">
        <w:rPr>
          <w:sz w:val="22"/>
          <w:szCs w:val="22"/>
        </w:rPr>
        <w:t xml:space="preserve">, </w:t>
      </w:r>
      <w:hyperlink r:id="rId54" w:history="1">
        <w:r w:rsidR="00962A5B" w:rsidRPr="00D139AA">
          <w:rPr>
            <w:sz w:val="22"/>
            <w:szCs w:val="22"/>
          </w:rPr>
          <w:t>3.17</w:t>
        </w:r>
      </w:hyperlink>
      <w:r w:rsidR="00962A5B" w:rsidRPr="00D139AA">
        <w:rPr>
          <w:sz w:val="22"/>
          <w:szCs w:val="22"/>
        </w:rPr>
        <w:t xml:space="preserve">, </w:t>
      </w:r>
      <w:hyperlink r:id="rId55" w:history="1">
        <w:r w:rsidR="00962A5B" w:rsidRPr="00D139AA">
          <w:rPr>
            <w:sz w:val="22"/>
            <w:szCs w:val="22"/>
          </w:rPr>
          <w:t>4.4</w:t>
        </w:r>
      </w:hyperlink>
      <w:r w:rsidR="00962A5B" w:rsidRPr="00D139AA">
        <w:rPr>
          <w:sz w:val="22"/>
          <w:szCs w:val="22"/>
        </w:rPr>
        <w:t xml:space="preserve">, </w:t>
      </w:r>
      <w:hyperlink r:id="rId56" w:history="1">
        <w:r w:rsidR="00962A5B" w:rsidRPr="00D139AA">
          <w:rPr>
            <w:sz w:val="22"/>
            <w:szCs w:val="22"/>
          </w:rPr>
          <w:t>5.6</w:t>
        </w:r>
      </w:hyperlink>
      <w:r w:rsidR="00326ED9" w:rsidRPr="00D139AA">
        <w:rPr>
          <w:sz w:val="22"/>
          <w:szCs w:val="22"/>
        </w:rPr>
        <w:t xml:space="preserve"> (в отношении муниципальных перевозок, осуществляемых на территории муниципального образования «Лениногорский муниципальный район») Кодекса Республики Татарстан об административных правонарушениях</w:t>
      </w:r>
    </w:p>
    <w:p w:rsidR="00C753BB" w:rsidRPr="00D139AA" w:rsidRDefault="00C753BB" w:rsidP="00242CAF">
      <w:pPr>
        <w:pStyle w:val="2"/>
        <w:shd w:val="clear" w:color="auto" w:fill="auto"/>
        <w:spacing w:after="0" w:line="293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02112D" w:rsidRPr="00D139AA" w:rsidTr="00D139AA">
        <w:trPr>
          <w:tblHeader/>
        </w:trPr>
        <w:tc>
          <w:tcPr>
            <w:tcW w:w="5098" w:type="dxa"/>
            <w:shd w:val="clear" w:color="auto" w:fill="auto"/>
          </w:tcPr>
          <w:p w:rsidR="002B24B1" w:rsidRPr="00D139AA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Статьи КоАП РТ</w:t>
            </w:r>
          </w:p>
        </w:tc>
        <w:tc>
          <w:tcPr>
            <w:tcW w:w="4962" w:type="dxa"/>
            <w:shd w:val="clear" w:color="auto" w:fill="auto"/>
          </w:tcPr>
          <w:p w:rsidR="002B24B1" w:rsidRPr="00D139AA" w:rsidRDefault="002B24B1" w:rsidP="0029099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Перечень должностных лиц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2.1 КоАП РТ</w:t>
            </w:r>
          </w:p>
          <w:p w:rsidR="00D547CB" w:rsidRPr="00D139AA" w:rsidRDefault="002B24B1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законодательства Республики Татарстан о языках</w:t>
            </w:r>
            <w:r w:rsidR="00D042B4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(</w:t>
            </w:r>
            <w:r w:rsidR="00D042B4"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4962" w:type="dxa"/>
            <w:shd w:val="clear" w:color="auto" w:fill="auto"/>
          </w:tcPr>
          <w:p w:rsidR="000E2F97" w:rsidRPr="00D139AA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8A4393" w:rsidRPr="00D139AA" w:rsidRDefault="008A4393" w:rsidP="008A439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2.4 КоАП РТ</w:t>
            </w:r>
          </w:p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4962" w:type="dxa"/>
            <w:shd w:val="clear" w:color="auto" w:fill="auto"/>
          </w:tcPr>
          <w:p w:rsidR="008A4393" w:rsidRPr="00D139AA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2.5 КоАП РТ</w:t>
            </w:r>
          </w:p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4962" w:type="dxa"/>
            <w:shd w:val="clear" w:color="auto" w:fill="auto"/>
          </w:tcPr>
          <w:p w:rsidR="008A4393" w:rsidRPr="00D139AA" w:rsidRDefault="000E2F9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2.6 КоАП РТ</w:t>
            </w:r>
          </w:p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Неисполнение муниципальных правовых актов органов местного самоуправления</w:t>
            </w:r>
          </w:p>
        </w:tc>
        <w:tc>
          <w:tcPr>
            <w:tcW w:w="4962" w:type="dxa"/>
            <w:shd w:val="clear" w:color="auto" w:fill="auto"/>
          </w:tcPr>
          <w:p w:rsidR="00D547CB" w:rsidRPr="00D139AA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547CB" w:rsidRPr="00D139AA" w:rsidRDefault="00D547CB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  <w:p w:rsidR="002D63B1" w:rsidRPr="00D139AA" w:rsidRDefault="00ED7877" w:rsidP="00D547C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  <w:p w:rsidR="00D547CB" w:rsidRPr="00D139AA" w:rsidRDefault="00D547CB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2.7 КоАП РТ</w:t>
            </w:r>
          </w:p>
          <w:p w:rsidR="002B24B1" w:rsidRPr="00D139AA" w:rsidRDefault="002B24B1" w:rsidP="009776B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4962" w:type="dxa"/>
            <w:shd w:val="clear" w:color="auto" w:fill="auto"/>
          </w:tcPr>
          <w:p w:rsidR="000E2F97" w:rsidRPr="00D139AA" w:rsidRDefault="000E2F97" w:rsidP="000E2F97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управляющий делами 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Исполнительного комитета «Лениногорский муниципальный район»</w:t>
            </w:r>
          </w:p>
          <w:p w:rsidR="009776BD" w:rsidRPr="00D139AA" w:rsidRDefault="009776BD" w:rsidP="00CA036C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D042B4" w:rsidRPr="00D139AA" w:rsidRDefault="00293033" w:rsidP="00D547CB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Часть 2 статьи 2.15 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КоАП РТ</w:t>
            </w: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</w:p>
        </w:tc>
        <w:tc>
          <w:tcPr>
            <w:tcW w:w="4962" w:type="dxa"/>
            <w:shd w:val="clear" w:color="auto" w:fill="auto"/>
          </w:tcPr>
          <w:p w:rsidR="00293033" w:rsidRPr="00D139AA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помощник Главы Лениногорского муниципального района по вопросам противодействия коррупции;</w:t>
            </w:r>
          </w:p>
          <w:p w:rsidR="00D042B4" w:rsidRPr="00D139AA" w:rsidRDefault="00D042B4" w:rsidP="00D042B4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D042B4" w:rsidRPr="00D139AA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2.12 КоАП РТ</w:t>
            </w:r>
          </w:p>
          <w:p w:rsidR="00D042B4" w:rsidRPr="00D139AA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Нарушение правил и порядка постановки на учет граждан в качестве нуждающихся в улучшении жилищных условий в системе социальной ипотеки </w:t>
            </w:r>
          </w:p>
          <w:p w:rsidR="00D042B4" w:rsidRPr="00D139AA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Ст. 2.13 Ко АП РТ</w:t>
            </w:r>
          </w:p>
          <w:p w:rsidR="00D547CB" w:rsidRPr="00D139AA" w:rsidRDefault="00D042B4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Нарушение порядка принятия на учет и ведения учета граждан </w:t>
            </w:r>
            <w:proofErr w:type="gramStart"/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в качестве</w:t>
            </w:r>
            <w:proofErr w:type="gramEnd"/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нуждающихся в жилых 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lastRenderedPageBreak/>
              <w:t>помещениях, предоставляемых по договорам социального найма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lastRenderedPageBreak/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042B4" w:rsidRPr="00D139AA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</w:p>
          <w:p w:rsidR="00D042B4" w:rsidRPr="00D139AA" w:rsidRDefault="00D042B4" w:rsidP="00D042B4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</w:p>
          <w:p w:rsidR="00D042B4" w:rsidRPr="00D139AA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293033" w:rsidRPr="00D139AA" w:rsidRDefault="00293033" w:rsidP="00293033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Статья 2.17 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КоАП РТ</w:t>
            </w:r>
          </w:p>
          <w:p w:rsidR="00D042B4" w:rsidRPr="00D139AA" w:rsidRDefault="00293033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</w:t>
            </w:r>
            <w:proofErr w:type="spellStart"/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коронавирусной</w:t>
            </w:r>
            <w:proofErr w:type="spellEnd"/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инфекции (COVID-19)</w:t>
            </w:r>
          </w:p>
        </w:tc>
        <w:tc>
          <w:tcPr>
            <w:tcW w:w="4962" w:type="dxa"/>
            <w:shd w:val="clear" w:color="auto" w:fill="auto"/>
          </w:tcPr>
          <w:p w:rsidR="00293033" w:rsidRPr="00D139AA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042B4" w:rsidRPr="00D139AA" w:rsidRDefault="00D042B4" w:rsidP="00D042B4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13C4D" w:rsidRPr="00D139AA" w:rsidTr="00D139AA">
        <w:tc>
          <w:tcPr>
            <w:tcW w:w="5098" w:type="dxa"/>
            <w:shd w:val="clear" w:color="auto" w:fill="auto"/>
          </w:tcPr>
          <w:p w:rsidR="00313F78" w:rsidRPr="00313F78" w:rsidRDefault="00293033" w:rsidP="00313F78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Статья 2.21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 xml:space="preserve"> КоАП РТ</w:t>
            </w: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313F78" w:rsidRPr="00313F7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      </w:r>
          </w:p>
          <w:p w:rsidR="00D547CB" w:rsidRPr="00D139AA" w:rsidRDefault="00313F78" w:rsidP="00313F78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293033" w:rsidRPr="00D139AA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293033" w:rsidRPr="00D139AA" w:rsidRDefault="00293033" w:rsidP="00293033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3.2 КоАП РТ</w:t>
            </w:r>
          </w:p>
          <w:p w:rsidR="0002112D" w:rsidRPr="00D139AA" w:rsidRDefault="0002112D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Нарушение порядка организации уличной торговли и оказания услуг, связанных с развлечением населения</w:t>
            </w:r>
          </w:p>
          <w:p w:rsidR="00D547CB" w:rsidRPr="00D139AA" w:rsidRDefault="00D547CB" w:rsidP="000211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D547CB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547CB" w:rsidRPr="00D139AA" w:rsidRDefault="00ED7877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3.3 КоАП РТ</w:t>
            </w:r>
          </w:p>
          <w:p w:rsidR="00D547CB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правил содержания подземных коммуникаций</w:t>
            </w:r>
          </w:p>
          <w:p w:rsidR="00D547CB" w:rsidRPr="00D139AA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547CB" w:rsidRPr="00D139AA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D547CB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547CB" w:rsidRPr="00D139AA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  <w:p w:rsidR="0002112D" w:rsidRPr="00D139AA" w:rsidRDefault="00ED7877" w:rsidP="008D1FE1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3.4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правил содержания уличного, внутриквартального освещения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02112D" w:rsidRPr="00D139AA" w:rsidRDefault="00ED7877" w:rsidP="00D547C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  <w:p w:rsidR="00D547CB" w:rsidRPr="00D139AA" w:rsidRDefault="00D547CB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3.5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порядка размещения наружной информации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02112D" w:rsidRPr="00D139AA" w:rsidRDefault="00ED7877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3.6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D547CB" w:rsidRPr="00D139AA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D547CB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02112D" w:rsidRPr="00D139AA" w:rsidRDefault="00ED7877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  <w:p w:rsidR="0002112D" w:rsidRPr="00D139AA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3.8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покоя граждан и тишины в ночное время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 xml:space="preserve">Статья 3.10 </w:t>
            </w:r>
            <w:r w:rsidR="008D1FE1"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КоАП РТ</w:t>
            </w:r>
            <w:r w:rsidR="008D1FE1"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 xml:space="preserve"> 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 xml:space="preserve">(в отношении граждан) </w:t>
            </w:r>
          </w:p>
          <w:p w:rsidR="00D547CB" w:rsidRPr="00D139AA" w:rsidRDefault="0002112D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правил охраны жизни людей на водных объектах на территории Республики Татарстан</w:t>
            </w:r>
          </w:p>
          <w:p w:rsidR="00D547CB" w:rsidRPr="00D139AA" w:rsidRDefault="00D547CB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02112D" w:rsidRPr="00D139AA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3.11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  <w:p w:rsidR="00D547CB" w:rsidRPr="00D139AA" w:rsidRDefault="00D547CB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903F26">
            <w:pPr>
              <w:pStyle w:val="1"/>
              <w:shd w:val="clear" w:color="auto" w:fill="FFFFFF"/>
              <w:spacing w:before="0" w:beforeAutospacing="0" w:after="540" w:afterAutospacing="0"/>
              <w:jc w:val="both"/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  <w:t xml:space="preserve">специалисты </w:t>
            </w:r>
            <w:r w:rsidR="00903F26" w:rsidRPr="00D139AA"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  <w:t>к</w:t>
            </w:r>
            <w:r w:rsidR="00903F26" w:rsidRPr="00D139AA">
              <w:rPr>
                <w:rStyle w:val="9pt0pt0"/>
                <w:rFonts w:eastAsia="Courier New"/>
                <w:b w:val="0"/>
                <w:sz w:val="22"/>
                <w:szCs w:val="22"/>
              </w:rPr>
              <w:t xml:space="preserve">омиссии по делам </w:t>
            </w:r>
            <w:r w:rsidR="00903F26" w:rsidRPr="00D139AA"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  <w:t>несовершеннолетних</w:t>
            </w:r>
            <w:r w:rsidR="00903F26" w:rsidRPr="00D139AA">
              <w:rPr>
                <w:rStyle w:val="9pt0pt0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903F26" w:rsidRPr="00D139AA">
              <w:rPr>
                <w:b w:val="0"/>
                <w:color w:val="3C4052"/>
                <w:sz w:val="22"/>
                <w:szCs w:val="22"/>
              </w:rPr>
              <w:t>и защите их прав</w:t>
            </w:r>
            <w:r w:rsidR="00903F26" w:rsidRPr="00D139AA"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  <w:t xml:space="preserve"> </w:t>
            </w:r>
            <w:r w:rsidRPr="00D139AA">
              <w:rPr>
                <w:rStyle w:val="9pt0pt0"/>
                <w:rFonts w:eastAsia="Courier New"/>
                <w:b w:val="0"/>
                <w:color w:val="auto"/>
                <w:spacing w:val="0"/>
                <w:sz w:val="22"/>
                <w:szCs w:val="22"/>
              </w:rPr>
              <w:t>исполнительного комитета Лениногорского муниципального района Республики Татарстан</w:t>
            </w:r>
          </w:p>
          <w:p w:rsidR="0002112D" w:rsidRPr="00D139AA" w:rsidRDefault="0002112D" w:rsidP="0002112D">
            <w:pPr>
              <w:pStyle w:val="a8"/>
              <w:ind w:firstLine="41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3.14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начальник управления культуры Исполнительного комитета «Лениногорский муниципальный район»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547CB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Статья 3.15 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КоАП РТ</w:t>
            </w: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Приставание к гражданам в общественных местах</w:t>
            </w:r>
          </w:p>
          <w:p w:rsidR="0002112D" w:rsidRPr="00D139AA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Статья 3.15.1 </w:t>
            </w: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КоАП РТ</w:t>
            </w: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Навязывание товаров и услуг в общественных местах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D547CB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3.16 КоАП РТ</w:t>
            </w:r>
          </w:p>
          <w:p w:rsidR="0002112D" w:rsidRPr="00D139AA" w:rsidRDefault="00A2185E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Нарушение порядка пользования   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платн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ыми 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муниципальн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ыми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парковк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ами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(парковочны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ми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места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ми</w:t>
            </w:r>
            <w:r w:rsidR="0002112D"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8D1FE1" w:rsidRDefault="008D1FE1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  <w:r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;</w:t>
            </w:r>
          </w:p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управляющий делами 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Исполнительного комитета «Лениногорский муниципальный район»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 xml:space="preserve">Статья 3.17 КоАП РТ </w:t>
            </w:r>
          </w:p>
          <w:p w:rsidR="0002112D" w:rsidRPr="00D139AA" w:rsidRDefault="0002112D" w:rsidP="00D547C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  <w:t>специалисты Административного отдела (ОПОП) исполнительного комитета Лениногорского муниципального района Республики Татарстан</w:t>
            </w:r>
          </w:p>
          <w:p w:rsidR="00D547CB" w:rsidRPr="00D139AA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  <w:p w:rsidR="00D547CB" w:rsidRPr="00D139AA" w:rsidRDefault="00ED7877" w:rsidP="00D547CB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специалисты МБУ «</w:t>
            </w:r>
            <w:proofErr w:type="spellStart"/>
            <w:proofErr w:type="gramStart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АрхГрадСтройКонтроль</w:t>
            </w:r>
            <w:proofErr w:type="spellEnd"/>
            <w:r w:rsidRPr="00D139A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D547CB" w:rsidRPr="00D139A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proofErr w:type="gramEnd"/>
          </w:p>
          <w:p w:rsidR="00D547CB" w:rsidRPr="00D139AA" w:rsidRDefault="00D547CB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pacing w:val="0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ind w:firstLine="410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4.4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Нарушение порядка распоряжения объектом нежилого фонда</w:t>
            </w:r>
            <w:proofErr w:type="gramStart"/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.</w:t>
            </w:r>
            <w:proofErr w:type="gramEnd"/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находящимся в муниципальной собственности, и использования указанного объекта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начальник юридического отдела Палаты имущественных и земельных отношений муниципального образования Лениногорский муниципальный район</w:t>
            </w:r>
          </w:p>
          <w:p w:rsidR="0002112D" w:rsidRPr="00D139AA" w:rsidRDefault="0002112D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12D" w:rsidRPr="00D139AA" w:rsidTr="00D139AA">
        <w:tc>
          <w:tcPr>
            <w:tcW w:w="5098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5.1 КоАП РТ</w:t>
            </w:r>
          </w:p>
          <w:p w:rsidR="00313F78" w:rsidRPr="00313F78" w:rsidRDefault="00313F78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4"/>
                <w:szCs w:val="24"/>
              </w:rPr>
            </w:pPr>
            <w:r w:rsidRPr="00313F78">
              <w:rPr>
                <w:rStyle w:val="9pt0pt0"/>
                <w:rFonts w:eastAsia="Courier New"/>
                <w:color w:val="auto"/>
                <w:sz w:val="24"/>
                <w:szCs w:val="24"/>
              </w:rPr>
              <w:t>Нарушение порядка подтверждения пассажиром оплаты проезда, перевозки детей, следующих вместе с ним, а также подтверждения пассажиром права на бесплатный или льготный проезд</w:t>
            </w:r>
            <w:r w:rsidRPr="00313F78">
              <w:rPr>
                <w:rStyle w:val="85pt0pt"/>
                <w:rFonts w:eastAsia="Courier New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D1FE1" w:rsidRDefault="008D1FE1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5.2 КоАП РТ</w:t>
            </w:r>
          </w:p>
          <w:p w:rsidR="00313F78" w:rsidRPr="00313F78" w:rsidRDefault="00313F78" w:rsidP="0002112D">
            <w:pPr>
              <w:pStyle w:val="a8"/>
              <w:jc w:val="both"/>
              <w:rPr>
                <w:rStyle w:val="9pt0pt0"/>
                <w:rFonts w:eastAsia="Courier New"/>
                <w:color w:val="auto"/>
                <w:sz w:val="24"/>
                <w:szCs w:val="24"/>
              </w:rPr>
            </w:pPr>
            <w:r w:rsidRPr="00313F78">
              <w:rPr>
                <w:rStyle w:val="9pt0pt0"/>
                <w:rFonts w:eastAsia="Courier New"/>
                <w:color w:val="auto"/>
                <w:sz w:val="24"/>
                <w:szCs w:val="24"/>
              </w:rPr>
              <w:t>Нарушение порядка подтверждения пассажиром оплаты перевозки багажа, провоз ручной клади</w:t>
            </w:r>
            <w:r w:rsidR="0002112D" w:rsidRPr="00313F78">
              <w:rPr>
                <w:rStyle w:val="9pt0pt0"/>
                <w:rFonts w:eastAsia="Courier New"/>
                <w:color w:val="auto"/>
                <w:sz w:val="24"/>
                <w:szCs w:val="24"/>
              </w:rPr>
              <w:t xml:space="preserve"> </w:t>
            </w:r>
          </w:p>
          <w:p w:rsidR="008D1FE1" w:rsidRDefault="008D1FE1" w:rsidP="0002112D">
            <w:pPr>
              <w:pStyle w:val="a8"/>
              <w:jc w:val="both"/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</w:pP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GoBack"/>
            <w:bookmarkEnd w:id="1"/>
            <w:r w:rsidRPr="00D139AA">
              <w:rPr>
                <w:rStyle w:val="85pt0pt"/>
                <w:rFonts w:eastAsia="Courier New"/>
                <w:b w:val="0"/>
                <w:color w:val="auto"/>
                <w:sz w:val="22"/>
                <w:szCs w:val="22"/>
              </w:rPr>
              <w:t>Статья 5.6 КоАП РТ</w:t>
            </w:r>
          </w:p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 xml:space="preserve"> Отказ в предоставлении проезда пассажиру</w:t>
            </w:r>
          </w:p>
        </w:tc>
        <w:tc>
          <w:tcPr>
            <w:tcW w:w="4962" w:type="dxa"/>
            <w:shd w:val="clear" w:color="auto" w:fill="auto"/>
          </w:tcPr>
          <w:p w:rsidR="0002112D" w:rsidRPr="00D139AA" w:rsidRDefault="0002112D" w:rsidP="0002112D">
            <w:pPr>
              <w:pStyle w:val="a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39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управляющий делами </w:t>
            </w:r>
            <w:r w:rsidRPr="00D139AA">
              <w:rPr>
                <w:rStyle w:val="9pt0pt0"/>
                <w:rFonts w:eastAsia="Courier New"/>
                <w:color w:val="auto"/>
                <w:sz w:val="22"/>
                <w:szCs w:val="22"/>
              </w:rPr>
              <w:t>Исполнительного комитета «Лениногорский муниципальный район»</w:t>
            </w:r>
          </w:p>
        </w:tc>
      </w:tr>
    </w:tbl>
    <w:p w:rsidR="00D547CB" w:rsidRPr="00D139AA" w:rsidRDefault="00D547CB" w:rsidP="00D547C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547CB" w:rsidRPr="00D139AA" w:rsidRDefault="00D547CB" w:rsidP="00D547CB">
      <w:pPr>
        <w:jc w:val="both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t>Примечание:</w:t>
      </w:r>
    </w:p>
    <w:p w:rsidR="00D547CB" w:rsidRPr="00D139AA" w:rsidRDefault="00D547CB" w:rsidP="00D547CB">
      <w:pPr>
        <w:jc w:val="both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t xml:space="preserve">«*» - составляют акты о выявленных правонарушениях </w:t>
      </w:r>
      <w:r w:rsidR="00ED7877" w:rsidRPr="00D139AA">
        <w:rPr>
          <w:rFonts w:ascii="Times New Roman" w:hAnsi="Times New Roman" w:cs="Times New Roman"/>
          <w:sz w:val="22"/>
          <w:szCs w:val="22"/>
        </w:rPr>
        <w:t>специалисты МБУ «</w:t>
      </w:r>
      <w:proofErr w:type="spellStart"/>
      <w:r w:rsidR="00ED7877" w:rsidRPr="00D139AA">
        <w:rPr>
          <w:rFonts w:ascii="Times New Roman" w:hAnsi="Times New Roman" w:cs="Times New Roman"/>
          <w:sz w:val="22"/>
          <w:szCs w:val="22"/>
        </w:rPr>
        <w:t>АрхГрадСтройКонтроль</w:t>
      </w:r>
      <w:proofErr w:type="spellEnd"/>
      <w:r w:rsidR="00ED7877" w:rsidRPr="00D139AA">
        <w:rPr>
          <w:rFonts w:ascii="Times New Roman" w:hAnsi="Times New Roman" w:cs="Times New Roman"/>
          <w:sz w:val="22"/>
          <w:szCs w:val="22"/>
        </w:rPr>
        <w:t xml:space="preserve">» </w:t>
      </w:r>
      <w:r w:rsidRPr="00D139AA">
        <w:rPr>
          <w:rFonts w:ascii="Times New Roman" w:hAnsi="Times New Roman" w:cs="Times New Roman"/>
          <w:sz w:val="22"/>
          <w:szCs w:val="22"/>
        </w:rPr>
        <w:t>для последующей передачи сотрудникам Административного отдела (ОПОП) Исполнительного комитета Лениногорского муниципального района Республики Татарстан</w:t>
      </w:r>
    </w:p>
    <w:p w:rsidR="00D547CB" w:rsidRPr="00D139AA" w:rsidRDefault="00D547CB" w:rsidP="009776BD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242CAF" w:rsidRPr="00D139AA" w:rsidRDefault="009776BD" w:rsidP="009776BD">
      <w:pPr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D139AA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sectPr w:rsidR="00242CAF" w:rsidRPr="00D139AA" w:rsidSect="008D1FE1">
      <w:headerReference w:type="default" r:id="rId57"/>
      <w:pgSz w:w="11906" w:h="16838"/>
      <w:pgMar w:top="568" w:right="566" w:bottom="709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0B" w:rsidRDefault="0032020B">
      <w:r>
        <w:separator/>
      </w:r>
    </w:p>
  </w:endnote>
  <w:endnote w:type="continuationSeparator" w:id="0">
    <w:p w:rsidR="0032020B" w:rsidRDefault="0032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0B" w:rsidRDefault="0032020B">
      <w:r>
        <w:separator/>
      </w:r>
    </w:p>
  </w:footnote>
  <w:footnote w:type="continuationSeparator" w:id="0">
    <w:p w:rsidR="0032020B" w:rsidRDefault="0032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BD" w:rsidRDefault="009776B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5591">
      <w:rPr>
        <w:noProof/>
      </w:rPr>
      <w:t>2</w:t>
    </w:r>
    <w:r>
      <w:fldChar w:fldCharType="end"/>
    </w:r>
  </w:p>
  <w:p w:rsidR="009776BD" w:rsidRDefault="009776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F"/>
    <w:rsid w:val="00013176"/>
    <w:rsid w:val="00014C12"/>
    <w:rsid w:val="00016616"/>
    <w:rsid w:val="0002112D"/>
    <w:rsid w:val="0007673F"/>
    <w:rsid w:val="000D32DE"/>
    <w:rsid w:val="000E2F97"/>
    <w:rsid w:val="0012675B"/>
    <w:rsid w:val="001904B5"/>
    <w:rsid w:val="001A5341"/>
    <w:rsid w:val="001B3443"/>
    <w:rsid w:val="00213C4D"/>
    <w:rsid w:val="00242CAF"/>
    <w:rsid w:val="00260086"/>
    <w:rsid w:val="00263C07"/>
    <w:rsid w:val="002715AD"/>
    <w:rsid w:val="00290995"/>
    <w:rsid w:val="00293033"/>
    <w:rsid w:val="002B24B1"/>
    <w:rsid w:val="002D63B1"/>
    <w:rsid w:val="00313F78"/>
    <w:rsid w:val="0032020B"/>
    <w:rsid w:val="00326ED9"/>
    <w:rsid w:val="00332ADF"/>
    <w:rsid w:val="00351D5C"/>
    <w:rsid w:val="00412F33"/>
    <w:rsid w:val="00414D48"/>
    <w:rsid w:val="004B00AE"/>
    <w:rsid w:val="004B36BC"/>
    <w:rsid w:val="004C7DEF"/>
    <w:rsid w:val="004F2751"/>
    <w:rsid w:val="00516D39"/>
    <w:rsid w:val="005218D9"/>
    <w:rsid w:val="00554DBC"/>
    <w:rsid w:val="00555EC0"/>
    <w:rsid w:val="005B24D6"/>
    <w:rsid w:val="005B4EA5"/>
    <w:rsid w:val="005C52B4"/>
    <w:rsid w:val="005D0452"/>
    <w:rsid w:val="005D5A1D"/>
    <w:rsid w:val="006140D1"/>
    <w:rsid w:val="00661C8C"/>
    <w:rsid w:val="00697567"/>
    <w:rsid w:val="00736949"/>
    <w:rsid w:val="0075292E"/>
    <w:rsid w:val="00762B36"/>
    <w:rsid w:val="007D5C62"/>
    <w:rsid w:val="0081169E"/>
    <w:rsid w:val="0082090C"/>
    <w:rsid w:val="00836A24"/>
    <w:rsid w:val="008710D7"/>
    <w:rsid w:val="008A4393"/>
    <w:rsid w:val="008C6764"/>
    <w:rsid w:val="008D1FE1"/>
    <w:rsid w:val="008D58EB"/>
    <w:rsid w:val="008D779B"/>
    <w:rsid w:val="008E0C37"/>
    <w:rsid w:val="00903F26"/>
    <w:rsid w:val="00926914"/>
    <w:rsid w:val="009434E3"/>
    <w:rsid w:val="00962A5B"/>
    <w:rsid w:val="009776BD"/>
    <w:rsid w:val="009B0865"/>
    <w:rsid w:val="009E0413"/>
    <w:rsid w:val="009E10CD"/>
    <w:rsid w:val="00A004BB"/>
    <w:rsid w:val="00A00719"/>
    <w:rsid w:val="00A2185E"/>
    <w:rsid w:val="00A7643C"/>
    <w:rsid w:val="00AA4ADF"/>
    <w:rsid w:val="00AB6DF5"/>
    <w:rsid w:val="00B15591"/>
    <w:rsid w:val="00C43011"/>
    <w:rsid w:val="00C505E1"/>
    <w:rsid w:val="00C610E2"/>
    <w:rsid w:val="00C753BB"/>
    <w:rsid w:val="00CA036C"/>
    <w:rsid w:val="00CA4EF0"/>
    <w:rsid w:val="00CB2434"/>
    <w:rsid w:val="00CE2405"/>
    <w:rsid w:val="00CE2C9D"/>
    <w:rsid w:val="00CF52C2"/>
    <w:rsid w:val="00CF7CA6"/>
    <w:rsid w:val="00D01C05"/>
    <w:rsid w:val="00D042B4"/>
    <w:rsid w:val="00D139AA"/>
    <w:rsid w:val="00D547CB"/>
    <w:rsid w:val="00DD4373"/>
    <w:rsid w:val="00E1448A"/>
    <w:rsid w:val="00E449DC"/>
    <w:rsid w:val="00ED7877"/>
    <w:rsid w:val="00EF2AC6"/>
    <w:rsid w:val="00F120A5"/>
    <w:rsid w:val="00F348BC"/>
    <w:rsid w:val="00F536BC"/>
    <w:rsid w:val="00F60105"/>
    <w:rsid w:val="00F60FBC"/>
    <w:rsid w:val="00F61A72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BB87"/>
  <w15:docId w15:val="{FDE43C00-CBF4-4DA5-9C41-5840B07A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03F2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3F2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4870&amp;dst=100397" TargetMode="External"/><Relationship Id="rId18" Type="http://schemas.openxmlformats.org/officeDocument/2006/relationships/hyperlink" Target="https://login.consultant.ru/link/?req=doc&amp;base=RLAW363&amp;n=184870&amp;dst=100567" TargetMode="External"/><Relationship Id="rId26" Type="http://schemas.openxmlformats.org/officeDocument/2006/relationships/hyperlink" Target="https://login.consultant.ru/link/?req=doc&amp;base=RLAW363&amp;n=184870&amp;dst=100484" TargetMode="External"/><Relationship Id="rId39" Type="http://schemas.openxmlformats.org/officeDocument/2006/relationships/hyperlink" Target="https://login.consultant.ru/link/?req=doc&amp;base=RLAW363&amp;n=184870&amp;dst=100101" TargetMode="External"/><Relationship Id="rId21" Type="http://schemas.openxmlformats.org/officeDocument/2006/relationships/hyperlink" Target="https://login.consultant.ru/link/?req=doc&amp;base=RLAW363&amp;n=184870&amp;dst=100567" TargetMode="External"/><Relationship Id="rId34" Type="http://schemas.openxmlformats.org/officeDocument/2006/relationships/hyperlink" Target="https://login.consultant.ru/link/?req=doc&amp;base=RLAW363&amp;n=184870&amp;dst=100317" TargetMode="External"/><Relationship Id="rId42" Type="http://schemas.openxmlformats.org/officeDocument/2006/relationships/hyperlink" Target="https://login.consultant.ru/link/?req=doc&amp;base=RLAW363&amp;n=184870&amp;dst=100028" TargetMode="External"/><Relationship Id="rId47" Type="http://schemas.openxmlformats.org/officeDocument/2006/relationships/hyperlink" Target="https://login.consultant.ru/link/?req=doc&amp;base=RLAW363&amp;n=184870&amp;dst=100577" TargetMode="External"/><Relationship Id="rId50" Type="http://schemas.openxmlformats.org/officeDocument/2006/relationships/hyperlink" Target="https://login.consultant.ru/link/?req=doc&amp;base=RLAW363&amp;n=184870&amp;dst=100245" TargetMode="External"/><Relationship Id="rId55" Type="http://schemas.openxmlformats.org/officeDocument/2006/relationships/hyperlink" Target="https://login.consultant.ru/link/?req=doc&amp;base=RLAW363&amp;n=184870&amp;dst=100095" TargetMode="External"/><Relationship Id="rId7" Type="http://schemas.openxmlformats.org/officeDocument/2006/relationships/hyperlink" Target="https://login.consultant.ru/link/?req=doc&amp;base=RLAW363&amp;n=184870&amp;dst=100036" TargetMode="External"/><Relationship Id="rId12" Type="http://schemas.openxmlformats.org/officeDocument/2006/relationships/hyperlink" Target="https://login.consultant.ru/link/?req=doc&amp;base=RLAW363&amp;n=184870&amp;dst=100466" TargetMode="External"/><Relationship Id="rId17" Type="http://schemas.openxmlformats.org/officeDocument/2006/relationships/hyperlink" Target="https://login.consultant.ru/link/?req=doc&amp;base=RLAW363&amp;n=184870&amp;dst=100028" TargetMode="External"/><Relationship Id="rId25" Type="http://schemas.openxmlformats.org/officeDocument/2006/relationships/hyperlink" Target="https://login.consultant.ru/link/?req=doc&amp;base=RLAW363&amp;n=184870&amp;dst=100245" TargetMode="External"/><Relationship Id="rId33" Type="http://schemas.openxmlformats.org/officeDocument/2006/relationships/hyperlink" Target="https://login.consultant.ru/link/?req=doc&amp;base=RLAW363&amp;n=184870&amp;dst=100039" TargetMode="External"/><Relationship Id="rId38" Type="http://schemas.openxmlformats.org/officeDocument/2006/relationships/hyperlink" Target="https://login.consultant.ru/link/?req=doc&amp;base=RLAW363&amp;n=184870&amp;dst=100397" TargetMode="External"/><Relationship Id="rId46" Type="http://schemas.openxmlformats.org/officeDocument/2006/relationships/hyperlink" Target="https://login.consultant.ru/link/?req=doc&amp;base=RLAW363&amp;n=184870&amp;dst=100567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4870&amp;dst=100017" TargetMode="External"/><Relationship Id="rId20" Type="http://schemas.openxmlformats.org/officeDocument/2006/relationships/hyperlink" Target="https://login.consultant.ru/link/?req=doc&amp;base=RLAW363&amp;n=184870&amp;dst=100331" TargetMode="External"/><Relationship Id="rId29" Type="http://schemas.openxmlformats.org/officeDocument/2006/relationships/hyperlink" Target="https://login.consultant.ru/link/?req=doc&amp;base=RLAW363&amp;n=184870&amp;dst=100556" TargetMode="External"/><Relationship Id="rId41" Type="http://schemas.openxmlformats.org/officeDocument/2006/relationships/hyperlink" Target="https://login.consultant.ru/link/?req=doc&amp;base=RLAW363&amp;n=184870&amp;dst=100017" TargetMode="External"/><Relationship Id="rId54" Type="http://schemas.openxmlformats.org/officeDocument/2006/relationships/hyperlink" Target="https://login.consultant.ru/link/?req=doc&amp;base=RLAW363&amp;n=184870&amp;dst=1005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4870&amp;dst=100283" TargetMode="External"/><Relationship Id="rId24" Type="http://schemas.openxmlformats.org/officeDocument/2006/relationships/hyperlink" Target="https://login.consultant.ru/link/?req=doc&amp;base=RLAW363&amp;n=184870&amp;dst=100376" TargetMode="External"/><Relationship Id="rId32" Type="http://schemas.openxmlformats.org/officeDocument/2006/relationships/hyperlink" Target="https://login.consultant.ru/link/?req=doc&amp;base=RLAW363&amp;n=184870&amp;dst=100036" TargetMode="External"/><Relationship Id="rId37" Type="http://schemas.openxmlformats.org/officeDocument/2006/relationships/hyperlink" Target="https://login.consultant.ru/link/?req=doc&amp;base=RLAW363&amp;n=184870&amp;dst=100466" TargetMode="External"/><Relationship Id="rId40" Type="http://schemas.openxmlformats.org/officeDocument/2006/relationships/hyperlink" Target="https://login.consultant.ru/link/?req=doc&amp;base=RLAW363&amp;n=184870&amp;dst=100104" TargetMode="External"/><Relationship Id="rId45" Type="http://schemas.openxmlformats.org/officeDocument/2006/relationships/hyperlink" Target="https://login.consultant.ru/link/?req=doc&amp;base=RLAW363&amp;n=184870&amp;dst=100331" TargetMode="External"/><Relationship Id="rId53" Type="http://schemas.openxmlformats.org/officeDocument/2006/relationships/hyperlink" Target="https://login.consultant.ru/link/?req=doc&amp;base=RLAW363&amp;n=184870&amp;dst=100507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4870&amp;dst=100104" TargetMode="External"/><Relationship Id="rId23" Type="http://schemas.openxmlformats.org/officeDocument/2006/relationships/hyperlink" Target="https://login.consultant.ru/link/?req=doc&amp;base=RLAW363&amp;n=184870&amp;dst=100618" TargetMode="External"/><Relationship Id="rId28" Type="http://schemas.openxmlformats.org/officeDocument/2006/relationships/hyperlink" Target="https://login.consultant.ru/link/?req=doc&amp;base=RLAW363&amp;n=184870&amp;dst=100507" TargetMode="External"/><Relationship Id="rId36" Type="http://schemas.openxmlformats.org/officeDocument/2006/relationships/hyperlink" Target="https://login.consultant.ru/link/?req=doc&amp;base=RLAW363&amp;n=184870&amp;dst=100283" TargetMode="External"/><Relationship Id="rId49" Type="http://schemas.openxmlformats.org/officeDocument/2006/relationships/hyperlink" Target="https://login.consultant.ru/link/?req=doc&amp;base=RLAW363&amp;n=184870&amp;dst=100376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870&amp;dst=100233" TargetMode="External"/><Relationship Id="rId19" Type="http://schemas.openxmlformats.org/officeDocument/2006/relationships/hyperlink" Target="https://login.consultant.ru/link/?req=doc&amp;base=RLAW363&amp;n=184870&amp;dst=100328" TargetMode="External"/><Relationship Id="rId31" Type="http://schemas.openxmlformats.org/officeDocument/2006/relationships/hyperlink" Target="https://login.consultant.ru/link/?req=doc&amp;base=RLAW363&amp;n=184870&amp;dst=100265" TargetMode="External"/><Relationship Id="rId44" Type="http://schemas.openxmlformats.org/officeDocument/2006/relationships/hyperlink" Target="https://login.consultant.ru/link/?req=doc&amp;base=RLAW363&amp;n=184870&amp;dst=100328" TargetMode="External"/><Relationship Id="rId52" Type="http://schemas.openxmlformats.org/officeDocument/2006/relationships/hyperlink" Target="https://login.consultant.ru/link/?req=doc&amp;base=RLAW363&amp;n=184870&amp;dst=100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4870&amp;dst=100317" TargetMode="External"/><Relationship Id="rId14" Type="http://schemas.openxmlformats.org/officeDocument/2006/relationships/hyperlink" Target="https://login.consultant.ru/link/?req=doc&amp;base=RLAW363&amp;n=184870&amp;dst=100101" TargetMode="External"/><Relationship Id="rId22" Type="http://schemas.openxmlformats.org/officeDocument/2006/relationships/hyperlink" Target="https://login.consultant.ru/link/?req=doc&amp;base=RLAW363&amp;n=184870&amp;dst=100577" TargetMode="External"/><Relationship Id="rId27" Type="http://schemas.openxmlformats.org/officeDocument/2006/relationships/hyperlink" Target="https://login.consultant.ru/link/?req=doc&amp;base=RLAW363&amp;n=184870&amp;dst=100630" TargetMode="External"/><Relationship Id="rId30" Type="http://schemas.openxmlformats.org/officeDocument/2006/relationships/hyperlink" Target="https://login.consultant.ru/link/?req=doc&amp;base=RLAW363&amp;n=184870&amp;dst=100095" TargetMode="External"/><Relationship Id="rId35" Type="http://schemas.openxmlformats.org/officeDocument/2006/relationships/hyperlink" Target="https://login.consultant.ru/link/?req=doc&amp;base=RLAW363&amp;n=184870&amp;dst=100233" TargetMode="External"/><Relationship Id="rId43" Type="http://schemas.openxmlformats.org/officeDocument/2006/relationships/hyperlink" Target="https://login.consultant.ru/link/?req=doc&amp;base=RLAW363&amp;n=184870&amp;dst=100567" TargetMode="External"/><Relationship Id="rId48" Type="http://schemas.openxmlformats.org/officeDocument/2006/relationships/hyperlink" Target="https://login.consultant.ru/link/?req=doc&amp;base=RLAW363&amp;n=184870&amp;dst=100618" TargetMode="External"/><Relationship Id="rId56" Type="http://schemas.openxmlformats.org/officeDocument/2006/relationships/hyperlink" Target="https://login.consultant.ru/link/?req=doc&amp;base=RLAW363&amp;n=184870&amp;dst=100265" TargetMode="External"/><Relationship Id="rId8" Type="http://schemas.openxmlformats.org/officeDocument/2006/relationships/hyperlink" Target="https://login.consultant.ru/link/?req=doc&amp;base=RLAW363&amp;n=184870&amp;dst=100039" TargetMode="External"/><Relationship Id="rId51" Type="http://schemas.openxmlformats.org/officeDocument/2006/relationships/hyperlink" Target="https://login.consultant.ru/link/?req=doc&amp;base=RLAW363&amp;n=184870&amp;dst=10048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Professional</cp:lastModifiedBy>
  <cp:revision>2</cp:revision>
  <cp:lastPrinted>2024-10-30T14:36:00Z</cp:lastPrinted>
  <dcterms:created xsi:type="dcterms:W3CDTF">2025-03-09T08:57:00Z</dcterms:created>
  <dcterms:modified xsi:type="dcterms:W3CDTF">2025-03-09T08:57:00Z</dcterms:modified>
</cp:coreProperties>
</file>