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96" w:rsidRDefault="004D4496" w:rsidP="00CF7A05">
      <w:pPr>
        <w:widowControl w:val="0"/>
        <w:pBdr>
          <w:top w:val="nil"/>
          <w:left w:val="nil"/>
          <w:bottom w:val="nil"/>
          <w:right w:val="nil"/>
          <w:between w:val="nil"/>
        </w:pBdr>
        <w:autoSpaceDE w:val="0"/>
        <w:autoSpaceDN w:val="0"/>
        <w:adjustRightInd w:val="0"/>
        <w:ind w:left="6946"/>
        <w:jc w:val="both"/>
        <w:rPr>
          <w:rFonts w:ascii="Times New Roman" w:eastAsia="Times New Roman" w:hAnsi="Times New Roman" w:cs="Times New Roman"/>
          <w:color w:val="000000"/>
          <w:sz w:val="28"/>
          <w:szCs w:val="28"/>
        </w:rPr>
      </w:pPr>
    </w:p>
    <w:p w:rsidR="004D4496" w:rsidRPr="004D4496" w:rsidRDefault="004D4496" w:rsidP="004D4496">
      <w:pPr>
        <w:ind w:right="-1"/>
        <w:jc w:val="right"/>
        <w:rPr>
          <w:rFonts w:ascii="Times New Roman" w:eastAsia="Times New Roman" w:hAnsi="Times New Roman" w:cs="Times New Roman"/>
          <w:sz w:val="28"/>
          <w:szCs w:val="28"/>
        </w:rPr>
      </w:pPr>
      <w:r w:rsidRPr="004D4496">
        <w:rPr>
          <w:rFonts w:ascii="Times New Roman" w:eastAsia="Times New Roman" w:hAnsi="Times New Roman" w:cs="Times New Roman"/>
          <w:sz w:val="28"/>
          <w:szCs w:val="28"/>
        </w:rPr>
        <w:t>Проект</w:t>
      </w:r>
    </w:p>
    <w:p w:rsidR="004D4496" w:rsidRPr="004D4496" w:rsidRDefault="004D4496" w:rsidP="004D4496">
      <w:pPr>
        <w:ind w:right="5102"/>
        <w:jc w:val="both"/>
        <w:rPr>
          <w:rFonts w:ascii="Times New Roman" w:eastAsia="Times New Roman" w:hAnsi="Times New Roman" w:cs="Times New Roman"/>
          <w:sz w:val="28"/>
          <w:szCs w:val="28"/>
        </w:rPr>
      </w:pPr>
    </w:p>
    <w:p w:rsidR="004D4496" w:rsidRPr="004D4496" w:rsidRDefault="004D4496" w:rsidP="004D4496">
      <w:pPr>
        <w:ind w:right="-1"/>
        <w:jc w:val="center"/>
        <w:rPr>
          <w:rFonts w:ascii="Times New Roman" w:eastAsia="Times New Roman" w:hAnsi="Times New Roman" w:cs="Times New Roman"/>
          <w:sz w:val="28"/>
          <w:szCs w:val="28"/>
        </w:rPr>
      </w:pPr>
      <w:r w:rsidRPr="004D4496">
        <w:rPr>
          <w:rFonts w:ascii="Times New Roman" w:eastAsia="Times New Roman" w:hAnsi="Times New Roman" w:cs="Times New Roman"/>
          <w:sz w:val="28"/>
          <w:szCs w:val="28"/>
        </w:rPr>
        <w:t>КАБИНЕТ МИНИСТРОВ РЕСПУБЛИКИ ТАТАРСТАН</w:t>
      </w:r>
    </w:p>
    <w:p w:rsidR="004D4496" w:rsidRPr="004D4496" w:rsidRDefault="004D4496" w:rsidP="004D4496">
      <w:pPr>
        <w:ind w:right="-1"/>
        <w:jc w:val="center"/>
        <w:rPr>
          <w:rFonts w:ascii="Times New Roman" w:eastAsia="Times New Roman" w:hAnsi="Times New Roman" w:cs="Times New Roman"/>
          <w:sz w:val="28"/>
          <w:szCs w:val="28"/>
        </w:rPr>
      </w:pPr>
      <w:r w:rsidRPr="004D4496">
        <w:rPr>
          <w:rFonts w:ascii="Times New Roman" w:eastAsia="Times New Roman" w:hAnsi="Times New Roman" w:cs="Times New Roman"/>
          <w:sz w:val="28"/>
          <w:szCs w:val="28"/>
        </w:rPr>
        <w:t>ПОСТАНОВЛЕНИЕ</w:t>
      </w:r>
    </w:p>
    <w:p w:rsidR="004D4496" w:rsidRPr="004D4496" w:rsidRDefault="004D4496" w:rsidP="004D4496">
      <w:pPr>
        <w:ind w:right="-1"/>
        <w:jc w:val="center"/>
        <w:rPr>
          <w:rFonts w:ascii="Times New Roman" w:eastAsia="Times New Roman" w:hAnsi="Times New Roman" w:cs="Times New Roman"/>
          <w:sz w:val="28"/>
          <w:szCs w:val="28"/>
        </w:rPr>
      </w:pPr>
    </w:p>
    <w:p w:rsidR="004D4496" w:rsidRPr="004D4496" w:rsidRDefault="004D4496" w:rsidP="004D4496">
      <w:pPr>
        <w:ind w:right="-1"/>
        <w:jc w:val="center"/>
        <w:rPr>
          <w:rFonts w:ascii="Times New Roman" w:eastAsia="Times New Roman" w:hAnsi="Times New Roman" w:cs="Times New Roman"/>
          <w:sz w:val="28"/>
          <w:szCs w:val="28"/>
        </w:rPr>
      </w:pPr>
      <w:r w:rsidRPr="004D4496">
        <w:rPr>
          <w:rFonts w:ascii="Times New Roman" w:eastAsia="Times New Roman" w:hAnsi="Times New Roman" w:cs="Times New Roman"/>
          <w:sz w:val="28"/>
          <w:szCs w:val="28"/>
        </w:rPr>
        <w:t>от _____ _____ 2025</w:t>
      </w:r>
      <w:r w:rsidRPr="004D4496">
        <w:rPr>
          <w:rFonts w:ascii="Times New Roman" w:eastAsia="Times New Roman" w:hAnsi="Times New Roman" w:cs="Times New Roman"/>
          <w:sz w:val="28"/>
          <w:szCs w:val="28"/>
        </w:rPr>
        <w:tab/>
        <w:t xml:space="preserve">                  № _______</w:t>
      </w:r>
    </w:p>
    <w:p w:rsidR="004D4496" w:rsidRPr="004D4496" w:rsidRDefault="004D4496" w:rsidP="004D4496">
      <w:pPr>
        <w:widowControl w:val="0"/>
        <w:ind w:right="5669"/>
        <w:jc w:val="both"/>
        <w:rPr>
          <w:rFonts w:ascii="Times New Roman" w:eastAsia="Times New Roman" w:hAnsi="Times New Roman" w:cs="Times New Roman"/>
          <w:sz w:val="28"/>
          <w:szCs w:val="28"/>
        </w:rPr>
      </w:pPr>
    </w:p>
    <w:p w:rsidR="004D4496" w:rsidRPr="004D4496" w:rsidRDefault="004D4496" w:rsidP="004D4496">
      <w:pPr>
        <w:widowControl w:val="0"/>
        <w:ind w:right="5669"/>
        <w:jc w:val="both"/>
        <w:rPr>
          <w:rFonts w:ascii="Times New Roman" w:eastAsia="Times New Roman" w:hAnsi="Times New Roman" w:cs="Times New Roman"/>
          <w:sz w:val="28"/>
          <w:szCs w:val="28"/>
        </w:rPr>
      </w:pPr>
    </w:p>
    <w:p w:rsidR="004D4496" w:rsidRPr="004D4496" w:rsidRDefault="004D4496" w:rsidP="004D4496">
      <w:pPr>
        <w:widowControl w:val="0"/>
        <w:autoSpaceDE w:val="0"/>
        <w:autoSpaceDN w:val="0"/>
        <w:adjustRightInd w:val="0"/>
        <w:ind w:right="4996"/>
        <w:jc w:val="both"/>
        <w:rPr>
          <w:rFonts w:ascii="Times New Roman" w:eastAsia="Times New Roman" w:hAnsi="Times New Roman" w:cs="Times New Roman"/>
          <w:sz w:val="28"/>
          <w:szCs w:val="28"/>
        </w:rPr>
      </w:pPr>
      <w:r w:rsidRPr="004D4496">
        <w:rPr>
          <w:rFonts w:ascii="Times New Roman" w:eastAsia="Times New Roman" w:hAnsi="Times New Roman" w:cs="Times New Roman"/>
          <w:spacing w:val="-2"/>
          <w:sz w:val="28"/>
          <w:szCs w:val="28"/>
        </w:rPr>
        <w:t xml:space="preserve">О внесении изменения </w:t>
      </w:r>
      <w:r w:rsidRPr="004D4496">
        <w:rPr>
          <w:rFonts w:ascii="Times New Roman" w:eastAsia="Times New Roman" w:hAnsi="Times New Roman" w:cs="Times New Roman"/>
          <w:bCs/>
          <w:sz w:val="28"/>
          <w:szCs w:val="28"/>
        </w:rPr>
        <w:t>в Региональную программу снижения доли населения с доходами ниже границы бедности в Республике Татарстан на 2023 –   2030 годы, утвержденную постановлением Кабинета Министров Республики Татарстан от 30.06.2023 № 771 «Об утверждении Региональной программы снижения доли населения с доходами ниже границы бедности в Республике Татарстан на 2023 – 2030 годы»</w:t>
      </w:r>
    </w:p>
    <w:p w:rsidR="004D4496" w:rsidRPr="004D4496" w:rsidRDefault="004D4496" w:rsidP="004D4496">
      <w:pPr>
        <w:widowControl w:val="0"/>
        <w:autoSpaceDE w:val="0"/>
        <w:autoSpaceDN w:val="0"/>
        <w:adjustRightInd w:val="0"/>
        <w:ind w:firstLine="709"/>
        <w:jc w:val="both"/>
        <w:rPr>
          <w:rFonts w:ascii="Times New Roman" w:eastAsia="Times New Roman" w:hAnsi="Times New Roman" w:cs="Times New Roman"/>
          <w:sz w:val="28"/>
          <w:szCs w:val="28"/>
        </w:rPr>
      </w:pPr>
    </w:p>
    <w:p w:rsidR="004D4496" w:rsidRPr="004D4496" w:rsidRDefault="004D4496" w:rsidP="004D4496">
      <w:pPr>
        <w:widowControl w:val="0"/>
        <w:autoSpaceDE w:val="0"/>
        <w:autoSpaceDN w:val="0"/>
        <w:adjustRightInd w:val="0"/>
        <w:ind w:firstLine="709"/>
        <w:jc w:val="both"/>
        <w:rPr>
          <w:rFonts w:ascii="Times New Roman" w:eastAsia="Times New Roman" w:hAnsi="Times New Roman" w:cs="Times New Roman"/>
          <w:sz w:val="28"/>
          <w:szCs w:val="28"/>
        </w:rPr>
      </w:pPr>
      <w:r w:rsidRPr="004D4496">
        <w:rPr>
          <w:rFonts w:ascii="Times New Roman" w:eastAsia="Times New Roman" w:hAnsi="Times New Roman" w:cs="Times New Roman"/>
          <w:sz w:val="28"/>
          <w:szCs w:val="28"/>
        </w:rPr>
        <w:t>Кабинет Министров Республики Татарстан ПОСТАНОВЛЯЕТ:</w:t>
      </w:r>
    </w:p>
    <w:p w:rsidR="004D4496" w:rsidRPr="004D4496" w:rsidRDefault="004D4496" w:rsidP="004D4496">
      <w:pPr>
        <w:widowControl w:val="0"/>
        <w:autoSpaceDE w:val="0"/>
        <w:autoSpaceDN w:val="0"/>
        <w:adjustRightInd w:val="0"/>
        <w:ind w:firstLine="709"/>
        <w:jc w:val="both"/>
        <w:rPr>
          <w:rFonts w:ascii="Times New Roman" w:eastAsia="Times New Roman" w:hAnsi="Times New Roman" w:cs="Times New Roman"/>
          <w:sz w:val="28"/>
          <w:szCs w:val="28"/>
        </w:rPr>
      </w:pPr>
    </w:p>
    <w:p w:rsidR="004D4496" w:rsidRPr="004D4496" w:rsidRDefault="004D4496" w:rsidP="004D4496">
      <w:pPr>
        <w:tabs>
          <w:tab w:val="left" w:pos="993"/>
        </w:tabs>
        <w:ind w:right="-1" w:firstLine="720"/>
        <w:contextualSpacing/>
        <w:jc w:val="both"/>
        <w:rPr>
          <w:rFonts w:ascii="Times New Roman" w:eastAsia="Calibri" w:hAnsi="Times New Roman" w:cs="Times New Roman"/>
          <w:bCs/>
          <w:sz w:val="28"/>
          <w:szCs w:val="28"/>
          <w:lang w:eastAsia="x-none"/>
        </w:rPr>
      </w:pPr>
      <w:r w:rsidRPr="004D4496">
        <w:rPr>
          <w:rFonts w:ascii="Times New Roman" w:eastAsia="Times New Roman" w:hAnsi="Times New Roman" w:cs="Times New Roman"/>
          <w:bCs/>
          <w:sz w:val="28"/>
          <w:szCs w:val="28"/>
        </w:rPr>
        <w:t xml:space="preserve">Внести в Региональную программу снижения доли населения с доходами ниже границы бедности в Республике Татарстан на 2023 – 2030 годы, утвержденную постановлением Кабинета Министров Республики Татарстан от 30.06.2023 № 771 «Об утверждении Региональной программы снижения доли населения с доходами ниже границы бедности в Республике Татарстан на 2023 – 2030 годы» </w:t>
      </w:r>
      <w:r w:rsidRPr="004D4496">
        <w:rPr>
          <w:rFonts w:ascii="Times New Roman" w:eastAsia="Calibri" w:hAnsi="Times New Roman" w:cs="Times New Roman"/>
          <w:bCs/>
          <w:sz w:val="28"/>
          <w:szCs w:val="28"/>
          <w:lang w:eastAsia="x-none"/>
        </w:rPr>
        <w:t xml:space="preserve">(далее – Программа) </w:t>
      </w:r>
      <w:r w:rsidRPr="004D4496">
        <w:rPr>
          <w:rFonts w:ascii="Times New Roman" w:eastAsia="Times New Roman" w:hAnsi="Times New Roman" w:cs="Times New Roman"/>
          <w:sz w:val="28"/>
          <w:szCs w:val="28"/>
        </w:rPr>
        <w:t>(с изменениями, внесенными постановлением Кабинета Министров Республики Татарстан от 23.10.2024 № 910), изменение, изложив ее в новой редакции (прилагается).</w:t>
      </w:r>
    </w:p>
    <w:p w:rsidR="004D4496" w:rsidRPr="004D4496" w:rsidRDefault="004D4496" w:rsidP="004D4496">
      <w:pPr>
        <w:widowControl w:val="0"/>
        <w:ind w:right="-1" w:firstLine="709"/>
        <w:jc w:val="both"/>
        <w:rPr>
          <w:rFonts w:ascii="Times New Roman" w:hAnsi="Times New Roman"/>
          <w:bCs/>
          <w:sz w:val="28"/>
          <w:szCs w:val="28"/>
        </w:rPr>
      </w:pPr>
    </w:p>
    <w:p w:rsidR="004D4496" w:rsidRPr="004D4496" w:rsidRDefault="004D4496" w:rsidP="004D4496">
      <w:pPr>
        <w:widowControl w:val="0"/>
        <w:autoSpaceDE w:val="0"/>
        <w:autoSpaceDN w:val="0"/>
        <w:adjustRightInd w:val="0"/>
        <w:ind w:firstLine="709"/>
        <w:jc w:val="both"/>
        <w:rPr>
          <w:rFonts w:ascii="Times New Roman" w:eastAsia="Times New Roman" w:hAnsi="Times New Roman" w:cs="Times New Roman"/>
          <w:sz w:val="28"/>
          <w:szCs w:val="28"/>
        </w:rPr>
      </w:pPr>
    </w:p>
    <w:p w:rsidR="004D4496" w:rsidRPr="004D4496" w:rsidRDefault="004D4496" w:rsidP="004D4496">
      <w:pPr>
        <w:widowControl w:val="0"/>
        <w:autoSpaceDE w:val="0"/>
        <w:autoSpaceDN w:val="0"/>
        <w:adjustRightInd w:val="0"/>
        <w:ind w:firstLine="709"/>
        <w:jc w:val="both"/>
        <w:rPr>
          <w:rFonts w:ascii="Times New Roman" w:eastAsia="Times New Roman" w:hAnsi="Times New Roman" w:cs="Times New Roman"/>
          <w:sz w:val="28"/>
          <w:szCs w:val="28"/>
        </w:rPr>
      </w:pPr>
    </w:p>
    <w:p w:rsidR="004D4496" w:rsidRPr="004D4496" w:rsidRDefault="004D4496" w:rsidP="004D4496">
      <w:pPr>
        <w:widowControl w:val="0"/>
        <w:autoSpaceDE w:val="0"/>
        <w:autoSpaceDN w:val="0"/>
        <w:adjustRightInd w:val="0"/>
        <w:ind w:firstLine="709"/>
        <w:jc w:val="both"/>
        <w:rPr>
          <w:rFonts w:ascii="Times New Roman" w:eastAsia="Times New Roman" w:hAnsi="Times New Roman" w:cs="Times New Roman"/>
          <w:sz w:val="28"/>
          <w:szCs w:val="28"/>
        </w:rPr>
      </w:pPr>
    </w:p>
    <w:p w:rsidR="004D4496" w:rsidRPr="004D4496" w:rsidRDefault="004D4496" w:rsidP="004D4496">
      <w:pPr>
        <w:widowControl w:val="0"/>
        <w:autoSpaceDE w:val="0"/>
        <w:autoSpaceDN w:val="0"/>
        <w:adjustRightInd w:val="0"/>
        <w:jc w:val="both"/>
        <w:rPr>
          <w:rFonts w:ascii="Times New Roman" w:eastAsia="Times New Roman" w:hAnsi="Times New Roman" w:cs="Times New Roman"/>
          <w:sz w:val="28"/>
          <w:szCs w:val="28"/>
        </w:rPr>
      </w:pPr>
      <w:r w:rsidRPr="004D4496">
        <w:rPr>
          <w:rFonts w:ascii="Times New Roman" w:eastAsia="Times New Roman" w:hAnsi="Times New Roman" w:cs="Times New Roman"/>
          <w:sz w:val="28"/>
          <w:szCs w:val="28"/>
        </w:rPr>
        <w:t>Премьер-министр</w:t>
      </w:r>
    </w:p>
    <w:p w:rsidR="004D4496" w:rsidRPr="004D4496" w:rsidRDefault="004D4496" w:rsidP="004D4496">
      <w:pPr>
        <w:widowControl w:val="0"/>
        <w:autoSpaceDE w:val="0"/>
        <w:autoSpaceDN w:val="0"/>
        <w:adjustRightInd w:val="0"/>
        <w:jc w:val="both"/>
        <w:rPr>
          <w:rFonts w:ascii="Times New Roman" w:eastAsia="Times New Roman" w:hAnsi="Times New Roman" w:cs="Times New Roman"/>
          <w:sz w:val="24"/>
          <w:szCs w:val="24"/>
        </w:rPr>
      </w:pPr>
      <w:r w:rsidRPr="004D4496">
        <w:rPr>
          <w:rFonts w:ascii="Times New Roman" w:eastAsia="Times New Roman" w:hAnsi="Times New Roman" w:cs="Times New Roman"/>
          <w:sz w:val="28"/>
          <w:szCs w:val="28"/>
        </w:rPr>
        <w:t>Республики Татарстан                                                                                  А.В.Песошин</w:t>
      </w:r>
    </w:p>
    <w:p w:rsidR="004D4496" w:rsidRPr="004D4496" w:rsidRDefault="004D4496" w:rsidP="004D4496">
      <w:pPr>
        <w:widowControl w:val="0"/>
        <w:autoSpaceDE w:val="0"/>
        <w:autoSpaceDN w:val="0"/>
        <w:adjustRightInd w:val="0"/>
        <w:ind w:firstLine="709"/>
        <w:jc w:val="both"/>
        <w:rPr>
          <w:rFonts w:ascii="Times New Roman" w:eastAsia="Times New Roman" w:hAnsi="Times New Roman" w:cs="Times New Roman"/>
          <w:sz w:val="28"/>
          <w:szCs w:val="28"/>
        </w:rPr>
      </w:pPr>
    </w:p>
    <w:p w:rsidR="004D4496" w:rsidRDefault="004D4496" w:rsidP="004D4496">
      <w:pPr>
        <w:widowControl w:val="0"/>
        <w:pBdr>
          <w:top w:val="nil"/>
          <w:left w:val="nil"/>
          <w:bottom w:val="nil"/>
          <w:right w:val="nil"/>
          <w:between w:val="nil"/>
        </w:pBdr>
        <w:autoSpaceDE w:val="0"/>
        <w:autoSpaceDN w:val="0"/>
        <w:adjustRightInd w:val="0"/>
        <w:jc w:val="both"/>
        <w:rPr>
          <w:rFonts w:ascii="Times New Roman" w:eastAsia="Times New Roman" w:hAnsi="Times New Roman" w:cs="Times New Roman"/>
          <w:color w:val="000000"/>
          <w:sz w:val="28"/>
          <w:szCs w:val="28"/>
        </w:rPr>
      </w:pPr>
    </w:p>
    <w:p w:rsidR="004D4496" w:rsidRDefault="004D4496" w:rsidP="004D4496">
      <w:pPr>
        <w:widowControl w:val="0"/>
        <w:pBdr>
          <w:top w:val="nil"/>
          <w:left w:val="nil"/>
          <w:bottom w:val="nil"/>
          <w:right w:val="nil"/>
          <w:between w:val="nil"/>
        </w:pBdr>
        <w:autoSpaceDE w:val="0"/>
        <w:autoSpaceDN w:val="0"/>
        <w:adjustRightInd w:val="0"/>
        <w:jc w:val="both"/>
        <w:rPr>
          <w:rFonts w:ascii="Times New Roman" w:eastAsia="Times New Roman" w:hAnsi="Times New Roman" w:cs="Times New Roman"/>
          <w:color w:val="000000"/>
          <w:sz w:val="28"/>
          <w:szCs w:val="28"/>
        </w:rPr>
      </w:pPr>
    </w:p>
    <w:p w:rsidR="004D4496" w:rsidRDefault="004D4496" w:rsidP="004D4496">
      <w:pPr>
        <w:widowControl w:val="0"/>
        <w:pBdr>
          <w:top w:val="nil"/>
          <w:left w:val="nil"/>
          <w:bottom w:val="nil"/>
          <w:right w:val="nil"/>
          <w:between w:val="nil"/>
        </w:pBdr>
        <w:autoSpaceDE w:val="0"/>
        <w:autoSpaceDN w:val="0"/>
        <w:adjustRightInd w:val="0"/>
        <w:jc w:val="both"/>
        <w:rPr>
          <w:rFonts w:ascii="Times New Roman" w:eastAsia="Times New Roman" w:hAnsi="Times New Roman" w:cs="Times New Roman"/>
          <w:color w:val="000000"/>
          <w:sz w:val="28"/>
          <w:szCs w:val="28"/>
        </w:rPr>
      </w:pPr>
    </w:p>
    <w:p w:rsidR="004D4496" w:rsidRDefault="004D4496" w:rsidP="004D4496">
      <w:pPr>
        <w:widowControl w:val="0"/>
        <w:pBdr>
          <w:top w:val="nil"/>
          <w:left w:val="nil"/>
          <w:bottom w:val="nil"/>
          <w:right w:val="nil"/>
          <w:between w:val="nil"/>
        </w:pBdr>
        <w:autoSpaceDE w:val="0"/>
        <w:autoSpaceDN w:val="0"/>
        <w:adjustRightInd w:val="0"/>
        <w:jc w:val="both"/>
        <w:rPr>
          <w:rFonts w:ascii="Times New Roman" w:eastAsia="Times New Roman" w:hAnsi="Times New Roman" w:cs="Times New Roman"/>
          <w:color w:val="000000"/>
          <w:sz w:val="28"/>
          <w:szCs w:val="28"/>
        </w:rPr>
      </w:pPr>
    </w:p>
    <w:p w:rsidR="004D4496" w:rsidRDefault="004D4496" w:rsidP="004D4496">
      <w:pPr>
        <w:widowControl w:val="0"/>
        <w:pBdr>
          <w:top w:val="nil"/>
          <w:left w:val="nil"/>
          <w:bottom w:val="nil"/>
          <w:right w:val="nil"/>
          <w:between w:val="nil"/>
        </w:pBdr>
        <w:autoSpaceDE w:val="0"/>
        <w:autoSpaceDN w:val="0"/>
        <w:adjustRightInd w:val="0"/>
        <w:jc w:val="both"/>
        <w:rPr>
          <w:rFonts w:ascii="Times New Roman" w:eastAsia="Times New Roman" w:hAnsi="Times New Roman" w:cs="Times New Roman"/>
          <w:color w:val="000000"/>
          <w:sz w:val="28"/>
          <w:szCs w:val="28"/>
        </w:rPr>
      </w:pPr>
    </w:p>
    <w:p w:rsidR="004D4496" w:rsidRDefault="004D4496" w:rsidP="004D4496">
      <w:pPr>
        <w:widowControl w:val="0"/>
        <w:pBdr>
          <w:top w:val="nil"/>
          <w:left w:val="nil"/>
          <w:bottom w:val="nil"/>
          <w:right w:val="nil"/>
          <w:between w:val="nil"/>
        </w:pBdr>
        <w:autoSpaceDE w:val="0"/>
        <w:autoSpaceDN w:val="0"/>
        <w:adjustRightInd w:val="0"/>
        <w:jc w:val="both"/>
        <w:rPr>
          <w:rFonts w:ascii="Times New Roman" w:eastAsia="Times New Roman" w:hAnsi="Times New Roman" w:cs="Times New Roman"/>
          <w:color w:val="000000"/>
          <w:sz w:val="28"/>
          <w:szCs w:val="28"/>
        </w:rPr>
      </w:pPr>
    </w:p>
    <w:p w:rsidR="004D4496" w:rsidRDefault="004D4496" w:rsidP="004D4496">
      <w:pPr>
        <w:widowControl w:val="0"/>
        <w:pBdr>
          <w:top w:val="nil"/>
          <w:left w:val="nil"/>
          <w:bottom w:val="nil"/>
          <w:right w:val="nil"/>
          <w:between w:val="nil"/>
        </w:pBdr>
        <w:autoSpaceDE w:val="0"/>
        <w:autoSpaceDN w:val="0"/>
        <w:adjustRightInd w:val="0"/>
        <w:jc w:val="both"/>
        <w:rPr>
          <w:rFonts w:ascii="Times New Roman" w:eastAsia="Times New Roman" w:hAnsi="Times New Roman" w:cs="Times New Roman"/>
          <w:color w:val="000000"/>
          <w:sz w:val="28"/>
          <w:szCs w:val="28"/>
        </w:rPr>
      </w:pPr>
      <w:bookmarkStart w:id="0" w:name="_GoBack"/>
      <w:bookmarkEnd w:id="0"/>
    </w:p>
    <w:p w:rsidR="004D4496" w:rsidRDefault="004D4496" w:rsidP="00CF7A05">
      <w:pPr>
        <w:widowControl w:val="0"/>
        <w:pBdr>
          <w:top w:val="nil"/>
          <w:left w:val="nil"/>
          <w:bottom w:val="nil"/>
          <w:right w:val="nil"/>
          <w:between w:val="nil"/>
        </w:pBdr>
        <w:autoSpaceDE w:val="0"/>
        <w:autoSpaceDN w:val="0"/>
        <w:adjustRightInd w:val="0"/>
        <w:ind w:left="6946"/>
        <w:jc w:val="both"/>
        <w:rPr>
          <w:rFonts w:ascii="Times New Roman" w:eastAsia="Times New Roman" w:hAnsi="Times New Roman" w:cs="Times New Roman"/>
          <w:color w:val="000000"/>
          <w:sz w:val="28"/>
          <w:szCs w:val="28"/>
        </w:rPr>
      </w:pPr>
    </w:p>
    <w:p w:rsidR="004D4496" w:rsidRDefault="004D4496" w:rsidP="00CF7A05">
      <w:pPr>
        <w:widowControl w:val="0"/>
        <w:pBdr>
          <w:top w:val="nil"/>
          <w:left w:val="nil"/>
          <w:bottom w:val="nil"/>
          <w:right w:val="nil"/>
          <w:between w:val="nil"/>
        </w:pBdr>
        <w:autoSpaceDE w:val="0"/>
        <w:autoSpaceDN w:val="0"/>
        <w:adjustRightInd w:val="0"/>
        <w:ind w:left="6946"/>
        <w:jc w:val="both"/>
        <w:rPr>
          <w:rFonts w:ascii="Times New Roman" w:eastAsia="Times New Roman" w:hAnsi="Times New Roman" w:cs="Times New Roman"/>
          <w:color w:val="000000"/>
          <w:sz w:val="28"/>
          <w:szCs w:val="28"/>
        </w:rPr>
      </w:pPr>
    </w:p>
    <w:p w:rsidR="00CF7A05" w:rsidRPr="00CF7A05" w:rsidRDefault="00CF7A05" w:rsidP="00CF7A05">
      <w:pPr>
        <w:widowControl w:val="0"/>
        <w:pBdr>
          <w:top w:val="nil"/>
          <w:left w:val="nil"/>
          <w:bottom w:val="nil"/>
          <w:right w:val="nil"/>
          <w:between w:val="nil"/>
        </w:pBdr>
        <w:autoSpaceDE w:val="0"/>
        <w:autoSpaceDN w:val="0"/>
        <w:adjustRightInd w:val="0"/>
        <w:ind w:left="6946"/>
        <w:jc w:val="both"/>
        <w:rPr>
          <w:rFonts w:ascii="Times New Roman" w:eastAsia="Times New Roman" w:hAnsi="Times New Roman" w:cs="Times New Roman"/>
          <w:color w:val="000000"/>
          <w:sz w:val="28"/>
          <w:szCs w:val="28"/>
        </w:rPr>
      </w:pPr>
      <w:r w:rsidRPr="00CF7A05">
        <w:rPr>
          <w:rFonts w:ascii="Times New Roman" w:eastAsia="Times New Roman" w:hAnsi="Times New Roman" w:cs="Times New Roman"/>
          <w:color w:val="000000"/>
          <w:sz w:val="28"/>
          <w:szCs w:val="28"/>
        </w:rPr>
        <w:lastRenderedPageBreak/>
        <w:t>Утверждена</w:t>
      </w:r>
    </w:p>
    <w:p w:rsidR="00CF7A05" w:rsidRDefault="00CF7A05" w:rsidP="00CF7A05">
      <w:pPr>
        <w:widowControl w:val="0"/>
        <w:pBdr>
          <w:top w:val="nil"/>
          <w:left w:val="nil"/>
          <w:bottom w:val="nil"/>
          <w:right w:val="nil"/>
          <w:between w:val="nil"/>
        </w:pBdr>
        <w:autoSpaceDE w:val="0"/>
        <w:autoSpaceDN w:val="0"/>
        <w:adjustRightInd w:val="0"/>
        <w:ind w:left="6946"/>
        <w:jc w:val="both"/>
        <w:rPr>
          <w:rFonts w:ascii="Times New Roman" w:eastAsia="Times New Roman" w:hAnsi="Times New Roman" w:cs="Times New Roman"/>
          <w:color w:val="000000"/>
          <w:sz w:val="28"/>
          <w:szCs w:val="28"/>
        </w:rPr>
      </w:pPr>
      <w:r w:rsidRPr="00CF7A05">
        <w:rPr>
          <w:rFonts w:ascii="Times New Roman" w:eastAsia="Times New Roman" w:hAnsi="Times New Roman" w:cs="Times New Roman"/>
          <w:color w:val="000000"/>
          <w:sz w:val="28"/>
          <w:szCs w:val="28"/>
        </w:rPr>
        <w:t xml:space="preserve">постановлением </w:t>
      </w:r>
    </w:p>
    <w:p w:rsidR="00CF7A05" w:rsidRDefault="00CF7A05" w:rsidP="00CF7A05">
      <w:pPr>
        <w:widowControl w:val="0"/>
        <w:pBdr>
          <w:top w:val="nil"/>
          <w:left w:val="nil"/>
          <w:bottom w:val="nil"/>
          <w:right w:val="nil"/>
          <w:between w:val="nil"/>
        </w:pBdr>
        <w:autoSpaceDE w:val="0"/>
        <w:autoSpaceDN w:val="0"/>
        <w:adjustRightInd w:val="0"/>
        <w:ind w:left="6946"/>
        <w:jc w:val="both"/>
        <w:rPr>
          <w:rFonts w:ascii="Times New Roman" w:eastAsia="Times New Roman" w:hAnsi="Times New Roman" w:cs="Times New Roman"/>
          <w:color w:val="000000"/>
          <w:sz w:val="28"/>
          <w:szCs w:val="28"/>
        </w:rPr>
      </w:pPr>
      <w:r w:rsidRPr="00CF7A05">
        <w:rPr>
          <w:rFonts w:ascii="Times New Roman" w:eastAsia="Times New Roman" w:hAnsi="Times New Roman" w:cs="Times New Roman"/>
          <w:color w:val="000000"/>
          <w:sz w:val="28"/>
          <w:szCs w:val="28"/>
        </w:rPr>
        <w:t xml:space="preserve">Кабинета Министров </w:t>
      </w:r>
    </w:p>
    <w:p w:rsidR="00CF7A05" w:rsidRPr="00CF7A05" w:rsidRDefault="00CF7A05" w:rsidP="00CF7A05">
      <w:pPr>
        <w:widowControl w:val="0"/>
        <w:pBdr>
          <w:top w:val="nil"/>
          <w:left w:val="nil"/>
          <w:bottom w:val="nil"/>
          <w:right w:val="nil"/>
          <w:between w:val="nil"/>
        </w:pBdr>
        <w:autoSpaceDE w:val="0"/>
        <w:autoSpaceDN w:val="0"/>
        <w:adjustRightInd w:val="0"/>
        <w:ind w:left="6946"/>
        <w:jc w:val="both"/>
        <w:rPr>
          <w:rFonts w:ascii="Times New Roman" w:eastAsia="Times New Roman" w:hAnsi="Times New Roman" w:cs="Times New Roman"/>
          <w:color w:val="000000"/>
          <w:sz w:val="28"/>
          <w:szCs w:val="28"/>
        </w:rPr>
      </w:pPr>
      <w:r w:rsidRPr="00CF7A05">
        <w:rPr>
          <w:rFonts w:ascii="Times New Roman" w:eastAsia="Times New Roman" w:hAnsi="Times New Roman" w:cs="Times New Roman"/>
          <w:color w:val="000000"/>
          <w:sz w:val="28"/>
          <w:szCs w:val="28"/>
        </w:rPr>
        <w:t xml:space="preserve">Республики Татарстан </w:t>
      </w:r>
    </w:p>
    <w:p w:rsidR="00CF7A05" w:rsidRPr="00CF7A05" w:rsidRDefault="00CF7A05" w:rsidP="00CF7A05">
      <w:pPr>
        <w:widowControl w:val="0"/>
        <w:pBdr>
          <w:top w:val="nil"/>
          <w:left w:val="nil"/>
          <w:bottom w:val="nil"/>
          <w:right w:val="nil"/>
          <w:between w:val="nil"/>
        </w:pBdr>
        <w:autoSpaceDE w:val="0"/>
        <w:autoSpaceDN w:val="0"/>
        <w:adjustRightInd w:val="0"/>
        <w:ind w:left="6946"/>
        <w:jc w:val="both"/>
        <w:rPr>
          <w:rFonts w:ascii="Times New Roman" w:eastAsia="Times New Roman" w:hAnsi="Times New Roman" w:cs="Times New Roman"/>
          <w:color w:val="000000"/>
          <w:sz w:val="28"/>
          <w:szCs w:val="28"/>
        </w:rPr>
      </w:pPr>
      <w:r w:rsidRPr="00CF7A05">
        <w:rPr>
          <w:rFonts w:ascii="Times New Roman" w:eastAsia="Times New Roman" w:hAnsi="Times New Roman" w:cs="Times New Roman"/>
          <w:color w:val="000000"/>
          <w:sz w:val="28"/>
          <w:szCs w:val="28"/>
        </w:rPr>
        <w:t xml:space="preserve">от 30.06.2023 № 771 </w:t>
      </w:r>
    </w:p>
    <w:p w:rsidR="00CF7A05" w:rsidRPr="00CF7A05" w:rsidRDefault="00121940" w:rsidP="00CF7A05">
      <w:pPr>
        <w:widowControl w:val="0"/>
        <w:pBdr>
          <w:top w:val="nil"/>
          <w:left w:val="nil"/>
          <w:bottom w:val="nil"/>
          <w:right w:val="nil"/>
          <w:between w:val="nil"/>
        </w:pBdr>
        <w:autoSpaceDE w:val="0"/>
        <w:autoSpaceDN w:val="0"/>
        <w:adjustRightInd w:val="0"/>
        <w:ind w:left="69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редакции постановления</w:t>
      </w:r>
      <w:r w:rsidR="00CF7A05" w:rsidRPr="00CF7A05">
        <w:rPr>
          <w:rFonts w:ascii="Times New Roman" w:eastAsia="Times New Roman" w:hAnsi="Times New Roman" w:cs="Times New Roman"/>
          <w:color w:val="000000"/>
          <w:sz w:val="28"/>
          <w:szCs w:val="28"/>
        </w:rPr>
        <w:t xml:space="preserve"> </w:t>
      </w:r>
      <w:r w:rsidR="00CF7A05">
        <w:rPr>
          <w:rFonts w:ascii="Times New Roman" w:eastAsia="Times New Roman" w:hAnsi="Times New Roman" w:cs="Times New Roman"/>
          <w:color w:val="000000"/>
          <w:sz w:val="28"/>
          <w:szCs w:val="28"/>
        </w:rPr>
        <w:t xml:space="preserve"> </w:t>
      </w:r>
      <w:r w:rsidR="00CF7A05" w:rsidRPr="00CF7A05">
        <w:rPr>
          <w:rFonts w:ascii="Times New Roman" w:eastAsia="Times New Roman" w:hAnsi="Times New Roman" w:cs="Times New Roman"/>
          <w:color w:val="000000"/>
          <w:sz w:val="28"/>
          <w:szCs w:val="28"/>
        </w:rPr>
        <w:t xml:space="preserve">Кабинета Министров </w:t>
      </w:r>
      <w:r w:rsidR="00CF7A05">
        <w:rPr>
          <w:rFonts w:ascii="Times New Roman" w:eastAsia="Times New Roman" w:hAnsi="Times New Roman" w:cs="Times New Roman"/>
          <w:color w:val="000000"/>
          <w:sz w:val="28"/>
          <w:szCs w:val="28"/>
        </w:rPr>
        <w:t xml:space="preserve">             </w:t>
      </w:r>
      <w:r w:rsidR="00CF7A05" w:rsidRPr="00CF7A05">
        <w:rPr>
          <w:rFonts w:ascii="Times New Roman" w:eastAsia="Times New Roman" w:hAnsi="Times New Roman" w:cs="Times New Roman"/>
          <w:color w:val="000000"/>
          <w:sz w:val="28"/>
          <w:szCs w:val="28"/>
        </w:rPr>
        <w:t xml:space="preserve">Республики Татарстан </w:t>
      </w:r>
      <w:r w:rsidR="00CF7A05" w:rsidRPr="00CF7A05">
        <w:rPr>
          <w:rFonts w:ascii="Times New Roman" w:eastAsia="Times New Roman" w:hAnsi="Times New Roman" w:cs="Times New Roman"/>
          <w:color w:val="000000"/>
          <w:sz w:val="28"/>
          <w:szCs w:val="28"/>
        </w:rPr>
        <w:br/>
        <w:t>от _______ 2025 № _____)</w:t>
      </w:r>
    </w:p>
    <w:p w:rsidR="00CF7A05" w:rsidRDefault="00CF7A05" w:rsidP="003B3965">
      <w:pPr>
        <w:pStyle w:val="ConsPlusNormal"/>
        <w:jc w:val="center"/>
        <w:rPr>
          <w:rFonts w:ascii="Times New Roman" w:hAnsi="Times New Roman" w:cs="Times New Roman"/>
          <w:sz w:val="28"/>
          <w:szCs w:val="28"/>
        </w:rPr>
      </w:pPr>
    </w:p>
    <w:p w:rsidR="00CF7A05" w:rsidRDefault="00CF7A05" w:rsidP="003B3965">
      <w:pPr>
        <w:pStyle w:val="ConsPlusNormal"/>
        <w:jc w:val="center"/>
        <w:rPr>
          <w:rFonts w:ascii="Times New Roman" w:hAnsi="Times New Roman" w:cs="Times New Roman"/>
          <w:sz w:val="28"/>
          <w:szCs w:val="28"/>
        </w:rPr>
      </w:pPr>
    </w:p>
    <w:p w:rsidR="00706BE5" w:rsidRPr="00937F94" w:rsidRDefault="001906F9" w:rsidP="003B3965">
      <w:pPr>
        <w:pStyle w:val="ConsPlusNormal"/>
        <w:jc w:val="center"/>
        <w:rPr>
          <w:rFonts w:ascii="Times New Roman" w:hAnsi="Times New Roman" w:cs="Times New Roman"/>
          <w:sz w:val="28"/>
          <w:szCs w:val="28"/>
        </w:rPr>
      </w:pPr>
      <w:r w:rsidRPr="00937F94">
        <w:rPr>
          <w:rFonts w:ascii="Times New Roman" w:hAnsi="Times New Roman" w:cs="Times New Roman"/>
          <w:sz w:val="28"/>
          <w:szCs w:val="28"/>
        </w:rPr>
        <w:t>Региональная п</w:t>
      </w:r>
      <w:r w:rsidR="00706BE5" w:rsidRPr="00937F94">
        <w:rPr>
          <w:rFonts w:ascii="Times New Roman" w:hAnsi="Times New Roman" w:cs="Times New Roman"/>
          <w:sz w:val="28"/>
          <w:szCs w:val="28"/>
        </w:rPr>
        <w:t>рограмма</w:t>
      </w:r>
      <w:r w:rsidR="000C51FF" w:rsidRPr="00937F94">
        <w:rPr>
          <w:rFonts w:ascii="Times New Roman" w:hAnsi="Times New Roman" w:cs="Times New Roman"/>
          <w:sz w:val="28"/>
          <w:szCs w:val="28"/>
        </w:rPr>
        <w:t xml:space="preserve"> снижени</w:t>
      </w:r>
      <w:r w:rsidR="00706BE5" w:rsidRPr="00937F94">
        <w:rPr>
          <w:rFonts w:ascii="Times New Roman" w:hAnsi="Times New Roman" w:cs="Times New Roman"/>
          <w:sz w:val="28"/>
          <w:szCs w:val="28"/>
        </w:rPr>
        <w:t>я</w:t>
      </w:r>
      <w:r w:rsidR="000C51FF" w:rsidRPr="00937F94">
        <w:rPr>
          <w:rFonts w:ascii="Times New Roman" w:hAnsi="Times New Roman" w:cs="Times New Roman"/>
          <w:sz w:val="28"/>
          <w:szCs w:val="28"/>
        </w:rPr>
        <w:t xml:space="preserve"> доли населения </w:t>
      </w:r>
    </w:p>
    <w:p w:rsidR="00B44C33" w:rsidRPr="00937F94" w:rsidRDefault="000C51FF" w:rsidP="003B3965">
      <w:pPr>
        <w:pStyle w:val="ConsPlusNormal"/>
        <w:jc w:val="center"/>
        <w:rPr>
          <w:rFonts w:ascii="Times New Roman" w:hAnsi="Times New Roman" w:cs="Times New Roman"/>
          <w:sz w:val="28"/>
          <w:szCs w:val="28"/>
        </w:rPr>
      </w:pPr>
      <w:r w:rsidRPr="00937F94">
        <w:rPr>
          <w:rFonts w:ascii="Times New Roman" w:hAnsi="Times New Roman" w:cs="Times New Roman"/>
          <w:sz w:val="28"/>
          <w:szCs w:val="28"/>
        </w:rPr>
        <w:t xml:space="preserve">с доходами ниже </w:t>
      </w:r>
      <w:r w:rsidR="00706BE5" w:rsidRPr="00937F94">
        <w:rPr>
          <w:rFonts w:ascii="Times New Roman" w:hAnsi="Times New Roman" w:cs="Times New Roman"/>
          <w:sz w:val="28"/>
          <w:szCs w:val="28"/>
        </w:rPr>
        <w:t>границы бедности</w:t>
      </w:r>
      <w:r w:rsidRPr="00937F94">
        <w:rPr>
          <w:rFonts w:ascii="Times New Roman" w:hAnsi="Times New Roman" w:cs="Times New Roman"/>
          <w:sz w:val="28"/>
          <w:szCs w:val="28"/>
        </w:rPr>
        <w:t xml:space="preserve"> </w:t>
      </w:r>
      <w:r w:rsidR="001E2262" w:rsidRPr="00937F94">
        <w:rPr>
          <w:rFonts w:ascii="Times New Roman" w:hAnsi="Times New Roman" w:cs="Times New Roman"/>
          <w:sz w:val="28"/>
          <w:szCs w:val="28"/>
        </w:rPr>
        <w:t xml:space="preserve">в Республике Татарстан </w:t>
      </w:r>
    </w:p>
    <w:p w:rsidR="000C51FF" w:rsidRPr="00937F94" w:rsidRDefault="000C51FF" w:rsidP="003B3965">
      <w:pPr>
        <w:pStyle w:val="ConsPlusNormal"/>
        <w:jc w:val="center"/>
        <w:rPr>
          <w:rFonts w:ascii="Times New Roman" w:hAnsi="Times New Roman" w:cs="Times New Roman"/>
          <w:sz w:val="28"/>
          <w:szCs w:val="28"/>
        </w:rPr>
      </w:pPr>
      <w:r w:rsidRPr="00937F94">
        <w:rPr>
          <w:rFonts w:ascii="Times New Roman" w:hAnsi="Times New Roman" w:cs="Times New Roman"/>
          <w:sz w:val="28"/>
          <w:szCs w:val="28"/>
        </w:rPr>
        <w:t xml:space="preserve">на 2023 </w:t>
      </w:r>
      <w:r w:rsidR="00B44C33" w:rsidRPr="00937F94">
        <w:rPr>
          <w:rFonts w:ascii="Times New Roman" w:hAnsi="Times New Roman" w:cs="Times New Roman"/>
          <w:sz w:val="28"/>
          <w:szCs w:val="28"/>
        </w:rPr>
        <w:t>–</w:t>
      </w:r>
      <w:r w:rsidRPr="00937F94">
        <w:rPr>
          <w:rFonts w:ascii="Times New Roman" w:hAnsi="Times New Roman" w:cs="Times New Roman"/>
          <w:sz w:val="28"/>
          <w:szCs w:val="28"/>
        </w:rPr>
        <w:t xml:space="preserve"> 2030 годы</w:t>
      </w:r>
      <w:r w:rsidR="001E2262" w:rsidRPr="00937F94">
        <w:rPr>
          <w:rFonts w:ascii="Times New Roman" w:hAnsi="Times New Roman" w:cs="Times New Roman"/>
          <w:sz w:val="28"/>
          <w:szCs w:val="28"/>
        </w:rPr>
        <w:t xml:space="preserve"> </w:t>
      </w:r>
    </w:p>
    <w:p w:rsidR="00B44C33" w:rsidRPr="00937F94" w:rsidRDefault="00B44C33" w:rsidP="003B3965">
      <w:pPr>
        <w:pStyle w:val="ConsPlusNormal"/>
        <w:ind w:firstLine="709"/>
        <w:jc w:val="both"/>
        <w:rPr>
          <w:rFonts w:ascii="Times New Roman" w:hAnsi="Times New Roman" w:cs="Times New Roman"/>
          <w:sz w:val="28"/>
          <w:szCs w:val="28"/>
        </w:rPr>
      </w:pPr>
    </w:p>
    <w:p w:rsidR="007831C8" w:rsidRPr="00937F94" w:rsidRDefault="007831C8" w:rsidP="003B3965">
      <w:pPr>
        <w:pStyle w:val="ConsPlusNormal"/>
        <w:ind w:firstLine="709"/>
        <w:jc w:val="both"/>
        <w:rPr>
          <w:rFonts w:ascii="Times New Roman" w:hAnsi="Times New Roman" w:cs="Times New Roman"/>
          <w:sz w:val="28"/>
          <w:szCs w:val="28"/>
        </w:rPr>
      </w:pPr>
    </w:p>
    <w:p w:rsidR="007831C8" w:rsidRPr="00937F94" w:rsidRDefault="007831C8" w:rsidP="003B3965">
      <w:pPr>
        <w:pStyle w:val="ConsPlusNormal"/>
        <w:jc w:val="center"/>
        <w:rPr>
          <w:rFonts w:ascii="Times New Roman" w:hAnsi="Times New Roman" w:cs="Times New Roman"/>
          <w:sz w:val="28"/>
          <w:szCs w:val="28"/>
        </w:rPr>
      </w:pPr>
      <w:r w:rsidRPr="00937F94">
        <w:rPr>
          <w:rFonts w:ascii="Times New Roman" w:hAnsi="Times New Roman" w:cs="Times New Roman"/>
          <w:sz w:val="28"/>
          <w:szCs w:val="28"/>
        </w:rPr>
        <w:t>I. Общие положения</w:t>
      </w:r>
    </w:p>
    <w:p w:rsidR="007831C8" w:rsidRPr="00937F94" w:rsidRDefault="007831C8" w:rsidP="003B3965">
      <w:pPr>
        <w:pStyle w:val="ConsPlusNormal"/>
        <w:ind w:firstLine="709"/>
        <w:jc w:val="both"/>
        <w:rPr>
          <w:rFonts w:ascii="Times New Roman" w:hAnsi="Times New Roman" w:cs="Times New Roman"/>
          <w:sz w:val="28"/>
          <w:szCs w:val="28"/>
        </w:rPr>
      </w:pPr>
    </w:p>
    <w:p w:rsidR="007831C8" w:rsidRPr="00937F94" w:rsidRDefault="007831C8" w:rsidP="003B3965">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rPr>
        <w:t>Цель Региональной программы снижения доли населения с доходами ниже границы бедности в Республике Татарстан на 2023 – 2030 годы (далее – Программа) – обеспечение темпа устойчивого роста доходов населения и уровня пенсионного обеспечения не ниже инфляции и снижение уровня бедности в Республике Татарстан к 2030 году в два раза по сравнению с показателем 2017 года.</w:t>
      </w:r>
    </w:p>
    <w:p w:rsidR="007831C8" w:rsidRPr="00937F94" w:rsidRDefault="007831C8" w:rsidP="003B3965">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rPr>
        <w:t>Задачи Программы:</w:t>
      </w:r>
    </w:p>
    <w:p w:rsidR="007831C8" w:rsidRPr="00937F94" w:rsidRDefault="007831C8" w:rsidP="003B3965">
      <w:pPr>
        <w:pStyle w:val="ConsPlusNormal"/>
        <w:spacing w:line="254" w:lineRule="auto"/>
        <w:ind w:firstLine="709"/>
        <w:jc w:val="both"/>
        <w:rPr>
          <w:rFonts w:ascii="Times New Roman" w:hAnsi="Times New Roman" w:cs="Times New Roman"/>
          <w:sz w:val="28"/>
          <w:szCs w:val="28"/>
          <w:lang w:eastAsia="en-US"/>
        </w:rPr>
      </w:pPr>
      <w:r w:rsidRPr="00937F94">
        <w:rPr>
          <w:rFonts w:ascii="Times New Roman" w:hAnsi="Times New Roman" w:cs="Times New Roman"/>
          <w:sz w:val="28"/>
          <w:szCs w:val="28"/>
          <w:lang w:eastAsia="en-US"/>
        </w:rPr>
        <w:t>1. Повышение уровня доходов граждан и превышение темпов роста доходов граждан, в том числе средней заработной платы, над темпом роста инфляции.</w:t>
      </w:r>
    </w:p>
    <w:p w:rsidR="007831C8" w:rsidRPr="00937F94" w:rsidRDefault="007831C8" w:rsidP="003B3965">
      <w:pPr>
        <w:pStyle w:val="ConsPlusNormal"/>
        <w:spacing w:line="254" w:lineRule="auto"/>
        <w:ind w:firstLine="709"/>
        <w:jc w:val="both"/>
        <w:rPr>
          <w:rFonts w:ascii="Times New Roman" w:hAnsi="Times New Roman" w:cs="Times New Roman"/>
          <w:sz w:val="28"/>
          <w:szCs w:val="28"/>
          <w:lang w:eastAsia="en-US"/>
        </w:rPr>
      </w:pPr>
      <w:r w:rsidRPr="00937F94">
        <w:rPr>
          <w:rFonts w:ascii="Times New Roman" w:hAnsi="Times New Roman" w:cs="Times New Roman"/>
          <w:sz w:val="28"/>
          <w:szCs w:val="28"/>
          <w:lang w:eastAsia="en-US"/>
        </w:rPr>
        <w:t>2. Развитие системы социальной помощи нуждающимся гражданам.</w:t>
      </w:r>
    </w:p>
    <w:p w:rsidR="007831C8" w:rsidRPr="00937F94" w:rsidRDefault="007831C8" w:rsidP="003B3965">
      <w:pPr>
        <w:pStyle w:val="ConsPlusNormal"/>
        <w:spacing w:line="254" w:lineRule="auto"/>
        <w:ind w:firstLine="709"/>
        <w:jc w:val="both"/>
        <w:rPr>
          <w:rFonts w:ascii="Times New Roman" w:hAnsi="Times New Roman" w:cs="Times New Roman"/>
          <w:sz w:val="28"/>
          <w:szCs w:val="28"/>
          <w:lang w:eastAsia="en-US"/>
        </w:rPr>
      </w:pPr>
      <w:r w:rsidRPr="00937F94">
        <w:rPr>
          <w:rFonts w:ascii="Times New Roman" w:hAnsi="Times New Roman" w:cs="Times New Roman"/>
          <w:sz w:val="28"/>
          <w:szCs w:val="28"/>
          <w:lang w:eastAsia="en-US"/>
        </w:rPr>
        <w:t>3. Развитие системы социального контракта.</w:t>
      </w:r>
    </w:p>
    <w:p w:rsidR="007831C8" w:rsidRPr="00937F94" w:rsidRDefault="007831C8" w:rsidP="003B3965">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lang w:eastAsia="en-US"/>
        </w:rPr>
        <w:t>4. Организация социальной адаптации малоимущих граждан.</w:t>
      </w:r>
      <w:r w:rsidRPr="00937F94">
        <w:rPr>
          <w:rFonts w:ascii="Times New Roman" w:hAnsi="Times New Roman" w:cs="Times New Roman"/>
          <w:sz w:val="28"/>
          <w:szCs w:val="28"/>
        </w:rPr>
        <w:t xml:space="preserve"> </w:t>
      </w:r>
    </w:p>
    <w:p w:rsidR="007831C8" w:rsidRPr="00937F94" w:rsidRDefault="007831C8" w:rsidP="003B3965">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rPr>
        <w:t>Реализация мероприятий Программы позволит:</w:t>
      </w:r>
    </w:p>
    <w:p w:rsidR="007831C8" w:rsidRPr="00937F94" w:rsidRDefault="007831C8" w:rsidP="003B3965">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rPr>
        <w:t>построить эффективную систему по выводу граждан из сложной жизненной ситуации посредством обеспечения устойчивого роста реальных денежных доходов, повышения адресности социального обслуживания, содействия трудовой занятости;</w:t>
      </w:r>
    </w:p>
    <w:p w:rsidR="007831C8" w:rsidRPr="00937F94" w:rsidRDefault="007831C8" w:rsidP="003B3965">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rPr>
        <w:t>обеспечить темп устойчивого роста доходов населения и уровня пенсионного обеспечения не ниже инфляции и снизить уровень бедности в Республике Татарстан к 2030 году в два раза по сравнению с показателем 2017 года.</w:t>
      </w:r>
    </w:p>
    <w:p w:rsidR="007831C8" w:rsidRPr="00937F94" w:rsidRDefault="007831C8" w:rsidP="003B3965">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rPr>
        <w:t>Срок реализации Программы: 2023 – 2030 годы.</w:t>
      </w:r>
    </w:p>
    <w:p w:rsidR="000D40B1" w:rsidRPr="00937F94" w:rsidRDefault="002508EC" w:rsidP="003B3965">
      <w:pPr>
        <w:widowControl w:val="0"/>
        <w:autoSpaceDE w:val="0"/>
        <w:autoSpaceDN w:val="0"/>
        <w:adjustRightInd w:val="0"/>
        <w:ind w:firstLine="709"/>
        <w:jc w:val="both"/>
        <w:rPr>
          <w:rFonts w:ascii="Times New Roman" w:eastAsiaTheme="minorHAnsi" w:hAnsi="Times New Roman" w:cs="Times New Roman"/>
          <w:sz w:val="28"/>
          <w:szCs w:val="28"/>
          <w:lang w:eastAsia="en-US"/>
        </w:rPr>
      </w:pPr>
      <w:r w:rsidRPr="00937F94">
        <w:rPr>
          <w:rFonts w:ascii="Times New Roman" w:hAnsi="Times New Roman" w:cs="Times New Roman"/>
          <w:sz w:val="28"/>
          <w:szCs w:val="28"/>
        </w:rPr>
        <w:t>Ответственные и</w:t>
      </w:r>
      <w:r w:rsidR="00706BE5" w:rsidRPr="00937F94">
        <w:rPr>
          <w:rFonts w:ascii="Times New Roman" w:hAnsi="Times New Roman" w:cs="Times New Roman"/>
          <w:sz w:val="28"/>
          <w:szCs w:val="28"/>
        </w:rPr>
        <w:t>сполнители:</w:t>
      </w:r>
      <w:r w:rsidR="00082E8F" w:rsidRPr="00937F94">
        <w:rPr>
          <w:rFonts w:ascii="Times New Roman" w:hAnsi="Times New Roman" w:cs="Times New Roman"/>
          <w:sz w:val="28"/>
          <w:szCs w:val="28"/>
        </w:rPr>
        <w:t xml:space="preserve"> </w:t>
      </w:r>
      <w:r w:rsidR="00082E8F" w:rsidRPr="00937F94">
        <w:rPr>
          <w:rFonts w:ascii="Times New Roman" w:eastAsiaTheme="minorHAnsi" w:hAnsi="Times New Roman" w:cs="Times New Roman"/>
          <w:sz w:val="28"/>
          <w:szCs w:val="28"/>
          <w:lang w:eastAsia="en-US"/>
        </w:rPr>
        <w:t>Министерство земельных и имущественных отношений Республики Татарстан</w:t>
      </w:r>
      <w:r w:rsidR="005A3392" w:rsidRPr="00937F94">
        <w:rPr>
          <w:rFonts w:ascii="Times New Roman" w:eastAsiaTheme="minorHAnsi" w:hAnsi="Times New Roman" w:cs="Times New Roman"/>
          <w:sz w:val="28"/>
          <w:szCs w:val="28"/>
          <w:lang w:eastAsia="en-US"/>
        </w:rPr>
        <w:t>;</w:t>
      </w:r>
      <w:r w:rsidR="00082E8F" w:rsidRPr="00937F94">
        <w:rPr>
          <w:rFonts w:ascii="Times New Roman" w:eastAsiaTheme="minorHAnsi" w:hAnsi="Times New Roman" w:cs="Times New Roman"/>
          <w:sz w:val="28"/>
          <w:szCs w:val="28"/>
          <w:lang w:eastAsia="en-US"/>
        </w:rPr>
        <w:t xml:space="preserve"> Министерство культуры Республики Татарстан; Министерство образования и науки Республики Татарстан; </w:t>
      </w:r>
      <w:r w:rsidR="00621C4F" w:rsidRPr="00937F94">
        <w:rPr>
          <w:rFonts w:ascii="Times New Roman" w:eastAsiaTheme="minorHAnsi" w:hAnsi="Times New Roman" w:cs="Times New Roman"/>
          <w:sz w:val="28"/>
          <w:szCs w:val="28"/>
          <w:lang w:eastAsia="en-US"/>
        </w:rPr>
        <w:t xml:space="preserve">Министерство сельского хозяйства и продовольствия Республики Татарстан; </w:t>
      </w:r>
      <w:r w:rsidR="0007570D" w:rsidRPr="00937F94">
        <w:rPr>
          <w:rFonts w:ascii="Times New Roman" w:eastAsiaTheme="minorHAnsi" w:hAnsi="Times New Roman" w:cs="Times New Roman"/>
          <w:sz w:val="28"/>
          <w:szCs w:val="28"/>
          <w:lang w:eastAsia="en-US"/>
        </w:rPr>
        <w:t>Министерство спорта Республики Татарстан</w:t>
      </w:r>
      <w:r w:rsidR="005A3392" w:rsidRPr="00937F94">
        <w:rPr>
          <w:rFonts w:ascii="Times New Roman" w:eastAsiaTheme="minorHAnsi" w:hAnsi="Times New Roman" w:cs="Times New Roman"/>
          <w:sz w:val="28"/>
          <w:szCs w:val="28"/>
          <w:lang w:eastAsia="en-US"/>
        </w:rPr>
        <w:t>;</w:t>
      </w:r>
      <w:r w:rsidR="0007570D" w:rsidRPr="00937F94">
        <w:rPr>
          <w:rFonts w:ascii="Times New Roman" w:eastAsiaTheme="minorHAnsi" w:hAnsi="Times New Roman" w:cs="Times New Roman"/>
          <w:sz w:val="28"/>
          <w:szCs w:val="28"/>
          <w:lang w:eastAsia="en-US"/>
        </w:rPr>
        <w:t xml:space="preserve"> </w:t>
      </w:r>
      <w:r w:rsidR="00082E8F" w:rsidRPr="00937F94">
        <w:rPr>
          <w:rFonts w:ascii="Times New Roman" w:eastAsiaTheme="minorHAnsi" w:hAnsi="Times New Roman" w:cs="Times New Roman"/>
          <w:sz w:val="28"/>
          <w:szCs w:val="28"/>
          <w:lang w:eastAsia="en-US"/>
        </w:rPr>
        <w:t xml:space="preserve">Министерство строительства, архитектуры и жилищно-коммунального хозяйства Республики Татарстан; Министерство труда, занятости и социальной защиты Республики Татарстан; Министерство экономики Республики Татарстан; </w:t>
      </w:r>
      <w:r w:rsidR="005A3392" w:rsidRPr="00937F94">
        <w:rPr>
          <w:rFonts w:ascii="Times New Roman" w:hAnsi="Times New Roman"/>
          <w:color w:val="000000"/>
          <w:sz w:val="28"/>
          <w:lang w:eastAsia="en-US"/>
        </w:rPr>
        <w:t>н</w:t>
      </w:r>
      <w:r w:rsidR="0056574B" w:rsidRPr="00937F94">
        <w:rPr>
          <w:rFonts w:ascii="Times New Roman" w:hAnsi="Times New Roman"/>
          <w:color w:val="000000"/>
          <w:sz w:val="28"/>
          <w:lang w:eastAsia="en-US"/>
        </w:rPr>
        <w:t>е</w:t>
      </w:r>
      <w:r w:rsidR="0056574B" w:rsidRPr="00937F94">
        <w:rPr>
          <w:rFonts w:ascii="Times New Roman" w:hAnsi="Times New Roman"/>
          <w:color w:val="000000"/>
          <w:sz w:val="28"/>
          <w:lang w:eastAsia="en-US"/>
        </w:rPr>
        <w:lastRenderedPageBreak/>
        <w:t xml:space="preserve">коммерческая организация «Гарантийный фонд Республики Татарстан»; </w:t>
      </w:r>
      <w:r w:rsidR="00FD2E13" w:rsidRPr="00937F94">
        <w:rPr>
          <w:rFonts w:ascii="Times New Roman" w:hAnsi="Times New Roman"/>
          <w:color w:val="000000"/>
          <w:sz w:val="28"/>
          <w:lang w:eastAsia="en-US"/>
        </w:rPr>
        <w:t>н</w:t>
      </w:r>
      <w:r w:rsidR="0056574B" w:rsidRPr="00937F94">
        <w:rPr>
          <w:rFonts w:ascii="Times New Roman" w:hAnsi="Times New Roman"/>
          <w:color w:val="000000"/>
          <w:sz w:val="28"/>
          <w:lang w:eastAsia="en-US"/>
        </w:rPr>
        <w:t xml:space="preserve">екоммерческая </w:t>
      </w:r>
      <w:r w:rsidR="0056574B" w:rsidRPr="00937F94">
        <w:rPr>
          <w:rFonts w:ascii="Times New Roman" w:hAnsi="Times New Roman" w:cs="Times New Roman"/>
          <w:sz w:val="28"/>
          <w:lang w:eastAsia="en-US"/>
        </w:rPr>
        <w:t xml:space="preserve">организация «Некоммерческая микрокредитная компания «Фонд поддержки предпринимательства Республики Татарстан»; </w:t>
      </w:r>
      <w:r w:rsidRPr="00937F94">
        <w:rPr>
          <w:rFonts w:ascii="Times New Roman" w:eastAsiaTheme="minorHAnsi" w:hAnsi="Times New Roman" w:cs="Times New Roman"/>
          <w:sz w:val="28"/>
          <w:szCs w:val="28"/>
          <w:lang w:eastAsia="en-US"/>
        </w:rPr>
        <w:t>Управление Федеральной налоговой службы по Республике Татарстан</w:t>
      </w:r>
      <w:r w:rsidR="009217F5" w:rsidRPr="00937F94">
        <w:rPr>
          <w:rFonts w:ascii="Times New Roman" w:eastAsiaTheme="minorHAnsi" w:hAnsi="Times New Roman" w:cs="Times New Roman"/>
          <w:sz w:val="28"/>
          <w:szCs w:val="28"/>
          <w:lang w:eastAsia="en-US"/>
        </w:rPr>
        <w:t xml:space="preserve"> (по согласованию)</w:t>
      </w:r>
      <w:r w:rsidRPr="00937F94">
        <w:rPr>
          <w:rFonts w:ascii="Times New Roman" w:eastAsiaTheme="minorHAnsi" w:hAnsi="Times New Roman" w:cs="Times New Roman"/>
          <w:sz w:val="28"/>
          <w:szCs w:val="28"/>
          <w:lang w:eastAsia="en-US"/>
        </w:rPr>
        <w:t xml:space="preserve">; </w:t>
      </w:r>
      <w:r w:rsidR="00082E8F" w:rsidRPr="00937F94">
        <w:rPr>
          <w:rFonts w:ascii="Times New Roman" w:eastAsiaTheme="minorHAnsi" w:hAnsi="Times New Roman" w:cs="Times New Roman"/>
          <w:sz w:val="28"/>
          <w:szCs w:val="28"/>
          <w:lang w:eastAsia="en-US"/>
        </w:rPr>
        <w:t>Отделение Фонда пенсионного и социального страхования Российской Федерации по Республике Татарстан; государственное казенное учреждение «Республиканский ресурсный центр Министерства труда, занятости и социальной защиты Республики Татарстан»</w:t>
      </w:r>
      <w:r w:rsidR="0056574B" w:rsidRPr="00937F94">
        <w:rPr>
          <w:rFonts w:ascii="Times New Roman" w:eastAsiaTheme="minorHAnsi" w:hAnsi="Times New Roman" w:cs="Times New Roman"/>
          <w:sz w:val="28"/>
          <w:szCs w:val="28"/>
          <w:lang w:eastAsia="en-US"/>
        </w:rPr>
        <w:t xml:space="preserve">; органы местного самоуправления </w:t>
      </w:r>
      <w:r w:rsidR="00A511C2" w:rsidRPr="00937F94">
        <w:rPr>
          <w:rFonts w:ascii="Times New Roman" w:eastAsiaTheme="minorHAnsi" w:hAnsi="Times New Roman" w:cs="Times New Roman"/>
          <w:sz w:val="28"/>
          <w:szCs w:val="28"/>
          <w:lang w:eastAsia="en-US"/>
        </w:rPr>
        <w:t>муниципальных образований Республики Татарстан</w:t>
      </w:r>
      <w:r w:rsidR="009217F5" w:rsidRPr="00937F94">
        <w:rPr>
          <w:rFonts w:ascii="Times New Roman" w:eastAsiaTheme="minorHAnsi" w:hAnsi="Times New Roman" w:cs="Times New Roman"/>
          <w:sz w:val="28"/>
          <w:szCs w:val="28"/>
          <w:lang w:eastAsia="en-US"/>
        </w:rPr>
        <w:t xml:space="preserve"> (по согласованию)</w:t>
      </w:r>
      <w:r w:rsidR="000660D1" w:rsidRPr="00937F94">
        <w:rPr>
          <w:rFonts w:ascii="Times New Roman" w:eastAsiaTheme="minorHAnsi" w:hAnsi="Times New Roman" w:cs="Times New Roman"/>
          <w:sz w:val="28"/>
          <w:szCs w:val="28"/>
          <w:lang w:eastAsia="en-US"/>
        </w:rPr>
        <w:t xml:space="preserve">; </w:t>
      </w:r>
      <w:r w:rsidR="000D40B1" w:rsidRPr="00937F94">
        <w:rPr>
          <w:rFonts w:ascii="Times New Roman" w:eastAsiaTheme="minorHAnsi" w:hAnsi="Times New Roman" w:cs="Times New Roman"/>
          <w:sz w:val="28"/>
          <w:szCs w:val="28"/>
          <w:lang w:eastAsia="en-US"/>
        </w:rPr>
        <w:t>Республиканская трехсторонняя комиссия по регулированию социально-трудовых отношений;</w:t>
      </w:r>
      <w:r w:rsidR="000660D1" w:rsidRPr="00937F94">
        <w:rPr>
          <w:rFonts w:ascii="Times New Roman" w:eastAsiaTheme="minorHAnsi" w:hAnsi="Times New Roman" w:cs="Times New Roman"/>
          <w:sz w:val="28"/>
          <w:szCs w:val="28"/>
          <w:lang w:eastAsia="en-US"/>
        </w:rPr>
        <w:t xml:space="preserve"> </w:t>
      </w:r>
      <w:r w:rsidR="000D40B1" w:rsidRPr="00937F94">
        <w:rPr>
          <w:rFonts w:ascii="Times New Roman" w:eastAsiaTheme="minorHAnsi" w:hAnsi="Times New Roman" w:cs="Times New Roman"/>
          <w:sz w:val="28"/>
          <w:szCs w:val="28"/>
          <w:lang w:eastAsia="en-US"/>
        </w:rPr>
        <w:t>территориальные межведомственные комиссии по повышению уровня жизни и легализации доходов;</w:t>
      </w:r>
      <w:r w:rsidR="000660D1" w:rsidRPr="00937F94">
        <w:rPr>
          <w:rFonts w:ascii="Times New Roman" w:eastAsiaTheme="minorHAnsi" w:hAnsi="Times New Roman" w:cs="Times New Roman"/>
          <w:sz w:val="28"/>
          <w:szCs w:val="28"/>
          <w:lang w:eastAsia="en-US"/>
        </w:rPr>
        <w:t xml:space="preserve"> </w:t>
      </w:r>
      <w:r w:rsidR="000D40B1" w:rsidRPr="00937F94">
        <w:rPr>
          <w:rFonts w:ascii="Times New Roman" w:eastAsiaTheme="minorHAnsi" w:hAnsi="Times New Roman" w:cs="Times New Roman"/>
          <w:sz w:val="28"/>
          <w:szCs w:val="28"/>
          <w:lang w:eastAsia="en-US"/>
        </w:rPr>
        <w:t>территориальные органы социальной защиты населения</w:t>
      </w:r>
      <w:r w:rsidR="000660D1" w:rsidRPr="00937F94">
        <w:rPr>
          <w:rFonts w:ascii="Times New Roman" w:eastAsiaTheme="minorHAnsi" w:hAnsi="Times New Roman" w:cs="Times New Roman"/>
          <w:sz w:val="28"/>
          <w:szCs w:val="28"/>
          <w:lang w:eastAsia="en-US"/>
        </w:rPr>
        <w:t>.</w:t>
      </w:r>
    </w:p>
    <w:p w:rsidR="00830F75" w:rsidRPr="00937F94" w:rsidRDefault="00706BE5" w:rsidP="003B3965">
      <w:pPr>
        <w:pStyle w:val="ConsPlusNormal"/>
        <w:jc w:val="center"/>
        <w:rPr>
          <w:rFonts w:ascii="Times New Roman" w:hAnsi="Times New Roman" w:cs="Times New Roman"/>
          <w:sz w:val="28"/>
          <w:szCs w:val="28"/>
        </w:rPr>
      </w:pPr>
      <w:r w:rsidRPr="00937F94">
        <w:rPr>
          <w:rFonts w:ascii="Times New Roman" w:hAnsi="Times New Roman" w:cs="Times New Roman"/>
          <w:sz w:val="28"/>
          <w:szCs w:val="28"/>
        </w:rPr>
        <w:t>II. Анализ текущей ситуации</w:t>
      </w:r>
    </w:p>
    <w:p w:rsidR="00B44C33" w:rsidRPr="00937F94" w:rsidRDefault="00B44C33" w:rsidP="003B3965">
      <w:pPr>
        <w:pStyle w:val="ConsPlusNormal"/>
        <w:ind w:firstLine="709"/>
        <w:jc w:val="both"/>
        <w:rPr>
          <w:rFonts w:ascii="Times New Roman" w:hAnsi="Times New Roman" w:cs="Times New Roman"/>
          <w:sz w:val="28"/>
          <w:szCs w:val="28"/>
        </w:rPr>
      </w:pPr>
    </w:p>
    <w:p w:rsidR="007831C8" w:rsidRPr="00937F94" w:rsidRDefault="007831C8" w:rsidP="00EA0137">
      <w:pPr>
        <w:pStyle w:val="ConsPlusNormal"/>
        <w:spacing w:line="242" w:lineRule="auto"/>
        <w:ind w:firstLine="709"/>
        <w:jc w:val="both"/>
        <w:rPr>
          <w:rFonts w:ascii="Times New Roman" w:hAnsi="Times New Roman" w:cs="Times New Roman"/>
          <w:sz w:val="28"/>
          <w:szCs w:val="28"/>
        </w:rPr>
      </w:pPr>
      <w:r w:rsidRPr="00937F94">
        <w:rPr>
          <w:rFonts w:ascii="Times New Roman" w:hAnsi="Times New Roman" w:cs="Times New Roman"/>
          <w:sz w:val="28"/>
          <w:szCs w:val="28"/>
        </w:rPr>
        <w:t>Республика Татарстан – это регион высокоинтенсивного сельскохозяйственного производства. Сельское хозяйство республики удовлетворяет потребности населения в основных продуктах питания. Выпуск конкурентной продукции сельского хозяйства увеличивается, растет доля переработки сельскохозяйственного сырья, реализуются меры стимулирования развития предпринимательства в сф</w:t>
      </w:r>
      <w:r w:rsidR="00940856" w:rsidRPr="00937F94">
        <w:rPr>
          <w:rFonts w:ascii="Times New Roman" w:hAnsi="Times New Roman" w:cs="Times New Roman"/>
          <w:sz w:val="28"/>
          <w:szCs w:val="28"/>
        </w:rPr>
        <w:t>ере агропромышленного комплекса</w:t>
      </w:r>
      <w:r w:rsidRPr="00937F94">
        <w:rPr>
          <w:rFonts w:ascii="Times New Roman" w:hAnsi="Times New Roman" w:cs="Times New Roman"/>
          <w:sz w:val="28"/>
          <w:szCs w:val="28"/>
        </w:rPr>
        <w:t>.</w:t>
      </w:r>
    </w:p>
    <w:p w:rsidR="00273197" w:rsidRPr="004A383D" w:rsidRDefault="00273197" w:rsidP="00273197">
      <w:pPr>
        <w:widowControl w:val="0"/>
        <w:spacing w:line="242" w:lineRule="auto"/>
        <w:ind w:firstLine="709"/>
        <w:jc w:val="both"/>
        <w:rPr>
          <w:rFonts w:ascii="Times New Roman" w:hAnsi="Times New Roman"/>
          <w:sz w:val="28"/>
          <w:szCs w:val="28"/>
        </w:rPr>
      </w:pPr>
      <w:r w:rsidRPr="004A383D">
        <w:rPr>
          <w:rFonts w:ascii="Times New Roman" w:eastAsia="Times New Roman" w:hAnsi="Times New Roman" w:cs="Times New Roman"/>
          <w:color w:val="111111"/>
          <w:sz w:val="28"/>
        </w:rPr>
        <w:t>Республика Татарстан по основным макроэкономическим показателям сохраняет за собой лидирующие позиции среди регионов Российской Федерации: по объему валового регионального продукта и инвестициям в основной капитал – 6 место, объему промышленного производства – 5 место, строительства – 2 место, продукции сельского хозяйства – 3 место, обороту розничной торговли – 7 место.</w:t>
      </w:r>
    </w:p>
    <w:p w:rsidR="00273197" w:rsidRPr="004A383D" w:rsidRDefault="00273197" w:rsidP="00273197">
      <w:pPr>
        <w:pBdr>
          <w:top w:val="none" w:sz="4" w:space="0" w:color="000000"/>
          <w:left w:val="none" w:sz="4" w:space="0" w:color="000000"/>
          <w:bottom w:val="none" w:sz="4" w:space="0" w:color="000000"/>
          <w:right w:val="none" w:sz="4" w:space="0" w:color="000000"/>
        </w:pBdr>
        <w:shd w:val="clear" w:color="FFFFFF" w:fill="FFFFFF"/>
        <w:ind w:firstLine="709"/>
        <w:jc w:val="both"/>
      </w:pPr>
      <w:r w:rsidRPr="004A383D">
        <w:rPr>
          <w:rFonts w:ascii="Times New Roman" w:eastAsia="Times New Roman" w:hAnsi="Times New Roman" w:cs="Times New Roman"/>
          <w:color w:val="000000"/>
          <w:sz w:val="28"/>
        </w:rPr>
        <w:t>В Республике Татарстан на 1 января 2025 года:</w:t>
      </w:r>
    </w:p>
    <w:p w:rsidR="00273197" w:rsidRPr="004A383D" w:rsidRDefault="00273197" w:rsidP="00273197">
      <w:pPr>
        <w:pBdr>
          <w:top w:val="none" w:sz="4" w:space="0" w:color="000000"/>
          <w:left w:val="none" w:sz="4" w:space="0" w:color="000000"/>
          <w:bottom w:val="none" w:sz="4" w:space="0" w:color="000000"/>
          <w:right w:val="none" w:sz="4" w:space="0" w:color="000000"/>
        </w:pBdr>
        <w:shd w:val="clear" w:color="FFFFFF" w:fill="FFFFFF"/>
        <w:ind w:firstLine="709"/>
        <w:jc w:val="both"/>
      </w:pPr>
      <w:r w:rsidRPr="004A383D">
        <w:rPr>
          <w:rFonts w:ascii="Times New Roman" w:eastAsia="Times New Roman" w:hAnsi="Times New Roman" w:cs="Times New Roman"/>
          <w:color w:val="000000"/>
          <w:sz w:val="28"/>
        </w:rPr>
        <w:t>зарегистрированы 178,3 тыс.субъектов малого и среднего предпринимательства (далее – МСП), что на 5 717 субъектов больше по отношению к началу 2024 года (на 3,3 процента);</w:t>
      </w:r>
    </w:p>
    <w:p w:rsidR="00273197" w:rsidRPr="004A383D" w:rsidRDefault="00273197" w:rsidP="00273197">
      <w:pPr>
        <w:pBdr>
          <w:top w:val="none" w:sz="4" w:space="0" w:color="000000"/>
          <w:left w:val="none" w:sz="4" w:space="0" w:color="000000"/>
          <w:bottom w:val="none" w:sz="4" w:space="0" w:color="000000"/>
          <w:right w:val="none" w:sz="4" w:space="0" w:color="000000"/>
        </w:pBdr>
        <w:shd w:val="clear" w:color="FFFFFF" w:fill="FFFFFF"/>
        <w:ind w:firstLine="709"/>
        <w:jc w:val="both"/>
      </w:pPr>
      <w:r w:rsidRPr="004A383D">
        <w:rPr>
          <w:rFonts w:ascii="Times New Roman" w:eastAsia="Times New Roman" w:hAnsi="Times New Roman" w:cs="Times New Roman"/>
          <w:color w:val="000000"/>
          <w:sz w:val="28"/>
        </w:rPr>
        <w:t>численность занятых в МСП, включая индивидуальных предпринимателей и самозанятых, по оценке на 01.01.2025</w:t>
      </w:r>
      <w:r w:rsidR="00121940">
        <w:rPr>
          <w:rFonts w:ascii="Times New Roman" w:eastAsia="Times New Roman" w:hAnsi="Times New Roman" w:cs="Times New Roman"/>
          <w:color w:val="000000"/>
          <w:sz w:val="28"/>
        </w:rPr>
        <w:t xml:space="preserve"> </w:t>
      </w:r>
      <w:r w:rsidRPr="004A383D">
        <w:rPr>
          <w:rFonts w:ascii="Times New Roman" w:eastAsia="Times New Roman" w:hAnsi="Times New Roman" w:cs="Times New Roman"/>
          <w:color w:val="000000"/>
          <w:sz w:val="28"/>
        </w:rPr>
        <w:t>насчитывает 848,4 тыс.человек, что на 94 тыс.человек больше по отношению к началу 2024 года (на 12,5 процента);</w:t>
      </w:r>
    </w:p>
    <w:p w:rsidR="00273197" w:rsidRPr="004A383D" w:rsidRDefault="00273197" w:rsidP="00273197">
      <w:pPr>
        <w:pBdr>
          <w:top w:val="none" w:sz="4" w:space="0" w:color="000000"/>
          <w:left w:val="none" w:sz="4" w:space="0" w:color="000000"/>
          <w:bottom w:val="none" w:sz="4" w:space="0" w:color="000000"/>
          <w:right w:val="none" w:sz="4" w:space="0" w:color="000000"/>
        </w:pBdr>
        <w:shd w:val="clear" w:color="FFFFFF" w:fill="FFFFFF"/>
        <w:ind w:firstLine="709"/>
        <w:jc w:val="both"/>
      </w:pPr>
      <w:r w:rsidRPr="004A383D">
        <w:rPr>
          <w:rFonts w:ascii="Times New Roman" w:eastAsia="Times New Roman" w:hAnsi="Times New Roman" w:cs="Times New Roman"/>
          <w:color w:val="000000"/>
          <w:sz w:val="28"/>
        </w:rPr>
        <w:t>доля занятых в МСП в общей численности занятых в экономике республики ‒42,3 процента, что на 4,5 процента больше по отношению к началу 2024 года;</w:t>
      </w:r>
    </w:p>
    <w:p w:rsidR="00273197" w:rsidRPr="004A383D" w:rsidRDefault="00273197" w:rsidP="00273197">
      <w:pPr>
        <w:pBdr>
          <w:top w:val="none" w:sz="4" w:space="0" w:color="000000"/>
          <w:left w:val="none" w:sz="4" w:space="0" w:color="000000"/>
          <w:bottom w:val="none" w:sz="4" w:space="0" w:color="000000"/>
          <w:right w:val="none" w:sz="4" w:space="0" w:color="000000"/>
        </w:pBdr>
        <w:shd w:val="clear" w:color="FFFFFF" w:fill="FFFFFF"/>
        <w:ind w:firstLine="709"/>
        <w:jc w:val="both"/>
      </w:pPr>
      <w:r w:rsidRPr="004A383D">
        <w:rPr>
          <w:rFonts w:ascii="Times New Roman" w:eastAsia="Times New Roman" w:hAnsi="Times New Roman" w:cs="Times New Roman"/>
          <w:color w:val="000000"/>
          <w:sz w:val="28"/>
        </w:rPr>
        <w:t>количество самозанятых составило 357,3 тыс.граждан, что больше по отношению к началу 2024 года на 51,1 тыс.человек (на 16,7 процента);</w:t>
      </w:r>
    </w:p>
    <w:p w:rsidR="00273197" w:rsidRDefault="00273197" w:rsidP="00273197">
      <w:pPr>
        <w:pBdr>
          <w:top w:val="none" w:sz="4" w:space="0" w:color="000000"/>
          <w:left w:val="none" w:sz="4" w:space="0" w:color="000000"/>
          <w:bottom w:val="none" w:sz="4" w:space="0" w:color="000000"/>
          <w:right w:val="none" w:sz="4" w:space="0" w:color="000000"/>
        </w:pBdr>
        <w:shd w:val="clear" w:color="FFFFFF" w:fill="FFFFFF"/>
        <w:ind w:firstLine="709"/>
        <w:jc w:val="both"/>
      </w:pPr>
      <w:r w:rsidRPr="004A383D">
        <w:rPr>
          <w:rFonts w:ascii="Times New Roman" w:eastAsia="Times New Roman" w:hAnsi="Times New Roman" w:cs="Times New Roman"/>
          <w:color w:val="000000"/>
          <w:sz w:val="28"/>
        </w:rPr>
        <w:t>объем налоговых поступлений от субъектов МСП ‒ 119,7 млрд.рублей, что на 24,5 млрд.рублей больше по отношению к началу 2024 года (на 25,7 процента).</w:t>
      </w:r>
    </w:p>
    <w:p w:rsidR="007831C8" w:rsidRPr="00622D44" w:rsidRDefault="007831C8" w:rsidP="00EA0137">
      <w:pPr>
        <w:pStyle w:val="ConsPlusNormal"/>
        <w:spacing w:line="242" w:lineRule="auto"/>
        <w:ind w:firstLine="709"/>
        <w:jc w:val="both"/>
        <w:rPr>
          <w:rFonts w:ascii="Times New Roman" w:hAnsi="Times New Roman" w:cs="Times New Roman"/>
          <w:sz w:val="28"/>
          <w:szCs w:val="28"/>
        </w:rPr>
      </w:pPr>
      <w:r w:rsidRPr="00622D44">
        <w:rPr>
          <w:rFonts w:ascii="Times New Roman" w:hAnsi="Times New Roman" w:cs="Times New Roman"/>
          <w:sz w:val="28"/>
          <w:szCs w:val="28"/>
        </w:rPr>
        <w:t>Основные показатели социально-экономического развития Республики Татарстан представлены в приложении № 1 к Программе.</w:t>
      </w:r>
    </w:p>
    <w:p w:rsidR="007831C8" w:rsidRPr="006C6820" w:rsidRDefault="007831C8" w:rsidP="00EA0137">
      <w:pPr>
        <w:pStyle w:val="ConsPlusNormal"/>
        <w:spacing w:line="242" w:lineRule="auto"/>
        <w:ind w:firstLine="709"/>
        <w:jc w:val="both"/>
        <w:rPr>
          <w:rFonts w:ascii="Times New Roman" w:hAnsi="Times New Roman" w:cs="Times New Roman"/>
          <w:sz w:val="28"/>
          <w:szCs w:val="28"/>
        </w:rPr>
      </w:pPr>
      <w:r w:rsidRPr="006C6820">
        <w:rPr>
          <w:rFonts w:ascii="Times New Roman" w:hAnsi="Times New Roman" w:cs="Times New Roman"/>
          <w:sz w:val="28"/>
          <w:szCs w:val="28"/>
        </w:rPr>
        <w:t>Среднедушевые д</w:t>
      </w:r>
      <w:r w:rsidR="00622D44" w:rsidRPr="006C6820">
        <w:rPr>
          <w:rFonts w:ascii="Times New Roman" w:hAnsi="Times New Roman" w:cs="Times New Roman"/>
          <w:sz w:val="28"/>
          <w:szCs w:val="28"/>
        </w:rPr>
        <w:t xml:space="preserve">енежные доходы населения за 2024 год составили </w:t>
      </w:r>
      <w:r w:rsidR="006C6820">
        <w:rPr>
          <w:rFonts w:ascii="Times New Roman" w:hAnsi="Times New Roman" w:cs="Times New Roman"/>
          <w:sz w:val="28"/>
          <w:szCs w:val="28"/>
        </w:rPr>
        <w:t xml:space="preserve">                       </w:t>
      </w:r>
      <w:r w:rsidR="00622D44" w:rsidRPr="006C6820">
        <w:rPr>
          <w:rFonts w:ascii="Times New Roman" w:hAnsi="Times New Roman" w:cs="Times New Roman"/>
          <w:sz w:val="28"/>
          <w:szCs w:val="28"/>
        </w:rPr>
        <w:t>61 468</w:t>
      </w:r>
      <w:r w:rsidRPr="006C6820">
        <w:rPr>
          <w:rFonts w:ascii="Times New Roman" w:hAnsi="Times New Roman" w:cs="Times New Roman"/>
          <w:sz w:val="28"/>
          <w:szCs w:val="28"/>
        </w:rPr>
        <w:t>,0 рубля и увеличились в номинальн</w:t>
      </w:r>
      <w:r w:rsidR="00622D44" w:rsidRPr="006C6820">
        <w:rPr>
          <w:rFonts w:ascii="Times New Roman" w:hAnsi="Times New Roman" w:cs="Times New Roman"/>
          <w:sz w:val="28"/>
          <w:szCs w:val="28"/>
        </w:rPr>
        <w:t>ом выражении по сравнению с 2023 годом на 17,0 процентов</w:t>
      </w:r>
      <w:r w:rsidRPr="006C6820">
        <w:rPr>
          <w:rFonts w:ascii="Times New Roman" w:hAnsi="Times New Roman" w:cs="Times New Roman"/>
          <w:sz w:val="28"/>
          <w:szCs w:val="28"/>
        </w:rPr>
        <w:t>, реальные</w:t>
      </w:r>
      <w:r w:rsidR="006C6820" w:rsidRPr="006C6820">
        <w:rPr>
          <w:rFonts w:ascii="Times New Roman" w:hAnsi="Times New Roman" w:cs="Times New Roman"/>
          <w:sz w:val="28"/>
          <w:szCs w:val="28"/>
        </w:rPr>
        <w:t xml:space="preserve"> денежные доходы составили 108,0</w:t>
      </w:r>
      <w:r w:rsidR="006C6820">
        <w:rPr>
          <w:rFonts w:ascii="Times New Roman" w:hAnsi="Times New Roman" w:cs="Times New Roman"/>
          <w:sz w:val="28"/>
          <w:szCs w:val="28"/>
        </w:rPr>
        <w:t xml:space="preserve"> процентов</w:t>
      </w:r>
      <w:r w:rsidRPr="006C6820">
        <w:rPr>
          <w:rFonts w:ascii="Times New Roman" w:hAnsi="Times New Roman" w:cs="Times New Roman"/>
          <w:sz w:val="28"/>
          <w:szCs w:val="28"/>
        </w:rPr>
        <w:t>.</w:t>
      </w:r>
    </w:p>
    <w:p w:rsidR="00EB7067" w:rsidRPr="004A383D" w:rsidRDefault="00EB7067" w:rsidP="00EB7067">
      <w:pPr>
        <w:widowControl w:val="0"/>
        <w:ind w:firstLine="709"/>
        <w:jc w:val="both"/>
        <w:rPr>
          <w:rFonts w:ascii="Times New Roman" w:eastAsia="Calibri" w:hAnsi="Times New Roman"/>
          <w:sz w:val="28"/>
          <w:szCs w:val="28"/>
        </w:rPr>
      </w:pPr>
      <w:r w:rsidRPr="004A383D">
        <w:rPr>
          <w:rFonts w:ascii="Times New Roman" w:hAnsi="Times New Roman"/>
          <w:sz w:val="28"/>
          <w:szCs w:val="28"/>
        </w:rPr>
        <w:t>Средняя начисленная заработная плата работающих на предприятиях и в орга</w:t>
      </w:r>
      <w:r w:rsidRPr="004A383D">
        <w:rPr>
          <w:rFonts w:ascii="Times New Roman" w:hAnsi="Times New Roman"/>
          <w:sz w:val="28"/>
          <w:szCs w:val="28"/>
        </w:rPr>
        <w:lastRenderedPageBreak/>
        <w:t>низациях республики, включая субъекты малого предпринимательства, за январь-декабрь 2024 составила 75 644,8 рублей и увеличилась к соответствующему периоду 2023 года на 22,3 процента. Реальная заработная плата, рассчитанная с учетом индекса потребительских цен на товары и услуги, составила 112,9 процентов.</w:t>
      </w:r>
    </w:p>
    <w:p w:rsidR="00EB7067" w:rsidRPr="004A383D" w:rsidRDefault="00EB7067" w:rsidP="00EB7067">
      <w:pPr>
        <w:widowControl w:val="0"/>
        <w:autoSpaceDE w:val="0"/>
        <w:autoSpaceDN w:val="0"/>
        <w:adjustRightInd w:val="0"/>
        <w:ind w:firstLine="709"/>
        <w:jc w:val="both"/>
        <w:rPr>
          <w:rFonts w:ascii="Times New Roman" w:eastAsia="Calibri" w:hAnsi="Times New Roman"/>
          <w:sz w:val="28"/>
          <w:szCs w:val="28"/>
        </w:rPr>
      </w:pPr>
      <w:r w:rsidRPr="004A383D">
        <w:rPr>
          <w:rFonts w:ascii="Times New Roman" w:eastAsia="Times New Roman" w:hAnsi="Times New Roman"/>
          <w:sz w:val="28"/>
          <w:szCs w:val="28"/>
        </w:rPr>
        <w:t xml:space="preserve">По размеру среднемесячной заработной платы </w:t>
      </w:r>
      <w:r w:rsidRPr="004A383D">
        <w:rPr>
          <w:rFonts w:ascii="Times New Roman" w:hAnsi="Times New Roman"/>
          <w:sz w:val="28"/>
          <w:szCs w:val="28"/>
        </w:rPr>
        <w:t>Татарстан в рэнкинге среди регионов Приволжского федерального округа занимает лидирующее место.</w:t>
      </w:r>
    </w:p>
    <w:p w:rsidR="00EB7067" w:rsidRPr="004A383D" w:rsidRDefault="00EB7067" w:rsidP="00EB7067">
      <w:pPr>
        <w:widowControl w:val="0"/>
        <w:autoSpaceDE w:val="0"/>
        <w:autoSpaceDN w:val="0"/>
        <w:adjustRightInd w:val="0"/>
        <w:ind w:firstLine="709"/>
        <w:jc w:val="both"/>
        <w:rPr>
          <w:rFonts w:ascii="Times New Roman" w:hAnsi="Times New Roman"/>
          <w:sz w:val="28"/>
          <w:szCs w:val="28"/>
        </w:rPr>
      </w:pPr>
      <w:r w:rsidRPr="004A383D">
        <w:rPr>
          <w:rFonts w:ascii="Times New Roman" w:hAnsi="Times New Roman"/>
          <w:sz w:val="28"/>
          <w:szCs w:val="28"/>
        </w:rPr>
        <w:t>В целях обеспечения м</w:t>
      </w:r>
      <w:hyperlink r:id="rId8" w:history="1">
        <w:r w:rsidRPr="004A383D">
          <w:rPr>
            <w:rStyle w:val="a3"/>
            <w:rFonts w:ascii="Times New Roman" w:hAnsi="Times New Roman"/>
            <w:color w:val="auto"/>
            <w:sz w:val="28"/>
            <w:szCs w:val="28"/>
            <w:u w:val="none"/>
          </w:rPr>
          <w:t>инимального размера оплаты труда</w:t>
        </w:r>
      </w:hyperlink>
      <w:r w:rsidRPr="004A383D">
        <w:rPr>
          <w:rFonts w:ascii="Times New Roman" w:hAnsi="Times New Roman"/>
          <w:sz w:val="28"/>
          <w:szCs w:val="28"/>
        </w:rPr>
        <w:t xml:space="preserve"> в организациях внебюджетного сектора и у индивидуальных предпринимателей, осуществляющих предпринимательскую деятельность без образования юридического лица, регулярно заключаются соглашения между Федерацией профсоюзов Республики Татарстан, Координационным советом объединений работодателей Республики Татарстан, Кабинетом Министров Республики Татарстан о минимальном размере месячной заработной платы (далее – Соглашение). </w:t>
      </w:r>
    </w:p>
    <w:p w:rsidR="00EB7067" w:rsidRPr="004A383D" w:rsidRDefault="0071477B" w:rsidP="00EB7067">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Так, с 1 января 202</w:t>
      </w:r>
      <w:r>
        <w:rPr>
          <w:rFonts w:ascii="Times New Roman" w:hAnsi="Times New Roman"/>
          <w:sz w:val="28"/>
          <w:szCs w:val="28"/>
          <w:lang w:val="tt-RU"/>
        </w:rPr>
        <w:t>5</w:t>
      </w:r>
      <w:r>
        <w:rPr>
          <w:rFonts w:ascii="Times New Roman" w:hAnsi="Times New Roman"/>
          <w:sz w:val="28"/>
          <w:szCs w:val="28"/>
        </w:rPr>
        <w:t xml:space="preserve"> года Соглашением от 2</w:t>
      </w:r>
      <w:r>
        <w:rPr>
          <w:rFonts w:ascii="Times New Roman" w:hAnsi="Times New Roman"/>
          <w:sz w:val="28"/>
          <w:szCs w:val="28"/>
          <w:lang w:val="tt-RU"/>
        </w:rPr>
        <w:t>6</w:t>
      </w:r>
      <w:r>
        <w:rPr>
          <w:rFonts w:ascii="Times New Roman" w:hAnsi="Times New Roman"/>
          <w:sz w:val="28"/>
          <w:szCs w:val="28"/>
        </w:rPr>
        <w:t xml:space="preserve"> декабря 202</w:t>
      </w:r>
      <w:r>
        <w:rPr>
          <w:rFonts w:ascii="Times New Roman" w:hAnsi="Times New Roman"/>
          <w:sz w:val="28"/>
          <w:szCs w:val="28"/>
          <w:lang w:val="tt-RU"/>
        </w:rPr>
        <w:t>4</w:t>
      </w:r>
      <w:r w:rsidR="00EB7067" w:rsidRPr="004A383D">
        <w:rPr>
          <w:rFonts w:ascii="Times New Roman" w:hAnsi="Times New Roman"/>
          <w:sz w:val="28"/>
          <w:szCs w:val="28"/>
        </w:rPr>
        <w:t xml:space="preserve"> года минимальная заработна</w:t>
      </w:r>
      <w:r>
        <w:rPr>
          <w:rFonts w:ascii="Times New Roman" w:hAnsi="Times New Roman"/>
          <w:sz w:val="28"/>
          <w:szCs w:val="28"/>
        </w:rPr>
        <w:t>я плата установлена в размере 2</w:t>
      </w:r>
      <w:r>
        <w:rPr>
          <w:rFonts w:ascii="Times New Roman" w:hAnsi="Times New Roman"/>
          <w:sz w:val="28"/>
          <w:szCs w:val="28"/>
          <w:lang w:val="tt-RU"/>
        </w:rPr>
        <w:t xml:space="preserve">3 200 </w:t>
      </w:r>
      <w:r w:rsidR="00EB7067" w:rsidRPr="004A383D">
        <w:rPr>
          <w:rFonts w:ascii="Times New Roman" w:hAnsi="Times New Roman"/>
          <w:sz w:val="28"/>
          <w:szCs w:val="28"/>
        </w:rPr>
        <w:t>рублей в месяц, что составляет 100</w:t>
      </w:r>
      <w:r>
        <w:rPr>
          <w:rFonts w:ascii="Times New Roman" w:hAnsi="Times New Roman"/>
          <w:sz w:val="28"/>
          <w:szCs w:val="28"/>
          <w:lang w:val="tt-RU"/>
        </w:rPr>
        <w:t>,4</w:t>
      </w:r>
      <w:r w:rsidR="00EB7067" w:rsidRPr="004A383D">
        <w:rPr>
          <w:rFonts w:ascii="Times New Roman" w:hAnsi="Times New Roman"/>
          <w:sz w:val="28"/>
          <w:szCs w:val="28"/>
        </w:rPr>
        <w:t> процентов от стоимостной величины минимального потребительского бюджета в целом по Республ</w:t>
      </w:r>
      <w:r>
        <w:rPr>
          <w:rFonts w:ascii="Times New Roman" w:hAnsi="Times New Roman"/>
          <w:sz w:val="28"/>
          <w:szCs w:val="28"/>
        </w:rPr>
        <w:t>ике Татарстан за II квартал 202</w:t>
      </w:r>
      <w:r>
        <w:rPr>
          <w:rFonts w:ascii="Times New Roman" w:hAnsi="Times New Roman"/>
          <w:sz w:val="28"/>
          <w:szCs w:val="28"/>
          <w:lang w:val="tt-RU"/>
        </w:rPr>
        <w:t>4</w:t>
      </w:r>
      <w:r w:rsidR="00EB7067" w:rsidRPr="004A383D">
        <w:rPr>
          <w:rFonts w:ascii="Times New Roman" w:hAnsi="Times New Roman"/>
          <w:sz w:val="28"/>
          <w:szCs w:val="28"/>
        </w:rPr>
        <w:t xml:space="preserve"> года.</w:t>
      </w:r>
    </w:p>
    <w:p w:rsidR="00EB7067" w:rsidRPr="004A383D" w:rsidRDefault="00EB7067" w:rsidP="00EB7067">
      <w:pPr>
        <w:widowControl w:val="0"/>
        <w:autoSpaceDE w:val="0"/>
        <w:autoSpaceDN w:val="0"/>
        <w:adjustRightInd w:val="0"/>
        <w:ind w:right="-1" w:firstLine="709"/>
        <w:contextualSpacing/>
        <w:jc w:val="both"/>
        <w:rPr>
          <w:rFonts w:ascii="Times New Roman" w:eastAsia="Times New Roman" w:hAnsi="Times New Roman"/>
          <w:sz w:val="28"/>
          <w:szCs w:val="28"/>
        </w:rPr>
      </w:pPr>
      <w:r w:rsidRPr="004A383D">
        <w:rPr>
          <w:rFonts w:ascii="Times New Roman" w:eastAsia="Times New Roman" w:hAnsi="Times New Roman"/>
          <w:sz w:val="28"/>
          <w:szCs w:val="28"/>
        </w:rPr>
        <w:t xml:space="preserve">Взаимодействие с предприятиями ‒ должниками по заработной плате ведется в рамках деятельности Республиканской межведомственной комиссии по вопросам повышения уровня жизни населения, труда, привлечения и использования иностранных работников в Республике Татарстан, а также Координационного совета по оплате труда, доходам и уровню жизни населения при Республиканской трехсторонней комиссии по регулированию социально-трудовых отношений в тесном взаимодействии с территориальными комиссиями в муниципальных образованиях, отраслевыми министерствами, контрольно-надзорными и налоговыми органами, объединениями профсоюзов и работодателей республики. </w:t>
      </w:r>
    </w:p>
    <w:p w:rsidR="00EB7067" w:rsidRPr="004A383D" w:rsidRDefault="00EB7067" w:rsidP="00EB7067">
      <w:pPr>
        <w:widowControl w:val="0"/>
        <w:autoSpaceDE w:val="0"/>
        <w:autoSpaceDN w:val="0"/>
        <w:adjustRightInd w:val="0"/>
        <w:ind w:firstLine="709"/>
        <w:jc w:val="both"/>
        <w:rPr>
          <w:rFonts w:ascii="Times New Roman" w:hAnsi="Times New Roman" w:cs="Times New Roman"/>
          <w:sz w:val="28"/>
          <w:szCs w:val="24"/>
        </w:rPr>
      </w:pPr>
      <w:r w:rsidRPr="004A383D">
        <w:rPr>
          <w:rFonts w:ascii="Times New Roman" w:hAnsi="Times New Roman" w:cs="Times New Roman"/>
          <w:sz w:val="28"/>
          <w:szCs w:val="24"/>
        </w:rPr>
        <w:t>Кроме того, еженедельно на республиканских совещаниях при участии Раиса Республики Татарстан Р.Н.Минниханова с руководителями муниципальных образований проводятся встречи в режиме видео-конференц-связи по вопросам обеспечения соблюдения минимальной заработной платы и создания рабочих мест.</w:t>
      </w:r>
    </w:p>
    <w:p w:rsidR="00EB7067" w:rsidRPr="004A383D" w:rsidRDefault="00EB7067" w:rsidP="00EB7067">
      <w:pPr>
        <w:widowControl w:val="0"/>
        <w:autoSpaceDE w:val="0"/>
        <w:autoSpaceDN w:val="0"/>
        <w:adjustRightInd w:val="0"/>
        <w:ind w:firstLine="709"/>
        <w:jc w:val="both"/>
        <w:rPr>
          <w:rFonts w:ascii="Times New Roman" w:hAnsi="Times New Roman" w:cs="Times New Roman"/>
          <w:sz w:val="28"/>
          <w:szCs w:val="24"/>
        </w:rPr>
      </w:pPr>
      <w:r w:rsidRPr="004A383D">
        <w:rPr>
          <w:rFonts w:ascii="Times New Roman" w:hAnsi="Times New Roman" w:cs="Times New Roman"/>
          <w:sz w:val="28"/>
          <w:szCs w:val="24"/>
        </w:rPr>
        <w:t>В 2024 году работа в Республике Татарстан по снижению неформальной занятости продолжалась. Контрольный показатель по легализации трудовых отношений на 2024 год для Республики Татарстан составляет 17 072 договора. Процент выполнения контрольного показателя по количеству трудовых договоров, подлежащих заключению, составляет 104,4 процента, заключены 17 831 договоров, которые продолжают действовать.</w:t>
      </w:r>
    </w:p>
    <w:p w:rsidR="007831C8" w:rsidRPr="004A383D" w:rsidRDefault="00E9688E" w:rsidP="003B3965">
      <w:pPr>
        <w:pStyle w:val="ConsPlusNormal"/>
        <w:ind w:firstLine="709"/>
        <w:jc w:val="both"/>
        <w:rPr>
          <w:rFonts w:ascii="Times New Roman" w:hAnsi="Times New Roman" w:cs="Times New Roman"/>
          <w:sz w:val="28"/>
          <w:szCs w:val="28"/>
        </w:rPr>
      </w:pPr>
      <w:r w:rsidRPr="004A383D">
        <w:rPr>
          <w:rFonts w:ascii="Times New Roman" w:hAnsi="Times New Roman" w:cs="Times New Roman"/>
          <w:sz w:val="28"/>
          <w:szCs w:val="28"/>
        </w:rPr>
        <w:t>На 1 января 2025</w:t>
      </w:r>
      <w:r w:rsidR="007831C8" w:rsidRPr="004A383D">
        <w:rPr>
          <w:rFonts w:ascii="Times New Roman" w:hAnsi="Times New Roman" w:cs="Times New Roman"/>
          <w:sz w:val="28"/>
          <w:szCs w:val="28"/>
        </w:rPr>
        <w:t xml:space="preserve"> года средний размер страховой пенсии в Республике Татарстан составлял </w:t>
      </w:r>
      <w:r w:rsidRPr="004A383D">
        <w:rPr>
          <w:rFonts w:ascii="Times New Roman" w:hAnsi="Times New Roman" w:cs="Times New Roman"/>
          <w:sz w:val="28"/>
          <w:szCs w:val="28"/>
        </w:rPr>
        <w:t>23 824,38 рублей</w:t>
      </w:r>
      <w:r w:rsidR="007831C8" w:rsidRPr="004A383D">
        <w:rPr>
          <w:rFonts w:ascii="Times New Roman" w:hAnsi="Times New Roman" w:cs="Times New Roman"/>
          <w:sz w:val="28"/>
          <w:szCs w:val="28"/>
        </w:rPr>
        <w:t>.</w:t>
      </w:r>
    </w:p>
    <w:p w:rsidR="007831C8" w:rsidRPr="004A383D" w:rsidRDefault="00E9688E" w:rsidP="003B3965">
      <w:pPr>
        <w:pStyle w:val="ConsPlusNormal"/>
        <w:ind w:firstLine="709"/>
        <w:jc w:val="both"/>
        <w:rPr>
          <w:rFonts w:ascii="Times New Roman" w:hAnsi="Times New Roman" w:cs="Times New Roman"/>
          <w:sz w:val="28"/>
          <w:szCs w:val="28"/>
        </w:rPr>
      </w:pPr>
      <w:r w:rsidRPr="004A383D">
        <w:rPr>
          <w:rFonts w:ascii="Times New Roman" w:hAnsi="Times New Roman" w:cs="Times New Roman"/>
          <w:sz w:val="28"/>
          <w:szCs w:val="28"/>
        </w:rPr>
        <w:t>По состоянию на 1 января 2025</w:t>
      </w:r>
      <w:r w:rsidR="007831C8" w:rsidRPr="004A383D">
        <w:rPr>
          <w:rFonts w:ascii="Times New Roman" w:hAnsi="Times New Roman" w:cs="Times New Roman"/>
          <w:sz w:val="28"/>
          <w:szCs w:val="28"/>
        </w:rPr>
        <w:t xml:space="preserve"> года удельный вес пенсионеров, получающих социальную доплату к пенсии, в общей численности пенсионеров по </w:t>
      </w:r>
      <w:r w:rsidRPr="004A383D">
        <w:rPr>
          <w:rFonts w:ascii="Times New Roman" w:hAnsi="Times New Roman" w:cs="Times New Roman"/>
          <w:sz w:val="28"/>
          <w:szCs w:val="28"/>
        </w:rPr>
        <w:t>Республике Татарстан составлял 5,9</w:t>
      </w:r>
      <w:r w:rsidR="007831C8" w:rsidRPr="004A383D">
        <w:rPr>
          <w:rFonts w:ascii="Times New Roman" w:hAnsi="Times New Roman" w:cs="Times New Roman"/>
          <w:sz w:val="28"/>
          <w:szCs w:val="28"/>
        </w:rPr>
        <w:t xml:space="preserve"> процента, средний размер федеральной социальной доплаты к пенсии составил </w:t>
      </w:r>
      <w:r w:rsidRPr="004A383D">
        <w:rPr>
          <w:rFonts w:ascii="Times New Roman" w:hAnsi="Times New Roman" w:cs="Times New Roman"/>
          <w:sz w:val="28"/>
          <w:szCs w:val="28"/>
        </w:rPr>
        <w:t>3 378,07</w:t>
      </w:r>
      <w:r w:rsidR="007831C8" w:rsidRPr="004A383D">
        <w:rPr>
          <w:rFonts w:ascii="Times New Roman" w:hAnsi="Times New Roman" w:cs="Times New Roman"/>
          <w:sz w:val="28"/>
          <w:szCs w:val="28"/>
        </w:rPr>
        <w:t xml:space="preserve"> рублей в месяц.</w:t>
      </w:r>
    </w:p>
    <w:p w:rsidR="007831C8" w:rsidRPr="004A383D" w:rsidRDefault="007831C8" w:rsidP="003B3965">
      <w:pPr>
        <w:pStyle w:val="ConsPlusNormal"/>
        <w:ind w:firstLine="709"/>
        <w:jc w:val="both"/>
        <w:rPr>
          <w:rFonts w:ascii="Times New Roman" w:hAnsi="Times New Roman" w:cs="Times New Roman"/>
          <w:sz w:val="28"/>
          <w:szCs w:val="28"/>
        </w:rPr>
      </w:pPr>
      <w:r w:rsidRPr="004A383D">
        <w:rPr>
          <w:rFonts w:ascii="Times New Roman" w:hAnsi="Times New Roman" w:cs="Times New Roman"/>
          <w:sz w:val="28"/>
          <w:szCs w:val="28"/>
        </w:rPr>
        <w:t xml:space="preserve">Ситуация на рынке труда, являющаяся производной экономических процессов, относительно стабильная. </w:t>
      </w:r>
    </w:p>
    <w:p w:rsidR="007831C8" w:rsidRPr="004A383D" w:rsidRDefault="007831C8" w:rsidP="003B3965">
      <w:pPr>
        <w:widowControl w:val="0"/>
        <w:autoSpaceDE w:val="0"/>
        <w:autoSpaceDN w:val="0"/>
        <w:adjustRightInd w:val="0"/>
        <w:ind w:firstLine="709"/>
        <w:jc w:val="both"/>
        <w:rPr>
          <w:rFonts w:ascii="Times New Roman" w:eastAsia="Calibri" w:hAnsi="Times New Roman"/>
          <w:sz w:val="28"/>
          <w:szCs w:val="28"/>
        </w:rPr>
      </w:pPr>
      <w:r w:rsidRPr="004A383D">
        <w:rPr>
          <w:rFonts w:ascii="Times New Roman" w:hAnsi="Times New Roman"/>
          <w:sz w:val="28"/>
          <w:szCs w:val="28"/>
        </w:rPr>
        <w:t xml:space="preserve">Уровень занятости населения по методологии Международной организации </w:t>
      </w:r>
      <w:r w:rsidRPr="004A383D">
        <w:rPr>
          <w:rFonts w:ascii="Times New Roman" w:hAnsi="Times New Roman"/>
          <w:sz w:val="28"/>
          <w:szCs w:val="28"/>
        </w:rPr>
        <w:lastRenderedPageBreak/>
        <w:t xml:space="preserve">труда </w:t>
      </w:r>
      <w:r w:rsidR="0088001F" w:rsidRPr="004A383D">
        <w:rPr>
          <w:rFonts w:ascii="Times New Roman" w:hAnsi="Times New Roman"/>
          <w:sz w:val="28"/>
          <w:szCs w:val="28"/>
        </w:rPr>
        <w:t xml:space="preserve">на начало </w:t>
      </w:r>
      <w:r w:rsidRPr="004A383D">
        <w:rPr>
          <w:rFonts w:ascii="Times New Roman" w:hAnsi="Times New Roman"/>
          <w:sz w:val="28"/>
          <w:szCs w:val="28"/>
        </w:rPr>
        <w:t>2</w:t>
      </w:r>
      <w:r w:rsidR="0088001F" w:rsidRPr="004A383D">
        <w:rPr>
          <w:rFonts w:ascii="Times New Roman" w:hAnsi="Times New Roman"/>
          <w:sz w:val="28"/>
          <w:szCs w:val="28"/>
        </w:rPr>
        <w:t>025</w:t>
      </w:r>
      <w:r w:rsidRPr="004A383D">
        <w:rPr>
          <w:rFonts w:ascii="Times New Roman" w:hAnsi="Times New Roman"/>
          <w:sz w:val="28"/>
          <w:szCs w:val="28"/>
        </w:rPr>
        <w:t xml:space="preserve"> год</w:t>
      </w:r>
      <w:r w:rsidR="0088001F" w:rsidRPr="004A383D">
        <w:rPr>
          <w:rFonts w:ascii="Times New Roman" w:hAnsi="Times New Roman"/>
          <w:sz w:val="28"/>
          <w:szCs w:val="28"/>
        </w:rPr>
        <w:t>а</w:t>
      </w:r>
      <w:r w:rsidRPr="004A383D">
        <w:rPr>
          <w:rFonts w:ascii="Times New Roman" w:hAnsi="Times New Roman"/>
          <w:sz w:val="28"/>
          <w:szCs w:val="28"/>
        </w:rPr>
        <w:t xml:space="preserve"> по Татарстану составил 62,</w:t>
      </w:r>
      <w:r w:rsidR="0088001F" w:rsidRPr="004A383D">
        <w:rPr>
          <w:rFonts w:ascii="Times New Roman" w:hAnsi="Times New Roman"/>
          <w:sz w:val="28"/>
          <w:szCs w:val="28"/>
        </w:rPr>
        <w:t>3</w:t>
      </w:r>
      <w:r w:rsidRPr="004A383D">
        <w:rPr>
          <w:rFonts w:ascii="Times New Roman" w:hAnsi="Times New Roman"/>
          <w:sz w:val="28"/>
          <w:szCs w:val="28"/>
        </w:rPr>
        <w:t> процента.</w:t>
      </w:r>
    </w:p>
    <w:p w:rsidR="007831C8" w:rsidRPr="004A383D" w:rsidRDefault="007831C8" w:rsidP="003B3965">
      <w:pPr>
        <w:widowControl w:val="0"/>
        <w:ind w:firstLine="709"/>
        <w:jc w:val="both"/>
        <w:rPr>
          <w:rFonts w:ascii="Times New Roman" w:eastAsiaTheme="minorHAnsi" w:hAnsi="Times New Roman"/>
          <w:sz w:val="28"/>
          <w:szCs w:val="28"/>
        </w:rPr>
      </w:pPr>
      <w:r w:rsidRPr="004A383D">
        <w:rPr>
          <w:rFonts w:ascii="Times New Roman" w:eastAsia="Times New Roman" w:hAnsi="Times New Roman"/>
          <w:sz w:val="28"/>
          <w:szCs w:val="28"/>
        </w:rPr>
        <w:t>В среднем за 202</w:t>
      </w:r>
      <w:r w:rsidR="0017510C" w:rsidRPr="004A383D">
        <w:rPr>
          <w:rFonts w:ascii="Times New Roman" w:eastAsia="Times New Roman" w:hAnsi="Times New Roman"/>
          <w:sz w:val="28"/>
          <w:szCs w:val="28"/>
        </w:rPr>
        <w:t>4</w:t>
      </w:r>
      <w:r w:rsidRPr="004A383D">
        <w:rPr>
          <w:rFonts w:ascii="Times New Roman" w:eastAsia="Times New Roman" w:hAnsi="Times New Roman"/>
          <w:sz w:val="28"/>
          <w:szCs w:val="28"/>
        </w:rPr>
        <w:t xml:space="preserve"> год численность рабочей силы республики </w:t>
      </w:r>
      <w:r w:rsidRPr="004A383D">
        <w:rPr>
          <w:rFonts w:ascii="Times New Roman" w:eastAsiaTheme="minorHAnsi" w:hAnsi="Times New Roman"/>
          <w:sz w:val="28"/>
          <w:szCs w:val="28"/>
        </w:rPr>
        <w:t>в возрасте 15 лет и старше составила 2</w:t>
      </w:r>
      <w:r w:rsidR="0017510C" w:rsidRPr="004A383D">
        <w:rPr>
          <w:rFonts w:ascii="Times New Roman" w:eastAsiaTheme="minorHAnsi" w:hAnsi="Times New Roman"/>
          <w:sz w:val="28"/>
          <w:szCs w:val="28"/>
        </w:rPr>
        <w:t xml:space="preserve"> 074,5 тыс.человек, в том числе 2 036,3 </w:t>
      </w:r>
      <w:r w:rsidRPr="004A383D">
        <w:rPr>
          <w:rFonts w:ascii="Times New Roman" w:eastAsiaTheme="minorHAnsi" w:hAnsi="Times New Roman"/>
          <w:sz w:val="28"/>
          <w:szCs w:val="28"/>
        </w:rPr>
        <w:t xml:space="preserve">тыс.человек заняты в экономике, </w:t>
      </w:r>
      <w:r w:rsidR="0017510C" w:rsidRPr="004A383D">
        <w:rPr>
          <w:rFonts w:ascii="Times New Roman" w:eastAsiaTheme="minorHAnsi" w:hAnsi="Times New Roman"/>
          <w:sz w:val="28"/>
          <w:szCs w:val="28"/>
        </w:rPr>
        <w:t xml:space="preserve">38,3 тыс.человек (1,8 </w:t>
      </w:r>
      <w:r w:rsidRPr="004A383D">
        <w:rPr>
          <w:rFonts w:ascii="Times New Roman" w:eastAsiaTheme="minorHAnsi" w:hAnsi="Times New Roman"/>
          <w:sz w:val="28"/>
          <w:szCs w:val="28"/>
        </w:rPr>
        <w:t xml:space="preserve">процента от численности рабочей силы) не имели занятия, но активно его искали (в соответствии с методологией Международной организации труда они классифицируются как безработные). </w:t>
      </w:r>
    </w:p>
    <w:p w:rsidR="007831C8" w:rsidRPr="004A383D" w:rsidRDefault="007831C8" w:rsidP="003B3965">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 xml:space="preserve">В органы службы занятости (далее – центры занятости населения) по различным вопросам </w:t>
      </w:r>
      <w:r w:rsidR="001602BA" w:rsidRPr="004A383D">
        <w:rPr>
          <w:rFonts w:ascii="Times New Roman" w:eastAsiaTheme="minorHAnsi" w:hAnsi="Times New Roman"/>
          <w:sz w:val="28"/>
          <w:szCs w:val="28"/>
        </w:rPr>
        <w:t xml:space="preserve">в 2024 году </w:t>
      </w:r>
      <w:r w:rsidRPr="004A383D">
        <w:rPr>
          <w:rFonts w:ascii="Times New Roman" w:eastAsiaTheme="minorHAnsi" w:hAnsi="Times New Roman"/>
          <w:sz w:val="28"/>
          <w:szCs w:val="28"/>
        </w:rPr>
        <w:t xml:space="preserve">обратились </w:t>
      </w:r>
      <w:r w:rsidR="001602BA" w:rsidRPr="004A383D">
        <w:rPr>
          <w:rFonts w:ascii="Times New Roman" w:eastAsiaTheme="minorHAnsi" w:hAnsi="Times New Roman"/>
          <w:sz w:val="28"/>
          <w:szCs w:val="28"/>
        </w:rPr>
        <w:t>38,4</w:t>
      </w:r>
      <w:r w:rsidRPr="004A383D">
        <w:rPr>
          <w:rFonts w:ascii="Times New Roman" w:eastAsiaTheme="minorHAnsi" w:hAnsi="Times New Roman"/>
          <w:sz w:val="28"/>
          <w:szCs w:val="28"/>
        </w:rPr>
        <w:t xml:space="preserve"> тыс.человек, из них приняты на учет в качестве ищущих работу </w:t>
      </w:r>
      <w:r w:rsidR="001602BA" w:rsidRPr="004A383D">
        <w:rPr>
          <w:rFonts w:ascii="Times New Roman" w:eastAsiaTheme="minorHAnsi" w:hAnsi="Times New Roman"/>
          <w:sz w:val="28"/>
          <w:szCs w:val="28"/>
        </w:rPr>
        <w:t>21,6</w:t>
      </w:r>
      <w:r w:rsidRPr="004A383D">
        <w:rPr>
          <w:rFonts w:ascii="Times New Roman" w:eastAsiaTheme="minorHAnsi" w:hAnsi="Times New Roman"/>
          <w:sz w:val="28"/>
          <w:szCs w:val="28"/>
        </w:rPr>
        <w:t xml:space="preserve"> тыс.человек. За указанный период трудоустроены </w:t>
      </w:r>
      <w:r w:rsidR="001602BA" w:rsidRPr="004A383D">
        <w:rPr>
          <w:rFonts w:ascii="Times New Roman" w:eastAsiaTheme="minorHAnsi" w:hAnsi="Times New Roman"/>
          <w:sz w:val="28"/>
          <w:szCs w:val="28"/>
        </w:rPr>
        <w:t>30,2</w:t>
      </w:r>
      <w:r w:rsidRPr="004A383D">
        <w:rPr>
          <w:rFonts w:ascii="Times New Roman" w:eastAsiaTheme="minorHAnsi" w:hAnsi="Times New Roman"/>
          <w:sz w:val="28"/>
          <w:szCs w:val="28"/>
        </w:rPr>
        <w:t xml:space="preserve"> тыс.человек, в том числе </w:t>
      </w:r>
      <w:r w:rsidR="001602BA" w:rsidRPr="004A383D">
        <w:rPr>
          <w:rFonts w:ascii="Times New Roman" w:eastAsiaTheme="minorHAnsi" w:hAnsi="Times New Roman"/>
          <w:sz w:val="28"/>
          <w:szCs w:val="28"/>
        </w:rPr>
        <w:t>14,1</w:t>
      </w:r>
      <w:r w:rsidRPr="004A383D">
        <w:rPr>
          <w:rFonts w:ascii="Times New Roman" w:eastAsiaTheme="minorHAnsi" w:hAnsi="Times New Roman"/>
          <w:sz w:val="28"/>
          <w:szCs w:val="28"/>
        </w:rPr>
        <w:t xml:space="preserve"> тыс.незанятых граждан. </w:t>
      </w:r>
    </w:p>
    <w:p w:rsidR="007831C8" w:rsidRPr="004A383D" w:rsidRDefault="00A2036D" w:rsidP="003B3965">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На 1 января 2025</w:t>
      </w:r>
      <w:r w:rsidR="007831C8" w:rsidRPr="004A383D">
        <w:rPr>
          <w:rFonts w:ascii="Times New Roman" w:eastAsiaTheme="minorHAnsi" w:hAnsi="Times New Roman"/>
          <w:sz w:val="28"/>
          <w:szCs w:val="28"/>
        </w:rPr>
        <w:t xml:space="preserve"> года на учете в центрах занятости населения зарегистрированы в качестве безработных </w:t>
      </w:r>
      <w:r w:rsidRPr="004A383D">
        <w:rPr>
          <w:rFonts w:ascii="Times New Roman" w:eastAsiaTheme="minorHAnsi" w:hAnsi="Times New Roman"/>
          <w:sz w:val="28"/>
          <w:szCs w:val="28"/>
        </w:rPr>
        <w:t>3,2</w:t>
      </w:r>
      <w:r w:rsidR="007831C8" w:rsidRPr="004A383D">
        <w:rPr>
          <w:rFonts w:ascii="Times New Roman" w:eastAsiaTheme="minorHAnsi" w:hAnsi="Times New Roman"/>
          <w:sz w:val="28"/>
          <w:szCs w:val="28"/>
        </w:rPr>
        <w:t> тыс.человек. Уровень регистри</w:t>
      </w:r>
      <w:r w:rsidRPr="004A383D">
        <w:rPr>
          <w:rFonts w:ascii="Times New Roman" w:eastAsiaTheme="minorHAnsi" w:hAnsi="Times New Roman"/>
          <w:sz w:val="28"/>
          <w:szCs w:val="28"/>
        </w:rPr>
        <w:t>руемой безработицы составил 0,16</w:t>
      </w:r>
      <w:r w:rsidR="007831C8" w:rsidRPr="004A383D">
        <w:rPr>
          <w:rFonts w:ascii="Times New Roman" w:eastAsiaTheme="minorHAnsi" w:hAnsi="Times New Roman"/>
          <w:sz w:val="28"/>
          <w:szCs w:val="28"/>
        </w:rPr>
        <w:t> процента от численности рабочей си</w:t>
      </w:r>
      <w:r w:rsidRPr="004A383D">
        <w:rPr>
          <w:rFonts w:ascii="Times New Roman" w:eastAsiaTheme="minorHAnsi" w:hAnsi="Times New Roman"/>
          <w:sz w:val="28"/>
          <w:szCs w:val="28"/>
        </w:rPr>
        <w:t xml:space="preserve">лы республики (на 1 января </w:t>
      </w:r>
      <w:r w:rsidRPr="004A383D">
        <w:rPr>
          <w:rFonts w:ascii="Times New Roman" w:eastAsiaTheme="minorHAnsi" w:hAnsi="Times New Roman"/>
          <w:sz w:val="28"/>
          <w:szCs w:val="28"/>
        </w:rPr>
        <w:br/>
        <w:t>2024</w:t>
      </w:r>
      <w:r w:rsidR="007831C8" w:rsidRPr="004A383D">
        <w:rPr>
          <w:rFonts w:ascii="Times New Roman" w:eastAsiaTheme="minorHAnsi" w:hAnsi="Times New Roman"/>
          <w:sz w:val="28"/>
          <w:szCs w:val="28"/>
        </w:rPr>
        <w:t xml:space="preserve"> года – 0,</w:t>
      </w:r>
      <w:r w:rsidRPr="004A383D">
        <w:rPr>
          <w:rFonts w:ascii="Times New Roman" w:eastAsiaTheme="minorHAnsi" w:hAnsi="Times New Roman"/>
          <w:sz w:val="28"/>
          <w:szCs w:val="28"/>
        </w:rPr>
        <w:t>21</w:t>
      </w:r>
      <w:r w:rsidR="007831C8" w:rsidRPr="004A383D">
        <w:rPr>
          <w:rFonts w:ascii="Times New Roman" w:eastAsiaTheme="minorHAnsi" w:hAnsi="Times New Roman"/>
          <w:sz w:val="28"/>
          <w:szCs w:val="28"/>
        </w:rPr>
        <w:t> процента). Средняя продолжительность безработицы по республике составила 3,</w:t>
      </w:r>
      <w:r w:rsidRPr="004A383D">
        <w:rPr>
          <w:rFonts w:ascii="Times New Roman" w:eastAsiaTheme="minorHAnsi" w:hAnsi="Times New Roman"/>
          <w:sz w:val="28"/>
          <w:szCs w:val="28"/>
        </w:rPr>
        <w:t>4</w:t>
      </w:r>
      <w:r w:rsidR="007831C8" w:rsidRPr="004A383D">
        <w:rPr>
          <w:rFonts w:ascii="Times New Roman" w:eastAsiaTheme="minorHAnsi" w:hAnsi="Times New Roman"/>
          <w:sz w:val="28"/>
          <w:szCs w:val="28"/>
        </w:rPr>
        <w:t xml:space="preserve"> месяца. </w:t>
      </w:r>
    </w:p>
    <w:p w:rsidR="00BC0F26" w:rsidRPr="00937F94" w:rsidRDefault="00BC0F26" w:rsidP="00BC0F26">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На 1 января 2025 года, по информации работодателей, в республике насчитывалось 37,2 тыс. вакансий. Коэффициент напряженности на рынке труда на 1 января 2024 года составил 0,09 чел./вакансию.</w:t>
      </w:r>
    </w:p>
    <w:p w:rsidR="007831C8" w:rsidRPr="00937F94" w:rsidRDefault="00973A72" w:rsidP="003B3965">
      <w:pPr>
        <w:pStyle w:val="ConsPlusNormal"/>
        <w:ind w:firstLine="709"/>
        <w:jc w:val="both"/>
        <w:rPr>
          <w:rFonts w:ascii="Times New Roman" w:hAnsi="Times New Roman" w:cs="Times New Roman"/>
          <w:sz w:val="28"/>
          <w:szCs w:val="28"/>
        </w:rPr>
      </w:pPr>
      <w:r w:rsidRPr="00973A72">
        <w:rPr>
          <w:rFonts w:ascii="Times New Roman" w:hAnsi="Times New Roman" w:cs="Times New Roman"/>
          <w:sz w:val="28"/>
          <w:szCs w:val="28"/>
        </w:rPr>
        <w:t>Социальная, в том числе трудовая, адаптация молодого поколения осуществляется центрами занятости населения в рамках мероприятий, предусмотренных государственной программой Республики Татарстан «Содействие занятости населения Республики Татарстан», утвержденной постановлением Кабинета Министров Республики Татарстан от 09.08.2013 № 553 «Об утверждении государственной программы Республики Татарстан «Содействие занятости населения Республики Татарстан» (далее – Государственная программа), Региональной программой содействия занятости молодежи Республики Татарстан, утвержденной постановлением Кабинета Министров Республики Татарстан от 08.07.2024 № 532 «Об утверждении Региональной программы содействия занятости</w:t>
      </w:r>
      <w:r>
        <w:rPr>
          <w:rFonts w:ascii="Times New Roman" w:hAnsi="Times New Roman" w:cs="Times New Roman"/>
          <w:sz w:val="28"/>
          <w:szCs w:val="28"/>
        </w:rPr>
        <w:t xml:space="preserve"> молодежи Республики Татарстан».</w:t>
      </w:r>
    </w:p>
    <w:p w:rsidR="0045699C" w:rsidRPr="004A383D" w:rsidRDefault="0045699C" w:rsidP="0045699C">
      <w:pPr>
        <w:pStyle w:val="ConsPlusNormal"/>
        <w:ind w:firstLine="709"/>
        <w:jc w:val="both"/>
        <w:rPr>
          <w:rFonts w:ascii="Times New Roman" w:hAnsi="Times New Roman" w:cs="Times New Roman"/>
          <w:sz w:val="28"/>
          <w:szCs w:val="28"/>
        </w:rPr>
      </w:pPr>
      <w:r w:rsidRPr="004A383D">
        <w:rPr>
          <w:rFonts w:ascii="Times New Roman" w:hAnsi="Times New Roman" w:cs="Times New Roman"/>
          <w:sz w:val="28"/>
          <w:szCs w:val="28"/>
        </w:rPr>
        <w:t xml:space="preserve">Одним из направлений Государственной программы является организация временного трудоустройства несовершеннолетних граждан в возрасте от 14 до 18 лет в свободное от учебы время с оказанием материальной поддержки. Занятость подростков в свободное от учебы время при посредничестве </w:t>
      </w:r>
      <w:r w:rsidRPr="004A383D">
        <w:rPr>
          <w:rFonts w:ascii="Times New Roman" w:eastAsiaTheme="minorHAnsi" w:hAnsi="Times New Roman"/>
          <w:sz w:val="28"/>
          <w:szCs w:val="28"/>
        </w:rPr>
        <w:t>центров занятости населения</w:t>
      </w:r>
      <w:r w:rsidRPr="004A383D">
        <w:rPr>
          <w:rFonts w:ascii="Times New Roman" w:hAnsi="Times New Roman" w:cs="Times New Roman"/>
          <w:sz w:val="28"/>
          <w:szCs w:val="28"/>
        </w:rPr>
        <w:t xml:space="preserve"> способствует профилактике правонарушений, преступлений, наркомании и алкоголизма среди несовершеннолетних и совершаемых ими суицидов, предупреждению детской безнадзорности и беспризорности, приобщению несовершеннолетних к общественно полезному труду, воспитанию трудовой дисциплины, приобретению профессиональных навыков и навыков ориентации в условиях современного рынка труда, повышению материального благосостояния подростков, воспитанию у несовершеннолетних чувства ответственности и долга.</w:t>
      </w:r>
    </w:p>
    <w:p w:rsidR="0045699C" w:rsidRPr="004A383D" w:rsidRDefault="0045699C" w:rsidP="0045699C">
      <w:pPr>
        <w:pStyle w:val="ConsPlusNormal"/>
        <w:ind w:firstLine="709"/>
        <w:jc w:val="both"/>
        <w:rPr>
          <w:rFonts w:ascii="Times New Roman" w:hAnsi="Times New Roman" w:cs="Times New Roman"/>
          <w:sz w:val="28"/>
          <w:szCs w:val="28"/>
        </w:rPr>
      </w:pPr>
      <w:r w:rsidRPr="004A383D">
        <w:rPr>
          <w:rFonts w:ascii="Times New Roman" w:hAnsi="Times New Roman" w:cs="Times New Roman"/>
          <w:sz w:val="28"/>
          <w:szCs w:val="28"/>
        </w:rPr>
        <w:t xml:space="preserve">Кроме того, в рамках Государственной программы предусмотрена реализация мероприятий по организации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также безработных граждан из числа выпускников </w:t>
      </w:r>
      <w:r w:rsidRPr="004A383D">
        <w:rPr>
          <w:rFonts w:ascii="Times New Roman" w:hAnsi="Times New Roman" w:cs="Times New Roman"/>
          <w:sz w:val="28"/>
          <w:szCs w:val="28"/>
        </w:rPr>
        <w:lastRenderedPageBreak/>
        <w:t xml:space="preserve">общеобразовательных учреждений высшего профессионального образования. Трудоустройство по указанным мероприятиям является одним из направлений работы </w:t>
      </w:r>
      <w:r w:rsidRPr="004A383D">
        <w:rPr>
          <w:rFonts w:ascii="Times New Roman" w:eastAsiaTheme="minorHAnsi" w:hAnsi="Times New Roman"/>
          <w:sz w:val="28"/>
          <w:szCs w:val="28"/>
        </w:rPr>
        <w:t>центров занятости населения</w:t>
      </w:r>
      <w:r w:rsidRPr="004A383D">
        <w:rPr>
          <w:rFonts w:ascii="Times New Roman" w:hAnsi="Times New Roman" w:cs="Times New Roman"/>
          <w:sz w:val="28"/>
          <w:szCs w:val="28"/>
        </w:rPr>
        <w:t xml:space="preserve"> по содействию занятости выпускников образовательных организаций. Суть этих мероприятий – в повышении конкурентоспособности выпускников на рынке труда, приобретении профессиональных знаний, практических навыков и опыта.</w:t>
      </w:r>
    </w:p>
    <w:p w:rsidR="00973A72" w:rsidRPr="004A383D" w:rsidRDefault="00973A72" w:rsidP="003B3965">
      <w:pPr>
        <w:widowControl w:val="0"/>
        <w:autoSpaceDE w:val="0"/>
        <w:autoSpaceDN w:val="0"/>
        <w:adjustRightInd w:val="0"/>
        <w:ind w:firstLine="709"/>
        <w:jc w:val="both"/>
        <w:rPr>
          <w:rFonts w:ascii="Times New Roman" w:hAnsi="Times New Roman" w:cs="Times New Roman"/>
          <w:sz w:val="28"/>
          <w:szCs w:val="28"/>
        </w:rPr>
      </w:pPr>
      <w:r w:rsidRPr="004A383D">
        <w:rPr>
          <w:rFonts w:ascii="Times New Roman" w:hAnsi="Times New Roman" w:cs="Times New Roman"/>
          <w:sz w:val="28"/>
          <w:szCs w:val="28"/>
        </w:rPr>
        <w:t>В решении вопросов трудоустройства инвалидов и граждан, особо нуждающихся в социальной защите, особая роль отводится квотированию рабочих мест для приема на работу инвалидов и резервированию отдельных видов работ (профессий) для трудоустройства инвалидов и граждан, особо нуждающихся в социальной защите, в соответствии с Законом Республики Татарстан от 24 июля 2006 года                    № 60-ЗРТ «О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w:t>
      </w:r>
    </w:p>
    <w:p w:rsidR="0045699C" w:rsidRPr="004A383D" w:rsidRDefault="0045699C" w:rsidP="0045699C">
      <w:pPr>
        <w:widowControl w:val="0"/>
        <w:autoSpaceDE w:val="0"/>
        <w:autoSpaceDN w:val="0"/>
        <w:adjustRightInd w:val="0"/>
        <w:ind w:firstLine="709"/>
        <w:jc w:val="both"/>
        <w:rPr>
          <w:rFonts w:ascii="Times New Roman" w:hAnsi="Times New Roman" w:cs="Times New Roman"/>
          <w:sz w:val="28"/>
          <w:szCs w:val="28"/>
        </w:rPr>
      </w:pPr>
      <w:r w:rsidRPr="004A383D">
        <w:rPr>
          <w:rFonts w:ascii="Times New Roman" w:hAnsi="Times New Roman" w:cs="Times New Roman"/>
          <w:sz w:val="28"/>
          <w:szCs w:val="28"/>
        </w:rPr>
        <w:t xml:space="preserve">В целях предоставления дополнительных возможностей для занятости безработным инвалидам оказывается государственная услуга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w:t>
      </w:r>
      <w:r w:rsidRPr="004A383D">
        <w:rPr>
          <w:rFonts w:ascii="Times New Roman" w:eastAsiaTheme="minorHAnsi" w:hAnsi="Times New Roman"/>
          <w:sz w:val="28"/>
          <w:szCs w:val="28"/>
        </w:rPr>
        <w:t>центров занятости населения</w:t>
      </w:r>
      <w:r w:rsidRPr="004A383D">
        <w:rPr>
          <w:rFonts w:ascii="Times New Roman" w:hAnsi="Times New Roman" w:cs="Times New Roman"/>
          <w:sz w:val="28"/>
          <w:szCs w:val="28"/>
        </w:rPr>
        <w:t>,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В 2024 году 13 инвалидов получили единовременную финансовую помощь в размере 145,1 тыс.рублей при государственной регистрации в качестве индивидуального предпринимателя, постановке на учет физического лица в качестве налогоплательщика налога на профессиональный доход.</w:t>
      </w:r>
    </w:p>
    <w:p w:rsidR="00220194" w:rsidRPr="004A383D" w:rsidRDefault="00220194" w:rsidP="00220194">
      <w:pPr>
        <w:widowControl w:val="0"/>
        <w:autoSpaceDE w:val="0"/>
        <w:autoSpaceDN w:val="0"/>
        <w:adjustRightInd w:val="0"/>
        <w:ind w:firstLine="709"/>
        <w:jc w:val="both"/>
        <w:rPr>
          <w:rFonts w:ascii="Times New Roman" w:hAnsi="Times New Roman" w:cs="Times New Roman"/>
          <w:sz w:val="28"/>
          <w:szCs w:val="28"/>
        </w:rPr>
      </w:pPr>
      <w:r w:rsidRPr="004A383D">
        <w:rPr>
          <w:rFonts w:ascii="Times New Roman" w:hAnsi="Times New Roman" w:cs="Times New Roman"/>
          <w:sz w:val="28"/>
          <w:szCs w:val="28"/>
        </w:rPr>
        <w:t xml:space="preserve">В целях сохранения существующих рабочих мест инвалидов и повышения социальной защищенности работающих инвалидов </w:t>
      </w:r>
      <w:r w:rsidRPr="004A383D">
        <w:rPr>
          <w:rFonts w:ascii="Times New Roman" w:eastAsiaTheme="minorHAnsi" w:hAnsi="Times New Roman"/>
          <w:sz w:val="28"/>
          <w:szCs w:val="28"/>
        </w:rPr>
        <w:t>центрами занятости населения</w:t>
      </w:r>
      <w:r w:rsidRPr="004A383D">
        <w:rPr>
          <w:rFonts w:ascii="Times New Roman" w:hAnsi="Times New Roman" w:cs="Times New Roman"/>
          <w:sz w:val="28"/>
          <w:szCs w:val="28"/>
        </w:rPr>
        <w:t xml:space="preserve"> республики оказывается поддержка предприятиям, в том числе образованным общественными объединениями инвалидов. Поддержка предоставляется работодателям в целях возмещения затрат, связанных с сохранением рабочих мест инвалидов в организациях. В 2024 году 5 предприятиям возмещены затраты на сохранение 226 рабочих мест инвалидов. Сумма субсидии из бюджета Республики Татарстан, направленная на реализацию вышеуказанных мероприятий, составила 29,3 млн.рублей.</w:t>
      </w:r>
    </w:p>
    <w:p w:rsidR="007831C8" w:rsidRPr="004A383D" w:rsidRDefault="007831C8" w:rsidP="003B3965">
      <w:pPr>
        <w:widowControl w:val="0"/>
        <w:autoSpaceDE w:val="0"/>
        <w:autoSpaceDN w:val="0"/>
        <w:adjustRightInd w:val="0"/>
        <w:ind w:firstLine="709"/>
        <w:jc w:val="both"/>
        <w:rPr>
          <w:rFonts w:ascii="Times New Roman" w:hAnsi="Times New Roman" w:cs="Times New Roman"/>
          <w:sz w:val="28"/>
          <w:szCs w:val="28"/>
        </w:rPr>
      </w:pPr>
      <w:r w:rsidRPr="004A383D">
        <w:rPr>
          <w:rFonts w:ascii="Times New Roman" w:hAnsi="Times New Roman" w:cs="Times New Roman"/>
          <w:sz w:val="28"/>
          <w:szCs w:val="28"/>
        </w:rPr>
        <w:t>Ежегодно около 200 инвалидов проходят профессиональное обучение за счет средств бюджета Республики Татарстан.</w:t>
      </w:r>
    </w:p>
    <w:p w:rsidR="0045699C" w:rsidRPr="004A383D" w:rsidRDefault="0045699C" w:rsidP="0045699C">
      <w:pPr>
        <w:widowControl w:val="0"/>
        <w:ind w:firstLine="709"/>
        <w:jc w:val="both"/>
        <w:rPr>
          <w:rFonts w:ascii="Times New Roman" w:eastAsia="Times New Roman" w:hAnsi="Times New Roman" w:cs="Times New Roman"/>
          <w:sz w:val="28"/>
          <w:szCs w:val="28"/>
        </w:rPr>
      </w:pPr>
      <w:r w:rsidRPr="004A383D">
        <w:rPr>
          <w:rFonts w:ascii="Times New Roman" w:hAnsi="Times New Roman" w:cs="Times New Roman"/>
          <w:sz w:val="28"/>
          <w:szCs w:val="28"/>
        </w:rPr>
        <w:t xml:space="preserve">В 2024 году на реализацию дополнительных мероприятий на организацию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выделено финансирование – 25,5 млн. рублей, в том числе из федерального бюджета – 20,7 млн. рублей, из бюджета Республики </w:t>
      </w:r>
      <w:r w:rsidRPr="004A383D">
        <w:rPr>
          <w:rFonts w:ascii="Times New Roman" w:hAnsi="Times New Roman" w:cs="Times New Roman"/>
          <w:sz w:val="28"/>
          <w:szCs w:val="28"/>
        </w:rPr>
        <w:lastRenderedPageBreak/>
        <w:t>Татарстан – 4,8 млн. рублей</w:t>
      </w:r>
      <w:r w:rsidRPr="004A383D">
        <w:rPr>
          <w:rFonts w:ascii="Times New Roman" w:eastAsia="Times New Roman" w:hAnsi="Times New Roman" w:cs="Times New Roman"/>
          <w:sz w:val="28"/>
          <w:szCs w:val="28"/>
        </w:rPr>
        <w:t xml:space="preserve">. Это позволило: </w:t>
      </w:r>
    </w:p>
    <w:p w:rsidR="0045699C" w:rsidRPr="004A383D" w:rsidRDefault="0045699C" w:rsidP="0045699C">
      <w:pPr>
        <w:widowControl w:val="0"/>
        <w:ind w:firstLine="709"/>
        <w:jc w:val="both"/>
        <w:rPr>
          <w:rFonts w:ascii="Times New Roman" w:eastAsia="Times New Roman" w:hAnsi="Times New Roman"/>
          <w:sz w:val="28"/>
          <w:szCs w:val="28"/>
        </w:rPr>
      </w:pPr>
      <w:r w:rsidRPr="004A383D">
        <w:rPr>
          <w:rFonts w:ascii="Times New Roman" w:eastAsia="Times New Roman" w:hAnsi="Times New Roman"/>
          <w:sz w:val="28"/>
          <w:szCs w:val="28"/>
        </w:rPr>
        <w:t>сохранить уровень доходов и занятость за счет организации временных работ для 421 человека, находящихся под риском увольнения;</w:t>
      </w:r>
    </w:p>
    <w:p w:rsidR="00C93209" w:rsidRPr="004A383D" w:rsidRDefault="00C93209" w:rsidP="00C93209">
      <w:pPr>
        <w:widowControl w:val="0"/>
        <w:ind w:firstLine="709"/>
        <w:jc w:val="both"/>
        <w:rPr>
          <w:rFonts w:ascii="Times New Roman" w:eastAsia="Times New Roman" w:hAnsi="Times New Roman"/>
          <w:sz w:val="28"/>
          <w:szCs w:val="28"/>
        </w:rPr>
      </w:pPr>
      <w:r w:rsidRPr="004A383D">
        <w:rPr>
          <w:rFonts w:ascii="Times New Roman" w:eastAsia="Times New Roman" w:hAnsi="Times New Roman"/>
          <w:sz w:val="28"/>
          <w:szCs w:val="28"/>
        </w:rPr>
        <w:t xml:space="preserve">охватить профессиональным обучением и дополнительным профессиональным образованием 477 работников 7 предприятий оборонно-промышленного комплекса. </w:t>
      </w:r>
    </w:p>
    <w:p w:rsidR="007831C8" w:rsidRPr="00937F94" w:rsidRDefault="007831C8" w:rsidP="003B3965">
      <w:pPr>
        <w:pStyle w:val="ConsPlusNormal"/>
        <w:ind w:firstLine="709"/>
        <w:jc w:val="both"/>
        <w:rPr>
          <w:rFonts w:ascii="Times New Roman" w:hAnsi="Times New Roman" w:cs="Times New Roman"/>
          <w:sz w:val="28"/>
          <w:szCs w:val="28"/>
        </w:rPr>
      </w:pPr>
      <w:r w:rsidRPr="004A383D">
        <w:rPr>
          <w:rFonts w:ascii="Times New Roman" w:hAnsi="Times New Roman" w:cs="Times New Roman"/>
          <w:sz w:val="28"/>
          <w:szCs w:val="28"/>
        </w:rPr>
        <w:t>С 2005 года после перехода на монетизацию Республика Татарстан придерживается принципов адресности при введении мер социальной поддержки. За основу берется учет доходов, что позволяет предоставлять меры социальной защиты наиболее нуждающимся категориям граждан.</w:t>
      </w:r>
    </w:p>
    <w:p w:rsidR="00EE4E33" w:rsidRPr="0047379C" w:rsidRDefault="00EE4E33" w:rsidP="003B3965">
      <w:pPr>
        <w:pStyle w:val="ConsPlusNormal"/>
        <w:ind w:firstLine="709"/>
        <w:jc w:val="both"/>
        <w:rPr>
          <w:rFonts w:ascii="Times New Roman" w:hAnsi="Times New Roman" w:cs="Times New Roman"/>
          <w:sz w:val="28"/>
          <w:szCs w:val="28"/>
        </w:rPr>
      </w:pPr>
      <w:r w:rsidRPr="004A383D">
        <w:rPr>
          <w:rFonts w:ascii="Times New Roman" w:hAnsi="Times New Roman" w:cs="Times New Roman"/>
          <w:sz w:val="28"/>
          <w:szCs w:val="28"/>
        </w:rPr>
        <w:t xml:space="preserve">В 2024 году система социальных выплат Республики Татарстан включала в себя 61 вид выплат: 4 видов федеральных и 57 видов республиканских мер. Получателями мер социальной поддержки в 2024 году являлись более 1,1 млн. человек. Из них число </w:t>
      </w:r>
      <w:r w:rsidRPr="0047379C">
        <w:rPr>
          <w:rFonts w:ascii="Times New Roman" w:hAnsi="Times New Roman" w:cs="Times New Roman"/>
          <w:sz w:val="28"/>
          <w:szCs w:val="28"/>
        </w:rPr>
        <w:t>получателей региональных социальных выплат составило 0,816 млн. человек.</w:t>
      </w:r>
    </w:p>
    <w:p w:rsidR="007831C8" w:rsidRPr="0047379C" w:rsidRDefault="0047379C" w:rsidP="003B3965">
      <w:pPr>
        <w:pStyle w:val="ConsPlusNormal"/>
        <w:ind w:firstLine="709"/>
        <w:jc w:val="both"/>
        <w:rPr>
          <w:rFonts w:ascii="Times New Roman" w:hAnsi="Times New Roman" w:cs="Times New Roman"/>
          <w:sz w:val="28"/>
          <w:szCs w:val="28"/>
        </w:rPr>
      </w:pPr>
      <w:r w:rsidRPr="0047379C">
        <w:rPr>
          <w:rFonts w:ascii="Times New Roman" w:hAnsi="Times New Roman" w:cs="Times New Roman"/>
          <w:sz w:val="28"/>
          <w:szCs w:val="28"/>
        </w:rPr>
        <w:t>По итогам</w:t>
      </w:r>
      <w:r w:rsidR="007831C8" w:rsidRPr="0047379C">
        <w:rPr>
          <w:rFonts w:ascii="Times New Roman" w:hAnsi="Times New Roman" w:cs="Times New Roman"/>
          <w:sz w:val="28"/>
          <w:szCs w:val="28"/>
        </w:rPr>
        <w:t xml:space="preserve"> 202</w:t>
      </w:r>
      <w:r w:rsidRPr="0047379C">
        <w:rPr>
          <w:rFonts w:ascii="Times New Roman" w:hAnsi="Times New Roman" w:cs="Times New Roman"/>
          <w:sz w:val="28"/>
          <w:szCs w:val="28"/>
        </w:rPr>
        <w:t>3</w:t>
      </w:r>
      <w:r w:rsidR="007831C8" w:rsidRPr="0047379C">
        <w:rPr>
          <w:rFonts w:ascii="Times New Roman" w:hAnsi="Times New Roman" w:cs="Times New Roman"/>
          <w:sz w:val="28"/>
          <w:szCs w:val="28"/>
        </w:rPr>
        <w:t xml:space="preserve"> год</w:t>
      </w:r>
      <w:r w:rsidRPr="0047379C">
        <w:rPr>
          <w:rFonts w:ascii="Times New Roman" w:hAnsi="Times New Roman" w:cs="Times New Roman"/>
          <w:sz w:val="28"/>
          <w:szCs w:val="28"/>
        </w:rPr>
        <w:t>а</w:t>
      </w:r>
      <w:r w:rsidR="007831C8" w:rsidRPr="0047379C">
        <w:rPr>
          <w:rFonts w:ascii="Times New Roman" w:hAnsi="Times New Roman" w:cs="Times New Roman"/>
          <w:sz w:val="28"/>
          <w:szCs w:val="28"/>
        </w:rPr>
        <w:t xml:space="preserve">, в Республике Татарстан доля населения с денежными доходами ниже величины прожиточного минимума составляла </w:t>
      </w:r>
      <w:r w:rsidRPr="0047379C">
        <w:rPr>
          <w:rFonts w:ascii="Times New Roman" w:hAnsi="Times New Roman" w:cs="Times New Roman"/>
          <w:sz w:val="28"/>
          <w:szCs w:val="28"/>
        </w:rPr>
        <w:t>4,6</w:t>
      </w:r>
      <w:r w:rsidR="00536E23" w:rsidRPr="0047379C">
        <w:rPr>
          <w:rFonts w:ascii="Times New Roman" w:hAnsi="Times New Roman" w:cs="Times New Roman"/>
          <w:sz w:val="28"/>
          <w:szCs w:val="28"/>
        </w:rPr>
        <w:t> </w:t>
      </w:r>
      <w:r w:rsidR="007831C8" w:rsidRPr="0047379C">
        <w:rPr>
          <w:rFonts w:ascii="Times New Roman" w:hAnsi="Times New Roman" w:cs="Times New Roman"/>
          <w:sz w:val="28"/>
          <w:szCs w:val="28"/>
        </w:rPr>
        <w:t>процентов.</w:t>
      </w:r>
    </w:p>
    <w:p w:rsidR="007831C8" w:rsidRPr="0047379C" w:rsidRDefault="007831C8" w:rsidP="0047379C">
      <w:pPr>
        <w:pStyle w:val="ConsPlusNormal"/>
        <w:ind w:firstLine="709"/>
        <w:jc w:val="both"/>
        <w:rPr>
          <w:rFonts w:ascii="Times New Roman" w:eastAsiaTheme="minorHAnsi" w:hAnsi="Times New Roman"/>
          <w:sz w:val="28"/>
          <w:szCs w:val="28"/>
        </w:rPr>
      </w:pPr>
      <w:r w:rsidRPr="0047379C">
        <w:rPr>
          <w:rFonts w:ascii="Times New Roman" w:eastAsiaTheme="minorHAnsi" w:hAnsi="Times New Roman"/>
          <w:sz w:val="28"/>
          <w:szCs w:val="28"/>
        </w:rPr>
        <w:t>По итогам выборочного наблюдения доходов населения и участия в социальных программах за 202</w:t>
      </w:r>
      <w:r w:rsidR="0047379C" w:rsidRPr="0047379C">
        <w:rPr>
          <w:rFonts w:ascii="Times New Roman" w:eastAsiaTheme="minorHAnsi" w:hAnsi="Times New Roman"/>
          <w:sz w:val="28"/>
          <w:szCs w:val="28"/>
        </w:rPr>
        <w:t>1</w:t>
      </w:r>
      <w:r w:rsidRPr="0047379C">
        <w:rPr>
          <w:rFonts w:ascii="Times New Roman" w:eastAsiaTheme="minorHAnsi" w:hAnsi="Times New Roman"/>
          <w:sz w:val="28"/>
          <w:szCs w:val="28"/>
        </w:rPr>
        <w:t xml:space="preserve"> год</w:t>
      </w:r>
      <w:r w:rsidRPr="0047379C">
        <w:rPr>
          <w:rFonts w:ascii="Times New Roman" w:hAnsi="Times New Roman" w:cs="Times New Roman"/>
          <w:sz w:val="28"/>
          <w:szCs w:val="28"/>
        </w:rPr>
        <w:t xml:space="preserve">, проведенного </w:t>
      </w:r>
      <w:r w:rsidR="00041D7C" w:rsidRPr="0047379C">
        <w:rPr>
          <w:rFonts w:ascii="Times New Roman" w:hAnsi="Times New Roman" w:cs="Times New Roman"/>
          <w:sz w:val="28"/>
          <w:szCs w:val="28"/>
        </w:rPr>
        <w:t xml:space="preserve">Федеральной службой государственной статистики (далее – </w:t>
      </w:r>
      <w:r w:rsidRPr="0047379C">
        <w:rPr>
          <w:rFonts w:ascii="Times New Roman" w:hAnsi="Times New Roman" w:cs="Times New Roman"/>
          <w:sz w:val="28"/>
          <w:szCs w:val="28"/>
        </w:rPr>
        <w:t>Росстат</w:t>
      </w:r>
      <w:r w:rsidR="00041D7C" w:rsidRPr="0047379C">
        <w:rPr>
          <w:rFonts w:ascii="Times New Roman" w:hAnsi="Times New Roman" w:cs="Times New Roman"/>
          <w:sz w:val="28"/>
          <w:szCs w:val="28"/>
        </w:rPr>
        <w:t>)</w:t>
      </w:r>
      <w:r w:rsidR="0047379C" w:rsidRPr="0047379C">
        <w:rPr>
          <w:rFonts w:ascii="Times New Roman" w:hAnsi="Times New Roman" w:cs="Times New Roman"/>
          <w:sz w:val="28"/>
          <w:szCs w:val="28"/>
        </w:rPr>
        <w:t xml:space="preserve"> (</w:t>
      </w:r>
      <w:r w:rsidR="0047379C">
        <w:rPr>
          <w:rFonts w:ascii="Times New Roman" w:hAnsi="Times New Roman" w:cs="Times New Roman"/>
          <w:sz w:val="28"/>
          <w:szCs w:val="28"/>
        </w:rPr>
        <w:t>з</w:t>
      </w:r>
      <w:r w:rsidR="0047379C" w:rsidRPr="0047379C">
        <w:rPr>
          <w:rFonts w:ascii="Times New Roman" w:hAnsi="Times New Roman" w:cs="Times New Roman"/>
          <w:sz w:val="28"/>
          <w:szCs w:val="28"/>
        </w:rPr>
        <w:t>а 2022 и 2023 гг. ввиду малого объема бедных домохозяйств таблицы по профилю бедности не формируются</w:t>
      </w:r>
      <w:r w:rsidR="0047379C">
        <w:rPr>
          <w:rFonts w:ascii="Times New Roman" w:hAnsi="Times New Roman" w:cs="Times New Roman"/>
          <w:sz w:val="28"/>
          <w:szCs w:val="28"/>
        </w:rPr>
        <w:t>)</w:t>
      </w:r>
      <w:r w:rsidRPr="0047379C">
        <w:rPr>
          <w:rFonts w:ascii="Times New Roman" w:eastAsiaTheme="minorHAnsi" w:hAnsi="Times New Roman"/>
          <w:sz w:val="28"/>
          <w:szCs w:val="28"/>
        </w:rPr>
        <w:t xml:space="preserve">, доля малоимущего населения в общей численности населения в городских населенных пунктах составляла </w:t>
      </w:r>
      <w:r w:rsidR="0047379C" w:rsidRPr="0047379C">
        <w:rPr>
          <w:rFonts w:ascii="Times New Roman" w:eastAsiaTheme="minorHAnsi" w:hAnsi="Times New Roman"/>
          <w:sz w:val="28"/>
          <w:szCs w:val="28"/>
        </w:rPr>
        <w:t>2,1</w:t>
      </w:r>
      <w:r w:rsidRPr="0047379C">
        <w:rPr>
          <w:rFonts w:ascii="Times New Roman" w:eastAsiaTheme="minorHAnsi" w:hAnsi="Times New Roman"/>
          <w:sz w:val="28"/>
          <w:szCs w:val="28"/>
        </w:rPr>
        <w:t xml:space="preserve"> процента (по итогам 2019</w:t>
      </w:r>
      <w:r w:rsidR="00536E23" w:rsidRPr="0047379C">
        <w:rPr>
          <w:rFonts w:ascii="Times New Roman" w:eastAsiaTheme="minorHAnsi" w:hAnsi="Times New Roman"/>
          <w:sz w:val="28"/>
          <w:szCs w:val="28"/>
        </w:rPr>
        <w:t> </w:t>
      </w:r>
      <w:r w:rsidRPr="0047379C">
        <w:rPr>
          <w:rFonts w:ascii="Times New Roman" w:eastAsiaTheme="minorHAnsi" w:hAnsi="Times New Roman"/>
          <w:sz w:val="28"/>
          <w:szCs w:val="28"/>
        </w:rPr>
        <w:t xml:space="preserve">года – 2 процента), в сельских населенных пунктах – </w:t>
      </w:r>
      <w:r w:rsidR="0047379C" w:rsidRPr="0047379C">
        <w:rPr>
          <w:rFonts w:ascii="Times New Roman" w:eastAsiaTheme="minorHAnsi" w:hAnsi="Times New Roman"/>
          <w:sz w:val="28"/>
          <w:szCs w:val="28"/>
        </w:rPr>
        <w:t>3,3</w:t>
      </w:r>
      <w:r w:rsidRPr="0047379C">
        <w:rPr>
          <w:rFonts w:ascii="Times New Roman" w:eastAsiaTheme="minorHAnsi" w:hAnsi="Times New Roman"/>
          <w:sz w:val="28"/>
          <w:szCs w:val="28"/>
        </w:rPr>
        <w:t xml:space="preserve"> процента (по итогам 2019</w:t>
      </w:r>
      <w:r w:rsidR="00536E23" w:rsidRPr="0047379C">
        <w:rPr>
          <w:rFonts w:ascii="Times New Roman" w:eastAsiaTheme="minorHAnsi" w:hAnsi="Times New Roman"/>
          <w:sz w:val="28"/>
          <w:szCs w:val="28"/>
        </w:rPr>
        <w:t> </w:t>
      </w:r>
      <w:r w:rsidRPr="0047379C">
        <w:rPr>
          <w:rFonts w:ascii="Times New Roman" w:eastAsiaTheme="minorHAnsi" w:hAnsi="Times New Roman"/>
          <w:sz w:val="28"/>
          <w:szCs w:val="28"/>
        </w:rPr>
        <w:t xml:space="preserve">года – 8,4 процента). </w:t>
      </w:r>
    </w:p>
    <w:p w:rsidR="007831C8" w:rsidRPr="00956A28" w:rsidRDefault="007831C8" w:rsidP="003B3965">
      <w:pPr>
        <w:widowControl w:val="0"/>
        <w:ind w:firstLine="709"/>
        <w:jc w:val="both"/>
        <w:rPr>
          <w:rFonts w:ascii="Times New Roman" w:eastAsiaTheme="minorHAnsi" w:hAnsi="Times New Roman"/>
          <w:sz w:val="28"/>
          <w:szCs w:val="28"/>
        </w:rPr>
      </w:pPr>
      <w:r w:rsidRPr="0047379C">
        <w:rPr>
          <w:rFonts w:ascii="Times New Roman" w:eastAsiaTheme="minorHAnsi" w:hAnsi="Times New Roman"/>
          <w:sz w:val="28"/>
          <w:szCs w:val="28"/>
        </w:rPr>
        <w:t>Денежные доходы малоимущих домохозяйс</w:t>
      </w:r>
      <w:r w:rsidRPr="00956A28">
        <w:rPr>
          <w:rFonts w:ascii="Times New Roman" w:eastAsiaTheme="minorHAnsi" w:hAnsi="Times New Roman"/>
          <w:sz w:val="28"/>
          <w:szCs w:val="28"/>
        </w:rPr>
        <w:t xml:space="preserve">тв в расчете на члена домохозяйства в месяц в сельской местности составляли </w:t>
      </w:r>
      <w:r w:rsidR="0047379C" w:rsidRPr="00956A28">
        <w:rPr>
          <w:rFonts w:ascii="Times New Roman" w:eastAsiaTheme="minorHAnsi" w:hAnsi="Times New Roman"/>
          <w:sz w:val="28"/>
          <w:szCs w:val="28"/>
        </w:rPr>
        <w:t>8 285,8</w:t>
      </w:r>
      <w:r w:rsidRPr="00956A28">
        <w:rPr>
          <w:rFonts w:ascii="Times New Roman" w:eastAsiaTheme="minorHAnsi" w:hAnsi="Times New Roman"/>
          <w:sz w:val="28"/>
          <w:szCs w:val="28"/>
        </w:rPr>
        <w:t xml:space="preserve"> рубл</w:t>
      </w:r>
      <w:r w:rsidR="00956A28" w:rsidRPr="00956A28">
        <w:rPr>
          <w:rFonts w:ascii="Times New Roman" w:eastAsiaTheme="minorHAnsi" w:hAnsi="Times New Roman"/>
          <w:sz w:val="28"/>
          <w:szCs w:val="28"/>
        </w:rPr>
        <w:t>я</w:t>
      </w:r>
      <w:r w:rsidRPr="00956A28">
        <w:rPr>
          <w:rFonts w:ascii="Times New Roman" w:eastAsiaTheme="minorHAnsi" w:hAnsi="Times New Roman"/>
          <w:sz w:val="28"/>
          <w:szCs w:val="28"/>
        </w:rPr>
        <w:t xml:space="preserve"> (по итогам 2019 года – 6 782,5 рубля), в городской местности – 8</w:t>
      </w:r>
      <w:r w:rsidR="00041D7C" w:rsidRPr="00956A28">
        <w:rPr>
          <w:rFonts w:ascii="Times New Roman" w:eastAsiaTheme="minorHAnsi" w:hAnsi="Times New Roman"/>
          <w:sz w:val="28"/>
          <w:szCs w:val="28"/>
        </w:rPr>
        <w:t> </w:t>
      </w:r>
      <w:r w:rsidR="0047379C" w:rsidRPr="00956A28">
        <w:rPr>
          <w:rFonts w:ascii="Times New Roman" w:eastAsiaTheme="minorHAnsi" w:hAnsi="Times New Roman"/>
          <w:sz w:val="28"/>
          <w:szCs w:val="28"/>
        </w:rPr>
        <w:t>544</w:t>
      </w:r>
      <w:r w:rsidRPr="00956A28">
        <w:rPr>
          <w:rFonts w:ascii="Times New Roman" w:eastAsiaTheme="minorHAnsi" w:hAnsi="Times New Roman"/>
          <w:sz w:val="28"/>
          <w:szCs w:val="28"/>
        </w:rPr>
        <w:t>,</w:t>
      </w:r>
      <w:r w:rsidR="0047379C" w:rsidRPr="00956A28">
        <w:rPr>
          <w:rFonts w:ascii="Times New Roman" w:eastAsiaTheme="minorHAnsi" w:hAnsi="Times New Roman"/>
          <w:sz w:val="28"/>
          <w:szCs w:val="28"/>
        </w:rPr>
        <w:t>1</w:t>
      </w:r>
      <w:r w:rsidRPr="00956A28">
        <w:rPr>
          <w:rFonts w:ascii="Times New Roman" w:eastAsiaTheme="minorHAnsi" w:hAnsi="Times New Roman"/>
          <w:sz w:val="28"/>
          <w:szCs w:val="28"/>
        </w:rPr>
        <w:t xml:space="preserve"> рубля (по итогам</w:t>
      </w:r>
      <w:r w:rsidR="003559CA" w:rsidRPr="00956A28">
        <w:rPr>
          <w:rFonts w:ascii="Times New Roman" w:eastAsiaTheme="minorHAnsi" w:hAnsi="Times New Roman"/>
          <w:sz w:val="28"/>
          <w:szCs w:val="28"/>
        </w:rPr>
        <w:t xml:space="preserve"> </w:t>
      </w:r>
      <w:r w:rsidRPr="00956A28">
        <w:rPr>
          <w:rFonts w:ascii="Times New Roman" w:eastAsiaTheme="minorHAnsi" w:hAnsi="Times New Roman"/>
          <w:sz w:val="28"/>
          <w:szCs w:val="28"/>
        </w:rPr>
        <w:t>2019 года – 7 921,9</w:t>
      </w:r>
      <w:r w:rsidR="00536E23" w:rsidRPr="00956A28">
        <w:rPr>
          <w:rFonts w:ascii="Times New Roman" w:eastAsiaTheme="minorHAnsi" w:hAnsi="Times New Roman"/>
          <w:sz w:val="28"/>
          <w:szCs w:val="28"/>
        </w:rPr>
        <w:t> </w:t>
      </w:r>
      <w:r w:rsidRPr="00956A28">
        <w:rPr>
          <w:rFonts w:ascii="Times New Roman" w:eastAsiaTheme="minorHAnsi" w:hAnsi="Times New Roman"/>
          <w:sz w:val="28"/>
          <w:szCs w:val="28"/>
        </w:rPr>
        <w:t>рубля).</w:t>
      </w:r>
    </w:p>
    <w:p w:rsidR="007831C8" w:rsidRPr="00956A28" w:rsidRDefault="007831C8" w:rsidP="003B3965">
      <w:pPr>
        <w:widowControl w:val="0"/>
        <w:ind w:firstLine="709"/>
        <w:jc w:val="both"/>
        <w:rPr>
          <w:rFonts w:ascii="Times New Roman" w:eastAsiaTheme="minorHAnsi" w:hAnsi="Times New Roman"/>
          <w:sz w:val="28"/>
          <w:szCs w:val="28"/>
        </w:rPr>
      </w:pPr>
      <w:r w:rsidRPr="00956A28">
        <w:rPr>
          <w:rFonts w:ascii="Times New Roman" w:eastAsiaTheme="minorHAnsi" w:hAnsi="Times New Roman"/>
          <w:sz w:val="28"/>
          <w:szCs w:val="28"/>
        </w:rPr>
        <w:t xml:space="preserve">Дефицит денежного дохода в расчете на члена домохозяйства в месяц в сельской местности составлял </w:t>
      </w:r>
      <w:r w:rsidR="0047379C" w:rsidRPr="00956A28">
        <w:rPr>
          <w:rFonts w:ascii="Times New Roman" w:eastAsiaTheme="minorHAnsi" w:hAnsi="Times New Roman"/>
          <w:sz w:val="28"/>
          <w:szCs w:val="28"/>
        </w:rPr>
        <w:t>2 113,7</w:t>
      </w:r>
      <w:r w:rsidRPr="00956A28">
        <w:rPr>
          <w:rFonts w:ascii="Times New Roman" w:eastAsiaTheme="minorHAnsi" w:hAnsi="Times New Roman"/>
          <w:sz w:val="28"/>
          <w:szCs w:val="28"/>
        </w:rPr>
        <w:t xml:space="preserve"> рубля (по итогам 2019 года – 2 623 рубля), в городской местности – 1</w:t>
      </w:r>
      <w:r w:rsidR="0047379C" w:rsidRPr="00956A28">
        <w:rPr>
          <w:rFonts w:ascii="Times New Roman" w:eastAsiaTheme="minorHAnsi" w:hAnsi="Times New Roman"/>
          <w:sz w:val="28"/>
          <w:szCs w:val="28"/>
        </w:rPr>
        <w:t> 829</w:t>
      </w:r>
      <w:r w:rsidRPr="00956A28">
        <w:rPr>
          <w:rFonts w:ascii="Times New Roman" w:eastAsiaTheme="minorHAnsi" w:hAnsi="Times New Roman"/>
          <w:sz w:val="28"/>
          <w:szCs w:val="28"/>
        </w:rPr>
        <w:t xml:space="preserve"> рубл</w:t>
      </w:r>
      <w:r w:rsidR="0047379C" w:rsidRPr="00956A28">
        <w:rPr>
          <w:rFonts w:ascii="Times New Roman" w:eastAsiaTheme="minorHAnsi" w:hAnsi="Times New Roman"/>
          <w:sz w:val="28"/>
          <w:szCs w:val="28"/>
        </w:rPr>
        <w:t>ей</w:t>
      </w:r>
      <w:r w:rsidRPr="00956A28">
        <w:rPr>
          <w:rFonts w:ascii="Times New Roman" w:eastAsiaTheme="minorHAnsi" w:hAnsi="Times New Roman"/>
          <w:sz w:val="28"/>
          <w:szCs w:val="28"/>
        </w:rPr>
        <w:t xml:space="preserve"> (по итогам 2019 года – 1</w:t>
      </w:r>
      <w:r w:rsidR="00041D7C" w:rsidRPr="00956A28">
        <w:rPr>
          <w:rFonts w:ascii="Times New Roman" w:eastAsiaTheme="minorHAnsi" w:hAnsi="Times New Roman"/>
          <w:sz w:val="28"/>
          <w:szCs w:val="28"/>
        </w:rPr>
        <w:t> </w:t>
      </w:r>
      <w:r w:rsidRPr="00956A28">
        <w:rPr>
          <w:rFonts w:ascii="Times New Roman" w:eastAsiaTheme="minorHAnsi" w:hAnsi="Times New Roman"/>
          <w:sz w:val="28"/>
          <w:szCs w:val="28"/>
        </w:rPr>
        <w:t>420,9 рубля).</w:t>
      </w:r>
    </w:p>
    <w:p w:rsidR="007831C8" w:rsidRPr="00956A28" w:rsidRDefault="007831C8" w:rsidP="003B3965">
      <w:pPr>
        <w:widowControl w:val="0"/>
        <w:ind w:firstLine="709"/>
        <w:jc w:val="both"/>
        <w:rPr>
          <w:rFonts w:ascii="Times New Roman" w:eastAsiaTheme="minorHAnsi" w:hAnsi="Times New Roman"/>
          <w:sz w:val="28"/>
          <w:szCs w:val="28"/>
        </w:rPr>
      </w:pPr>
      <w:r w:rsidRPr="00956A28">
        <w:rPr>
          <w:rFonts w:ascii="Times New Roman" w:eastAsiaTheme="minorHAnsi" w:hAnsi="Times New Roman"/>
          <w:sz w:val="28"/>
          <w:szCs w:val="28"/>
        </w:rPr>
        <w:t>Таким образом, плотность малоимущего населения в сельской местности больше, чем в городской, что является следствием дифференциации денежных доходов малоимущих домохозяйств.</w:t>
      </w:r>
    </w:p>
    <w:p w:rsidR="007831C8" w:rsidRPr="00937F94" w:rsidRDefault="007831C8" w:rsidP="003B3965">
      <w:pPr>
        <w:widowControl w:val="0"/>
        <w:ind w:firstLine="709"/>
        <w:jc w:val="both"/>
        <w:rPr>
          <w:rFonts w:ascii="Times New Roman" w:eastAsiaTheme="minorHAnsi" w:hAnsi="Times New Roman"/>
          <w:sz w:val="28"/>
          <w:szCs w:val="28"/>
        </w:rPr>
      </w:pPr>
      <w:r w:rsidRPr="00956A28">
        <w:rPr>
          <w:rFonts w:ascii="Times New Roman" w:eastAsiaTheme="minorHAnsi" w:hAnsi="Times New Roman"/>
          <w:sz w:val="28"/>
          <w:szCs w:val="28"/>
        </w:rPr>
        <w:t xml:space="preserve">Кроме того, </w:t>
      </w:r>
      <w:r w:rsidR="0047379C" w:rsidRPr="00956A28">
        <w:rPr>
          <w:rFonts w:ascii="Times New Roman" w:eastAsiaTheme="minorHAnsi" w:hAnsi="Times New Roman"/>
          <w:sz w:val="28"/>
          <w:szCs w:val="28"/>
        </w:rPr>
        <w:t>63,6</w:t>
      </w:r>
      <w:r w:rsidRPr="00956A28">
        <w:rPr>
          <w:rFonts w:ascii="Times New Roman" w:eastAsiaTheme="minorHAnsi" w:hAnsi="Times New Roman"/>
          <w:sz w:val="28"/>
          <w:szCs w:val="28"/>
        </w:rPr>
        <w:t xml:space="preserve"> процента</w:t>
      </w:r>
      <w:r w:rsidRPr="0047379C">
        <w:rPr>
          <w:rFonts w:ascii="Times New Roman" w:eastAsiaTheme="minorHAnsi" w:hAnsi="Times New Roman"/>
          <w:sz w:val="28"/>
          <w:szCs w:val="28"/>
        </w:rPr>
        <w:t xml:space="preserve"> в общей численности малоимущего населения составляют домохозяйства, состоящие из 5 и более лиц, из них </w:t>
      </w:r>
      <w:r w:rsidR="0047379C" w:rsidRPr="0047379C">
        <w:rPr>
          <w:rFonts w:ascii="Times New Roman" w:eastAsiaTheme="minorHAnsi" w:hAnsi="Times New Roman"/>
          <w:sz w:val="28"/>
          <w:szCs w:val="28"/>
        </w:rPr>
        <w:t>40</w:t>
      </w:r>
      <w:r w:rsidRPr="0047379C">
        <w:rPr>
          <w:rFonts w:ascii="Times New Roman" w:eastAsiaTheme="minorHAnsi" w:hAnsi="Times New Roman"/>
          <w:sz w:val="28"/>
          <w:szCs w:val="28"/>
        </w:rPr>
        <w:t xml:space="preserve"> процент</w:t>
      </w:r>
      <w:r w:rsidR="0047379C" w:rsidRPr="0047379C">
        <w:rPr>
          <w:rFonts w:ascii="Times New Roman" w:eastAsiaTheme="minorHAnsi" w:hAnsi="Times New Roman"/>
          <w:sz w:val="28"/>
          <w:szCs w:val="28"/>
        </w:rPr>
        <w:t>ов</w:t>
      </w:r>
      <w:r w:rsidRPr="0047379C">
        <w:rPr>
          <w:rFonts w:ascii="Times New Roman" w:eastAsiaTheme="minorHAnsi" w:hAnsi="Times New Roman"/>
          <w:sz w:val="28"/>
          <w:szCs w:val="28"/>
        </w:rPr>
        <w:t xml:space="preserve"> – имеющие трех и более детей.</w:t>
      </w:r>
    </w:p>
    <w:p w:rsidR="00EE4E33" w:rsidRPr="004A383D" w:rsidRDefault="00335EAE" w:rsidP="00EE4E33">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Кроме того, при формировании Программы о</w:t>
      </w:r>
      <w:r w:rsidR="00EE4E33" w:rsidRPr="004A383D">
        <w:rPr>
          <w:rFonts w:ascii="Times New Roman" w:hAnsi="Times New Roman" w:cs="Times New Roman"/>
          <w:sz w:val="28"/>
          <w:szCs w:val="28"/>
        </w:rPr>
        <w:t xml:space="preserve">ценка уровня и структуры бедности проводилась на основе республиканского банка данных населения, имеющегося в органах социальной защиты Республики Татарстан и в Отделении Социального фонда России по Республике Татарстан. Объектами обследования были граждане с доходами ниже прожиточного минимума, установленного в Республике Татарстан, в том числе имеющие в составе своей семьи детей; граждане, получающие государственную социальную помощь и субсидию на оплату жилищно-коммунальных услуг. </w:t>
      </w:r>
    </w:p>
    <w:p w:rsidR="00EE4E33" w:rsidRPr="004A383D" w:rsidRDefault="00EE4E33" w:rsidP="00EE4E33">
      <w:pPr>
        <w:pStyle w:val="ConsPlusNormal"/>
        <w:ind w:firstLine="708"/>
        <w:jc w:val="both"/>
        <w:rPr>
          <w:rFonts w:ascii="Times New Roman" w:hAnsi="Times New Roman" w:cs="Times New Roman"/>
          <w:sz w:val="28"/>
          <w:szCs w:val="28"/>
        </w:rPr>
      </w:pPr>
      <w:r w:rsidRPr="004A383D">
        <w:rPr>
          <w:rFonts w:ascii="Times New Roman" w:hAnsi="Times New Roman" w:cs="Times New Roman"/>
          <w:sz w:val="28"/>
          <w:szCs w:val="28"/>
        </w:rPr>
        <w:t>По имеющимся в органах социальной защиты оперативным данным 82 процента малоимущих семей имеют детей. Основными факторами, влияющими на бед</w:t>
      </w:r>
      <w:r w:rsidRPr="004A383D">
        <w:rPr>
          <w:rFonts w:ascii="Times New Roman" w:hAnsi="Times New Roman" w:cs="Times New Roman"/>
          <w:sz w:val="28"/>
          <w:szCs w:val="28"/>
        </w:rPr>
        <w:lastRenderedPageBreak/>
        <w:t>ность граждан и семей, являются высокая иждивенческая нагрузка, отсутствие занятости, наличие в семье ребенка-инвалида.</w:t>
      </w:r>
    </w:p>
    <w:p w:rsidR="007831C8" w:rsidRPr="004A383D" w:rsidRDefault="007831C8" w:rsidP="00376322">
      <w:pPr>
        <w:widowControl w:val="0"/>
        <w:spacing w:line="228" w:lineRule="auto"/>
        <w:ind w:firstLine="708"/>
        <w:jc w:val="both"/>
        <w:rPr>
          <w:rFonts w:ascii="Times New Roman" w:eastAsiaTheme="minorHAnsi" w:hAnsi="Times New Roman"/>
          <w:sz w:val="28"/>
          <w:szCs w:val="28"/>
        </w:rPr>
      </w:pPr>
      <w:bookmarkStart w:id="1" w:name="P39569"/>
      <w:bookmarkEnd w:id="1"/>
      <w:r w:rsidRPr="004A383D">
        <w:rPr>
          <w:rFonts w:ascii="Times New Roman" w:eastAsiaTheme="minorHAnsi" w:hAnsi="Times New Roman"/>
          <w:sz w:val="28"/>
          <w:szCs w:val="28"/>
        </w:rPr>
        <w:t xml:space="preserve">Уже несколько лет по всей стране и также в Республике Татарстан отмечается снижение уровня рождаемости. Данная тенденция стала характерной для республики с 2018 года под воздействием негативных демографических факторов: снижения численности женщин репродуктивного возраста за счет малочисленного поколения   1990-х годов, откладывания рождения первого ребенка, увеличения возраста женщин при рождении первого ребенка, возрастной структуры фертильного возраста женщин республики и в целом «демографических волн». </w:t>
      </w:r>
    </w:p>
    <w:p w:rsidR="00C017B8" w:rsidRPr="004A383D" w:rsidRDefault="00C017B8" w:rsidP="00C017B8">
      <w:pPr>
        <w:widowControl w:val="0"/>
        <w:spacing w:line="228" w:lineRule="auto"/>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 xml:space="preserve">В январе – декабре 2024 года численность родившихся в Республике Татарстан составила 35 319 человек (в январе – декабре 2023 г. – 36 497 человек, снижение на </w:t>
      </w:r>
      <w:r w:rsidRPr="004A383D">
        <w:rPr>
          <w:rFonts w:ascii="Times New Roman" w:eastAsiaTheme="minorHAnsi" w:hAnsi="Times New Roman"/>
          <w:sz w:val="28"/>
          <w:szCs w:val="28"/>
        </w:rPr>
        <w:br/>
        <w:t xml:space="preserve">3,2 процента), численность умерших – 45 062 человека (в январе – декабре 2023 г. – 42 844 человека, увеличение на 5,2 процента), естественная убыль населения составила 9 743 человека (в январе – декабре 2023 г. убыль – 6 347 человек, увеличение в 1,5 раз). </w:t>
      </w:r>
      <w:r w:rsidR="00B04D89" w:rsidRPr="00B04D89">
        <w:rPr>
          <w:rFonts w:ascii="Times New Roman" w:hAnsi="Times New Roman"/>
          <w:sz w:val="28"/>
          <w:szCs w:val="28"/>
        </w:rPr>
        <w:t>Миграционный прирост в январе – декабре 2024 года – 26 241 человек (в январе – декабре 2023 г. – 8 099 человек, увеличение в 3,2 раза.).</w:t>
      </w:r>
    </w:p>
    <w:p w:rsidR="00C017B8" w:rsidRPr="004A383D" w:rsidRDefault="00C017B8" w:rsidP="00C017B8">
      <w:pPr>
        <w:widowControl w:val="0"/>
        <w:spacing w:line="228" w:lineRule="auto"/>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С 2018 года предоставляются дополнительные денежные выплаты из бюджета республики, призванные стимулировать постоянно проживающих в сельской местности женщин в возрасте до 25 лет на рождение первого ребенка (50 тыс.рублей), женщин в возрасте до 29 лет – на рождение третьего и каждого последующего ребенка (100 тыс.рублей). В 2018 – 2024 годах выплату получили 14,1 тыс.человек, в том числе в 2024 году – 1,6 тыс.человек (1 246 человек ‒ при рождении первого ребенка, 304 человека ‒ при рождении третьего и последующих детей).</w:t>
      </w:r>
    </w:p>
    <w:p w:rsidR="00EE4E33" w:rsidRPr="004A383D" w:rsidRDefault="00EE4E33" w:rsidP="00EE4E33">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 xml:space="preserve">Семьям с детьми предоставляются дополнительные меры социальной поддержки: </w:t>
      </w:r>
    </w:p>
    <w:p w:rsidR="00EE4E33" w:rsidRPr="004A383D" w:rsidRDefault="00EE4E33" w:rsidP="00EE4E33">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увеличение размера компенсации за детский сад до 100 процентов оплаты</w:t>
      </w:r>
      <w:r w:rsidRPr="004A383D">
        <w:rPr>
          <w:rFonts w:ascii="Times New Roman" w:eastAsiaTheme="minorHAnsi" w:hAnsi="Times New Roman"/>
          <w:sz w:val="28"/>
          <w:szCs w:val="28"/>
        </w:rPr>
        <w:br/>
        <w:t xml:space="preserve">семьям с тремя и более детьми со среднедушевым доходом ниже прожиточного минимума. В 2024 году получателями являлись 3,8 тыс.граждан; </w:t>
      </w:r>
    </w:p>
    <w:p w:rsidR="00EE4E33" w:rsidRPr="004A383D" w:rsidRDefault="00EE4E33" w:rsidP="00EE4E33">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 xml:space="preserve">выплата на приобретение лекарственных средств в размере 10,0 тыс.рублей детям в возрасте до трех лет из семей со среднедушевым доходом ниже прожиточного минимума на душу населения. В 2024 году получателями являлись 5,8 тыс.граждан; </w:t>
      </w:r>
    </w:p>
    <w:p w:rsidR="00EE4E33" w:rsidRPr="004A383D" w:rsidRDefault="00EE4E33" w:rsidP="00EE4E33">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 xml:space="preserve">подарочные комплекты детских принадлежностей семьям с новорожденными детьми, среднедушевой доход которых не превышает величину прожиточного минимума на душу населения. Выдано </w:t>
      </w:r>
      <w:r w:rsidR="00E7587D" w:rsidRPr="004A383D">
        <w:rPr>
          <w:rFonts w:ascii="Times New Roman" w:eastAsiaTheme="minorHAnsi" w:hAnsi="Times New Roman"/>
          <w:sz w:val="28"/>
          <w:szCs w:val="28"/>
        </w:rPr>
        <w:t>2,3</w:t>
      </w:r>
      <w:r w:rsidRPr="004A383D">
        <w:rPr>
          <w:rFonts w:ascii="Times New Roman" w:eastAsiaTheme="minorHAnsi" w:hAnsi="Times New Roman"/>
          <w:sz w:val="28"/>
          <w:szCs w:val="28"/>
        </w:rPr>
        <w:t xml:space="preserve"> тыс.подарочных комплектов; </w:t>
      </w:r>
    </w:p>
    <w:p w:rsidR="00EE4E33" w:rsidRPr="004A383D" w:rsidRDefault="00EE4E33" w:rsidP="00EE4E33">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ежемесячное пособие членам семьи, имеющей пять и более детей в возрасте до 18 лет, в которой один или оба родителя являются инвалидами и (или) один из детей является инвалидом. В 2024 году получателями являлись 0,18 тыс.членов семей;</w:t>
      </w:r>
    </w:p>
    <w:p w:rsidR="00EE4E33" w:rsidRPr="00937F94" w:rsidRDefault="00EE4E33" w:rsidP="00EE4E33">
      <w:pPr>
        <w:widowControl w:val="0"/>
        <w:ind w:firstLine="709"/>
        <w:jc w:val="both"/>
        <w:rPr>
          <w:rFonts w:ascii="Times New Roman" w:eastAsiaTheme="minorHAnsi" w:hAnsi="Times New Roman"/>
          <w:sz w:val="28"/>
          <w:szCs w:val="28"/>
        </w:rPr>
      </w:pPr>
      <w:r w:rsidRPr="004A383D">
        <w:rPr>
          <w:rFonts w:ascii="Times New Roman" w:hAnsi="Times New Roman"/>
          <w:sz w:val="28"/>
          <w:szCs w:val="28"/>
        </w:rPr>
        <w:t xml:space="preserve">выплата на приобретение лекарств - 10 тыс. рублей в год детям в возрасте до 3 лет из семей с доходами ниже </w:t>
      </w:r>
      <w:r w:rsidRPr="004A383D">
        <w:rPr>
          <w:rFonts w:ascii="Times New Roman" w:eastAsiaTheme="minorHAnsi" w:hAnsi="Times New Roman"/>
          <w:sz w:val="28"/>
          <w:szCs w:val="28"/>
        </w:rPr>
        <w:t xml:space="preserve">прожиточного минимума </w:t>
      </w:r>
      <w:r w:rsidRPr="004A383D">
        <w:rPr>
          <w:rFonts w:ascii="Times New Roman" w:hAnsi="Times New Roman"/>
          <w:sz w:val="28"/>
          <w:szCs w:val="28"/>
        </w:rPr>
        <w:t>на душу населения</w:t>
      </w:r>
      <w:r w:rsidRPr="004A383D">
        <w:rPr>
          <w:rFonts w:ascii="Times New Roman" w:eastAsiaTheme="minorHAnsi" w:hAnsi="Times New Roman"/>
          <w:sz w:val="28"/>
          <w:szCs w:val="28"/>
        </w:rPr>
        <w:t xml:space="preserve">. В 2024 году получателями являлись </w:t>
      </w:r>
      <w:r w:rsidRPr="004A383D">
        <w:rPr>
          <w:rFonts w:ascii="Times New Roman" w:hAnsi="Times New Roman"/>
          <w:sz w:val="28"/>
          <w:szCs w:val="28"/>
        </w:rPr>
        <w:t>5,8 тыс. детей.</w:t>
      </w:r>
    </w:p>
    <w:p w:rsidR="00C017B8" w:rsidRPr="004A383D" w:rsidRDefault="00C017B8" w:rsidP="00C017B8">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 xml:space="preserve">С 2000 года учреждена государственная награда – медаль «Ана даны – Материнская слава», знак высшей степени материнского отличия женщин, родивших и достойно воспитывающих (воспитавших) 5 и более детей. За последние 10 лет медалью «Ана даны – Материнская слава» награждены 1,6 тыс.матерей, каждой из которых выплачено единовременное денежное вознаграждение в размере 100 тыс.рублей. Матерям, воспитавшим 6 и более детей, размер денежного вознаграждения увеличен на </w:t>
      </w:r>
      <w:r w:rsidRPr="004A383D">
        <w:rPr>
          <w:rFonts w:ascii="Times New Roman" w:eastAsiaTheme="minorHAnsi" w:hAnsi="Times New Roman"/>
          <w:sz w:val="28"/>
          <w:szCs w:val="28"/>
        </w:rPr>
        <w:lastRenderedPageBreak/>
        <w:t xml:space="preserve">20 тыс.рублей за каждого последующего ребенка при условии достижения ими на день награждения возраста трех лет. В 2024 году медалью «Ана даны – Материнская слава» награждены 62 человека. </w:t>
      </w:r>
    </w:p>
    <w:p w:rsidR="00C017B8" w:rsidRPr="004A383D" w:rsidRDefault="00C017B8" w:rsidP="00C017B8">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В целях повышения авторитета семьи и престижа родительского труда учреждена новая государственная награда – медаль «Родительская доблесть», которая вручается семьям, воспитывающим или воспитавшим семерых и более детей, при наличии не менее одного несовершеннолетнего ребенка. Одному из родителей (усыновителей), награжденному медалью Республики Татарстан «Родительская доблесть», выплачивается единовременное денежное вознаграждение в размере 200 тыс.рублей. В 2024 году награждены 3 родителя.</w:t>
      </w:r>
    </w:p>
    <w:p w:rsidR="00C017B8" w:rsidRPr="004A383D" w:rsidRDefault="00C017B8" w:rsidP="00C017B8">
      <w:pPr>
        <w:autoSpaceDE w:val="0"/>
        <w:autoSpaceDN w:val="0"/>
        <w:ind w:firstLine="567"/>
        <w:jc w:val="both"/>
        <w:rPr>
          <w:rFonts w:ascii="Times New Roman" w:eastAsia="Times New Roman" w:hAnsi="Times New Roman" w:cs="Times New Roman"/>
          <w:sz w:val="28"/>
          <w:szCs w:val="28"/>
        </w:rPr>
      </w:pPr>
      <w:r w:rsidRPr="004A383D">
        <w:rPr>
          <w:rFonts w:ascii="Times New Roman" w:eastAsia="Times New Roman" w:hAnsi="Times New Roman" w:cs="Times New Roman"/>
          <w:sz w:val="28"/>
          <w:szCs w:val="28"/>
        </w:rPr>
        <w:t>Законо</w:t>
      </w:r>
      <w:r w:rsidR="00121940">
        <w:rPr>
          <w:rFonts w:ascii="Times New Roman" w:eastAsia="Times New Roman" w:hAnsi="Times New Roman" w:cs="Times New Roman"/>
          <w:sz w:val="28"/>
          <w:szCs w:val="28"/>
        </w:rPr>
        <w:t xml:space="preserve">м Республики Татарстан от 08 декабря </w:t>
      </w:r>
      <w:r w:rsidRPr="004A383D">
        <w:rPr>
          <w:rFonts w:ascii="Times New Roman" w:eastAsia="Times New Roman" w:hAnsi="Times New Roman" w:cs="Times New Roman"/>
          <w:sz w:val="28"/>
          <w:szCs w:val="28"/>
        </w:rPr>
        <w:t>2004</w:t>
      </w:r>
      <w:r w:rsidR="00121940">
        <w:rPr>
          <w:rFonts w:ascii="Times New Roman" w:eastAsia="Times New Roman" w:hAnsi="Times New Roman" w:cs="Times New Roman"/>
          <w:sz w:val="28"/>
          <w:szCs w:val="28"/>
        </w:rPr>
        <w:t xml:space="preserve"> года</w:t>
      </w:r>
      <w:r w:rsidRPr="004A383D">
        <w:rPr>
          <w:rFonts w:ascii="Times New Roman" w:eastAsia="Times New Roman" w:hAnsi="Times New Roman" w:cs="Times New Roman"/>
          <w:sz w:val="28"/>
          <w:szCs w:val="28"/>
        </w:rPr>
        <w:t xml:space="preserve"> № 63-ЗРТ «Об адресной социальной поддержке населения в Республике Татарстан» гражданам, имеющим в составе семьи трех и более детей в возрасте до 18 лет или возраста 23 лет при условии его обучения в организации, осуществляющей образовательную деятельность, по очной форме обучения, установлены следующие меры социальной поддержки:</w:t>
      </w:r>
    </w:p>
    <w:p w:rsidR="00C017B8" w:rsidRPr="004A383D" w:rsidRDefault="00C017B8" w:rsidP="00C017B8">
      <w:pPr>
        <w:autoSpaceDE w:val="0"/>
        <w:autoSpaceDN w:val="0"/>
        <w:ind w:firstLine="567"/>
        <w:jc w:val="both"/>
        <w:rPr>
          <w:rFonts w:ascii="Times New Roman" w:eastAsia="Times New Roman" w:hAnsi="Times New Roman" w:cs="Times New Roman"/>
          <w:sz w:val="28"/>
          <w:szCs w:val="28"/>
        </w:rPr>
      </w:pPr>
      <w:r w:rsidRPr="004A383D">
        <w:rPr>
          <w:rFonts w:ascii="Times New Roman" w:eastAsia="Times New Roman" w:hAnsi="Times New Roman" w:cs="Times New Roman"/>
          <w:sz w:val="28"/>
          <w:szCs w:val="28"/>
        </w:rPr>
        <w:t>субсидия в размере 30% расходов на оплату жилья и коммунальных услуг в пределах социальной нормы площади жилья и установленных нормативов потребления услуг (количество получателей (родители и дети) в 2024г.– 234,8 тыс. человек);</w:t>
      </w:r>
    </w:p>
    <w:p w:rsidR="00C017B8" w:rsidRPr="004A383D" w:rsidRDefault="00C017B8" w:rsidP="00C017B8">
      <w:pPr>
        <w:autoSpaceDE w:val="0"/>
        <w:autoSpaceDN w:val="0"/>
        <w:ind w:firstLine="567"/>
        <w:jc w:val="both"/>
        <w:rPr>
          <w:rFonts w:ascii="Times New Roman" w:eastAsia="Times New Roman" w:hAnsi="Times New Roman" w:cs="Times New Roman"/>
          <w:sz w:val="28"/>
          <w:szCs w:val="28"/>
        </w:rPr>
      </w:pPr>
      <w:r w:rsidRPr="004A383D">
        <w:rPr>
          <w:rFonts w:ascii="Times New Roman" w:eastAsia="Times New Roman" w:hAnsi="Times New Roman" w:cs="Times New Roman"/>
          <w:sz w:val="28"/>
          <w:szCs w:val="28"/>
        </w:rPr>
        <w:t>субсидия на приобретение лекарственных средств для ребенка в возрасте до 6 лет, размер которой в 2024 году составляет 164 рубля (количество получателей в 2024г. – 53,4 тыс. детей);</w:t>
      </w:r>
    </w:p>
    <w:p w:rsidR="00C017B8" w:rsidRPr="004A383D" w:rsidRDefault="00C017B8" w:rsidP="00C017B8">
      <w:pPr>
        <w:autoSpaceDE w:val="0"/>
        <w:autoSpaceDN w:val="0"/>
        <w:ind w:firstLine="567"/>
        <w:jc w:val="both"/>
        <w:rPr>
          <w:rFonts w:ascii="Times New Roman" w:eastAsia="Times New Roman" w:hAnsi="Times New Roman" w:cs="Times New Roman"/>
          <w:sz w:val="28"/>
          <w:szCs w:val="28"/>
        </w:rPr>
      </w:pPr>
      <w:r w:rsidRPr="004A383D">
        <w:rPr>
          <w:rFonts w:ascii="Times New Roman" w:eastAsia="Times New Roman" w:hAnsi="Times New Roman" w:cs="Times New Roman"/>
          <w:sz w:val="28"/>
          <w:szCs w:val="28"/>
        </w:rPr>
        <w:t>ежемесячная субсидия на проезд обучающимся в общеобразовательных организациях до окончания ими обучения, но не более чем до достижения ими возраста 23 лет, размер которой в 2024 году составляет 369 рублей (количество получателей в 2024г. – 69,8 тыс. детей).</w:t>
      </w:r>
    </w:p>
    <w:p w:rsidR="00C017B8" w:rsidRPr="004A383D" w:rsidRDefault="00C017B8" w:rsidP="00C017B8">
      <w:pPr>
        <w:autoSpaceDE w:val="0"/>
        <w:autoSpaceDN w:val="0"/>
        <w:ind w:firstLine="567"/>
        <w:jc w:val="both"/>
        <w:rPr>
          <w:rFonts w:ascii="Times New Roman" w:eastAsia="Times New Roman" w:hAnsi="Times New Roman" w:cs="Times New Roman"/>
          <w:sz w:val="28"/>
          <w:szCs w:val="28"/>
        </w:rPr>
      </w:pPr>
      <w:r w:rsidRPr="004A383D">
        <w:rPr>
          <w:rFonts w:ascii="Times New Roman" w:eastAsia="Times New Roman" w:hAnsi="Times New Roman" w:cs="Times New Roman"/>
          <w:sz w:val="28"/>
          <w:szCs w:val="28"/>
        </w:rPr>
        <w:t>Указанные меры социальной поддержки предоставляются без учета доходов и уровня имущественной обеспеченности семьи.</w:t>
      </w:r>
    </w:p>
    <w:p w:rsidR="00C017B8" w:rsidRPr="004A383D" w:rsidRDefault="00C017B8" w:rsidP="00C017B8">
      <w:pPr>
        <w:ind w:firstLine="709"/>
        <w:jc w:val="both"/>
        <w:rPr>
          <w:rFonts w:ascii="Times New Roman" w:eastAsiaTheme="minorHAnsi" w:hAnsi="Times New Roman" w:cs="Times New Roman"/>
          <w:sz w:val="28"/>
          <w:szCs w:val="28"/>
          <w:lang w:eastAsia="en-US"/>
        </w:rPr>
      </w:pPr>
      <w:r w:rsidRPr="004A383D">
        <w:rPr>
          <w:rFonts w:ascii="Times New Roman" w:eastAsiaTheme="minorHAnsi" w:hAnsi="Times New Roman" w:cs="Times New Roman"/>
          <w:sz w:val="28"/>
          <w:szCs w:val="28"/>
          <w:lang w:eastAsia="en-US"/>
        </w:rPr>
        <w:t>Указом Президента</w:t>
      </w:r>
      <w:r w:rsidR="00121940">
        <w:rPr>
          <w:rFonts w:ascii="Times New Roman" w:eastAsiaTheme="minorHAnsi" w:hAnsi="Times New Roman" w:cs="Times New Roman"/>
          <w:sz w:val="28"/>
          <w:szCs w:val="28"/>
          <w:lang w:eastAsia="en-US"/>
        </w:rPr>
        <w:t xml:space="preserve"> Республики Татарстан от 20 августа </w:t>
      </w:r>
      <w:r w:rsidRPr="004A383D">
        <w:rPr>
          <w:rFonts w:ascii="Times New Roman" w:eastAsiaTheme="minorHAnsi" w:hAnsi="Times New Roman" w:cs="Times New Roman"/>
          <w:sz w:val="28"/>
          <w:szCs w:val="28"/>
          <w:lang w:eastAsia="en-US"/>
        </w:rPr>
        <w:t>2008</w:t>
      </w:r>
      <w:r w:rsidR="00121940">
        <w:rPr>
          <w:rFonts w:ascii="Times New Roman" w:eastAsiaTheme="minorHAnsi" w:hAnsi="Times New Roman" w:cs="Times New Roman"/>
          <w:sz w:val="28"/>
          <w:szCs w:val="28"/>
          <w:lang w:eastAsia="en-US"/>
        </w:rPr>
        <w:t xml:space="preserve"> года</w:t>
      </w:r>
      <w:r w:rsidRPr="004A383D">
        <w:rPr>
          <w:rFonts w:ascii="Times New Roman" w:eastAsiaTheme="minorHAnsi" w:hAnsi="Times New Roman" w:cs="Times New Roman"/>
          <w:sz w:val="28"/>
          <w:szCs w:val="28"/>
          <w:lang w:eastAsia="en-US"/>
        </w:rPr>
        <w:t xml:space="preserve"> № УП-397 «О дополнительных мерах социальной поддержки семей с детьми в связи с рождением одновременно трех и более детей» семьям при рождении одновременно трех и более детей установлено:</w:t>
      </w:r>
    </w:p>
    <w:p w:rsidR="00C017B8" w:rsidRPr="004A383D" w:rsidRDefault="00C017B8" w:rsidP="00C017B8">
      <w:pPr>
        <w:ind w:firstLine="709"/>
        <w:jc w:val="both"/>
        <w:rPr>
          <w:rFonts w:ascii="Times New Roman" w:eastAsiaTheme="minorHAnsi" w:hAnsi="Times New Roman" w:cs="Times New Roman"/>
          <w:sz w:val="28"/>
          <w:szCs w:val="28"/>
          <w:lang w:eastAsia="en-US"/>
        </w:rPr>
      </w:pPr>
      <w:r w:rsidRPr="004A383D">
        <w:rPr>
          <w:rFonts w:ascii="Times New Roman" w:eastAsiaTheme="minorHAnsi" w:hAnsi="Times New Roman" w:cs="Times New Roman"/>
          <w:sz w:val="28"/>
          <w:szCs w:val="28"/>
          <w:lang w:eastAsia="en-US"/>
        </w:rPr>
        <w:t>- единовременное пособие при рождении одновременно трех и более детей. Размер выплаты составляет 10 000 рублей (количество получателей в 2024г. – 1 семья (3 ребенка));</w:t>
      </w:r>
    </w:p>
    <w:p w:rsidR="00C017B8" w:rsidRPr="004A383D" w:rsidRDefault="00C017B8" w:rsidP="00C017B8">
      <w:pPr>
        <w:widowControl w:val="0"/>
        <w:autoSpaceDE w:val="0"/>
        <w:autoSpaceDN w:val="0"/>
        <w:ind w:firstLine="709"/>
        <w:jc w:val="both"/>
        <w:rPr>
          <w:rFonts w:ascii="Times New Roman" w:eastAsiaTheme="minorHAnsi" w:hAnsi="Times New Roman" w:cs="Times New Roman"/>
          <w:sz w:val="28"/>
          <w:szCs w:val="28"/>
          <w:lang w:eastAsia="en-US"/>
        </w:rPr>
      </w:pPr>
      <w:r w:rsidRPr="004A383D">
        <w:rPr>
          <w:rFonts w:ascii="Times New Roman" w:eastAsiaTheme="minorHAnsi" w:hAnsi="Times New Roman" w:cs="Times New Roman"/>
          <w:sz w:val="28"/>
          <w:szCs w:val="28"/>
          <w:lang w:eastAsia="en-US"/>
        </w:rPr>
        <w:t>- ежемесячное пособие семьям, воспитывающим трех и более одновременно рожденных детей в возрасте до полутора лет. Размер выплаты составляет 1 000 рублей в месяц (количество получателей в 2024г. – 18 детей).</w:t>
      </w:r>
    </w:p>
    <w:p w:rsidR="00BA7D3A" w:rsidRPr="004A383D" w:rsidRDefault="00BA7D3A" w:rsidP="00C017B8">
      <w:pPr>
        <w:widowControl w:val="0"/>
        <w:autoSpaceDE w:val="0"/>
        <w:autoSpaceDN w:val="0"/>
        <w:ind w:firstLine="709"/>
        <w:jc w:val="both"/>
        <w:rPr>
          <w:rFonts w:ascii="Times New Roman" w:hAnsi="Times New Roman" w:cs="Times New Roman"/>
          <w:sz w:val="28"/>
          <w:szCs w:val="28"/>
        </w:rPr>
      </w:pPr>
      <w:r w:rsidRPr="004A383D">
        <w:rPr>
          <w:rFonts w:ascii="Times New Roman" w:hAnsi="Times New Roman" w:cs="Times New Roman"/>
          <w:sz w:val="28"/>
          <w:szCs w:val="28"/>
        </w:rPr>
        <w:t>Одной из важнейших составляющих системы предоставления мер социальной поддержки семей, имеющих детей, находящихся в трудной жизненной ситуации и нуждающихся в социальной поддержке со стороны государства, является последовательно реализуемая программа государственной социальной помощи населению.</w:t>
      </w:r>
    </w:p>
    <w:p w:rsidR="00BA7D3A" w:rsidRPr="004A383D" w:rsidRDefault="00BA7D3A" w:rsidP="00BA7D3A">
      <w:pPr>
        <w:widowControl w:val="0"/>
        <w:autoSpaceDE w:val="0"/>
        <w:autoSpaceDN w:val="0"/>
        <w:spacing w:line="228" w:lineRule="auto"/>
        <w:ind w:firstLine="709"/>
        <w:jc w:val="both"/>
        <w:rPr>
          <w:rFonts w:ascii="Times New Roman" w:hAnsi="Times New Roman" w:cs="Times New Roman"/>
          <w:sz w:val="28"/>
          <w:szCs w:val="28"/>
        </w:rPr>
      </w:pPr>
      <w:r w:rsidRPr="004A383D">
        <w:rPr>
          <w:rFonts w:ascii="Times New Roman" w:hAnsi="Times New Roman" w:cs="Times New Roman"/>
          <w:sz w:val="28"/>
          <w:szCs w:val="28"/>
        </w:rPr>
        <w:t>Среди получателей государственной социальной помощи значительную долю составляют граждане, не имеющие реальной возможности самостоятельно решать свои жизненные проблемы, связанные с низким уровнем доходов. Это, в первую очередь, семьи с детьми-инвалидами, неполные и многодетные семьи.</w:t>
      </w:r>
    </w:p>
    <w:p w:rsidR="00BA7D3A" w:rsidRPr="004A383D" w:rsidRDefault="00BA7D3A" w:rsidP="00BA7D3A">
      <w:pPr>
        <w:widowControl w:val="0"/>
        <w:autoSpaceDE w:val="0"/>
        <w:autoSpaceDN w:val="0"/>
        <w:spacing w:line="228" w:lineRule="auto"/>
        <w:ind w:firstLine="709"/>
        <w:jc w:val="both"/>
        <w:rPr>
          <w:rFonts w:ascii="Times New Roman" w:hAnsi="Times New Roman" w:cs="Times New Roman"/>
          <w:sz w:val="28"/>
          <w:szCs w:val="28"/>
        </w:rPr>
      </w:pPr>
      <w:r w:rsidRPr="004A383D">
        <w:rPr>
          <w:rFonts w:ascii="Times New Roman" w:hAnsi="Times New Roman" w:cs="Times New Roman"/>
          <w:sz w:val="28"/>
          <w:szCs w:val="28"/>
        </w:rPr>
        <w:lastRenderedPageBreak/>
        <w:t xml:space="preserve">Целью внедрения технологии оказания государственной социальной помощи на основе социального контракта является повышение качества жизни малоимущих семей путем активизации их адаптивных возможностей. </w:t>
      </w:r>
    </w:p>
    <w:p w:rsidR="00BA7D3A" w:rsidRPr="004A383D" w:rsidRDefault="00BA7D3A" w:rsidP="00BA7D3A">
      <w:pPr>
        <w:widowControl w:val="0"/>
        <w:autoSpaceDE w:val="0"/>
        <w:autoSpaceDN w:val="0"/>
        <w:adjustRightInd w:val="0"/>
        <w:ind w:firstLine="709"/>
        <w:jc w:val="both"/>
        <w:rPr>
          <w:rFonts w:ascii="Times New Roman" w:eastAsiaTheme="minorHAnsi" w:hAnsi="Times New Roman" w:cs="Times New Roman"/>
          <w:sz w:val="28"/>
          <w:szCs w:val="28"/>
        </w:rPr>
      </w:pPr>
      <w:r w:rsidRPr="004A383D">
        <w:rPr>
          <w:rFonts w:ascii="Times New Roman" w:hAnsi="Times New Roman" w:cs="Times New Roman"/>
          <w:sz w:val="28"/>
          <w:szCs w:val="28"/>
        </w:rPr>
        <w:t xml:space="preserve">В 2024 году заключены 5 932 социальных контракта, на основании которых государственную социальную помощь получили 12 082 человека, что составляет </w:t>
      </w:r>
      <w:r w:rsidRPr="004A383D">
        <w:rPr>
          <w:rFonts w:ascii="Times New Roman" w:hAnsi="Times New Roman" w:cs="Times New Roman"/>
          <w:sz w:val="28"/>
          <w:szCs w:val="28"/>
        </w:rPr>
        <w:br/>
        <w:t>99,2 процента от общего числа получателей государственной социальной помощи.</w:t>
      </w:r>
      <w:r w:rsidR="00CF7A05" w:rsidRPr="004A383D">
        <w:rPr>
          <w:rFonts w:ascii="Times New Roman" w:hAnsi="Times New Roman" w:cs="Times New Roman"/>
          <w:sz w:val="28"/>
          <w:szCs w:val="28"/>
        </w:rPr>
        <w:t xml:space="preserve"> </w:t>
      </w:r>
      <w:r w:rsidRPr="004A383D">
        <w:rPr>
          <w:rFonts w:ascii="Times New Roman" w:hAnsi="Times New Roman" w:cs="Times New Roman"/>
          <w:sz w:val="28"/>
          <w:szCs w:val="28"/>
        </w:rPr>
        <w:br/>
        <w:t>С сем</w:t>
      </w:r>
      <w:r w:rsidR="00EB7067" w:rsidRPr="004A383D">
        <w:rPr>
          <w:rFonts w:ascii="Times New Roman" w:hAnsi="Times New Roman" w:cs="Times New Roman"/>
          <w:sz w:val="28"/>
          <w:szCs w:val="28"/>
        </w:rPr>
        <w:t>ьями, имеющими детей, заключены</w:t>
      </w:r>
      <w:r w:rsidRPr="004A383D">
        <w:rPr>
          <w:rFonts w:ascii="Times New Roman" w:hAnsi="Times New Roman" w:cs="Times New Roman"/>
          <w:sz w:val="28"/>
          <w:szCs w:val="28"/>
        </w:rPr>
        <w:t xml:space="preserve"> 2 328 социальных контрактов. </w:t>
      </w:r>
      <w:r w:rsidR="00CF7A05" w:rsidRPr="004A383D">
        <w:rPr>
          <w:rFonts w:ascii="Times New Roman" w:hAnsi="Times New Roman" w:cs="Times New Roman"/>
          <w:sz w:val="28"/>
          <w:szCs w:val="28"/>
        </w:rPr>
        <w:t xml:space="preserve">Работа с малоимущими семьями на основании социального контракта ведется путем трудоустройства, обучения (переобучения) трудоспособных членов семей через </w:t>
      </w:r>
      <w:r w:rsidR="00CF7A05" w:rsidRPr="004A383D">
        <w:rPr>
          <w:rFonts w:ascii="Times New Roman" w:eastAsiaTheme="minorHAnsi" w:hAnsi="Times New Roman" w:cs="Arial"/>
          <w:sz w:val="28"/>
          <w:szCs w:val="28"/>
        </w:rPr>
        <w:t>центры занятости населения</w:t>
      </w:r>
      <w:r w:rsidR="00CF7A05" w:rsidRPr="004A383D">
        <w:rPr>
          <w:rFonts w:ascii="Times New Roman" w:hAnsi="Times New Roman" w:cs="Times New Roman"/>
          <w:sz w:val="28"/>
          <w:szCs w:val="28"/>
        </w:rPr>
        <w:t xml:space="preserve">, организации индивидуальной предпринимательской деятельности, деятельности в качестве налогоплательщика налога на профессиональный доход, ведения личного подсобного хозяйства, а в семьях, находящихся в социально опасном положении, </w:t>
      </w:r>
      <w:r w:rsidR="00CF7A05" w:rsidRPr="004A383D">
        <w:rPr>
          <w:rFonts w:ascii="Times New Roman" w:eastAsiaTheme="minorHAnsi" w:hAnsi="Times New Roman" w:cs="Arial"/>
          <w:sz w:val="28"/>
          <w:szCs w:val="28"/>
        </w:rPr>
        <w:t xml:space="preserve">– </w:t>
      </w:r>
      <w:r w:rsidR="00CF7A05" w:rsidRPr="004A383D">
        <w:rPr>
          <w:rFonts w:ascii="Times New Roman" w:hAnsi="Times New Roman" w:cs="Times New Roman"/>
          <w:sz w:val="28"/>
          <w:szCs w:val="28"/>
        </w:rPr>
        <w:t xml:space="preserve">путем направления на лечение от алкогольной зависимости. </w:t>
      </w:r>
      <w:r w:rsidRPr="004A383D">
        <w:rPr>
          <w:rFonts w:ascii="Times New Roman" w:hAnsi="Times New Roman" w:cs="Times New Roman"/>
          <w:sz w:val="28"/>
          <w:szCs w:val="28"/>
        </w:rPr>
        <w:t>В целом на оказание государственной социальной помощи в 2024 году израсходовано 745,34 млн.рублей.</w:t>
      </w:r>
    </w:p>
    <w:p w:rsidR="00BA7D3A" w:rsidRPr="004A383D" w:rsidRDefault="00BA7D3A" w:rsidP="00BA7D3A">
      <w:pPr>
        <w:widowControl w:val="0"/>
        <w:autoSpaceDE w:val="0"/>
        <w:autoSpaceDN w:val="0"/>
        <w:adjustRightInd w:val="0"/>
        <w:ind w:firstLine="709"/>
        <w:jc w:val="both"/>
        <w:rPr>
          <w:rFonts w:ascii="Times New Roman" w:hAnsi="Times New Roman" w:cs="Times New Roman"/>
          <w:sz w:val="28"/>
          <w:szCs w:val="28"/>
        </w:rPr>
      </w:pPr>
      <w:r w:rsidRPr="004A383D">
        <w:rPr>
          <w:rFonts w:ascii="Times New Roman" w:hAnsi="Times New Roman" w:cs="Times New Roman"/>
          <w:sz w:val="28"/>
          <w:szCs w:val="28"/>
        </w:rPr>
        <w:t>Участие неработающих трудоспособных членов семьи в заключенных социальных контрактах рассматривается на условиях трудоустройства, обучения (переобучения), оказания содействия в повышении квалификации.</w:t>
      </w:r>
    </w:p>
    <w:p w:rsidR="00BA7D3A" w:rsidRPr="004A383D" w:rsidRDefault="00BA7D3A" w:rsidP="00BA7D3A">
      <w:pPr>
        <w:widowControl w:val="0"/>
        <w:autoSpaceDE w:val="0"/>
        <w:autoSpaceDN w:val="0"/>
        <w:adjustRightInd w:val="0"/>
        <w:ind w:firstLine="709"/>
        <w:jc w:val="both"/>
        <w:rPr>
          <w:rFonts w:ascii="Times New Roman" w:hAnsi="Times New Roman" w:cs="Times New Roman"/>
          <w:sz w:val="28"/>
          <w:szCs w:val="28"/>
        </w:rPr>
      </w:pPr>
      <w:r w:rsidRPr="004A383D">
        <w:rPr>
          <w:rFonts w:ascii="Times New Roman" w:hAnsi="Times New Roman" w:cs="Times New Roman"/>
          <w:sz w:val="28"/>
          <w:szCs w:val="28"/>
        </w:rPr>
        <w:t>Из 5 932 заключенных социальных контрактов практически каждый второй заключен с целью трудоустройства (3 598 контрактов заключены с малоимущими         семьями, в рамках которых 2 337 граждан трудоустроены), 167 человек занялись развитием личного подсобного хозяйства, 1 599 граждан зарегистрированы в качестве индивидуальных предпринимателей, в качестве налогоплательщика налога на профессиональный доход.</w:t>
      </w:r>
    </w:p>
    <w:p w:rsidR="00BA7D3A" w:rsidRPr="00BA7D3A" w:rsidRDefault="00BA7D3A" w:rsidP="00BA7D3A">
      <w:pPr>
        <w:widowControl w:val="0"/>
        <w:autoSpaceDE w:val="0"/>
        <w:autoSpaceDN w:val="0"/>
        <w:spacing w:line="228" w:lineRule="auto"/>
        <w:ind w:firstLine="709"/>
        <w:jc w:val="both"/>
        <w:rPr>
          <w:rFonts w:ascii="Times New Roman" w:hAnsi="Times New Roman" w:cs="Times New Roman"/>
          <w:sz w:val="28"/>
          <w:szCs w:val="28"/>
        </w:rPr>
      </w:pPr>
      <w:r w:rsidRPr="004A383D">
        <w:rPr>
          <w:rFonts w:ascii="Times New Roman" w:hAnsi="Times New Roman" w:cs="Times New Roman"/>
          <w:sz w:val="28"/>
          <w:szCs w:val="28"/>
        </w:rPr>
        <w:t xml:space="preserve">По итогам 2022 года 46,1 процента, или 6 654 человека, заключивших социальный контракт, «вышли из бедности». По итогам 2023 года 62,4 процента, или </w:t>
      </w:r>
      <w:r w:rsidRPr="004A383D">
        <w:rPr>
          <w:rFonts w:ascii="Times New Roman" w:eastAsia="Times New Roman" w:hAnsi="Times New Roman" w:cs="Arial"/>
          <w:sz w:val="28"/>
          <w:szCs w:val="28"/>
        </w:rPr>
        <w:t xml:space="preserve">4 305 </w:t>
      </w:r>
      <w:r w:rsidRPr="004A383D">
        <w:rPr>
          <w:rFonts w:ascii="Times New Roman" w:hAnsi="Times New Roman" w:cs="Times New Roman"/>
          <w:sz w:val="28"/>
          <w:szCs w:val="28"/>
        </w:rPr>
        <w:t xml:space="preserve">человек, заключивших социальный контракт, «вышли из бедности». </w:t>
      </w:r>
    </w:p>
    <w:p w:rsidR="007831C8" w:rsidRPr="00937F94" w:rsidRDefault="007831C8" w:rsidP="003B3965">
      <w:pPr>
        <w:widowControl w:val="0"/>
        <w:ind w:firstLine="709"/>
        <w:jc w:val="both"/>
        <w:rPr>
          <w:rFonts w:ascii="Times New Roman" w:eastAsia="Times New Roman" w:hAnsi="Times New Roman"/>
          <w:sz w:val="28"/>
          <w:szCs w:val="28"/>
        </w:rPr>
      </w:pPr>
      <w:r w:rsidRPr="00937F94">
        <w:rPr>
          <w:rFonts w:ascii="Times New Roman" w:eastAsia="Times New Roman" w:hAnsi="Times New Roman"/>
          <w:sz w:val="28"/>
          <w:szCs w:val="28"/>
        </w:rPr>
        <w:t xml:space="preserve">Республика Татарстан с 2019 года участвует в реализации национальных проектов, направленных на исполнение указов Президента Российской Федерации </w:t>
      </w:r>
      <w:r w:rsidRPr="00937F94">
        <w:rPr>
          <w:rFonts w:ascii="Times New Roman" w:eastAsia="Times New Roman" w:hAnsi="Times New Roman"/>
          <w:sz w:val="28"/>
          <w:szCs w:val="28"/>
        </w:rPr>
        <w:br/>
        <w:t xml:space="preserve">от 7 мая 2018 года № 204 «О национальных целях и стратегических задачах развития Российской Федерации на период до 2024 года» и от </w:t>
      </w:r>
      <w:r w:rsidR="00973A72" w:rsidRPr="00973A72">
        <w:rPr>
          <w:rFonts w:ascii="Times New Roman" w:eastAsia="Times New Roman" w:hAnsi="Times New Roman"/>
          <w:sz w:val="28"/>
          <w:szCs w:val="28"/>
        </w:rPr>
        <w:t>7 мая 2024 года № 309 «О национальных целях развития Российской Федерации на период до 2030 года и на перспективу до 2036 года»</w:t>
      </w:r>
      <w:r w:rsidR="00973A72">
        <w:rPr>
          <w:rFonts w:ascii="Times New Roman" w:eastAsia="Times New Roman" w:hAnsi="Times New Roman"/>
          <w:sz w:val="28"/>
          <w:szCs w:val="28"/>
        </w:rPr>
        <w:t>.</w:t>
      </w:r>
    </w:p>
    <w:p w:rsidR="007831C8" w:rsidRPr="00937F94" w:rsidRDefault="007831C8" w:rsidP="003559CA">
      <w:pPr>
        <w:widowControl w:val="0"/>
        <w:ind w:firstLine="709"/>
        <w:jc w:val="both"/>
        <w:rPr>
          <w:rFonts w:ascii="Times New Roman" w:eastAsia="Times New Roman" w:hAnsi="Times New Roman"/>
          <w:sz w:val="28"/>
          <w:szCs w:val="28"/>
        </w:rPr>
      </w:pPr>
      <w:r w:rsidRPr="00937F94">
        <w:rPr>
          <w:rFonts w:ascii="Times New Roman" w:eastAsia="Times New Roman" w:hAnsi="Times New Roman"/>
          <w:sz w:val="28"/>
          <w:szCs w:val="28"/>
        </w:rPr>
        <w:t xml:space="preserve">Реализация мероприятий национальных проектов позволила повысить качество жизни татарстанцев благодаря строительству социально значимых объектов, улучшению материально-технической базы учреждений и организаций, а также оказанию различных мер поддержки населению и бизнесу со стороны государства. </w:t>
      </w:r>
    </w:p>
    <w:p w:rsidR="009364AF" w:rsidRPr="004A383D" w:rsidRDefault="009364AF" w:rsidP="00D510EA">
      <w:pPr>
        <w:widowControl w:val="0"/>
        <w:spacing w:line="242" w:lineRule="auto"/>
        <w:ind w:firstLine="709"/>
        <w:jc w:val="both"/>
        <w:rPr>
          <w:rFonts w:ascii="Times New Roman" w:hAnsi="Times New Roman"/>
          <w:sz w:val="28"/>
        </w:rPr>
      </w:pPr>
      <w:r w:rsidRPr="004A383D">
        <w:rPr>
          <w:rFonts w:ascii="Times New Roman" w:hAnsi="Times New Roman"/>
          <w:sz w:val="28"/>
        </w:rPr>
        <w:t>В 2024 году в рамках Национального проекта «Акселерация субъектов малого и среднего предпринимательства» по программе «Агростартап» 35 начинающих фермеров получили государственную поддержку в форме гранта на сумму 147,3 млн. рублей.</w:t>
      </w:r>
    </w:p>
    <w:p w:rsidR="009364AF" w:rsidRPr="004A383D" w:rsidRDefault="009364AF" w:rsidP="00D510EA">
      <w:pPr>
        <w:widowControl w:val="0"/>
        <w:spacing w:line="242" w:lineRule="auto"/>
        <w:ind w:firstLine="709"/>
        <w:jc w:val="both"/>
        <w:rPr>
          <w:rFonts w:ascii="Times New Roman" w:hAnsi="Times New Roman"/>
          <w:sz w:val="28"/>
        </w:rPr>
      </w:pPr>
      <w:r w:rsidRPr="004A383D">
        <w:rPr>
          <w:rFonts w:ascii="Times New Roman" w:hAnsi="Times New Roman"/>
          <w:sz w:val="28"/>
        </w:rPr>
        <w:t xml:space="preserve">По программе «Развитие семейных ферм» 5 </w:t>
      </w:r>
      <w:r w:rsidR="00121940">
        <w:rPr>
          <w:rFonts w:ascii="Times New Roman" w:hAnsi="Times New Roman"/>
          <w:sz w:val="28"/>
        </w:rPr>
        <w:t>крестьянских (фермерских) хозяйств</w:t>
      </w:r>
      <w:r w:rsidRPr="004A383D">
        <w:rPr>
          <w:rFonts w:ascii="Times New Roman" w:hAnsi="Times New Roman"/>
          <w:sz w:val="28"/>
        </w:rPr>
        <w:t xml:space="preserve"> получили государственную поддержку в размере 100 млн. рублей. </w:t>
      </w:r>
    </w:p>
    <w:p w:rsidR="009364AF" w:rsidRPr="004A383D" w:rsidRDefault="009364AF" w:rsidP="00D510EA">
      <w:pPr>
        <w:widowControl w:val="0"/>
        <w:spacing w:line="242" w:lineRule="auto"/>
        <w:ind w:firstLine="709"/>
        <w:jc w:val="both"/>
        <w:rPr>
          <w:rFonts w:ascii="Times New Roman" w:hAnsi="Times New Roman"/>
          <w:sz w:val="28"/>
        </w:rPr>
      </w:pPr>
      <w:r w:rsidRPr="004A383D">
        <w:rPr>
          <w:rFonts w:ascii="Times New Roman" w:hAnsi="Times New Roman"/>
          <w:sz w:val="28"/>
        </w:rPr>
        <w:t xml:space="preserve">В 2024 году 2 кооператива стали победителями конкурса на предоставление </w:t>
      </w:r>
      <w:r w:rsidRPr="004A383D">
        <w:rPr>
          <w:rFonts w:ascii="Times New Roman" w:hAnsi="Times New Roman"/>
          <w:sz w:val="28"/>
        </w:rPr>
        <w:lastRenderedPageBreak/>
        <w:t xml:space="preserve">грантов на развитие материально-технической базы сельскохозяйственных кооперативов на общую сумму 42 млн. рублей. </w:t>
      </w:r>
    </w:p>
    <w:p w:rsidR="009364AF" w:rsidRPr="004A383D" w:rsidRDefault="009364AF" w:rsidP="00D510EA">
      <w:pPr>
        <w:widowControl w:val="0"/>
        <w:spacing w:line="242" w:lineRule="auto"/>
        <w:ind w:firstLine="709"/>
        <w:jc w:val="both"/>
        <w:rPr>
          <w:rFonts w:ascii="Times New Roman" w:hAnsi="Times New Roman"/>
          <w:sz w:val="28"/>
        </w:rPr>
      </w:pPr>
      <w:r w:rsidRPr="004A383D">
        <w:rPr>
          <w:rFonts w:ascii="Times New Roman" w:hAnsi="Times New Roman"/>
          <w:sz w:val="28"/>
        </w:rPr>
        <w:t>С 2022 года Министерством сельского хозяйства</w:t>
      </w:r>
      <w:r w:rsidR="00E7587D" w:rsidRPr="004A383D">
        <w:rPr>
          <w:rFonts w:ascii="Times New Roman" w:hAnsi="Times New Roman"/>
          <w:sz w:val="28"/>
        </w:rPr>
        <w:t xml:space="preserve"> и продовольствия</w:t>
      </w:r>
      <w:r w:rsidRPr="004A383D">
        <w:rPr>
          <w:rFonts w:ascii="Times New Roman" w:hAnsi="Times New Roman"/>
          <w:sz w:val="28"/>
        </w:rPr>
        <w:t xml:space="preserve"> Российской Федерации введено новое направление грантовой поддержки «Агротуризм» на строительство объектов для размещения туристов и инфраструктуры. На развитие сельского туризма поддержку в 2024 году получили 4 сельхозтоваропроизводителя на сумму 38 млн. рублей. </w:t>
      </w:r>
    </w:p>
    <w:p w:rsidR="009364AF" w:rsidRPr="004A383D" w:rsidRDefault="009364AF" w:rsidP="00D510EA">
      <w:pPr>
        <w:widowControl w:val="0"/>
        <w:spacing w:line="242" w:lineRule="auto"/>
        <w:ind w:firstLine="709"/>
        <w:jc w:val="both"/>
        <w:rPr>
          <w:rFonts w:ascii="Times New Roman" w:hAnsi="Times New Roman"/>
          <w:sz w:val="28"/>
        </w:rPr>
      </w:pPr>
      <w:r w:rsidRPr="004A383D">
        <w:rPr>
          <w:rFonts w:ascii="Times New Roman" w:hAnsi="Times New Roman"/>
          <w:sz w:val="28"/>
        </w:rPr>
        <w:t xml:space="preserve">В рамках национального проекта по направлению «Субсидии сельскохозяйственным потребительским кооперативам на возмещение части понесенных затрат» субсидии получили 54 кооператива на сумму 252 млн. рублей. </w:t>
      </w:r>
    </w:p>
    <w:p w:rsidR="009364AF" w:rsidRPr="004A383D" w:rsidRDefault="009364AF" w:rsidP="00D510EA">
      <w:pPr>
        <w:widowControl w:val="0"/>
        <w:spacing w:line="242" w:lineRule="auto"/>
        <w:ind w:firstLine="709"/>
        <w:jc w:val="both"/>
        <w:rPr>
          <w:rFonts w:ascii="Times New Roman" w:hAnsi="Times New Roman"/>
          <w:sz w:val="28"/>
        </w:rPr>
      </w:pPr>
      <w:r w:rsidRPr="004A383D">
        <w:rPr>
          <w:rFonts w:ascii="Times New Roman" w:hAnsi="Times New Roman"/>
          <w:sz w:val="28"/>
        </w:rPr>
        <w:t xml:space="preserve">В кооперацию в 2024 году вовлечено 2 988 новых членов (130 процентов от плана-задания Министерства сельского хозяйства и продовольствия </w:t>
      </w:r>
      <w:r w:rsidR="00E7587D" w:rsidRPr="004A383D">
        <w:rPr>
          <w:rFonts w:ascii="Times New Roman" w:hAnsi="Times New Roman"/>
          <w:sz w:val="28"/>
        </w:rPr>
        <w:t>Российской Федерации</w:t>
      </w:r>
      <w:r w:rsidRPr="004A383D">
        <w:rPr>
          <w:rFonts w:ascii="Times New Roman" w:hAnsi="Times New Roman"/>
          <w:sz w:val="28"/>
        </w:rPr>
        <w:t xml:space="preserve">). Общее число членов кооперативов превысило 21 тыс. человек. </w:t>
      </w:r>
    </w:p>
    <w:p w:rsidR="009364AF" w:rsidRDefault="009364AF" w:rsidP="00D510EA">
      <w:pPr>
        <w:widowControl w:val="0"/>
        <w:spacing w:line="242" w:lineRule="auto"/>
        <w:ind w:firstLine="709"/>
        <w:jc w:val="both"/>
        <w:rPr>
          <w:rFonts w:ascii="Times New Roman" w:hAnsi="Times New Roman"/>
          <w:sz w:val="28"/>
        </w:rPr>
      </w:pPr>
      <w:r w:rsidRPr="004A383D">
        <w:rPr>
          <w:rFonts w:ascii="Times New Roman" w:hAnsi="Times New Roman"/>
          <w:sz w:val="28"/>
        </w:rPr>
        <w:t xml:space="preserve">Субсидии личным подсобным хозяйствам направлены в сумме 446,9 млн. рублей для свыше 43 тыс. граждан, ведущих личное подсобное хозяйство. Наиболее востребована населением программа строительства мини-ферм, субсидии с 2015 года получили 2 790 </w:t>
      </w:r>
      <w:r w:rsidR="00121940">
        <w:rPr>
          <w:rFonts w:ascii="Times New Roman" w:hAnsi="Times New Roman"/>
          <w:sz w:val="28"/>
        </w:rPr>
        <w:t>личных подсобных хозяйств</w:t>
      </w:r>
      <w:r w:rsidRPr="004A383D">
        <w:rPr>
          <w:rFonts w:ascii="Times New Roman" w:hAnsi="Times New Roman"/>
          <w:sz w:val="28"/>
        </w:rPr>
        <w:t xml:space="preserve"> на 718,1 млн. рублей, в том числе в 2024 году 77 </w:t>
      </w:r>
      <w:r w:rsidR="00121940">
        <w:rPr>
          <w:rFonts w:ascii="Times New Roman" w:hAnsi="Times New Roman"/>
          <w:sz w:val="28"/>
        </w:rPr>
        <w:t>личных подсобных хозяйств</w:t>
      </w:r>
      <w:r w:rsidRPr="004A383D">
        <w:rPr>
          <w:rFonts w:ascii="Times New Roman" w:hAnsi="Times New Roman"/>
          <w:sz w:val="28"/>
        </w:rPr>
        <w:t xml:space="preserve"> на 35,7 млн. рублей.</w:t>
      </w:r>
    </w:p>
    <w:p w:rsidR="007831C8" w:rsidRPr="00937F94" w:rsidRDefault="007831C8" w:rsidP="003B3965">
      <w:pPr>
        <w:widowControl w:val="0"/>
        <w:ind w:firstLine="709"/>
        <w:jc w:val="both"/>
        <w:rPr>
          <w:rFonts w:ascii="Times New Roman" w:hAnsi="Times New Roman"/>
          <w:sz w:val="28"/>
        </w:rPr>
      </w:pPr>
      <w:r w:rsidRPr="00937F94">
        <w:rPr>
          <w:rFonts w:ascii="Times New Roman" w:hAnsi="Times New Roman"/>
          <w:sz w:val="28"/>
        </w:rPr>
        <w:t>Поддержка позволит серьезно укрепить потенциал наших сельских подворий, будет способствовать сохранению сельского образа жизни и обеспечению продовольственной безопасности Татарстана.</w:t>
      </w:r>
    </w:p>
    <w:p w:rsidR="007831C8" w:rsidRPr="00B04D89" w:rsidRDefault="007831C8" w:rsidP="00D510EA">
      <w:pPr>
        <w:widowControl w:val="0"/>
        <w:spacing w:line="230" w:lineRule="auto"/>
        <w:ind w:firstLine="709"/>
        <w:jc w:val="both"/>
        <w:rPr>
          <w:rFonts w:ascii="Times New Roman" w:hAnsi="Times New Roman"/>
          <w:sz w:val="28"/>
        </w:rPr>
      </w:pPr>
      <w:r w:rsidRPr="00B04D89">
        <w:rPr>
          <w:rFonts w:ascii="Times New Roman" w:eastAsia="Times New Roman" w:hAnsi="Times New Roman"/>
          <w:sz w:val="28"/>
          <w:szCs w:val="28"/>
        </w:rPr>
        <w:t xml:space="preserve">В целях оказания социальной поддержки отдельным категориям граждан при оказании физкультурно-оздоровительных и спортивных услуг, предоставляемых муниципальными спортивными учреждениями, а также реализации плана мероприятий по повышению качества жизни граждан старшего поколения в г.Казани на 2020 – 2024 годы, утвержденного постановлением исполнительного комитета муниципального образования г.Казани от 09.07.2020 № 1895, в рамках проекта «Спорт – единое </w:t>
      </w:r>
      <w:r w:rsidRPr="00B04D89">
        <w:rPr>
          <w:rFonts w:ascii="Times New Roman" w:hAnsi="Times New Roman"/>
          <w:sz w:val="28"/>
        </w:rPr>
        <w:t>пространство» утвержден перечень льготных категорий граждан, которым предоставляются льготы на платные физкультурно-оздоровительные услуги.</w:t>
      </w:r>
    </w:p>
    <w:p w:rsidR="007831C8" w:rsidRPr="00B04D89" w:rsidRDefault="007831C8" w:rsidP="00D510EA">
      <w:pPr>
        <w:widowControl w:val="0"/>
        <w:spacing w:line="230" w:lineRule="auto"/>
        <w:ind w:firstLine="709"/>
        <w:jc w:val="both"/>
        <w:rPr>
          <w:rFonts w:ascii="Times New Roman" w:hAnsi="Times New Roman"/>
          <w:sz w:val="28"/>
        </w:rPr>
      </w:pPr>
      <w:r w:rsidRPr="00B04D89">
        <w:rPr>
          <w:rFonts w:ascii="Times New Roman" w:hAnsi="Times New Roman"/>
          <w:sz w:val="28"/>
        </w:rPr>
        <w:t>В соответствии с постановлением исполнительного комитета муниципального образования г.Казани от 21.10.2021 № 2744 «</w:t>
      </w:r>
      <w:hyperlink r:id="rId9" w:history="1">
        <w:r w:rsidRPr="00B04D89">
          <w:rPr>
            <w:rStyle w:val="a3"/>
            <w:rFonts w:ascii="Times New Roman" w:hAnsi="Times New Roman"/>
            <w:color w:val="auto"/>
            <w:sz w:val="28"/>
            <w:u w:val="none"/>
          </w:rPr>
          <w:t>Об утверждении перечня льготной категории граждан «Спорт – единое пространство</w:t>
        </w:r>
      </w:hyperlink>
      <w:r w:rsidRPr="00B04D89">
        <w:rPr>
          <w:rFonts w:ascii="Times New Roman" w:hAnsi="Times New Roman"/>
          <w:sz w:val="28"/>
        </w:rPr>
        <w:t>» по льготным ценам (скидка 30 процентов от стоимости платной услуги) предоставляются услуги детям из многодетных малоимущих семей, обучающихся в общеобразовательных учреждениях начального и среднего профессионального образования, до окончания ими обучения, но не более чем до достижения ими 18 лет.</w:t>
      </w:r>
    </w:p>
    <w:p w:rsidR="007831C8" w:rsidRPr="00937F94" w:rsidRDefault="007831C8" w:rsidP="00D510EA">
      <w:pPr>
        <w:widowControl w:val="0"/>
        <w:spacing w:line="230" w:lineRule="auto"/>
        <w:ind w:firstLine="709"/>
        <w:jc w:val="both"/>
        <w:rPr>
          <w:rFonts w:ascii="Times New Roman" w:eastAsia="Times New Roman" w:hAnsi="Times New Roman"/>
          <w:sz w:val="28"/>
          <w:szCs w:val="28"/>
        </w:rPr>
      </w:pPr>
      <w:r w:rsidRPr="00B04D89">
        <w:rPr>
          <w:rFonts w:ascii="Times New Roman" w:hAnsi="Times New Roman"/>
          <w:sz w:val="28"/>
        </w:rPr>
        <w:t>Аналогичные меры поддержки</w:t>
      </w:r>
      <w:r w:rsidRPr="00B04D89">
        <w:rPr>
          <w:rFonts w:ascii="Times New Roman" w:eastAsia="Times New Roman" w:hAnsi="Times New Roman"/>
          <w:sz w:val="28"/>
          <w:szCs w:val="28"/>
        </w:rPr>
        <w:t xml:space="preserve"> для детей из многодетных семей предусмотрены в государственных физкультурно-спортивных организациях, учредителем которых является Министерство спорта Республики Татарстан, а также в ряде муниципальных районов Республики Татарстан.</w:t>
      </w:r>
    </w:p>
    <w:p w:rsidR="002903B0" w:rsidRPr="004A383D" w:rsidRDefault="002903B0" w:rsidP="002903B0">
      <w:pPr>
        <w:ind w:firstLine="851"/>
        <w:jc w:val="both"/>
        <w:rPr>
          <w:rFonts w:ascii="Calibri" w:eastAsia="Times New Roman" w:hAnsi="Calibri" w:cs="Calibri"/>
          <w:color w:val="000000"/>
          <w:sz w:val="24"/>
          <w:szCs w:val="24"/>
        </w:rPr>
      </w:pPr>
      <w:r w:rsidRPr="004A383D">
        <w:rPr>
          <w:rFonts w:ascii="Times New Roman" w:eastAsia="Times New Roman" w:hAnsi="Times New Roman" w:cs="Times New Roman"/>
          <w:color w:val="000000"/>
          <w:sz w:val="28"/>
          <w:szCs w:val="28"/>
        </w:rPr>
        <w:t>В Республике Татарстан функционирует 1 935 образовательных организаций, реализующих программы дошкольного образования. В них воспитываются 193 928 детей дошкольного возраста.</w:t>
      </w:r>
    </w:p>
    <w:p w:rsidR="002903B0" w:rsidRPr="004A383D" w:rsidRDefault="002903B0" w:rsidP="002903B0">
      <w:pPr>
        <w:ind w:firstLine="851"/>
        <w:jc w:val="both"/>
        <w:rPr>
          <w:rFonts w:ascii="Calibri" w:eastAsia="Times New Roman" w:hAnsi="Calibri" w:cs="Calibri"/>
          <w:color w:val="000000"/>
        </w:rPr>
      </w:pPr>
      <w:r w:rsidRPr="004A383D">
        <w:rPr>
          <w:rFonts w:ascii="Times New Roman" w:eastAsia="Times New Roman" w:hAnsi="Times New Roman" w:cs="Times New Roman"/>
          <w:color w:val="000000"/>
          <w:sz w:val="28"/>
          <w:szCs w:val="28"/>
        </w:rPr>
        <w:t xml:space="preserve">В 2025 году за счет средств бюджета Республики Татарстан и в рамках реализации государственных программ предусмотрено строительство 7 детских садов на 1 </w:t>
      </w:r>
      <w:r w:rsidRPr="004A383D">
        <w:rPr>
          <w:rFonts w:ascii="Times New Roman" w:eastAsia="Times New Roman" w:hAnsi="Times New Roman" w:cs="Times New Roman"/>
          <w:color w:val="000000"/>
          <w:sz w:val="28"/>
          <w:szCs w:val="28"/>
        </w:rPr>
        <w:lastRenderedPageBreak/>
        <w:t>580 мест (2 детских сада в Пестречинском муниципальном районе, по 1 детскому саду в г.Казани, Лаишевском, Апастовском, Зеленодольском и Высокогорском муниципальных районах), из них 3 детских сада на 640 мест переходящие с 2024 года.</w:t>
      </w:r>
    </w:p>
    <w:p w:rsidR="002903B0" w:rsidRPr="004A383D" w:rsidRDefault="002903B0" w:rsidP="002903B0">
      <w:pPr>
        <w:widowControl w:val="0"/>
        <w:spacing w:line="230" w:lineRule="auto"/>
        <w:ind w:firstLine="709"/>
        <w:jc w:val="both"/>
        <w:rPr>
          <w:rFonts w:ascii="Times New Roman" w:hAnsi="Times New Roman"/>
          <w:bCs/>
          <w:sz w:val="28"/>
          <w:szCs w:val="28"/>
        </w:rPr>
      </w:pPr>
      <w:r w:rsidRPr="004A383D">
        <w:rPr>
          <w:rFonts w:ascii="Times New Roman" w:hAnsi="Times New Roman"/>
          <w:bCs/>
          <w:sz w:val="28"/>
          <w:szCs w:val="28"/>
        </w:rPr>
        <w:t>В 2024/2025 учебном году в республике действуют 1 402 общеобразовательные организации.</w:t>
      </w:r>
    </w:p>
    <w:p w:rsidR="00376322" w:rsidRPr="004A383D" w:rsidRDefault="00376322" w:rsidP="00376322">
      <w:pPr>
        <w:spacing w:line="228" w:lineRule="auto"/>
        <w:ind w:firstLine="709"/>
        <w:jc w:val="both"/>
        <w:rPr>
          <w:rFonts w:ascii="Times New Roman" w:eastAsiaTheme="minorHAnsi" w:hAnsi="Times New Roman" w:cs="Times New Roman"/>
          <w:sz w:val="28"/>
          <w:szCs w:val="28"/>
        </w:rPr>
      </w:pPr>
      <w:r w:rsidRPr="004A383D">
        <w:rPr>
          <w:rFonts w:ascii="Times New Roman" w:hAnsi="Times New Roman" w:cs="Times New Roman"/>
          <w:sz w:val="28"/>
          <w:szCs w:val="28"/>
        </w:rPr>
        <w:t>В 2024 году в ходе профилактических осмотров и диспансеризации осмотрены 3 000,8 тыс.человек;</w:t>
      </w:r>
    </w:p>
    <w:p w:rsidR="00376322" w:rsidRPr="004A383D" w:rsidRDefault="00376322" w:rsidP="00376322">
      <w:pPr>
        <w:spacing w:line="228" w:lineRule="auto"/>
        <w:ind w:firstLine="709"/>
        <w:jc w:val="both"/>
        <w:rPr>
          <w:rFonts w:ascii="Times New Roman" w:hAnsi="Times New Roman" w:cs="Times New Roman"/>
          <w:sz w:val="28"/>
          <w:szCs w:val="28"/>
        </w:rPr>
      </w:pPr>
      <w:r w:rsidRPr="004A383D">
        <w:rPr>
          <w:rFonts w:ascii="Times New Roman" w:hAnsi="Times New Roman" w:cs="Times New Roman"/>
          <w:sz w:val="28"/>
          <w:szCs w:val="28"/>
        </w:rPr>
        <w:t>профилактическими медицинскими осмотрами с целью сохранения репродуктивного здоровья охвачены 102 856 подростков в возрасте 15 – 17 лет (141 процент от плана);</w:t>
      </w:r>
    </w:p>
    <w:p w:rsidR="00376322" w:rsidRPr="004A383D" w:rsidRDefault="00376322" w:rsidP="00376322">
      <w:pPr>
        <w:spacing w:line="228" w:lineRule="auto"/>
        <w:ind w:firstLine="709"/>
        <w:jc w:val="both"/>
        <w:rPr>
          <w:rFonts w:ascii="Times New Roman" w:hAnsi="Times New Roman" w:cs="Times New Roman"/>
          <w:sz w:val="28"/>
          <w:szCs w:val="28"/>
        </w:rPr>
      </w:pPr>
      <w:r w:rsidRPr="004A383D">
        <w:rPr>
          <w:rFonts w:ascii="Times New Roman" w:hAnsi="Times New Roman" w:cs="Times New Roman"/>
          <w:sz w:val="28"/>
          <w:szCs w:val="28"/>
        </w:rPr>
        <w:t>профилактическими осмотрами охвачены 858 917 несовершеннолетних в возрасте до 17 лет (106 процентов от плана).</w:t>
      </w:r>
    </w:p>
    <w:p w:rsidR="007831C8" w:rsidRPr="004A383D" w:rsidRDefault="00C93209" w:rsidP="00D510EA">
      <w:pPr>
        <w:widowControl w:val="0"/>
        <w:spacing w:line="230" w:lineRule="auto"/>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В 2024</w:t>
      </w:r>
      <w:r w:rsidR="007831C8" w:rsidRPr="004A383D">
        <w:rPr>
          <w:rFonts w:ascii="Times New Roman" w:eastAsiaTheme="minorHAnsi" w:hAnsi="Times New Roman"/>
          <w:sz w:val="28"/>
          <w:szCs w:val="28"/>
        </w:rPr>
        <w:t xml:space="preserve"> году в рамках региональных проектов, направленных на достижение целей национального проекта «Демография», реализованы следующие мероприятия:</w:t>
      </w:r>
    </w:p>
    <w:p w:rsidR="007831C8" w:rsidRPr="004A383D" w:rsidRDefault="007831C8" w:rsidP="00D510EA">
      <w:pPr>
        <w:widowControl w:val="0"/>
        <w:spacing w:line="230" w:lineRule="auto"/>
        <w:ind w:firstLine="709"/>
        <w:jc w:val="both"/>
        <w:rPr>
          <w:rFonts w:ascii="Times New Roman" w:eastAsiaTheme="minorHAnsi" w:hAnsi="Times New Roman"/>
          <w:iCs/>
          <w:sz w:val="28"/>
          <w:szCs w:val="28"/>
        </w:rPr>
      </w:pPr>
      <w:r w:rsidRPr="004A383D">
        <w:rPr>
          <w:rFonts w:ascii="Times New Roman" w:eastAsiaTheme="minorHAnsi" w:hAnsi="Times New Roman"/>
          <w:iCs/>
          <w:sz w:val="28"/>
          <w:szCs w:val="28"/>
        </w:rPr>
        <w:t>региональный проект «Финансовая поддержка семей при рождении детей»:</w:t>
      </w:r>
    </w:p>
    <w:p w:rsidR="007831C8" w:rsidRPr="004A383D" w:rsidRDefault="007831C8" w:rsidP="00D510EA">
      <w:pPr>
        <w:widowControl w:val="0"/>
        <w:spacing w:line="230" w:lineRule="auto"/>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предоставлена компенсация части родительской платы за присмотр и уход за ребенком в дошкольных образовательных организациях;</w:t>
      </w:r>
    </w:p>
    <w:p w:rsidR="007831C8" w:rsidRPr="004A383D" w:rsidRDefault="007831C8" w:rsidP="00D510EA">
      <w:pPr>
        <w:widowControl w:val="0"/>
        <w:spacing w:line="230" w:lineRule="auto"/>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предоставлены единовременные выплаты женщинам, постоянно проживающим в сельской местности, поселках городского типа на территории республики, при рождении первого, а также третьего и каждого последующего ребенка;</w:t>
      </w:r>
    </w:p>
    <w:p w:rsidR="0088790B" w:rsidRPr="004A383D" w:rsidRDefault="007831C8" w:rsidP="00D510EA">
      <w:pPr>
        <w:widowControl w:val="0"/>
        <w:spacing w:line="230" w:lineRule="auto"/>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предоставлены пособия семьям, воспитывающим трех и более одновременно рожденных детей;</w:t>
      </w:r>
    </w:p>
    <w:p w:rsidR="007831C8" w:rsidRPr="004A383D" w:rsidRDefault="007831C8" w:rsidP="00D510EA">
      <w:pPr>
        <w:widowControl w:val="0"/>
        <w:spacing w:line="230" w:lineRule="auto"/>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предоставлены единовременные вознаграждения матерям, награжденным медалью «Ана даны – Материнская слава», родителям (усыновителям), награжденным орденом «Родительская слава»;</w:t>
      </w:r>
    </w:p>
    <w:p w:rsidR="00376322" w:rsidRPr="004A383D" w:rsidRDefault="00376322" w:rsidP="00376322">
      <w:pPr>
        <w:widowControl w:val="0"/>
        <w:ind w:firstLine="709"/>
        <w:jc w:val="both"/>
        <w:rPr>
          <w:rFonts w:ascii="Times New Roman" w:eastAsiaTheme="minorHAnsi" w:hAnsi="Times New Roman"/>
          <w:sz w:val="28"/>
          <w:szCs w:val="28"/>
        </w:rPr>
      </w:pPr>
      <w:r w:rsidRPr="004A383D">
        <w:rPr>
          <w:rFonts w:ascii="Times New Roman" w:eastAsiaTheme="minorHAnsi" w:hAnsi="Times New Roman"/>
          <w:sz w:val="28"/>
          <w:szCs w:val="28"/>
        </w:rPr>
        <w:t>безвозмездно обеспечены специальными продуктами детского питания 35 134 ребенка первых трех лет жизни, находящихся на искусственном смешанном вскармливании из семей со среднедушевым доходом, не превышающим величины прожиточного минимума на душу населения, установленного на территории Республики Татарстан, и детей, имеющих хронические заболевания;</w:t>
      </w:r>
    </w:p>
    <w:p w:rsidR="007831C8" w:rsidRPr="004A383D" w:rsidRDefault="00B27CD9" w:rsidP="003B3965">
      <w:pPr>
        <w:widowControl w:val="0"/>
        <w:ind w:firstLine="709"/>
        <w:jc w:val="both"/>
        <w:rPr>
          <w:rFonts w:ascii="Times New Roman" w:eastAsiaTheme="minorHAnsi" w:hAnsi="Times New Roman"/>
          <w:sz w:val="28"/>
          <w:szCs w:val="28"/>
        </w:rPr>
      </w:pPr>
      <w:r>
        <w:rPr>
          <w:rFonts w:ascii="Times New Roman" w:eastAsiaTheme="minorHAnsi" w:hAnsi="Times New Roman"/>
          <w:sz w:val="28"/>
          <w:szCs w:val="28"/>
        </w:rPr>
        <w:t>выполнено 1 759</w:t>
      </w:r>
      <w:r w:rsidR="007831C8" w:rsidRPr="004A383D">
        <w:rPr>
          <w:rFonts w:ascii="Times New Roman" w:eastAsiaTheme="minorHAnsi" w:hAnsi="Times New Roman"/>
          <w:sz w:val="28"/>
          <w:szCs w:val="28"/>
        </w:rPr>
        <w:t> процедур экстракорпорального оплодотворения;</w:t>
      </w:r>
    </w:p>
    <w:p w:rsidR="00C93209" w:rsidRPr="004A383D" w:rsidRDefault="00C93209" w:rsidP="00C93209">
      <w:pPr>
        <w:widowControl w:val="0"/>
        <w:ind w:firstLine="709"/>
        <w:jc w:val="both"/>
        <w:rPr>
          <w:rFonts w:ascii="Times New Roman" w:eastAsia="Calibri" w:hAnsi="Times New Roman"/>
          <w:iCs/>
          <w:sz w:val="28"/>
          <w:szCs w:val="28"/>
          <w:lang w:eastAsia="en-US"/>
        </w:rPr>
      </w:pPr>
      <w:r w:rsidRPr="004A383D">
        <w:rPr>
          <w:rFonts w:ascii="Times New Roman" w:hAnsi="Times New Roman"/>
          <w:iCs/>
          <w:sz w:val="28"/>
          <w:szCs w:val="28"/>
        </w:rPr>
        <w:t>региональный проект «Содействие занятости»:</w:t>
      </w:r>
    </w:p>
    <w:p w:rsidR="00C93209" w:rsidRPr="004A383D" w:rsidRDefault="00C93209" w:rsidP="00C93209">
      <w:pPr>
        <w:widowControl w:val="0"/>
        <w:ind w:firstLine="709"/>
        <w:jc w:val="both"/>
        <w:rPr>
          <w:rFonts w:ascii="Times New Roman" w:eastAsia="Times New Roman" w:hAnsi="Times New Roman"/>
          <w:sz w:val="28"/>
          <w:szCs w:val="28"/>
        </w:rPr>
      </w:pPr>
      <w:r w:rsidRPr="004A383D">
        <w:rPr>
          <w:rFonts w:ascii="Times New Roman" w:eastAsia="Times New Roman" w:hAnsi="Times New Roman"/>
          <w:sz w:val="28"/>
          <w:szCs w:val="28"/>
        </w:rPr>
        <w:t>за счет средств федерального бюджета на обучение направлены 4,4 тыс.человек, в том числе:</w:t>
      </w:r>
    </w:p>
    <w:p w:rsidR="00C93209" w:rsidRPr="004A383D" w:rsidRDefault="00C93209" w:rsidP="00C93209">
      <w:pPr>
        <w:widowControl w:val="0"/>
        <w:ind w:firstLine="709"/>
        <w:jc w:val="both"/>
        <w:rPr>
          <w:rFonts w:ascii="Times New Roman" w:eastAsia="Times New Roman" w:hAnsi="Times New Roman"/>
          <w:sz w:val="28"/>
          <w:szCs w:val="28"/>
        </w:rPr>
      </w:pPr>
      <w:r w:rsidRPr="004A383D">
        <w:rPr>
          <w:rFonts w:ascii="Times New Roman" w:eastAsia="Times New Roman" w:hAnsi="Times New Roman"/>
          <w:sz w:val="28"/>
          <w:szCs w:val="28"/>
        </w:rPr>
        <w:t xml:space="preserve">1,5 тыс. безработных граждан, зарегистрированных в </w:t>
      </w:r>
      <w:r w:rsidRPr="004A383D">
        <w:rPr>
          <w:rFonts w:ascii="Times New Roman" w:eastAsiaTheme="minorHAnsi" w:hAnsi="Times New Roman"/>
          <w:sz w:val="28"/>
          <w:szCs w:val="28"/>
        </w:rPr>
        <w:t>центрах занятости населения</w:t>
      </w:r>
      <w:r w:rsidRPr="004A383D">
        <w:rPr>
          <w:rFonts w:ascii="Times New Roman" w:eastAsia="Times New Roman" w:hAnsi="Times New Roman"/>
          <w:sz w:val="28"/>
          <w:szCs w:val="28"/>
        </w:rPr>
        <w:t>, находящихся под риском увольнения, граждан предпенсионного возраста и граждан в возрасте 50 лет и старше;</w:t>
      </w:r>
    </w:p>
    <w:p w:rsidR="00C93209" w:rsidRPr="004A383D" w:rsidRDefault="00C93209" w:rsidP="00C93209">
      <w:pPr>
        <w:widowControl w:val="0"/>
        <w:autoSpaceDE w:val="0"/>
        <w:autoSpaceDN w:val="0"/>
        <w:adjustRightInd w:val="0"/>
        <w:spacing w:line="254" w:lineRule="auto"/>
        <w:ind w:firstLine="708"/>
        <w:jc w:val="both"/>
        <w:rPr>
          <w:rFonts w:ascii="Times New Roman" w:eastAsiaTheme="minorHAnsi" w:hAnsi="Times New Roman" w:cs="Times New Roman"/>
          <w:sz w:val="28"/>
          <w:szCs w:val="28"/>
          <w:lang w:eastAsia="en-US"/>
        </w:rPr>
      </w:pPr>
      <w:r w:rsidRPr="004A383D">
        <w:rPr>
          <w:rFonts w:ascii="Times New Roman" w:eastAsia="Times New Roman" w:hAnsi="Times New Roman"/>
          <w:sz w:val="28"/>
          <w:szCs w:val="28"/>
        </w:rPr>
        <w:t xml:space="preserve">1,2 тыс. </w:t>
      </w:r>
      <w:r w:rsidRPr="004A383D">
        <w:rPr>
          <w:rFonts w:ascii="Times New Roman" w:eastAsiaTheme="minorHAnsi" w:hAnsi="Times New Roman" w:cs="Times New Roman"/>
          <w:sz w:val="28"/>
          <w:szCs w:val="28"/>
          <w:lang w:eastAsia="en-US"/>
        </w:rPr>
        <w:t>граждан, фактически осуществляющих уход за ребенком и находящихся в отпуске по уходу за ребенком до достижения им возраста 3 лет</w:t>
      </w:r>
      <w:r w:rsidRPr="004A383D">
        <w:rPr>
          <w:rFonts w:ascii="Times New Roman" w:eastAsia="Times New Roman" w:hAnsi="Times New Roman"/>
          <w:sz w:val="28"/>
          <w:szCs w:val="28"/>
        </w:rPr>
        <w:t>, женщин, не состоящих в трудовых отношениях и имеющих детей дошкольного возраста в возрасте до 7 лет включительно;</w:t>
      </w:r>
    </w:p>
    <w:p w:rsidR="00C93209" w:rsidRPr="004A383D" w:rsidRDefault="00C93209" w:rsidP="00C93209">
      <w:pPr>
        <w:widowControl w:val="0"/>
        <w:ind w:firstLine="709"/>
        <w:jc w:val="both"/>
        <w:rPr>
          <w:rFonts w:ascii="Times New Roman" w:eastAsia="Times New Roman" w:hAnsi="Times New Roman"/>
          <w:sz w:val="28"/>
          <w:szCs w:val="28"/>
        </w:rPr>
      </w:pPr>
      <w:r w:rsidRPr="004A383D">
        <w:rPr>
          <w:rFonts w:ascii="Times New Roman" w:eastAsia="Times New Roman" w:hAnsi="Times New Roman"/>
          <w:sz w:val="28"/>
          <w:szCs w:val="28"/>
        </w:rPr>
        <w:t xml:space="preserve">1,6 тыс. </w:t>
      </w:r>
      <w:r w:rsidRPr="004A383D">
        <w:rPr>
          <w:rFonts w:ascii="Times New Roman" w:hAnsi="Times New Roman" w:cs="Times New Roman"/>
          <w:sz w:val="28"/>
          <w:szCs w:val="28"/>
        </w:rPr>
        <w:t>граждан, обратившихся в органы службы занятости в целях поиска работы</w:t>
      </w:r>
      <w:r w:rsidRPr="004A383D">
        <w:rPr>
          <w:rFonts w:ascii="Times New Roman" w:eastAsia="Times New Roman" w:hAnsi="Times New Roman"/>
          <w:sz w:val="28"/>
          <w:szCs w:val="28"/>
        </w:rPr>
        <w:t>.</w:t>
      </w:r>
    </w:p>
    <w:p w:rsidR="00C93209" w:rsidRPr="004A383D" w:rsidRDefault="00C93209" w:rsidP="00C93209">
      <w:pPr>
        <w:widowControl w:val="0"/>
        <w:ind w:firstLine="709"/>
        <w:jc w:val="both"/>
        <w:rPr>
          <w:rFonts w:ascii="Times New Roman" w:eastAsia="Times New Roman" w:hAnsi="Times New Roman"/>
          <w:bCs/>
          <w:sz w:val="28"/>
          <w:szCs w:val="28"/>
        </w:rPr>
      </w:pPr>
      <w:r w:rsidRPr="004A383D">
        <w:rPr>
          <w:rFonts w:ascii="Times New Roman" w:eastAsia="Times New Roman" w:hAnsi="Times New Roman"/>
          <w:sz w:val="28"/>
          <w:szCs w:val="28"/>
        </w:rPr>
        <w:t xml:space="preserve">Обучение осуществлялось по профессиям и специальностям в соответствии с </w:t>
      </w:r>
      <w:r w:rsidRPr="004A383D">
        <w:rPr>
          <w:rFonts w:ascii="Times New Roman" w:eastAsia="Times New Roman" w:hAnsi="Times New Roman"/>
          <w:sz w:val="28"/>
          <w:szCs w:val="28"/>
        </w:rPr>
        <w:lastRenderedPageBreak/>
        <w:t xml:space="preserve">потребностями рынка труда, в том числе под заказ конкретного работодателя под гарантированное трудоустройство. </w:t>
      </w:r>
      <w:r w:rsidRPr="004A383D">
        <w:rPr>
          <w:rFonts w:ascii="Times New Roman" w:eastAsia="Times New Roman" w:hAnsi="Times New Roman"/>
          <w:bCs/>
          <w:sz w:val="28"/>
          <w:szCs w:val="28"/>
        </w:rPr>
        <w:t>Уровень трудоустройства после обучения составил 80 процентов;</w:t>
      </w:r>
    </w:p>
    <w:p w:rsidR="007831C8" w:rsidRPr="004A383D" w:rsidRDefault="007831C8" w:rsidP="003B3965">
      <w:pPr>
        <w:widowControl w:val="0"/>
        <w:ind w:firstLine="709"/>
        <w:jc w:val="both"/>
        <w:rPr>
          <w:rFonts w:ascii="Times New Roman" w:eastAsia="Times New Roman" w:hAnsi="Times New Roman"/>
          <w:iCs/>
          <w:sz w:val="28"/>
          <w:szCs w:val="28"/>
        </w:rPr>
      </w:pPr>
      <w:r w:rsidRPr="004A383D">
        <w:rPr>
          <w:rFonts w:ascii="Times New Roman" w:eastAsia="Times New Roman" w:hAnsi="Times New Roman"/>
          <w:iCs/>
          <w:sz w:val="28"/>
          <w:szCs w:val="28"/>
        </w:rPr>
        <w:t>региональный проект «Старшее поколение»:</w:t>
      </w:r>
    </w:p>
    <w:p w:rsidR="007526DD" w:rsidRPr="004A383D" w:rsidRDefault="007526DD" w:rsidP="007526DD">
      <w:pPr>
        <w:widowControl w:val="0"/>
        <w:ind w:firstLine="709"/>
        <w:jc w:val="both"/>
        <w:rPr>
          <w:rFonts w:ascii="Times New Roman" w:eastAsia="Times New Roman" w:hAnsi="Times New Roman"/>
          <w:sz w:val="28"/>
          <w:szCs w:val="28"/>
        </w:rPr>
      </w:pPr>
      <w:r w:rsidRPr="004A383D">
        <w:rPr>
          <w:rFonts w:ascii="Times New Roman" w:eastAsia="Times New Roman" w:hAnsi="Times New Roman"/>
          <w:sz w:val="28"/>
          <w:szCs w:val="28"/>
        </w:rPr>
        <w:t xml:space="preserve">организована система долговременного ухода и развития семейного ухода. Объем финансирования в 2025 году составляет 347,7 млн.рублей, в том числе из федерального бюджета – 274,7 млн.рублей, из бюджета Республики Татарстан – 73,0 млн.рублей. </w:t>
      </w:r>
    </w:p>
    <w:p w:rsidR="007526DD" w:rsidRPr="004A383D" w:rsidRDefault="007526DD" w:rsidP="007526DD">
      <w:pPr>
        <w:widowControl w:val="0"/>
        <w:ind w:firstLine="709"/>
        <w:jc w:val="both"/>
        <w:rPr>
          <w:rFonts w:ascii="Times New Roman" w:eastAsia="Times New Roman" w:hAnsi="Times New Roman"/>
          <w:sz w:val="28"/>
          <w:szCs w:val="28"/>
        </w:rPr>
      </w:pPr>
      <w:r w:rsidRPr="004A383D">
        <w:rPr>
          <w:rFonts w:ascii="Times New Roman" w:eastAsia="Times New Roman" w:hAnsi="Times New Roman"/>
          <w:sz w:val="28"/>
          <w:szCs w:val="28"/>
        </w:rPr>
        <w:t>В результ</w:t>
      </w:r>
      <w:r w:rsidR="00B02CEE">
        <w:rPr>
          <w:rFonts w:ascii="Times New Roman" w:eastAsia="Times New Roman" w:hAnsi="Times New Roman"/>
          <w:sz w:val="28"/>
          <w:szCs w:val="28"/>
        </w:rPr>
        <w:t>ате проведенных мероприятий на 31.12.2024</w:t>
      </w:r>
      <w:r w:rsidRPr="004A383D">
        <w:rPr>
          <w:rFonts w:ascii="Times New Roman" w:eastAsia="Times New Roman" w:hAnsi="Times New Roman"/>
          <w:sz w:val="28"/>
          <w:szCs w:val="28"/>
        </w:rPr>
        <w:t>:</w:t>
      </w:r>
    </w:p>
    <w:p w:rsidR="00B02CEE" w:rsidRPr="00B02CEE" w:rsidRDefault="00B02CEE" w:rsidP="00B02CEE">
      <w:pPr>
        <w:ind w:firstLine="709"/>
        <w:jc w:val="both"/>
        <w:rPr>
          <w:rFonts w:ascii="Times New Roman" w:eastAsia="Calibri" w:hAnsi="Times New Roman" w:cs="Times New Roman"/>
          <w:sz w:val="28"/>
          <w:szCs w:val="28"/>
        </w:rPr>
      </w:pPr>
      <w:r w:rsidRPr="00B02CEE">
        <w:rPr>
          <w:rFonts w:ascii="Times New Roman" w:eastAsia="Calibri" w:hAnsi="Times New Roman" w:cs="Times New Roman"/>
          <w:sz w:val="28"/>
          <w:szCs w:val="28"/>
        </w:rPr>
        <w:t>обеспечены услугами по долговременному уходу в рамках бесплатного социального пакета 5,9 тыс.пожилых граждан и инвалидов, услугами помощников по уходу ‒ 854 пожилых граждан (инвалидов);</w:t>
      </w:r>
    </w:p>
    <w:p w:rsidR="00B02CEE" w:rsidRPr="00B02CEE" w:rsidRDefault="00B02CEE" w:rsidP="00B02CEE">
      <w:pPr>
        <w:ind w:firstLine="709"/>
        <w:jc w:val="both"/>
        <w:rPr>
          <w:rFonts w:ascii="Times New Roman" w:eastAsia="Calibri" w:hAnsi="Times New Roman" w:cs="Times New Roman"/>
          <w:sz w:val="28"/>
          <w:szCs w:val="28"/>
        </w:rPr>
      </w:pPr>
      <w:r w:rsidRPr="00B02CEE">
        <w:rPr>
          <w:rFonts w:ascii="Times New Roman" w:eastAsia="Calibri" w:hAnsi="Times New Roman" w:cs="Times New Roman"/>
          <w:sz w:val="28"/>
          <w:szCs w:val="28"/>
        </w:rPr>
        <w:t xml:space="preserve">охвачены дневной занятостью в отделениях (группах) дневного пребывания </w:t>
      </w:r>
      <w:r>
        <w:rPr>
          <w:rFonts w:ascii="Times New Roman" w:eastAsia="Calibri" w:hAnsi="Times New Roman" w:cs="Times New Roman"/>
          <w:sz w:val="28"/>
          <w:szCs w:val="28"/>
        </w:rPr>
        <w:t xml:space="preserve">      </w:t>
      </w:r>
      <w:r w:rsidRPr="00B02CEE">
        <w:rPr>
          <w:rFonts w:ascii="Times New Roman" w:eastAsia="Calibri" w:hAnsi="Times New Roman" w:cs="Times New Roman"/>
          <w:sz w:val="28"/>
          <w:szCs w:val="28"/>
        </w:rPr>
        <w:t>1 102 пожилых граждан и инвалидов с когнитивными и ментальными нарушениями;</w:t>
      </w:r>
    </w:p>
    <w:p w:rsidR="00B02CEE" w:rsidRPr="00B02CEE" w:rsidRDefault="00B02CEE" w:rsidP="00B02CEE">
      <w:pPr>
        <w:ind w:firstLine="709"/>
        <w:jc w:val="both"/>
        <w:rPr>
          <w:rFonts w:ascii="Times New Roman" w:eastAsia="Calibri" w:hAnsi="Times New Roman" w:cs="Times New Roman"/>
          <w:sz w:val="28"/>
          <w:szCs w:val="28"/>
        </w:rPr>
      </w:pPr>
      <w:r w:rsidRPr="00B02CEE">
        <w:rPr>
          <w:rFonts w:ascii="Times New Roman" w:eastAsia="Calibri" w:hAnsi="Times New Roman" w:cs="Times New Roman"/>
          <w:sz w:val="28"/>
          <w:szCs w:val="28"/>
        </w:rPr>
        <w:t>обучены 2 994 родственника основам семейного ухода;</w:t>
      </w:r>
    </w:p>
    <w:p w:rsidR="00B02CEE" w:rsidRPr="00B02CEE" w:rsidRDefault="00B02CEE" w:rsidP="00B02CEE">
      <w:pPr>
        <w:ind w:firstLine="709"/>
        <w:jc w:val="both"/>
        <w:rPr>
          <w:rFonts w:ascii="Times New Roman" w:eastAsia="Calibri" w:hAnsi="Times New Roman" w:cs="Times New Roman"/>
          <w:sz w:val="28"/>
          <w:szCs w:val="28"/>
        </w:rPr>
      </w:pPr>
      <w:r w:rsidRPr="00B02CEE">
        <w:rPr>
          <w:rFonts w:ascii="Times New Roman" w:eastAsia="Calibri" w:hAnsi="Times New Roman" w:cs="Times New Roman"/>
          <w:sz w:val="28"/>
          <w:szCs w:val="28"/>
        </w:rPr>
        <w:t>доставлены 59,9 тыс.граждан в возрасте старше 65 лет, проживающих в сельской местности, в медицинские организации, в том числе 45,9 тыс.человек – на диспансеризацию и профилактические медицинские осмотры</w:t>
      </w:r>
      <w:r>
        <w:rPr>
          <w:rFonts w:ascii="Times New Roman" w:eastAsia="Calibri" w:hAnsi="Times New Roman" w:cs="Times New Roman"/>
          <w:sz w:val="28"/>
          <w:szCs w:val="28"/>
        </w:rPr>
        <w:t>;</w:t>
      </w:r>
    </w:p>
    <w:p w:rsidR="007831C8" w:rsidRPr="00937F94" w:rsidRDefault="007831C8" w:rsidP="007526DD">
      <w:pPr>
        <w:widowControl w:val="0"/>
        <w:ind w:firstLine="709"/>
        <w:jc w:val="both"/>
        <w:rPr>
          <w:rFonts w:ascii="Times New Roman" w:eastAsia="Times New Roman" w:hAnsi="Times New Roman"/>
          <w:sz w:val="28"/>
          <w:szCs w:val="28"/>
        </w:rPr>
      </w:pPr>
      <w:r w:rsidRPr="004A383D">
        <w:rPr>
          <w:rFonts w:ascii="Times New Roman" w:eastAsia="Times New Roman" w:hAnsi="Times New Roman"/>
          <w:sz w:val="28"/>
          <w:szCs w:val="28"/>
        </w:rPr>
        <w:t>приобретена вакцина для профилактики пневмококковых инфекций для иммун</w:t>
      </w:r>
      <w:r w:rsidR="00376322" w:rsidRPr="004A383D">
        <w:rPr>
          <w:rFonts w:ascii="Times New Roman" w:eastAsia="Times New Roman" w:hAnsi="Times New Roman"/>
          <w:sz w:val="28"/>
          <w:szCs w:val="28"/>
        </w:rPr>
        <w:t>изации лиц старше 65 лет. В 2024 году вакцинированы 289</w:t>
      </w:r>
      <w:r w:rsidRPr="004A383D">
        <w:rPr>
          <w:rFonts w:ascii="Times New Roman" w:eastAsia="Times New Roman" w:hAnsi="Times New Roman"/>
          <w:sz w:val="28"/>
          <w:szCs w:val="28"/>
        </w:rPr>
        <w:t> человек (100 процентов от плана).</w:t>
      </w:r>
    </w:p>
    <w:p w:rsidR="007831C8" w:rsidRPr="00937F94" w:rsidRDefault="007831C8" w:rsidP="007831C8">
      <w:pPr>
        <w:pStyle w:val="ConsPlusNormal"/>
        <w:jc w:val="center"/>
        <w:rPr>
          <w:rFonts w:ascii="Times New Roman" w:hAnsi="Times New Roman" w:cs="Times New Roman"/>
          <w:sz w:val="28"/>
          <w:szCs w:val="28"/>
        </w:rPr>
      </w:pPr>
    </w:p>
    <w:p w:rsidR="007831C8" w:rsidRPr="00937F94" w:rsidRDefault="007831C8" w:rsidP="007831C8">
      <w:pPr>
        <w:pStyle w:val="ConsPlusNormal"/>
        <w:jc w:val="center"/>
        <w:rPr>
          <w:rFonts w:ascii="Times New Roman" w:hAnsi="Times New Roman" w:cs="Times New Roman"/>
          <w:sz w:val="28"/>
          <w:szCs w:val="28"/>
        </w:rPr>
      </w:pPr>
      <w:r w:rsidRPr="00937F94">
        <w:rPr>
          <w:rFonts w:ascii="Times New Roman" w:hAnsi="Times New Roman" w:cs="Times New Roman"/>
          <w:sz w:val="28"/>
          <w:szCs w:val="28"/>
        </w:rPr>
        <w:t xml:space="preserve">III. Механизм реализации Программы </w:t>
      </w:r>
    </w:p>
    <w:p w:rsidR="007831C8" w:rsidRPr="00937F94" w:rsidRDefault="007831C8" w:rsidP="007831C8">
      <w:pPr>
        <w:pStyle w:val="ConsPlusNormal"/>
        <w:ind w:firstLine="709"/>
        <w:jc w:val="both"/>
        <w:rPr>
          <w:rFonts w:ascii="Times New Roman" w:hAnsi="Times New Roman" w:cs="Times New Roman"/>
          <w:sz w:val="28"/>
          <w:szCs w:val="28"/>
        </w:rPr>
      </w:pPr>
    </w:p>
    <w:p w:rsidR="007831C8" w:rsidRPr="00937F94" w:rsidRDefault="007831C8" w:rsidP="007831C8">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rPr>
        <w:t>В целях реализации Программы ответственные исполнители осуществляют:</w:t>
      </w:r>
    </w:p>
    <w:p w:rsidR="00121940" w:rsidRDefault="00B72D5F" w:rsidP="001219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21940">
        <w:rPr>
          <w:rFonts w:ascii="Times New Roman" w:hAnsi="Times New Roman" w:cs="Times New Roman"/>
          <w:sz w:val="28"/>
          <w:szCs w:val="28"/>
        </w:rPr>
        <w:t>остижение выполнения основных макроэкономических показателей</w:t>
      </w:r>
      <w:r w:rsidR="00121940" w:rsidRPr="00121940">
        <w:rPr>
          <w:rFonts w:ascii="Times New Roman" w:hAnsi="Times New Roman" w:cs="Times New Roman"/>
          <w:sz w:val="28"/>
          <w:szCs w:val="28"/>
        </w:rPr>
        <w:t xml:space="preserve"> Республики Татарстан</w:t>
      </w:r>
      <w:r w:rsidR="00121940">
        <w:rPr>
          <w:rFonts w:ascii="Times New Roman" w:hAnsi="Times New Roman" w:cs="Times New Roman"/>
          <w:sz w:val="28"/>
          <w:szCs w:val="28"/>
        </w:rPr>
        <w:t xml:space="preserve"> согласно приложению № 2;</w:t>
      </w:r>
    </w:p>
    <w:p w:rsidR="007831C8" w:rsidRDefault="007831C8" w:rsidP="00121940">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rPr>
        <w:t xml:space="preserve">контроль хода выполнения </w:t>
      </w:r>
      <w:r w:rsidR="00121940">
        <w:rPr>
          <w:rFonts w:ascii="Times New Roman" w:hAnsi="Times New Roman" w:cs="Times New Roman"/>
          <w:sz w:val="28"/>
          <w:szCs w:val="28"/>
        </w:rPr>
        <w:t xml:space="preserve">Плана </w:t>
      </w:r>
      <w:r w:rsidR="00121940" w:rsidRPr="00121940">
        <w:rPr>
          <w:rFonts w:ascii="Times New Roman" w:hAnsi="Times New Roman" w:cs="Times New Roman"/>
          <w:sz w:val="28"/>
          <w:szCs w:val="28"/>
        </w:rPr>
        <w:t xml:space="preserve">мероприятий по снижению доли населения с </w:t>
      </w:r>
      <w:r w:rsidR="00121940">
        <w:rPr>
          <w:rFonts w:ascii="Times New Roman" w:hAnsi="Times New Roman" w:cs="Times New Roman"/>
          <w:sz w:val="28"/>
          <w:szCs w:val="28"/>
        </w:rPr>
        <w:t xml:space="preserve">доходами ниже границы бедности </w:t>
      </w:r>
      <w:r w:rsidR="00121940" w:rsidRPr="00121940">
        <w:rPr>
          <w:rFonts w:ascii="Times New Roman" w:hAnsi="Times New Roman" w:cs="Times New Roman"/>
          <w:sz w:val="28"/>
          <w:szCs w:val="28"/>
        </w:rPr>
        <w:t>на 2023 – 2030 годы</w:t>
      </w:r>
      <w:r w:rsidR="00121940">
        <w:rPr>
          <w:rFonts w:ascii="Times New Roman" w:hAnsi="Times New Roman" w:cs="Times New Roman"/>
          <w:sz w:val="28"/>
          <w:szCs w:val="28"/>
        </w:rPr>
        <w:t xml:space="preserve"> согласно приложению № 3</w:t>
      </w:r>
      <w:r w:rsidRPr="00937F94">
        <w:rPr>
          <w:rFonts w:ascii="Times New Roman" w:hAnsi="Times New Roman" w:cs="Times New Roman"/>
          <w:sz w:val="28"/>
          <w:szCs w:val="28"/>
        </w:rPr>
        <w:t>;</w:t>
      </w:r>
    </w:p>
    <w:p w:rsidR="007831C8" w:rsidRPr="00937F94" w:rsidRDefault="007831C8" w:rsidP="007831C8">
      <w:pPr>
        <w:pStyle w:val="ConsPlusNormal"/>
        <w:jc w:val="both"/>
        <w:rPr>
          <w:rFonts w:ascii="Times New Roman" w:hAnsi="Times New Roman" w:cs="Times New Roman"/>
          <w:sz w:val="28"/>
          <w:szCs w:val="28"/>
        </w:rPr>
      </w:pPr>
      <w:r w:rsidRPr="00937F94">
        <w:rPr>
          <w:rFonts w:ascii="Times New Roman" w:hAnsi="Times New Roman" w:cs="Times New Roman"/>
          <w:sz w:val="28"/>
          <w:szCs w:val="28"/>
        </w:rPr>
        <w:tab/>
        <w:t xml:space="preserve">формирование детального плана-графика реализации </w:t>
      </w:r>
      <w:r w:rsidR="00CA0736" w:rsidRPr="00937F94">
        <w:rPr>
          <w:rFonts w:ascii="Times New Roman" w:hAnsi="Times New Roman" w:cs="Times New Roman"/>
          <w:sz w:val="28"/>
          <w:szCs w:val="28"/>
        </w:rPr>
        <w:t>Программы</w:t>
      </w:r>
      <w:r w:rsidRPr="00937F94">
        <w:rPr>
          <w:rFonts w:ascii="Times New Roman" w:hAnsi="Times New Roman" w:cs="Times New Roman"/>
          <w:sz w:val="28"/>
          <w:szCs w:val="28"/>
        </w:rPr>
        <w:t xml:space="preserve"> ежегодно по форме согласно приложению № 4 к Программе не позднее 15 января текущего года;</w:t>
      </w:r>
    </w:p>
    <w:p w:rsidR="007831C8" w:rsidRPr="00937F94" w:rsidRDefault="007831C8" w:rsidP="007831C8">
      <w:pPr>
        <w:pStyle w:val="ConsPlusNormal"/>
        <w:ind w:firstLine="709"/>
        <w:jc w:val="both"/>
        <w:rPr>
          <w:rFonts w:ascii="Times New Roman" w:hAnsi="Times New Roman" w:cs="Times New Roman"/>
          <w:sz w:val="28"/>
          <w:szCs w:val="28"/>
        </w:rPr>
      </w:pPr>
      <w:r w:rsidRPr="00937F94">
        <w:rPr>
          <w:rFonts w:ascii="Times New Roman" w:hAnsi="Times New Roman" w:cs="Times New Roman"/>
          <w:sz w:val="28"/>
          <w:szCs w:val="28"/>
        </w:rPr>
        <w:t xml:space="preserve">формирование </w:t>
      </w:r>
      <w:r w:rsidRPr="00937F94">
        <w:rPr>
          <w:rFonts w:ascii="Times New Roman" w:hAnsi="Times New Roman"/>
          <w:bCs/>
          <w:sz w:val="28"/>
          <w:szCs w:val="28"/>
        </w:rPr>
        <w:t xml:space="preserve">информации об исполнении Программы </w:t>
      </w:r>
      <w:r w:rsidRPr="00937F94">
        <w:rPr>
          <w:rFonts w:ascii="Times New Roman" w:eastAsiaTheme="minorHAnsi" w:hAnsi="Times New Roman" w:cs="Times New Roman"/>
          <w:bCs/>
          <w:sz w:val="28"/>
          <w:szCs w:val="28"/>
          <w:lang w:eastAsia="en-US"/>
        </w:rPr>
        <w:t>по формам согласно приложениям №</w:t>
      </w:r>
      <w:r w:rsidRPr="00937F94">
        <w:rPr>
          <w:rFonts w:ascii="Times New Roman" w:hAnsi="Times New Roman" w:cs="Times New Roman"/>
          <w:sz w:val="28"/>
          <w:szCs w:val="28"/>
        </w:rPr>
        <w:t xml:space="preserve"> 5 и </w:t>
      </w:r>
      <w:r w:rsidRPr="00937F94">
        <w:rPr>
          <w:rFonts w:ascii="Times New Roman" w:eastAsiaTheme="minorHAnsi" w:hAnsi="Times New Roman" w:cs="Times New Roman"/>
          <w:bCs/>
          <w:sz w:val="28"/>
          <w:szCs w:val="28"/>
          <w:lang w:eastAsia="en-US"/>
        </w:rPr>
        <w:t>№</w:t>
      </w:r>
      <w:r w:rsidRPr="00937F94">
        <w:rPr>
          <w:rFonts w:ascii="Times New Roman" w:hAnsi="Times New Roman" w:cs="Times New Roman"/>
          <w:sz w:val="28"/>
          <w:szCs w:val="28"/>
        </w:rPr>
        <w:t xml:space="preserve"> 6 к Программе.</w:t>
      </w:r>
    </w:p>
    <w:p w:rsidR="007831C8" w:rsidRPr="00937F94" w:rsidRDefault="007831C8" w:rsidP="007831C8">
      <w:pPr>
        <w:widowControl w:val="0"/>
        <w:autoSpaceDE w:val="0"/>
        <w:autoSpaceDN w:val="0"/>
        <w:adjustRightInd w:val="0"/>
        <w:rPr>
          <w:rFonts w:ascii="Times New Roman" w:eastAsiaTheme="minorHAnsi" w:hAnsi="Times New Roman" w:cs="Times New Roman"/>
          <w:sz w:val="28"/>
          <w:szCs w:val="28"/>
        </w:rPr>
      </w:pPr>
    </w:p>
    <w:p w:rsidR="004A383D" w:rsidRDefault="004A383D" w:rsidP="00900452">
      <w:pPr>
        <w:pStyle w:val="ConsPlusNormal"/>
        <w:ind w:firstLine="6096"/>
        <w:outlineLvl w:val="2"/>
        <w:rPr>
          <w:rFonts w:ascii="Times New Roman" w:hAnsi="Times New Roman" w:cs="Times New Roman"/>
          <w:sz w:val="28"/>
          <w:szCs w:val="28"/>
        </w:rPr>
      </w:pPr>
    </w:p>
    <w:p w:rsidR="00335EAE" w:rsidRDefault="00335EAE" w:rsidP="00900452">
      <w:pPr>
        <w:pStyle w:val="ConsPlusNormal"/>
        <w:ind w:firstLine="6096"/>
        <w:outlineLvl w:val="2"/>
        <w:rPr>
          <w:rFonts w:ascii="Times New Roman" w:hAnsi="Times New Roman" w:cs="Times New Roman"/>
          <w:sz w:val="28"/>
          <w:szCs w:val="28"/>
        </w:rPr>
      </w:pPr>
    </w:p>
    <w:p w:rsidR="00335EAE" w:rsidRDefault="00335EAE" w:rsidP="00900452">
      <w:pPr>
        <w:pStyle w:val="ConsPlusNormal"/>
        <w:ind w:firstLine="6096"/>
        <w:outlineLvl w:val="2"/>
        <w:rPr>
          <w:rFonts w:ascii="Times New Roman" w:hAnsi="Times New Roman" w:cs="Times New Roman"/>
          <w:sz w:val="28"/>
          <w:szCs w:val="28"/>
        </w:rPr>
      </w:pPr>
    </w:p>
    <w:p w:rsidR="00335EAE" w:rsidRDefault="00335EAE" w:rsidP="00900452">
      <w:pPr>
        <w:pStyle w:val="ConsPlusNormal"/>
        <w:ind w:firstLine="6096"/>
        <w:outlineLvl w:val="2"/>
        <w:rPr>
          <w:rFonts w:ascii="Times New Roman" w:hAnsi="Times New Roman" w:cs="Times New Roman"/>
          <w:sz w:val="28"/>
          <w:szCs w:val="28"/>
        </w:rPr>
      </w:pPr>
    </w:p>
    <w:p w:rsidR="00335EAE" w:rsidRDefault="00335EAE" w:rsidP="00900452">
      <w:pPr>
        <w:pStyle w:val="ConsPlusNormal"/>
        <w:ind w:firstLine="6096"/>
        <w:outlineLvl w:val="2"/>
        <w:rPr>
          <w:rFonts w:ascii="Times New Roman" w:hAnsi="Times New Roman" w:cs="Times New Roman"/>
          <w:sz w:val="28"/>
          <w:szCs w:val="28"/>
        </w:rPr>
      </w:pPr>
    </w:p>
    <w:p w:rsidR="00335EAE" w:rsidRDefault="00335EAE" w:rsidP="00900452">
      <w:pPr>
        <w:pStyle w:val="ConsPlusNormal"/>
        <w:ind w:firstLine="6096"/>
        <w:outlineLvl w:val="2"/>
        <w:rPr>
          <w:rFonts w:ascii="Times New Roman" w:hAnsi="Times New Roman" w:cs="Times New Roman"/>
          <w:sz w:val="28"/>
          <w:szCs w:val="28"/>
        </w:rPr>
      </w:pPr>
    </w:p>
    <w:p w:rsidR="00335EAE" w:rsidRDefault="00335EAE" w:rsidP="00900452">
      <w:pPr>
        <w:pStyle w:val="ConsPlusNormal"/>
        <w:ind w:firstLine="6096"/>
        <w:outlineLvl w:val="2"/>
        <w:rPr>
          <w:rFonts w:ascii="Times New Roman" w:hAnsi="Times New Roman" w:cs="Times New Roman"/>
          <w:sz w:val="28"/>
          <w:szCs w:val="28"/>
        </w:rPr>
      </w:pPr>
    </w:p>
    <w:p w:rsidR="00335EAE" w:rsidRDefault="00335EAE" w:rsidP="00900452">
      <w:pPr>
        <w:pStyle w:val="ConsPlusNormal"/>
        <w:ind w:firstLine="6096"/>
        <w:outlineLvl w:val="2"/>
        <w:rPr>
          <w:rFonts w:ascii="Times New Roman" w:hAnsi="Times New Roman" w:cs="Times New Roman"/>
          <w:sz w:val="28"/>
          <w:szCs w:val="28"/>
        </w:rPr>
      </w:pPr>
    </w:p>
    <w:p w:rsidR="00335EAE" w:rsidRDefault="00335EAE" w:rsidP="00900452">
      <w:pPr>
        <w:pStyle w:val="ConsPlusNormal"/>
        <w:ind w:firstLine="6096"/>
        <w:outlineLvl w:val="2"/>
        <w:rPr>
          <w:rFonts w:ascii="Times New Roman" w:hAnsi="Times New Roman" w:cs="Times New Roman"/>
          <w:sz w:val="28"/>
          <w:szCs w:val="28"/>
        </w:rPr>
      </w:pPr>
    </w:p>
    <w:p w:rsidR="00335EAE" w:rsidRDefault="00335EAE" w:rsidP="00900452">
      <w:pPr>
        <w:pStyle w:val="ConsPlusNormal"/>
        <w:ind w:firstLine="6096"/>
        <w:outlineLvl w:val="2"/>
        <w:rPr>
          <w:rFonts w:ascii="Times New Roman" w:hAnsi="Times New Roman" w:cs="Times New Roman"/>
          <w:sz w:val="28"/>
          <w:szCs w:val="28"/>
        </w:rPr>
      </w:pPr>
    </w:p>
    <w:p w:rsidR="00121940" w:rsidRDefault="00121940" w:rsidP="00900452">
      <w:pPr>
        <w:pStyle w:val="ConsPlusNormal"/>
        <w:ind w:firstLine="6096"/>
        <w:outlineLvl w:val="2"/>
        <w:rPr>
          <w:rFonts w:ascii="Times New Roman" w:hAnsi="Times New Roman" w:cs="Times New Roman"/>
          <w:sz w:val="28"/>
          <w:szCs w:val="28"/>
        </w:rPr>
      </w:pPr>
    </w:p>
    <w:p w:rsidR="007F0AA8" w:rsidRPr="007C0D56" w:rsidRDefault="007F0AA8" w:rsidP="00900452">
      <w:pPr>
        <w:pStyle w:val="ConsPlusNormal"/>
        <w:ind w:firstLine="6096"/>
        <w:outlineLvl w:val="2"/>
        <w:rPr>
          <w:rFonts w:ascii="Times New Roman" w:hAnsi="Times New Roman" w:cs="Times New Roman"/>
          <w:sz w:val="28"/>
          <w:szCs w:val="28"/>
        </w:rPr>
      </w:pPr>
      <w:r w:rsidRPr="007C0D56">
        <w:rPr>
          <w:rFonts w:ascii="Times New Roman" w:hAnsi="Times New Roman" w:cs="Times New Roman"/>
          <w:sz w:val="28"/>
          <w:szCs w:val="28"/>
        </w:rPr>
        <w:lastRenderedPageBreak/>
        <w:t xml:space="preserve">Приложение </w:t>
      </w:r>
      <w:r w:rsidR="00F87DA8" w:rsidRPr="007C0D56">
        <w:rPr>
          <w:rFonts w:ascii="Times New Roman" w:hAnsi="Times New Roman" w:cs="Times New Roman"/>
          <w:sz w:val="28"/>
          <w:szCs w:val="28"/>
        </w:rPr>
        <w:t>№</w:t>
      </w:r>
      <w:r w:rsidRPr="007C0D56">
        <w:rPr>
          <w:rFonts w:ascii="Times New Roman" w:hAnsi="Times New Roman" w:cs="Times New Roman"/>
          <w:sz w:val="28"/>
          <w:szCs w:val="28"/>
        </w:rPr>
        <w:t xml:space="preserve"> 1</w:t>
      </w:r>
    </w:p>
    <w:p w:rsidR="001906F9" w:rsidRPr="007C0D56" w:rsidRDefault="007F0AA8" w:rsidP="00900452">
      <w:pPr>
        <w:pStyle w:val="ConsPlusNormal"/>
        <w:ind w:firstLine="6096"/>
        <w:rPr>
          <w:rFonts w:ascii="Times New Roman" w:hAnsi="Times New Roman" w:cs="Times New Roman"/>
          <w:sz w:val="28"/>
          <w:szCs w:val="28"/>
        </w:rPr>
      </w:pPr>
      <w:r w:rsidRPr="007C0D56">
        <w:rPr>
          <w:rFonts w:ascii="Times New Roman" w:hAnsi="Times New Roman" w:cs="Times New Roman"/>
          <w:sz w:val="28"/>
          <w:szCs w:val="28"/>
        </w:rPr>
        <w:t xml:space="preserve">к </w:t>
      </w:r>
      <w:r w:rsidR="001906F9" w:rsidRPr="007C0D56">
        <w:rPr>
          <w:rFonts w:ascii="Times New Roman" w:hAnsi="Times New Roman" w:cs="Times New Roman"/>
          <w:sz w:val="28"/>
          <w:szCs w:val="28"/>
        </w:rPr>
        <w:t>Региональной п</w:t>
      </w:r>
      <w:r w:rsidR="00706BE5" w:rsidRPr="007C0D56">
        <w:rPr>
          <w:rFonts w:ascii="Times New Roman" w:hAnsi="Times New Roman" w:cs="Times New Roman"/>
          <w:sz w:val="28"/>
          <w:szCs w:val="28"/>
        </w:rPr>
        <w:t>рограмме</w:t>
      </w:r>
    </w:p>
    <w:p w:rsidR="001906F9" w:rsidRPr="007C0D56" w:rsidRDefault="00706BE5" w:rsidP="00900452">
      <w:pPr>
        <w:pStyle w:val="ConsPlusNormal"/>
        <w:ind w:firstLine="6096"/>
        <w:rPr>
          <w:rFonts w:ascii="Times New Roman" w:hAnsi="Times New Roman" w:cs="Times New Roman"/>
          <w:sz w:val="28"/>
          <w:szCs w:val="28"/>
        </w:rPr>
      </w:pPr>
      <w:r w:rsidRPr="007C0D56">
        <w:rPr>
          <w:rFonts w:ascii="Times New Roman" w:hAnsi="Times New Roman" w:cs="Times New Roman"/>
          <w:sz w:val="28"/>
          <w:szCs w:val="28"/>
        </w:rPr>
        <w:t xml:space="preserve">снижения доли населения </w:t>
      </w:r>
    </w:p>
    <w:p w:rsidR="0002201A" w:rsidRPr="007C0D56" w:rsidRDefault="00706BE5" w:rsidP="00900452">
      <w:pPr>
        <w:pStyle w:val="ConsPlusNormal"/>
        <w:ind w:firstLine="6096"/>
        <w:rPr>
          <w:rFonts w:ascii="Times New Roman" w:hAnsi="Times New Roman" w:cs="Times New Roman"/>
          <w:sz w:val="28"/>
          <w:szCs w:val="28"/>
        </w:rPr>
      </w:pPr>
      <w:r w:rsidRPr="007C0D56">
        <w:rPr>
          <w:rFonts w:ascii="Times New Roman" w:hAnsi="Times New Roman" w:cs="Times New Roman"/>
          <w:sz w:val="28"/>
          <w:szCs w:val="28"/>
        </w:rPr>
        <w:t>с доходами ниже границы</w:t>
      </w:r>
      <w:r w:rsidR="001906F9" w:rsidRPr="007C0D56">
        <w:rPr>
          <w:rFonts w:ascii="Times New Roman" w:hAnsi="Times New Roman" w:cs="Times New Roman"/>
          <w:sz w:val="28"/>
          <w:szCs w:val="28"/>
        </w:rPr>
        <w:t xml:space="preserve"> </w:t>
      </w:r>
    </w:p>
    <w:p w:rsidR="00194123" w:rsidRPr="007C0D56" w:rsidRDefault="00706BE5" w:rsidP="00900452">
      <w:pPr>
        <w:pStyle w:val="ConsPlusNormal"/>
        <w:ind w:firstLine="6096"/>
        <w:rPr>
          <w:rFonts w:ascii="Times New Roman" w:hAnsi="Times New Roman" w:cs="Times New Roman"/>
          <w:sz w:val="28"/>
          <w:szCs w:val="28"/>
        </w:rPr>
      </w:pPr>
      <w:r w:rsidRPr="007C0D56">
        <w:rPr>
          <w:rFonts w:ascii="Times New Roman" w:hAnsi="Times New Roman" w:cs="Times New Roman"/>
          <w:sz w:val="28"/>
          <w:szCs w:val="28"/>
        </w:rPr>
        <w:t>бедности</w:t>
      </w:r>
      <w:r w:rsidR="0002201A" w:rsidRPr="007C0D56">
        <w:rPr>
          <w:rFonts w:ascii="Times New Roman" w:hAnsi="Times New Roman" w:cs="Times New Roman"/>
          <w:sz w:val="28"/>
          <w:szCs w:val="28"/>
        </w:rPr>
        <w:t xml:space="preserve"> </w:t>
      </w:r>
      <w:r w:rsidR="00194123" w:rsidRPr="007C0D56">
        <w:rPr>
          <w:rFonts w:ascii="Times New Roman" w:hAnsi="Times New Roman" w:cs="Times New Roman"/>
          <w:sz w:val="28"/>
          <w:szCs w:val="28"/>
        </w:rPr>
        <w:t>в Республике Татарстан</w:t>
      </w:r>
    </w:p>
    <w:p w:rsidR="007F0AA8" w:rsidRDefault="00706BE5" w:rsidP="00900452">
      <w:pPr>
        <w:pStyle w:val="ConsPlusNormal"/>
        <w:ind w:firstLine="6096"/>
        <w:rPr>
          <w:rFonts w:ascii="Times New Roman" w:hAnsi="Times New Roman" w:cs="Times New Roman"/>
          <w:sz w:val="28"/>
          <w:szCs w:val="28"/>
        </w:rPr>
      </w:pPr>
      <w:r w:rsidRPr="007C0D56">
        <w:rPr>
          <w:rFonts w:ascii="Times New Roman" w:hAnsi="Times New Roman" w:cs="Times New Roman"/>
          <w:sz w:val="28"/>
          <w:szCs w:val="28"/>
        </w:rPr>
        <w:t xml:space="preserve">на 2023 </w:t>
      </w:r>
      <w:r w:rsidR="0002201A" w:rsidRPr="007C0D56">
        <w:rPr>
          <w:rFonts w:ascii="Times New Roman" w:hAnsi="Times New Roman" w:cs="Times New Roman"/>
          <w:sz w:val="28"/>
          <w:szCs w:val="28"/>
        </w:rPr>
        <w:t>–</w:t>
      </w:r>
      <w:r w:rsidRPr="007C0D56">
        <w:rPr>
          <w:rFonts w:ascii="Times New Roman" w:hAnsi="Times New Roman" w:cs="Times New Roman"/>
          <w:sz w:val="28"/>
          <w:szCs w:val="28"/>
        </w:rPr>
        <w:t xml:space="preserve"> 2030 годы</w:t>
      </w:r>
    </w:p>
    <w:p w:rsidR="00121940" w:rsidRPr="00121940" w:rsidRDefault="00121940" w:rsidP="00121940">
      <w:pPr>
        <w:pStyle w:val="ConsPlusNormal"/>
        <w:ind w:firstLine="6096"/>
        <w:rPr>
          <w:rFonts w:ascii="Times New Roman" w:hAnsi="Times New Roman" w:cs="Times New Roman"/>
          <w:sz w:val="28"/>
          <w:szCs w:val="28"/>
        </w:rPr>
      </w:pPr>
      <w:r w:rsidRPr="00121940">
        <w:rPr>
          <w:rFonts w:ascii="Times New Roman" w:hAnsi="Times New Roman" w:cs="Times New Roman"/>
          <w:sz w:val="28"/>
          <w:szCs w:val="28"/>
        </w:rPr>
        <w:t>(в редакции постановления</w:t>
      </w:r>
    </w:p>
    <w:p w:rsidR="00121940" w:rsidRPr="00121940" w:rsidRDefault="00121940" w:rsidP="00121940">
      <w:pPr>
        <w:pStyle w:val="ConsPlusNormal"/>
        <w:ind w:firstLine="6096"/>
        <w:rPr>
          <w:rFonts w:ascii="Times New Roman" w:hAnsi="Times New Roman" w:cs="Times New Roman"/>
          <w:sz w:val="28"/>
          <w:szCs w:val="28"/>
        </w:rPr>
      </w:pPr>
      <w:r w:rsidRPr="00121940">
        <w:rPr>
          <w:rFonts w:ascii="Times New Roman" w:hAnsi="Times New Roman" w:cs="Times New Roman"/>
          <w:sz w:val="28"/>
          <w:szCs w:val="28"/>
        </w:rPr>
        <w:t xml:space="preserve">Кабинета Министров </w:t>
      </w:r>
    </w:p>
    <w:p w:rsidR="00121940" w:rsidRPr="00121940" w:rsidRDefault="00121940" w:rsidP="00121940">
      <w:pPr>
        <w:pStyle w:val="ConsPlusNormal"/>
        <w:ind w:firstLine="6096"/>
        <w:rPr>
          <w:rFonts w:ascii="Times New Roman" w:hAnsi="Times New Roman" w:cs="Times New Roman"/>
          <w:sz w:val="28"/>
          <w:szCs w:val="28"/>
        </w:rPr>
      </w:pPr>
      <w:r w:rsidRPr="00121940">
        <w:rPr>
          <w:rFonts w:ascii="Times New Roman" w:hAnsi="Times New Roman" w:cs="Times New Roman"/>
          <w:sz w:val="28"/>
          <w:szCs w:val="28"/>
        </w:rPr>
        <w:t xml:space="preserve">Республики Татарстан </w:t>
      </w:r>
    </w:p>
    <w:p w:rsidR="00121940" w:rsidRPr="00121940" w:rsidRDefault="00121940" w:rsidP="00121940">
      <w:pPr>
        <w:pStyle w:val="ConsPlusNormal"/>
        <w:ind w:firstLine="6096"/>
        <w:rPr>
          <w:rFonts w:ascii="Times New Roman" w:hAnsi="Times New Roman" w:cs="Times New Roman"/>
          <w:sz w:val="28"/>
          <w:szCs w:val="28"/>
        </w:rPr>
      </w:pPr>
      <w:r>
        <w:rPr>
          <w:rFonts w:ascii="Times New Roman" w:hAnsi="Times New Roman" w:cs="Times New Roman"/>
          <w:sz w:val="28"/>
          <w:szCs w:val="28"/>
        </w:rPr>
        <w:t xml:space="preserve">от ________2025 </w:t>
      </w:r>
      <w:r w:rsidRPr="00121940">
        <w:rPr>
          <w:rFonts w:ascii="Times New Roman" w:hAnsi="Times New Roman" w:cs="Times New Roman"/>
          <w:sz w:val="28"/>
          <w:szCs w:val="28"/>
        </w:rPr>
        <w:t>№______)</w:t>
      </w:r>
    </w:p>
    <w:p w:rsidR="007F0AA8" w:rsidRDefault="007F0AA8" w:rsidP="00900452">
      <w:pPr>
        <w:pStyle w:val="ConsPlusNormal"/>
        <w:jc w:val="both"/>
        <w:rPr>
          <w:rFonts w:ascii="Times New Roman" w:hAnsi="Times New Roman" w:cs="Times New Roman"/>
          <w:sz w:val="28"/>
          <w:szCs w:val="28"/>
        </w:rPr>
      </w:pPr>
    </w:p>
    <w:p w:rsidR="0034378F" w:rsidRPr="007C0D56" w:rsidRDefault="0034378F" w:rsidP="00900452">
      <w:pPr>
        <w:pStyle w:val="ConsPlusNormal"/>
        <w:jc w:val="both"/>
        <w:rPr>
          <w:rFonts w:ascii="Times New Roman" w:hAnsi="Times New Roman" w:cs="Times New Roman"/>
          <w:sz w:val="28"/>
          <w:szCs w:val="28"/>
        </w:rPr>
      </w:pPr>
    </w:p>
    <w:p w:rsidR="007F0AA8" w:rsidRPr="007C0D56" w:rsidRDefault="003A11A5" w:rsidP="00900452">
      <w:pPr>
        <w:pStyle w:val="ConsPlusTitle"/>
        <w:jc w:val="center"/>
        <w:rPr>
          <w:rFonts w:ascii="Times New Roman" w:hAnsi="Times New Roman" w:cs="Times New Roman"/>
          <w:b w:val="0"/>
          <w:sz w:val="28"/>
          <w:szCs w:val="28"/>
        </w:rPr>
      </w:pPr>
      <w:bookmarkStart w:id="2" w:name="P39676"/>
      <w:bookmarkEnd w:id="2"/>
      <w:r w:rsidRPr="007C0D56">
        <w:rPr>
          <w:rFonts w:ascii="Times New Roman" w:hAnsi="Times New Roman" w:cs="Times New Roman"/>
          <w:b w:val="0"/>
          <w:sz w:val="28"/>
          <w:szCs w:val="28"/>
        </w:rPr>
        <w:t>Основные показатели</w:t>
      </w:r>
    </w:p>
    <w:p w:rsidR="007F0AA8" w:rsidRPr="007C0D56" w:rsidRDefault="003A11A5" w:rsidP="00900452">
      <w:pPr>
        <w:pStyle w:val="ConsPlusTitle"/>
        <w:jc w:val="center"/>
        <w:rPr>
          <w:rFonts w:ascii="Times New Roman" w:hAnsi="Times New Roman" w:cs="Times New Roman"/>
          <w:b w:val="0"/>
          <w:sz w:val="28"/>
          <w:szCs w:val="28"/>
        </w:rPr>
      </w:pPr>
      <w:r w:rsidRPr="007C0D56">
        <w:rPr>
          <w:rFonts w:ascii="Times New Roman" w:hAnsi="Times New Roman" w:cs="Times New Roman"/>
          <w:b w:val="0"/>
          <w:sz w:val="28"/>
          <w:szCs w:val="28"/>
        </w:rPr>
        <w:t>социально-экономического развития Республики Татарстан</w:t>
      </w:r>
    </w:p>
    <w:p w:rsidR="007F0AA8" w:rsidRPr="007C0D56" w:rsidRDefault="007F0AA8" w:rsidP="00900452">
      <w:pPr>
        <w:pStyle w:val="ConsPlusNormal"/>
        <w:jc w:val="both"/>
        <w:rPr>
          <w:rFonts w:ascii="Times New Roman" w:hAnsi="Times New Roman" w:cs="Times New Roman"/>
          <w:sz w:val="28"/>
          <w:szCs w:val="28"/>
        </w:rPr>
      </w:pPr>
    </w:p>
    <w:tbl>
      <w:tblPr>
        <w:tblW w:w="1022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24"/>
        <w:gridCol w:w="1644"/>
        <w:gridCol w:w="1474"/>
        <w:gridCol w:w="1587"/>
      </w:tblGrid>
      <w:tr w:rsidR="00AF7EDB" w:rsidRPr="006E387A" w:rsidTr="00DB41D4">
        <w:trPr>
          <w:trHeight w:val="20"/>
          <w:tblHeader/>
        </w:trPr>
        <w:tc>
          <w:tcPr>
            <w:tcW w:w="5524" w:type="dxa"/>
            <w:hideMark/>
          </w:tcPr>
          <w:p w:rsidR="00AF7EDB" w:rsidRPr="006E387A" w:rsidRDefault="00AF7EDB" w:rsidP="00DB41D4">
            <w:pPr>
              <w:pStyle w:val="ConsPlusNormal"/>
              <w:jc w:val="center"/>
              <w:rPr>
                <w:rFonts w:ascii="Times New Roman" w:hAnsi="Times New Roman" w:cs="Times New Roman"/>
                <w:sz w:val="28"/>
                <w:szCs w:val="28"/>
              </w:rPr>
            </w:pPr>
            <w:r w:rsidRPr="006E387A">
              <w:rPr>
                <w:rFonts w:ascii="Times New Roman" w:hAnsi="Times New Roman" w:cs="Times New Roman"/>
                <w:sz w:val="28"/>
                <w:szCs w:val="28"/>
              </w:rPr>
              <w:t>Показатель</w:t>
            </w:r>
          </w:p>
        </w:tc>
        <w:tc>
          <w:tcPr>
            <w:tcW w:w="1644" w:type="dxa"/>
            <w:hideMark/>
          </w:tcPr>
          <w:p w:rsidR="00AF7EDB" w:rsidRPr="006E387A" w:rsidRDefault="00B91066" w:rsidP="00DB41D4">
            <w:pPr>
              <w:pStyle w:val="ConsPlusNormal"/>
              <w:jc w:val="center"/>
              <w:rPr>
                <w:rFonts w:ascii="Times New Roman" w:hAnsi="Times New Roman" w:cs="Times New Roman"/>
                <w:sz w:val="28"/>
                <w:szCs w:val="28"/>
              </w:rPr>
            </w:pPr>
            <w:r>
              <w:rPr>
                <w:rFonts w:ascii="Times New Roman" w:hAnsi="Times New Roman" w:cs="Times New Roman"/>
                <w:sz w:val="28"/>
                <w:szCs w:val="28"/>
              </w:rPr>
              <w:t>2022 год</w:t>
            </w:r>
          </w:p>
        </w:tc>
        <w:tc>
          <w:tcPr>
            <w:tcW w:w="1474" w:type="dxa"/>
          </w:tcPr>
          <w:p w:rsidR="00AF7EDB" w:rsidRPr="006E387A" w:rsidRDefault="00B91066" w:rsidP="00DB41D4">
            <w:pPr>
              <w:pStyle w:val="ConsPlusNormal"/>
              <w:jc w:val="center"/>
              <w:rPr>
                <w:rFonts w:ascii="Times New Roman" w:hAnsi="Times New Roman" w:cs="Times New Roman"/>
                <w:sz w:val="28"/>
                <w:szCs w:val="28"/>
              </w:rPr>
            </w:pPr>
            <w:r>
              <w:rPr>
                <w:rFonts w:ascii="Times New Roman" w:hAnsi="Times New Roman" w:cs="Times New Roman"/>
                <w:sz w:val="28"/>
                <w:szCs w:val="28"/>
              </w:rPr>
              <w:t>2023 год</w:t>
            </w:r>
          </w:p>
        </w:tc>
        <w:tc>
          <w:tcPr>
            <w:tcW w:w="1587" w:type="dxa"/>
          </w:tcPr>
          <w:p w:rsidR="00AF7EDB" w:rsidRPr="006E387A" w:rsidRDefault="00B91066" w:rsidP="00DB41D4">
            <w:pPr>
              <w:pStyle w:val="ConsPlusNormal"/>
              <w:jc w:val="center"/>
              <w:rPr>
                <w:rFonts w:ascii="Times New Roman" w:hAnsi="Times New Roman" w:cs="Times New Roman"/>
                <w:sz w:val="28"/>
                <w:szCs w:val="28"/>
              </w:rPr>
            </w:pPr>
            <w:r>
              <w:rPr>
                <w:rFonts w:ascii="Times New Roman" w:hAnsi="Times New Roman" w:cs="Times New Roman"/>
                <w:sz w:val="28"/>
                <w:szCs w:val="28"/>
              </w:rPr>
              <w:t>2024 год</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hideMark/>
          </w:tcPr>
          <w:p w:rsidR="00AF7EDB" w:rsidRPr="006E387A" w:rsidRDefault="00AF7EDB" w:rsidP="00DB41D4">
            <w:pPr>
              <w:pStyle w:val="ConsPlusNormal"/>
              <w:jc w:val="center"/>
              <w:rPr>
                <w:rFonts w:ascii="Times New Roman" w:hAnsi="Times New Roman" w:cs="Times New Roman"/>
                <w:sz w:val="28"/>
                <w:szCs w:val="28"/>
              </w:rPr>
            </w:pPr>
            <w:r w:rsidRPr="006E387A">
              <w:rPr>
                <w:rFonts w:ascii="Times New Roman" w:hAnsi="Times New Roman" w:cs="Times New Roman"/>
                <w:sz w:val="28"/>
                <w:szCs w:val="28"/>
              </w:rPr>
              <w:t>1</w:t>
            </w:r>
          </w:p>
        </w:tc>
        <w:tc>
          <w:tcPr>
            <w:tcW w:w="1644" w:type="dxa"/>
            <w:tcBorders>
              <w:top w:val="single" w:sz="4" w:space="0" w:color="auto"/>
              <w:left w:val="single" w:sz="4" w:space="0" w:color="auto"/>
              <w:bottom w:val="single" w:sz="4" w:space="0" w:color="auto"/>
              <w:right w:val="single" w:sz="4" w:space="0" w:color="auto"/>
            </w:tcBorders>
            <w:hideMark/>
          </w:tcPr>
          <w:p w:rsidR="00AF7EDB" w:rsidRPr="006E387A" w:rsidRDefault="00AF7EDB" w:rsidP="00DB41D4">
            <w:pPr>
              <w:pStyle w:val="ConsPlusNormal"/>
              <w:jc w:val="center"/>
              <w:rPr>
                <w:rFonts w:ascii="Times New Roman" w:hAnsi="Times New Roman" w:cs="Times New Roman"/>
                <w:sz w:val="28"/>
                <w:szCs w:val="28"/>
              </w:rPr>
            </w:pPr>
            <w:r w:rsidRPr="006E387A">
              <w:rPr>
                <w:rFonts w:ascii="Times New Roman" w:hAnsi="Times New Roman" w:cs="Times New Roman"/>
                <w:sz w:val="28"/>
                <w:szCs w:val="28"/>
              </w:rPr>
              <w:t>2</w:t>
            </w:r>
          </w:p>
        </w:tc>
        <w:tc>
          <w:tcPr>
            <w:tcW w:w="1474" w:type="dxa"/>
            <w:tcBorders>
              <w:top w:val="single" w:sz="4" w:space="0" w:color="auto"/>
              <w:left w:val="single" w:sz="4" w:space="0" w:color="auto"/>
              <w:bottom w:val="single" w:sz="4" w:space="0" w:color="auto"/>
              <w:right w:val="single" w:sz="4" w:space="0" w:color="auto"/>
            </w:tcBorders>
            <w:hideMark/>
          </w:tcPr>
          <w:p w:rsidR="00AF7EDB" w:rsidRPr="006E387A" w:rsidRDefault="00AF7EDB" w:rsidP="00DB41D4">
            <w:pPr>
              <w:pStyle w:val="ConsPlusNormal"/>
              <w:jc w:val="center"/>
              <w:rPr>
                <w:rFonts w:ascii="Times New Roman" w:hAnsi="Times New Roman" w:cs="Times New Roman"/>
                <w:sz w:val="28"/>
                <w:szCs w:val="28"/>
              </w:rPr>
            </w:pPr>
            <w:r w:rsidRPr="006E387A">
              <w:rPr>
                <w:rFonts w:ascii="Times New Roman" w:hAnsi="Times New Roman" w:cs="Times New Roman"/>
                <w:sz w:val="28"/>
                <w:szCs w:val="28"/>
              </w:rPr>
              <w:t>3</w:t>
            </w:r>
          </w:p>
        </w:tc>
        <w:tc>
          <w:tcPr>
            <w:tcW w:w="1587" w:type="dxa"/>
            <w:tcBorders>
              <w:top w:val="single" w:sz="4" w:space="0" w:color="auto"/>
              <w:left w:val="single" w:sz="4" w:space="0" w:color="auto"/>
              <w:bottom w:val="single" w:sz="4" w:space="0" w:color="auto"/>
              <w:right w:val="single" w:sz="4" w:space="0" w:color="auto"/>
            </w:tcBorders>
            <w:hideMark/>
          </w:tcPr>
          <w:p w:rsidR="00AF7EDB" w:rsidRPr="006E387A" w:rsidRDefault="00AF7EDB" w:rsidP="00DB41D4">
            <w:pPr>
              <w:pStyle w:val="ConsPlusNormal"/>
              <w:jc w:val="center"/>
              <w:rPr>
                <w:rFonts w:ascii="Times New Roman" w:hAnsi="Times New Roman" w:cs="Times New Roman"/>
                <w:sz w:val="28"/>
                <w:szCs w:val="28"/>
              </w:rPr>
            </w:pPr>
            <w:r w:rsidRPr="006E387A">
              <w:rPr>
                <w:rFonts w:ascii="Times New Roman" w:hAnsi="Times New Roman" w:cs="Times New Roman"/>
                <w:sz w:val="28"/>
                <w:szCs w:val="28"/>
              </w:rPr>
              <w:t>4</w:t>
            </w:r>
          </w:p>
        </w:tc>
      </w:tr>
      <w:tr w:rsidR="00AF7EDB" w:rsidRPr="006E387A" w:rsidTr="00AF7EDB">
        <w:tblPrEx>
          <w:tblBorders>
            <w:bottom w:val="single" w:sz="4" w:space="0" w:color="auto"/>
          </w:tblBorders>
        </w:tblPrEx>
        <w:trPr>
          <w:trHeight w:val="743"/>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Валовой региональный продукт в основных ценах, млн</w:t>
            </w:r>
            <w:r w:rsidRPr="00CA33A6">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рублей</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autoSpaceDE w:val="0"/>
              <w:autoSpaceDN w:val="0"/>
              <w:adjustRightInd w:val="0"/>
              <w:jc w:val="center"/>
              <w:rPr>
                <w:rFonts w:ascii="Times New Roman" w:hAnsi="Times New Roman" w:cs="Times New Roman"/>
                <w:bCs/>
                <w:sz w:val="28"/>
                <w:szCs w:val="28"/>
              </w:rPr>
            </w:pPr>
            <w:r w:rsidRPr="00C46EE6">
              <w:rPr>
                <w:rFonts w:ascii="Times New Roman" w:hAnsi="Times New Roman" w:cs="Times New Roman"/>
                <w:bCs/>
                <w:sz w:val="28"/>
                <w:szCs w:val="28"/>
              </w:rPr>
              <w:t>4</w:t>
            </w:r>
            <w:r>
              <w:rPr>
                <w:rFonts w:ascii="Times New Roman" w:hAnsi="Times New Roman" w:cs="Times New Roman"/>
                <w:bCs/>
                <w:sz w:val="28"/>
                <w:szCs w:val="28"/>
              </w:rPr>
              <w:t xml:space="preserve"> </w:t>
            </w:r>
            <w:r w:rsidRPr="00C46EE6">
              <w:rPr>
                <w:rFonts w:ascii="Times New Roman" w:hAnsi="Times New Roman" w:cs="Times New Roman"/>
                <w:bCs/>
                <w:sz w:val="28"/>
                <w:szCs w:val="28"/>
              </w:rPr>
              <w:t>144</w:t>
            </w:r>
            <w:r>
              <w:rPr>
                <w:rFonts w:ascii="Times New Roman" w:hAnsi="Times New Roman" w:cs="Times New Roman"/>
                <w:bCs/>
                <w:sz w:val="28"/>
                <w:szCs w:val="28"/>
              </w:rPr>
              <w:t xml:space="preserve"> </w:t>
            </w:r>
            <w:r w:rsidRPr="00C46EE6">
              <w:rPr>
                <w:rFonts w:ascii="Times New Roman" w:hAnsi="Times New Roman" w:cs="Times New Roman"/>
                <w:bCs/>
                <w:sz w:val="28"/>
                <w:szCs w:val="28"/>
              </w:rPr>
              <w:t>697,3</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autoSpaceDE w:val="0"/>
              <w:autoSpaceDN w:val="0"/>
              <w:adjustRightInd w:val="0"/>
              <w:jc w:val="center"/>
              <w:rPr>
                <w:rFonts w:ascii="Times New Roman" w:hAnsi="Times New Roman" w:cs="Times New Roman"/>
                <w:bCs/>
                <w:sz w:val="28"/>
                <w:szCs w:val="28"/>
              </w:rPr>
            </w:pPr>
            <w:r w:rsidRPr="00C46EE6">
              <w:rPr>
                <w:rFonts w:ascii="Times New Roman" w:hAnsi="Times New Roman" w:cs="Times New Roman"/>
                <w:bCs/>
                <w:sz w:val="28"/>
                <w:szCs w:val="28"/>
              </w:rPr>
              <w:t>4</w:t>
            </w:r>
            <w:r>
              <w:rPr>
                <w:rFonts w:ascii="Times New Roman" w:hAnsi="Times New Roman" w:cs="Times New Roman"/>
                <w:bCs/>
                <w:sz w:val="28"/>
                <w:szCs w:val="28"/>
              </w:rPr>
              <w:t xml:space="preserve"> </w:t>
            </w:r>
            <w:r w:rsidRPr="00C46EE6">
              <w:rPr>
                <w:rFonts w:ascii="Times New Roman" w:hAnsi="Times New Roman" w:cs="Times New Roman"/>
                <w:bCs/>
                <w:sz w:val="28"/>
                <w:szCs w:val="28"/>
              </w:rPr>
              <w:t>583</w:t>
            </w:r>
            <w:r>
              <w:rPr>
                <w:rFonts w:ascii="Times New Roman" w:hAnsi="Times New Roman" w:cs="Times New Roman"/>
                <w:bCs/>
                <w:sz w:val="28"/>
                <w:szCs w:val="28"/>
              </w:rPr>
              <w:t xml:space="preserve"> </w:t>
            </w:r>
            <w:r w:rsidRPr="00C46EE6">
              <w:rPr>
                <w:rFonts w:ascii="Times New Roman" w:hAnsi="Times New Roman" w:cs="Times New Roman"/>
                <w:bCs/>
                <w:sz w:val="28"/>
                <w:szCs w:val="28"/>
              </w:rPr>
              <w:t>352,3</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Default="00AF7EDB" w:rsidP="00335EAE">
            <w:pPr>
              <w:pStyle w:val="ConsPlusNormal"/>
              <w:spacing w:line="254" w:lineRule="auto"/>
              <w:jc w:val="center"/>
              <w:rPr>
                <w:rFonts w:ascii="Times New Roman" w:hAnsi="Times New Roman" w:cs="Times New Roman"/>
                <w:sz w:val="28"/>
                <w:szCs w:val="28"/>
                <w:lang w:eastAsia="en-US"/>
              </w:rPr>
            </w:pPr>
          </w:p>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Инвестиции в основной капитал, млн</w:t>
            </w:r>
            <w:r w:rsidRPr="00CA33A6">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рублей</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888</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648,8</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180</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447,9</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435</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077,7</w:t>
            </w:r>
          </w:p>
          <w:p w:rsidR="00AF7EDB" w:rsidRPr="00043687" w:rsidRDefault="00AF7EDB" w:rsidP="00335EAE">
            <w:pPr>
              <w:widowControl w:val="0"/>
              <w:autoSpaceDE w:val="0"/>
              <w:autoSpaceDN w:val="0"/>
              <w:adjustRightInd w:val="0"/>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(январь-</w:t>
            </w:r>
          </w:p>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декабрь)</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в том числе на душу населения, рублей</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222</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114,8</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294</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940,9</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357</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893,2</w:t>
            </w:r>
          </w:p>
          <w:p w:rsidR="00AF7EDB" w:rsidRPr="00043687" w:rsidRDefault="00AF7EDB" w:rsidP="00335EAE">
            <w:pPr>
              <w:widowControl w:val="0"/>
              <w:autoSpaceDE w:val="0"/>
              <w:autoSpaceDN w:val="0"/>
              <w:adjustRightInd w:val="0"/>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(январь-</w:t>
            </w:r>
          </w:p>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декабрь)</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Объем пр</w:t>
            </w:r>
            <w:r>
              <w:rPr>
                <w:rFonts w:ascii="Times New Roman" w:hAnsi="Times New Roman" w:cs="Times New Roman"/>
                <w:sz w:val="28"/>
                <w:szCs w:val="28"/>
                <w:lang w:eastAsia="en-US"/>
              </w:rPr>
              <w:t xml:space="preserve">омышленного производства,   млн </w:t>
            </w:r>
            <w:r w:rsidRPr="006E387A">
              <w:rPr>
                <w:rFonts w:ascii="Times New Roman" w:hAnsi="Times New Roman" w:cs="Times New Roman"/>
                <w:sz w:val="28"/>
                <w:szCs w:val="28"/>
                <w:lang w:eastAsia="en-US"/>
              </w:rPr>
              <w:t>рублей</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4</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531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702</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2902C7">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4</w:t>
            </w:r>
            <w:r w:rsidR="002902C7">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907</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377</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5</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651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370</w:t>
            </w:r>
          </w:p>
          <w:p w:rsidR="00AF7EDB" w:rsidRPr="00043687" w:rsidRDefault="00AF7EDB" w:rsidP="00335EAE">
            <w:pPr>
              <w:widowControl w:val="0"/>
              <w:autoSpaceDE w:val="0"/>
              <w:autoSpaceDN w:val="0"/>
              <w:adjustRightInd w:val="0"/>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(январь-</w:t>
            </w:r>
          </w:p>
          <w:p w:rsidR="00AF7EDB" w:rsidRPr="00043687" w:rsidRDefault="00AF7EDB" w:rsidP="00335EAE">
            <w:pPr>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декабрь)</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Продукция сельского хозяйства, млн</w:t>
            </w:r>
            <w:r w:rsidRPr="00CA33A6">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рублей</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jc w:val="center"/>
              <w:rPr>
                <w:rFonts w:ascii="Times New Roman" w:hAnsi="Times New Roman" w:cs="Times New Roman"/>
                <w:sz w:val="28"/>
                <w:szCs w:val="28"/>
                <w:vertAlign w:val="superscript"/>
              </w:rPr>
            </w:pPr>
            <w:r w:rsidRPr="00043687">
              <w:rPr>
                <w:rFonts w:ascii="Times New Roman" w:hAnsi="Times New Roman" w:cs="Times New Roman"/>
                <w:sz w:val="28"/>
                <w:szCs w:val="28"/>
              </w:rPr>
              <w:t>317</w:t>
            </w:r>
            <w:r>
              <w:rPr>
                <w:rFonts w:ascii="Times New Roman" w:hAnsi="Times New Roman" w:cs="Times New Roman"/>
                <w:sz w:val="28"/>
                <w:szCs w:val="28"/>
              </w:rPr>
              <w:t xml:space="preserve"> </w:t>
            </w:r>
            <w:r w:rsidRPr="00043687">
              <w:rPr>
                <w:rFonts w:ascii="Times New Roman" w:hAnsi="Times New Roman" w:cs="Times New Roman"/>
                <w:sz w:val="28"/>
                <w:szCs w:val="28"/>
              </w:rPr>
              <w:t>517,0</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jc w:val="center"/>
              <w:rPr>
                <w:rFonts w:ascii="Times New Roman" w:hAnsi="Times New Roman" w:cs="Times New Roman"/>
                <w:sz w:val="28"/>
                <w:szCs w:val="28"/>
              </w:rPr>
            </w:pPr>
            <w:r w:rsidRPr="00043687">
              <w:rPr>
                <w:rFonts w:ascii="Times New Roman" w:hAnsi="Times New Roman" w:cs="Times New Roman"/>
                <w:sz w:val="28"/>
                <w:szCs w:val="28"/>
              </w:rPr>
              <w:t>289</w:t>
            </w:r>
            <w:r>
              <w:rPr>
                <w:rFonts w:ascii="Times New Roman" w:hAnsi="Times New Roman" w:cs="Times New Roman"/>
                <w:sz w:val="28"/>
                <w:szCs w:val="28"/>
              </w:rPr>
              <w:t xml:space="preserve"> </w:t>
            </w:r>
            <w:r w:rsidRPr="00043687">
              <w:rPr>
                <w:rFonts w:ascii="Times New Roman" w:hAnsi="Times New Roman" w:cs="Times New Roman"/>
                <w:sz w:val="28"/>
                <w:szCs w:val="28"/>
              </w:rPr>
              <w:t>727,3</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spacing w:line="254"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341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278,4</w:t>
            </w:r>
          </w:p>
          <w:p w:rsidR="00AF7EDB" w:rsidRPr="00043687" w:rsidRDefault="00AF7EDB" w:rsidP="00335EAE">
            <w:pPr>
              <w:widowControl w:val="0"/>
              <w:autoSpaceDE w:val="0"/>
              <w:autoSpaceDN w:val="0"/>
              <w:adjustRightInd w:val="0"/>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(январь-</w:t>
            </w:r>
          </w:p>
          <w:p w:rsidR="00AF7EDB" w:rsidRPr="00043687" w:rsidRDefault="00AF7EDB" w:rsidP="00335EAE">
            <w:pPr>
              <w:pStyle w:val="ConsPlusNormal"/>
              <w:spacing w:line="254"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декабрь)</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Оборот розничной торговли, млн</w:t>
            </w:r>
            <w:r w:rsidRPr="00CA33A6">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рублей</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spacing w:line="254"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216</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319,2</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spacing w:line="254"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400</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327,8</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spacing w:line="254"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611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239,2</w:t>
            </w:r>
          </w:p>
          <w:p w:rsidR="00AF7EDB" w:rsidRPr="00043687" w:rsidRDefault="00AF7EDB" w:rsidP="00335EAE">
            <w:pPr>
              <w:widowControl w:val="0"/>
              <w:autoSpaceDE w:val="0"/>
              <w:autoSpaceDN w:val="0"/>
              <w:adjustRightInd w:val="0"/>
              <w:spacing w:line="256"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(январь-</w:t>
            </w:r>
          </w:p>
          <w:p w:rsidR="00AF7EDB" w:rsidRPr="00043687" w:rsidRDefault="00AF7EDB" w:rsidP="00335EAE">
            <w:pPr>
              <w:pStyle w:val="ConsPlusNormal"/>
              <w:spacing w:line="254" w:lineRule="auto"/>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декабрь)</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Численность  населения (на начало года), тыс.человек</w:t>
            </w:r>
            <w:r w:rsidR="00121940">
              <w:rPr>
                <w:rStyle w:val="ac"/>
                <w:rFonts w:ascii="Times New Roman" w:hAnsi="Times New Roman" w:cs="Times New Roman"/>
                <w:sz w:val="28"/>
                <w:szCs w:val="28"/>
                <w:lang w:eastAsia="en-US"/>
              </w:rPr>
              <w:footnoteReference w:id="1"/>
            </w:r>
            <w:r w:rsidRPr="006E387A">
              <w:rPr>
                <w:rFonts w:ascii="Times New Roman" w:hAnsi="Times New Roman" w:cs="Times New Roman"/>
                <w:sz w:val="28"/>
                <w:szCs w:val="28"/>
                <w:lang w:eastAsia="en-US"/>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4</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000</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084</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4</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001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625</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4</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003</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016</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в том числе:</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городское</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3</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070</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915</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3</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071</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356</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3</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069</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163</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сельское</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929</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169</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930</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269</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933</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853</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DB41D4">
            <w:pPr>
              <w:pStyle w:val="ConsPlusNormal"/>
              <w:tabs>
                <w:tab w:val="left" w:pos="851"/>
              </w:tabs>
              <w:rPr>
                <w:rFonts w:ascii="Times New Roman" w:hAnsi="Times New Roman" w:cs="Times New Roman"/>
                <w:sz w:val="28"/>
                <w:szCs w:val="28"/>
                <w:lang w:eastAsia="en-US"/>
              </w:rPr>
            </w:pPr>
            <w:r w:rsidRPr="006E387A">
              <w:rPr>
                <w:rFonts w:ascii="Times New Roman" w:hAnsi="Times New Roman" w:cs="Times New Roman"/>
                <w:sz w:val="28"/>
                <w:szCs w:val="28"/>
                <w:lang w:eastAsia="en-US"/>
              </w:rPr>
              <w:lastRenderedPageBreak/>
              <w:t>Число родившихся живыми, 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36</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673</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36</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398</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35</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319</w:t>
            </w:r>
            <w:r w:rsidR="004A383D">
              <w:rPr>
                <w:rStyle w:val="ac"/>
                <w:rFonts w:ascii="Times New Roman" w:hAnsi="Times New Roman" w:cs="Times New Roman"/>
                <w:sz w:val="28"/>
                <w:szCs w:val="28"/>
                <w:lang w:eastAsia="en-US"/>
              </w:rPr>
              <w:footnoteReference w:id="2"/>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DB41D4">
            <w:pPr>
              <w:pStyle w:val="ConsPlusNormal"/>
              <w:tabs>
                <w:tab w:val="left" w:pos="851"/>
              </w:tabs>
              <w:rPr>
                <w:rFonts w:ascii="Times New Roman" w:hAnsi="Times New Roman" w:cs="Times New Roman"/>
                <w:sz w:val="28"/>
                <w:szCs w:val="28"/>
                <w:lang w:eastAsia="en-US"/>
              </w:rPr>
            </w:pPr>
            <w:r w:rsidRPr="006E387A">
              <w:rPr>
                <w:rFonts w:ascii="Times New Roman" w:hAnsi="Times New Roman" w:cs="Times New Roman"/>
                <w:sz w:val="28"/>
                <w:szCs w:val="28"/>
                <w:lang w:eastAsia="en-US"/>
              </w:rPr>
              <w:t>Число умерших, 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44</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815</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43</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092</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45</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062</w:t>
            </w:r>
            <w:r w:rsidR="004A383D">
              <w:rPr>
                <w:rFonts w:ascii="Times New Roman" w:hAnsi="Times New Roman" w:cs="Times New Roman"/>
                <w:sz w:val="28"/>
                <w:szCs w:val="28"/>
                <w:vertAlign w:val="superscript"/>
                <w:lang w:eastAsia="en-US"/>
              </w:rPr>
              <w:t>1</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Естественный прирост (убыль) населения, 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-8</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142</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-6</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694</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-9</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743</w:t>
            </w:r>
            <w:r w:rsidRPr="00043687">
              <w:rPr>
                <w:rFonts w:ascii="Times New Roman" w:hAnsi="Times New Roman" w:cs="Times New Roman"/>
                <w:sz w:val="28"/>
                <w:szCs w:val="28"/>
                <w:vertAlign w:val="superscript"/>
                <w:lang w:eastAsia="en-US"/>
              </w:rPr>
              <w:t>1</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Миграционный прирост (убыль) населения, 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9</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683</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8</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085</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26</w:t>
            </w:r>
            <w:r>
              <w:rPr>
                <w:rFonts w:ascii="Times New Roman" w:hAnsi="Times New Roman" w:cs="Times New Roman"/>
                <w:sz w:val="28"/>
                <w:szCs w:val="28"/>
                <w:lang w:eastAsia="en-US"/>
              </w:rPr>
              <w:t xml:space="preserve"> </w:t>
            </w:r>
            <w:r w:rsidRPr="00043687">
              <w:rPr>
                <w:rFonts w:ascii="Times New Roman" w:hAnsi="Times New Roman" w:cs="Times New Roman"/>
                <w:sz w:val="28"/>
                <w:szCs w:val="28"/>
                <w:lang w:eastAsia="en-US"/>
              </w:rPr>
              <w:t>241</w:t>
            </w:r>
            <w:r w:rsidRPr="00043687">
              <w:rPr>
                <w:rFonts w:ascii="Times New Roman" w:hAnsi="Times New Roman" w:cs="Times New Roman"/>
                <w:sz w:val="28"/>
                <w:szCs w:val="28"/>
                <w:vertAlign w:val="superscript"/>
                <w:lang w:eastAsia="en-US"/>
              </w:rPr>
              <w:t>1</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vertAlign w:val="superscript"/>
                <w:lang w:eastAsia="en-US"/>
              </w:rPr>
            </w:pPr>
            <w:r w:rsidRPr="006E387A">
              <w:rPr>
                <w:rFonts w:ascii="Times New Roman" w:hAnsi="Times New Roman" w:cs="Times New Roman"/>
                <w:sz w:val="28"/>
                <w:szCs w:val="28"/>
                <w:lang w:eastAsia="en-US"/>
              </w:rPr>
              <w:t>Доля населения в трудоспособном возрасте (на начало года), процентов</w:t>
            </w:r>
            <w:r w:rsidR="004A383D">
              <w:rPr>
                <w:rStyle w:val="ac"/>
                <w:rFonts w:ascii="Times New Roman" w:hAnsi="Times New Roman" w:cs="Times New Roman"/>
                <w:sz w:val="28"/>
                <w:szCs w:val="28"/>
                <w:lang w:eastAsia="en-US"/>
              </w:rPr>
              <w:footnoteReference w:id="3"/>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57,1</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56,5</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043687" w:rsidRDefault="00AF7EDB" w:rsidP="00335EAE">
            <w:pPr>
              <w:pStyle w:val="ConsPlusNormal"/>
              <w:tabs>
                <w:tab w:val="left" w:pos="851"/>
              </w:tabs>
              <w:jc w:val="center"/>
              <w:rPr>
                <w:rFonts w:ascii="Times New Roman" w:hAnsi="Times New Roman" w:cs="Times New Roman"/>
                <w:sz w:val="28"/>
                <w:szCs w:val="28"/>
                <w:lang w:eastAsia="en-US"/>
              </w:rPr>
            </w:pPr>
            <w:r w:rsidRPr="00043687">
              <w:rPr>
                <w:rFonts w:ascii="Times New Roman" w:hAnsi="Times New Roman" w:cs="Times New Roman"/>
                <w:sz w:val="28"/>
                <w:szCs w:val="28"/>
                <w:lang w:eastAsia="en-US"/>
              </w:rPr>
              <w:t>57,4</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vertAlign w:val="superscript"/>
                <w:lang w:eastAsia="en-US"/>
              </w:rPr>
            </w:pPr>
            <w:r w:rsidRPr="006E387A">
              <w:rPr>
                <w:rFonts w:ascii="Times New Roman" w:hAnsi="Times New Roman" w:cs="Times New Roman"/>
                <w:sz w:val="28"/>
                <w:szCs w:val="28"/>
                <w:lang w:eastAsia="en-US"/>
              </w:rPr>
              <w:t>Коэффициент демографической нагрузки на трудоспособное население (на начало года)</w:t>
            </w:r>
            <w:r w:rsidR="004A383D">
              <w:rPr>
                <w:rFonts w:ascii="Times New Roman" w:hAnsi="Times New Roman" w:cs="Times New Roman"/>
                <w:sz w:val="28"/>
                <w:szCs w:val="28"/>
                <w:vertAlign w:val="superscript"/>
                <w:lang w:eastAsia="en-US"/>
              </w:rPr>
              <w:t>1</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tabs>
                <w:tab w:val="left" w:pos="851"/>
              </w:tabs>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752</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tabs>
                <w:tab w:val="left" w:pos="851"/>
              </w:tabs>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771</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tabs>
                <w:tab w:val="left" w:pos="851"/>
              </w:tabs>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743</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Среднегодовая численность занятых</w:t>
            </w:r>
            <w:r w:rsidR="004A383D">
              <w:rPr>
                <w:rStyle w:val="ac"/>
                <w:rFonts w:ascii="Times New Roman" w:hAnsi="Times New Roman" w:cs="Times New Roman"/>
                <w:sz w:val="28"/>
                <w:szCs w:val="28"/>
                <w:lang w:eastAsia="en-US"/>
              </w:rPr>
              <w:footnoteReference w:id="4"/>
            </w:r>
            <w:r w:rsidRPr="006E387A">
              <w:rPr>
                <w:rFonts w:ascii="Times New Roman" w:hAnsi="Times New Roman" w:cs="Times New Roman"/>
                <w:sz w:val="28"/>
                <w:szCs w:val="28"/>
                <w:lang w:eastAsia="en-US"/>
              </w:rPr>
              <w:t>,   тыс.человек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993,6</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036,5</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Численность рабочей силы</w:t>
            </w:r>
            <w:r w:rsidR="00B91066">
              <w:rPr>
                <w:rStyle w:val="ac"/>
                <w:rFonts w:ascii="Times New Roman" w:hAnsi="Times New Roman" w:cs="Times New Roman"/>
                <w:sz w:val="28"/>
                <w:szCs w:val="28"/>
                <w:lang w:eastAsia="en-US"/>
              </w:rPr>
              <w:footnoteReference w:id="5"/>
            </w:r>
            <w:r w:rsidRPr="006E387A">
              <w:rPr>
                <w:rFonts w:ascii="Times New Roman" w:hAnsi="Times New Roman" w:cs="Times New Roman"/>
                <w:sz w:val="28"/>
                <w:szCs w:val="28"/>
                <w:lang w:eastAsia="en-US"/>
              </w:rPr>
              <w:t xml:space="preserve"> (по методологии Международной организации труда),</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тыс.человек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098,4</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066,2</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074,5</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Численность занятых</w:t>
            </w:r>
            <w:r w:rsidR="00B91066">
              <w:rPr>
                <w:rFonts w:ascii="Times New Roman" w:hAnsi="Times New Roman" w:cs="Times New Roman"/>
                <w:sz w:val="28"/>
                <w:szCs w:val="28"/>
                <w:vertAlign w:val="superscript"/>
                <w:lang w:eastAsia="en-US"/>
              </w:rPr>
              <w:t>3</w:t>
            </w:r>
            <w:r w:rsidRPr="006E387A">
              <w:rPr>
                <w:rFonts w:ascii="Times New Roman" w:hAnsi="Times New Roman" w:cs="Times New Roman"/>
                <w:sz w:val="28"/>
                <w:szCs w:val="28"/>
                <w:lang w:eastAsia="en-US"/>
              </w:rPr>
              <w:t xml:space="preserve"> (по методологии Международной организации труда),</w:t>
            </w:r>
          </w:p>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 xml:space="preserve"> тыс.человек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050,4</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023,6</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036,3</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Численность безработных</w:t>
            </w:r>
            <w:r w:rsidR="00B91066">
              <w:rPr>
                <w:rFonts w:ascii="Times New Roman" w:hAnsi="Times New Roman" w:cs="Times New Roman"/>
                <w:sz w:val="28"/>
                <w:szCs w:val="28"/>
                <w:vertAlign w:val="superscript"/>
                <w:lang w:eastAsia="en-US"/>
              </w:rPr>
              <w:t>3</w:t>
            </w:r>
            <w:r w:rsidRPr="006E387A">
              <w:rPr>
                <w:rFonts w:ascii="Times New Roman" w:hAnsi="Times New Roman" w:cs="Times New Roman"/>
                <w:sz w:val="28"/>
                <w:szCs w:val="28"/>
                <w:lang w:eastAsia="en-US"/>
              </w:rPr>
              <w:t xml:space="preserve"> (по методологии Международной организации труда),</w:t>
            </w:r>
          </w:p>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 xml:space="preserve"> тыс.человек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48,0</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42,6</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38,3</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Уровень занятости</w:t>
            </w:r>
            <w:r w:rsidR="00B91066">
              <w:rPr>
                <w:rFonts w:ascii="Times New Roman" w:hAnsi="Times New Roman" w:cs="Times New Roman"/>
                <w:sz w:val="28"/>
                <w:szCs w:val="28"/>
                <w:vertAlign w:val="superscript"/>
                <w:lang w:eastAsia="en-US"/>
              </w:rPr>
              <w:t>3</w:t>
            </w:r>
            <w:r w:rsidRPr="006E387A">
              <w:rPr>
                <w:rFonts w:ascii="Times New Roman" w:hAnsi="Times New Roman" w:cs="Times New Roman"/>
                <w:sz w:val="28"/>
                <w:szCs w:val="28"/>
                <w:lang w:eastAsia="en-US"/>
              </w:rPr>
              <w:t xml:space="preserve"> населения (по методологии Международной организации труда), процентов</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62,8</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62,0</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62,3</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Уровень безработицы</w:t>
            </w:r>
            <w:r w:rsidR="00B91066">
              <w:rPr>
                <w:rFonts w:ascii="Times New Roman" w:hAnsi="Times New Roman" w:cs="Times New Roman"/>
                <w:sz w:val="28"/>
                <w:szCs w:val="28"/>
                <w:vertAlign w:val="superscript"/>
                <w:lang w:eastAsia="en-US"/>
              </w:rPr>
              <w:t>3</w:t>
            </w:r>
            <w:r w:rsidRPr="006E387A">
              <w:rPr>
                <w:rFonts w:ascii="Times New Roman" w:hAnsi="Times New Roman" w:cs="Times New Roman"/>
                <w:sz w:val="28"/>
                <w:szCs w:val="28"/>
                <w:lang w:eastAsia="en-US"/>
              </w:rPr>
              <w:t xml:space="preserve"> (по метод</w:t>
            </w:r>
            <w:r>
              <w:rPr>
                <w:rFonts w:ascii="Times New Roman" w:hAnsi="Times New Roman" w:cs="Times New Roman"/>
                <w:sz w:val="28"/>
                <w:szCs w:val="28"/>
                <w:lang w:eastAsia="en-US"/>
              </w:rPr>
              <w:t>ологии</w:t>
            </w:r>
            <w:r w:rsidRPr="006E387A">
              <w:rPr>
                <w:rFonts w:ascii="Times New Roman" w:hAnsi="Times New Roman" w:cs="Times New Roman"/>
                <w:sz w:val="28"/>
                <w:szCs w:val="28"/>
                <w:lang w:eastAsia="en-US"/>
              </w:rPr>
              <w:t xml:space="preserve"> Международной организации труда), процентов</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2,3</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2,1</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2"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1,8</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Денежные доходы на душу населения, рублей (с учетом итогов ВПН-2020)</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45</w:t>
            </w:r>
            <w:r>
              <w:rPr>
                <w:rFonts w:ascii="Times New Roman" w:hAnsi="Times New Roman" w:cs="Times New Roman"/>
                <w:sz w:val="28"/>
                <w:szCs w:val="28"/>
                <w:lang w:eastAsia="en-US"/>
              </w:rPr>
              <w:t xml:space="preserve"> </w:t>
            </w:r>
            <w:r w:rsidRPr="00C46EE6">
              <w:rPr>
                <w:rFonts w:ascii="Times New Roman" w:hAnsi="Times New Roman" w:cs="Times New Roman"/>
                <w:sz w:val="28"/>
                <w:szCs w:val="28"/>
                <w:lang w:eastAsia="en-US"/>
              </w:rPr>
              <w:t>932</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52</w:t>
            </w:r>
            <w:r>
              <w:rPr>
                <w:rFonts w:ascii="Times New Roman" w:hAnsi="Times New Roman" w:cs="Times New Roman"/>
                <w:sz w:val="28"/>
                <w:szCs w:val="28"/>
                <w:lang w:eastAsia="en-US"/>
              </w:rPr>
              <w:t xml:space="preserve"> </w:t>
            </w:r>
            <w:r w:rsidRPr="00C46EE6">
              <w:rPr>
                <w:rFonts w:ascii="Times New Roman" w:hAnsi="Times New Roman" w:cs="Times New Roman"/>
                <w:sz w:val="28"/>
                <w:szCs w:val="28"/>
                <w:lang w:eastAsia="en-US"/>
              </w:rPr>
              <w:t>524</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61</w:t>
            </w:r>
            <w:r>
              <w:rPr>
                <w:rFonts w:ascii="Times New Roman" w:hAnsi="Times New Roman" w:cs="Times New Roman"/>
                <w:sz w:val="28"/>
                <w:szCs w:val="28"/>
                <w:lang w:eastAsia="en-US"/>
              </w:rPr>
              <w:t xml:space="preserve"> </w:t>
            </w:r>
            <w:r w:rsidRPr="00C46EE6">
              <w:rPr>
                <w:rFonts w:ascii="Times New Roman" w:hAnsi="Times New Roman" w:cs="Times New Roman"/>
                <w:sz w:val="28"/>
                <w:szCs w:val="28"/>
                <w:lang w:eastAsia="en-US"/>
              </w:rPr>
              <w:t>468</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DB41D4">
            <w:pPr>
              <w:widowControl w:val="0"/>
              <w:autoSpaceDE w:val="0"/>
              <w:autoSpaceDN w:val="0"/>
              <w:adjustRightInd w:val="0"/>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Денежные доходы на душу населения</w:t>
            </w:r>
            <w:r>
              <w:rPr>
                <w:rFonts w:ascii="Times New Roman" w:hAnsi="Times New Roman" w:cs="Times New Roman"/>
                <w:sz w:val="28"/>
                <w:szCs w:val="28"/>
                <w:lang w:eastAsia="en-US"/>
              </w:rPr>
              <w:t xml:space="preserve"> в % к соответствующему периоду прошлого года</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119,0</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114,4</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117,0</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DB41D4">
            <w:pPr>
              <w:widowControl w:val="0"/>
              <w:autoSpaceDE w:val="0"/>
              <w:autoSpaceDN w:val="0"/>
              <w:adjustRightInd w:val="0"/>
              <w:spacing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Реальные денежные доходы, </w:t>
            </w:r>
            <w:r w:rsidRPr="006E387A">
              <w:rPr>
                <w:rFonts w:ascii="Times New Roman" w:hAnsi="Times New Roman" w:cs="Times New Roman"/>
                <w:sz w:val="28"/>
                <w:szCs w:val="28"/>
                <w:lang w:eastAsia="en-US"/>
              </w:rPr>
              <w:t>процентов</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104,4</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109,0</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C46EE6" w:rsidRDefault="00AF7EDB" w:rsidP="00335EAE">
            <w:pPr>
              <w:pStyle w:val="ConsPlusNormal"/>
              <w:spacing w:line="254" w:lineRule="auto"/>
              <w:jc w:val="center"/>
              <w:rPr>
                <w:rFonts w:ascii="Times New Roman" w:hAnsi="Times New Roman" w:cs="Times New Roman"/>
                <w:sz w:val="28"/>
                <w:szCs w:val="28"/>
                <w:lang w:eastAsia="en-US"/>
              </w:rPr>
            </w:pPr>
            <w:r w:rsidRPr="00C46EE6">
              <w:rPr>
                <w:rFonts w:ascii="Times New Roman" w:hAnsi="Times New Roman" w:cs="Times New Roman"/>
                <w:sz w:val="28"/>
                <w:szCs w:val="28"/>
                <w:lang w:eastAsia="en-US"/>
              </w:rPr>
              <w:t>108,0</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widowControl w:val="0"/>
              <w:autoSpaceDE w:val="0"/>
              <w:autoSpaceDN w:val="0"/>
              <w:adjustRightInd w:val="0"/>
              <w:spacing w:line="254" w:lineRule="auto"/>
              <w:rPr>
                <w:rFonts w:ascii="Times New Roman" w:eastAsiaTheme="minorHAnsi" w:hAnsi="Times New Roman" w:cs="Times New Roman"/>
                <w:sz w:val="28"/>
                <w:szCs w:val="28"/>
                <w:lang w:eastAsia="en-US"/>
              </w:rPr>
            </w:pPr>
            <w:r w:rsidRPr="006E387A">
              <w:rPr>
                <w:rFonts w:ascii="Times New Roman" w:hAnsi="Times New Roman" w:cs="Times New Roman"/>
                <w:sz w:val="28"/>
                <w:szCs w:val="28"/>
                <w:lang w:eastAsia="en-US"/>
              </w:rPr>
              <w:lastRenderedPageBreak/>
              <w:t>Начисленная среднемесячная заработная плата одного работника на предприятиях, включая малое предпринимательство, рублей</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widowControl w:val="0"/>
              <w:autoSpaceDE w:val="0"/>
              <w:autoSpaceDN w:val="0"/>
              <w:adjustRightInd w:val="0"/>
              <w:jc w:val="center"/>
              <w:rPr>
                <w:rFonts w:ascii="Times New Roman" w:hAnsi="Times New Roman" w:cs="Times New Roman"/>
                <w:sz w:val="28"/>
                <w:szCs w:val="28"/>
              </w:rPr>
            </w:pPr>
            <w:r w:rsidRPr="006E387A">
              <w:rPr>
                <w:rFonts w:ascii="Times New Roman" w:hAnsi="Times New Roman" w:cs="Times New Roman"/>
                <w:sz w:val="28"/>
                <w:szCs w:val="28"/>
              </w:rPr>
              <w:t>52</w:t>
            </w:r>
            <w:r>
              <w:rPr>
                <w:rFonts w:ascii="Times New Roman" w:hAnsi="Times New Roman" w:cs="Times New Roman"/>
                <w:sz w:val="28"/>
                <w:szCs w:val="28"/>
              </w:rPr>
              <w:t xml:space="preserve"> </w:t>
            </w:r>
            <w:r w:rsidRPr="006E387A">
              <w:rPr>
                <w:rFonts w:ascii="Times New Roman" w:hAnsi="Times New Roman" w:cs="Times New Roman"/>
                <w:sz w:val="28"/>
                <w:szCs w:val="28"/>
              </w:rPr>
              <w:t>274,1</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widowControl w:val="0"/>
              <w:autoSpaceDE w:val="0"/>
              <w:autoSpaceDN w:val="0"/>
              <w:adjustRightInd w:val="0"/>
              <w:jc w:val="center"/>
              <w:rPr>
                <w:rFonts w:ascii="Times New Roman" w:hAnsi="Times New Roman" w:cs="Times New Roman"/>
                <w:sz w:val="28"/>
                <w:szCs w:val="28"/>
              </w:rPr>
            </w:pPr>
            <w:r w:rsidRPr="006E387A">
              <w:rPr>
                <w:rFonts w:ascii="Times New Roman" w:hAnsi="Times New Roman" w:cs="Times New Roman"/>
                <w:sz w:val="28"/>
                <w:szCs w:val="28"/>
              </w:rPr>
              <w:t>61</w:t>
            </w:r>
            <w:r>
              <w:rPr>
                <w:rFonts w:ascii="Times New Roman" w:hAnsi="Times New Roman" w:cs="Times New Roman"/>
                <w:sz w:val="28"/>
                <w:szCs w:val="28"/>
              </w:rPr>
              <w:t xml:space="preserve"> </w:t>
            </w:r>
            <w:r w:rsidRPr="006E387A">
              <w:rPr>
                <w:rFonts w:ascii="Times New Roman" w:hAnsi="Times New Roman" w:cs="Times New Roman"/>
                <w:sz w:val="28"/>
                <w:szCs w:val="28"/>
              </w:rPr>
              <w:t>894,4</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Default="00AF7EDB" w:rsidP="00335EAE">
            <w:pPr>
              <w:widowControl w:val="0"/>
              <w:autoSpaceDE w:val="0"/>
              <w:autoSpaceDN w:val="0"/>
              <w:adjustRightInd w:val="0"/>
              <w:spacing w:line="256"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75</w:t>
            </w:r>
            <w:r>
              <w:rPr>
                <w:rFonts w:ascii="Times New Roman" w:hAnsi="Times New Roman" w:cs="Times New Roman"/>
                <w:sz w:val="28"/>
                <w:szCs w:val="28"/>
                <w:lang w:eastAsia="en-US"/>
              </w:rPr>
              <w:t xml:space="preserve"> </w:t>
            </w:r>
            <w:r w:rsidRPr="006E387A">
              <w:rPr>
                <w:rFonts w:ascii="Times New Roman" w:hAnsi="Times New Roman" w:cs="Times New Roman"/>
                <w:sz w:val="28"/>
                <w:szCs w:val="28"/>
                <w:lang w:eastAsia="en-US"/>
              </w:rPr>
              <w:t>644,8</w:t>
            </w:r>
          </w:p>
          <w:p w:rsidR="00AF7EDB" w:rsidRDefault="00AF7EDB" w:rsidP="00335EAE">
            <w:pPr>
              <w:widowControl w:val="0"/>
              <w:autoSpaceDE w:val="0"/>
              <w:autoSpaceDN w:val="0"/>
              <w:adjustRightInd w:val="0"/>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r w:rsidRPr="006E387A">
              <w:rPr>
                <w:rFonts w:ascii="Times New Roman" w:hAnsi="Times New Roman" w:cs="Times New Roman"/>
                <w:sz w:val="28"/>
                <w:szCs w:val="28"/>
                <w:lang w:eastAsia="en-US"/>
              </w:rPr>
              <w:t>январь-</w:t>
            </w:r>
          </w:p>
          <w:p w:rsidR="00AF7EDB" w:rsidRPr="006E387A" w:rsidRDefault="00AF7EDB" w:rsidP="00335EAE">
            <w:pPr>
              <w:widowControl w:val="0"/>
              <w:autoSpaceDE w:val="0"/>
              <w:autoSpaceDN w:val="0"/>
              <w:adjustRightInd w:val="0"/>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д</w:t>
            </w:r>
            <w:r w:rsidRPr="006E387A">
              <w:rPr>
                <w:rFonts w:ascii="Times New Roman" w:hAnsi="Times New Roman" w:cs="Times New Roman"/>
                <w:sz w:val="28"/>
                <w:szCs w:val="28"/>
                <w:lang w:eastAsia="en-US"/>
              </w:rPr>
              <w:t>екабрь</w:t>
            </w:r>
            <w:r>
              <w:rPr>
                <w:rFonts w:ascii="Times New Roman" w:hAnsi="Times New Roman" w:cs="Times New Roman"/>
                <w:sz w:val="28"/>
                <w:szCs w:val="28"/>
                <w:lang w:eastAsia="en-US"/>
              </w:rPr>
              <w:t>)</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Реальная заработная плата, процентов</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jc w:val="center"/>
              <w:rPr>
                <w:rFonts w:ascii="Times New Roman" w:hAnsi="Times New Roman" w:cs="Times New Roman"/>
                <w:color w:val="282A2E"/>
                <w:sz w:val="28"/>
                <w:szCs w:val="28"/>
              </w:rPr>
            </w:pPr>
            <w:r w:rsidRPr="006E387A">
              <w:rPr>
                <w:rFonts w:ascii="Times New Roman" w:hAnsi="Times New Roman" w:cs="Times New Roman"/>
                <w:color w:val="282A2E"/>
                <w:sz w:val="28"/>
                <w:szCs w:val="28"/>
              </w:rPr>
              <w:t>100,1</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jc w:val="center"/>
              <w:rPr>
                <w:rFonts w:ascii="Times New Roman" w:hAnsi="Times New Roman" w:cs="Times New Roman"/>
                <w:color w:val="282A2E"/>
                <w:sz w:val="28"/>
                <w:szCs w:val="28"/>
              </w:rPr>
            </w:pPr>
            <w:r w:rsidRPr="006E387A">
              <w:rPr>
                <w:rFonts w:ascii="Times New Roman" w:hAnsi="Times New Roman" w:cs="Times New Roman"/>
                <w:color w:val="282A2E"/>
                <w:sz w:val="28"/>
                <w:szCs w:val="28"/>
              </w:rPr>
              <w:t>112,8</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Default="00AF7EDB" w:rsidP="00335EAE">
            <w:pPr>
              <w:pStyle w:val="ConsPlusNormal"/>
              <w:spacing w:line="254"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112,9</w:t>
            </w:r>
          </w:p>
          <w:p w:rsidR="00AF7EDB" w:rsidRDefault="00AF7EDB" w:rsidP="00335EAE">
            <w:pPr>
              <w:widowControl w:val="0"/>
              <w:autoSpaceDE w:val="0"/>
              <w:autoSpaceDN w:val="0"/>
              <w:adjustRightInd w:val="0"/>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r w:rsidRPr="006E387A">
              <w:rPr>
                <w:rFonts w:ascii="Times New Roman" w:hAnsi="Times New Roman" w:cs="Times New Roman"/>
                <w:sz w:val="28"/>
                <w:szCs w:val="28"/>
                <w:lang w:eastAsia="en-US"/>
              </w:rPr>
              <w:t>январь-</w:t>
            </w:r>
          </w:p>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д</w:t>
            </w:r>
            <w:r w:rsidRPr="006E387A">
              <w:rPr>
                <w:rFonts w:ascii="Times New Roman" w:hAnsi="Times New Roman" w:cs="Times New Roman"/>
                <w:sz w:val="28"/>
                <w:szCs w:val="28"/>
                <w:lang w:eastAsia="en-US"/>
              </w:rPr>
              <w:t>екабрь</w:t>
            </w:r>
            <w:r>
              <w:rPr>
                <w:rFonts w:ascii="Times New Roman" w:hAnsi="Times New Roman" w:cs="Times New Roman"/>
                <w:sz w:val="28"/>
                <w:szCs w:val="28"/>
                <w:lang w:eastAsia="en-US"/>
              </w:rPr>
              <w:t>)</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Численность населения с денежными доходами ниже величины прожиточного минимума, тыс.человек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200,0</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184,8</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в процентах от общей численности населения</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5,0</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4,6</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color w:val="4472C4" w:themeColor="accent5"/>
                <w:sz w:val="28"/>
                <w:szCs w:val="28"/>
                <w:vertAlign w:val="superscript"/>
                <w:lang w:eastAsia="en-US"/>
              </w:rPr>
            </w:pPr>
            <w:r>
              <w:rPr>
                <w:rFonts w:ascii="Times New Roman" w:hAnsi="Times New Roman" w:cs="Times New Roman"/>
                <w:color w:val="4472C4" w:themeColor="accent5"/>
                <w:sz w:val="28"/>
                <w:szCs w:val="28"/>
                <w:vertAlign w:val="superscript"/>
                <w:lang w:eastAsia="en-US"/>
              </w:rPr>
              <w:t>-</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Коэффициент Джини (индекс концентрации доходов)</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0,378</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0,390</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color w:val="4472C4" w:themeColor="accent5"/>
                <w:sz w:val="28"/>
                <w:szCs w:val="28"/>
                <w:vertAlign w:val="superscript"/>
                <w:lang w:eastAsia="en-US"/>
              </w:rPr>
            </w:pPr>
            <w:r>
              <w:rPr>
                <w:rFonts w:ascii="Times New Roman" w:hAnsi="Times New Roman" w:cs="Times New Roman"/>
                <w:color w:val="4472C4" w:themeColor="accent5"/>
                <w:sz w:val="28"/>
                <w:szCs w:val="28"/>
                <w:vertAlign w:val="superscript"/>
                <w:lang w:eastAsia="en-US"/>
              </w:rPr>
              <w:t>-</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hideMark/>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6E387A">
              <w:rPr>
                <w:rFonts w:ascii="Times New Roman" w:hAnsi="Times New Roman" w:cs="Times New Roman"/>
                <w:sz w:val="28"/>
                <w:szCs w:val="28"/>
                <w:lang w:eastAsia="en-US"/>
              </w:rPr>
              <w:t>Коэффициент фондов (коэффициент дифференциации доходов)</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12,2</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sz w:val="28"/>
                <w:szCs w:val="28"/>
                <w:lang w:eastAsia="en-US"/>
              </w:rPr>
            </w:pPr>
            <w:r w:rsidRPr="006E387A">
              <w:rPr>
                <w:rFonts w:ascii="Times New Roman" w:hAnsi="Times New Roman" w:cs="Times New Roman"/>
                <w:sz w:val="28"/>
                <w:szCs w:val="28"/>
                <w:lang w:eastAsia="en-US"/>
              </w:rPr>
              <w:t>13,3</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color w:val="4472C4" w:themeColor="accent5"/>
                <w:sz w:val="28"/>
                <w:szCs w:val="28"/>
                <w:vertAlign w:val="superscript"/>
                <w:lang w:eastAsia="en-US"/>
              </w:rPr>
            </w:pPr>
            <w:r>
              <w:rPr>
                <w:rFonts w:ascii="Times New Roman" w:hAnsi="Times New Roman" w:cs="Times New Roman"/>
                <w:color w:val="4472C4" w:themeColor="accent5"/>
                <w:sz w:val="28"/>
                <w:szCs w:val="28"/>
                <w:vertAlign w:val="superscript"/>
                <w:lang w:eastAsia="en-US"/>
              </w:rPr>
              <w:t>-</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DB41D4">
            <w:pPr>
              <w:pStyle w:val="ConsPlusNormal"/>
              <w:spacing w:line="254" w:lineRule="auto"/>
              <w:rPr>
                <w:rFonts w:ascii="Times New Roman" w:hAnsi="Times New Roman" w:cs="Times New Roman"/>
                <w:sz w:val="28"/>
                <w:szCs w:val="28"/>
                <w:lang w:eastAsia="en-US"/>
              </w:rPr>
            </w:pPr>
            <w:r w:rsidRPr="00134945">
              <w:rPr>
                <w:rFonts w:ascii="Times New Roman" w:hAnsi="Times New Roman" w:cs="Times New Roman"/>
                <w:sz w:val="28"/>
                <w:szCs w:val="28"/>
                <w:lang w:eastAsia="en-US"/>
              </w:rPr>
              <w:t>Численность воспитанников</w:t>
            </w:r>
            <w:r w:rsidRPr="00134945">
              <w:rPr>
                <w:rFonts w:ascii="Times New Roman" w:hAnsi="Times New Roman" w:cs="Times New Roman"/>
                <w:sz w:val="28"/>
                <w:szCs w:val="28"/>
                <w:lang w:eastAsia="en-US"/>
              </w:rPr>
              <w:br/>
              <w:t>в образовательных организациях,</w:t>
            </w:r>
            <w:r>
              <w:rPr>
                <w:rFonts w:ascii="Times New Roman" w:hAnsi="Times New Roman" w:cs="Times New Roman"/>
                <w:sz w:val="28"/>
                <w:szCs w:val="28"/>
                <w:lang w:eastAsia="en-US"/>
              </w:rPr>
              <w:t xml:space="preserve"> осуществляющих образовательную деятельность по образовательным программам дошкольного образования, присмотр и уход за детьми, </w:t>
            </w:r>
            <w:r w:rsidRPr="00134945">
              <w:rPr>
                <w:rFonts w:ascii="Times New Roman" w:hAnsi="Times New Roman" w:cs="Times New Roman"/>
                <w:sz w:val="28"/>
                <w:szCs w:val="28"/>
                <w:lang w:eastAsia="en-US"/>
              </w:rPr>
              <w:br/>
              <w:t>тыс. человек</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A55991" w:rsidRDefault="00AF7EDB" w:rsidP="00335EAE">
            <w:pPr>
              <w:pStyle w:val="ConsPlusNormal"/>
              <w:spacing w:line="254" w:lineRule="auto"/>
              <w:jc w:val="center"/>
              <w:rPr>
                <w:rFonts w:ascii="Times New Roman" w:hAnsi="Times New Roman" w:cs="Times New Roman"/>
                <w:sz w:val="28"/>
                <w:szCs w:val="28"/>
                <w:lang w:eastAsia="en-US"/>
              </w:rPr>
            </w:pPr>
            <w:r w:rsidRPr="00A55991">
              <w:rPr>
                <w:rFonts w:ascii="Times New Roman" w:hAnsi="Times New Roman" w:cs="Times New Roman"/>
                <w:sz w:val="28"/>
                <w:szCs w:val="28"/>
                <w:lang w:eastAsia="en-US"/>
              </w:rPr>
              <w:t>209,9</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A55991" w:rsidRDefault="00AF7EDB" w:rsidP="00335EAE">
            <w:pPr>
              <w:pStyle w:val="ConsPlusNormal"/>
              <w:spacing w:line="254" w:lineRule="auto"/>
              <w:jc w:val="center"/>
              <w:rPr>
                <w:rFonts w:ascii="Times New Roman" w:hAnsi="Times New Roman" w:cs="Times New Roman"/>
                <w:sz w:val="28"/>
                <w:szCs w:val="28"/>
                <w:lang w:eastAsia="en-US"/>
              </w:rPr>
            </w:pPr>
            <w:r w:rsidRPr="00A55991">
              <w:rPr>
                <w:rFonts w:ascii="Times New Roman" w:hAnsi="Times New Roman" w:cs="Times New Roman"/>
                <w:sz w:val="28"/>
                <w:szCs w:val="28"/>
                <w:lang w:eastAsia="en-US"/>
              </w:rPr>
              <w:t>201,0</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6E387A" w:rsidRDefault="00AF7EDB" w:rsidP="00335EAE">
            <w:pPr>
              <w:pStyle w:val="ConsPlusNormal"/>
              <w:spacing w:line="254" w:lineRule="auto"/>
              <w:jc w:val="center"/>
              <w:rPr>
                <w:rFonts w:ascii="Times New Roman" w:hAnsi="Times New Roman" w:cs="Times New Roman"/>
                <w:color w:val="4472C4" w:themeColor="accent5"/>
                <w:sz w:val="28"/>
                <w:szCs w:val="28"/>
                <w:vertAlign w:val="superscript"/>
                <w:lang w:eastAsia="en-US"/>
              </w:rPr>
            </w:pPr>
            <w:r>
              <w:rPr>
                <w:rFonts w:ascii="Times New Roman" w:hAnsi="Times New Roman" w:cs="Times New Roman"/>
                <w:color w:val="4472C4" w:themeColor="accent5"/>
                <w:sz w:val="28"/>
                <w:szCs w:val="28"/>
                <w:vertAlign w:val="superscript"/>
                <w:lang w:eastAsia="en-US"/>
              </w:rPr>
              <w:t>-</w:t>
            </w:r>
          </w:p>
        </w:tc>
      </w:tr>
      <w:tr w:rsidR="00AF7EDB" w:rsidRPr="006E387A" w:rsidTr="00DB41D4">
        <w:tblPrEx>
          <w:tblBorders>
            <w:bottom w:val="single" w:sz="4" w:space="0" w:color="auto"/>
          </w:tblBorders>
        </w:tblPrEx>
        <w:trPr>
          <w:trHeight w:val="20"/>
        </w:trPr>
        <w:tc>
          <w:tcPr>
            <w:tcW w:w="5524" w:type="dxa"/>
            <w:tcBorders>
              <w:top w:val="single" w:sz="4" w:space="0" w:color="auto"/>
              <w:left w:val="single" w:sz="4" w:space="0" w:color="auto"/>
              <w:bottom w:val="single" w:sz="4" w:space="0" w:color="auto"/>
              <w:right w:val="single" w:sz="4" w:space="0" w:color="auto"/>
            </w:tcBorders>
            <w:vAlign w:val="center"/>
          </w:tcPr>
          <w:p w:rsidR="00AF7EDB" w:rsidRPr="007C0D56" w:rsidRDefault="00AF7EDB" w:rsidP="00DB41D4">
            <w:pPr>
              <w:pStyle w:val="ConsPlusNormal"/>
              <w:spacing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Введено дошкольных образовательных организаций, мест</w:t>
            </w:r>
          </w:p>
        </w:tc>
        <w:tc>
          <w:tcPr>
            <w:tcW w:w="1644" w:type="dxa"/>
            <w:tcBorders>
              <w:top w:val="single" w:sz="4" w:space="0" w:color="auto"/>
              <w:left w:val="single" w:sz="4" w:space="0" w:color="auto"/>
              <w:bottom w:val="single" w:sz="4" w:space="0" w:color="auto"/>
              <w:right w:val="single" w:sz="4" w:space="0" w:color="auto"/>
            </w:tcBorders>
            <w:vAlign w:val="center"/>
          </w:tcPr>
          <w:p w:rsidR="00AF7EDB" w:rsidRPr="007C0D56" w:rsidRDefault="00AF7EDB" w:rsidP="00335EAE">
            <w:pPr>
              <w:pStyle w:val="ConsPlusNormal"/>
              <w:spacing w:line="254"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560</w:t>
            </w:r>
          </w:p>
        </w:tc>
        <w:tc>
          <w:tcPr>
            <w:tcW w:w="1474" w:type="dxa"/>
            <w:tcBorders>
              <w:top w:val="single" w:sz="4" w:space="0" w:color="auto"/>
              <w:left w:val="single" w:sz="4" w:space="0" w:color="auto"/>
              <w:bottom w:val="single" w:sz="4" w:space="0" w:color="auto"/>
              <w:right w:val="single" w:sz="4" w:space="0" w:color="auto"/>
            </w:tcBorders>
            <w:vAlign w:val="center"/>
          </w:tcPr>
          <w:p w:rsidR="00AF7EDB" w:rsidRPr="007C0D56" w:rsidRDefault="00AF7EDB" w:rsidP="00335EAE">
            <w:pPr>
              <w:pStyle w:val="ConsPlusNormal"/>
              <w:spacing w:line="254"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950</w:t>
            </w:r>
          </w:p>
        </w:tc>
        <w:tc>
          <w:tcPr>
            <w:tcW w:w="1587" w:type="dxa"/>
            <w:tcBorders>
              <w:top w:val="single" w:sz="4" w:space="0" w:color="auto"/>
              <w:left w:val="single" w:sz="4" w:space="0" w:color="auto"/>
              <w:bottom w:val="single" w:sz="4" w:space="0" w:color="auto"/>
              <w:right w:val="single" w:sz="4" w:space="0" w:color="auto"/>
            </w:tcBorders>
            <w:vAlign w:val="center"/>
          </w:tcPr>
          <w:p w:rsidR="00AF7EDB" w:rsidRPr="00200C92" w:rsidRDefault="00AF7EDB" w:rsidP="00335EAE">
            <w:pPr>
              <w:pStyle w:val="ConsPlusNormal"/>
              <w:spacing w:line="254" w:lineRule="auto"/>
              <w:jc w:val="center"/>
              <w:rPr>
                <w:rFonts w:ascii="Times New Roman" w:hAnsi="Times New Roman" w:cs="Times New Roman"/>
                <w:sz w:val="28"/>
                <w:szCs w:val="28"/>
                <w:lang w:eastAsia="en-US"/>
              </w:rPr>
            </w:pPr>
            <w:r w:rsidRPr="00200C92">
              <w:rPr>
                <w:rFonts w:ascii="Times New Roman" w:hAnsi="Times New Roman" w:cs="Times New Roman"/>
                <w:sz w:val="28"/>
                <w:szCs w:val="28"/>
                <w:lang w:eastAsia="en-US"/>
              </w:rPr>
              <w:t>1475</w:t>
            </w:r>
          </w:p>
        </w:tc>
      </w:tr>
    </w:tbl>
    <w:p w:rsidR="00AF7EDB" w:rsidRDefault="00AF7EDB" w:rsidP="00AF7EDB">
      <w:pPr>
        <w:pStyle w:val="ConsPlusTitle"/>
        <w:jc w:val="both"/>
        <w:outlineLvl w:val="3"/>
        <w:rPr>
          <w:rFonts w:ascii="Times New Roman" w:hAnsi="Times New Roman" w:cs="Times New Roman"/>
          <w:b w:val="0"/>
          <w:sz w:val="28"/>
          <w:szCs w:val="28"/>
        </w:rPr>
      </w:pPr>
    </w:p>
    <w:p w:rsidR="004F3397" w:rsidRDefault="004F3397" w:rsidP="00AF7EDB">
      <w:pPr>
        <w:pStyle w:val="ConsPlusTitle"/>
        <w:jc w:val="both"/>
        <w:outlineLvl w:val="3"/>
        <w:rPr>
          <w:rFonts w:ascii="Times New Roman" w:hAnsi="Times New Roman" w:cs="Times New Roman"/>
          <w:b w:val="0"/>
          <w:sz w:val="28"/>
          <w:szCs w:val="28"/>
        </w:rPr>
      </w:pPr>
    </w:p>
    <w:p w:rsidR="00AF7EDB" w:rsidRPr="00593E02" w:rsidRDefault="00AF7EDB" w:rsidP="00AF7EDB">
      <w:pPr>
        <w:pStyle w:val="ConsPlusTitle"/>
        <w:jc w:val="center"/>
        <w:outlineLvl w:val="3"/>
        <w:rPr>
          <w:rFonts w:ascii="Times New Roman" w:hAnsi="Times New Roman" w:cs="Times New Roman"/>
          <w:b w:val="0"/>
          <w:sz w:val="28"/>
          <w:szCs w:val="28"/>
        </w:rPr>
      </w:pPr>
      <w:r w:rsidRPr="00593E02">
        <w:rPr>
          <w:rFonts w:ascii="Times New Roman" w:hAnsi="Times New Roman" w:cs="Times New Roman"/>
          <w:b w:val="0"/>
          <w:sz w:val="28"/>
          <w:szCs w:val="28"/>
        </w:rPr>
        <w:t>Численность требуемых работников списочного состава</w:t>
      </w:r>
    </w:p>
    <w:p w:rsidR="00AF7EDB" w:rsidRDefault="00AF7EDB" w:rsidP="00AF7EDB">
      <w:pPr>
        <w:pStyle w:val="ConsPlusTitle"/>
        <w:jc w:val="center"/>
        <w:outlineLvl w:val="3"/>
        <w:rPr>
          <w:rFonts w:ascii="Times New Roman" w:hAnsi="Times New Roman" w:cs="Times New Roman"/>
          <w:b w:val="0"/>
          <w:sz w:val="28"/>
          <w:szCs w:val="28"/>
        </w:rPr>
      </w:pPr>
      <w:r w:rsidRPr="00593E02">
        <w:rPr>
          <w:rFonts w:ascii="Times New Roman" w:hAnsi="Times New Roman" w:cs="Times New Roman"/>
          <w:b w:val="0"/>
          <w:sz w:val="28"/>
          <w:szCs w:val="28"/>
        </w:rPr>
        <w:t xml:space="preserve"> на вакантные рабочие места на конец года</w:t>
      </w:r>
    </w:p>
    <w:p w:rsidR="00AF7EDB" w:rsidRPr="00593E02" w:rsidRDefault="00AF7EDB" w:rsidP="00AF7EDB">
      <w:pPr>
        <w:pStyle w:val="ConsPlusTitle"/>
        <w:jc w:val="center"/>
        <w:outlineLvl w:val="3"/>
        <w:rPr>
          <w:rFonts w:ascii="Times New Roman" w:hAnsi="Times New Roman" w:cs="Times New Roman"/>
          <w:b w:val="0"/>
          <w:bCs/>
          <w:sz w:val="28"/>
          <w:szCs w:val="28"/>
        </w:rPr>
      </w:pPr>
      <w:r w:rsidRPr="00B16DFA">
        <w:rPr>
          <w:rFonts w:ascii="Times New Roman" w:hAnsi="Times New Roman" w:cs="Times New Roman"/>
          <w:b w:val="0"/>
          <w:sz w:val="28"/>
          <w:szCs w:val="28"/>
        </w:rPr>
        <w:t>(по форме П-4 (НЗ) «Сведения</w:t>
      </w:r>
      <w:r w:rsidRPr="00593E02">
        <w:rPr>
          <w:rFonts w:ascii="Times New Roman" w:hAnsi="Times New Roman" w:cs="Times New Roman"/>
          <w:b w:val="0"/>
          <w:bCs/>
          <w:sz w:val="28"/>
          <w:szCs w:val="28"/>
        </w:rPr>
        <w:t xml:space="preserve"> о неполной занятости и движении работников»)</w:t>
      </w:r>
    </w:p>
    <w:p w:rsidR="00AF7EDB" w:rsidRDefault="00AF7EDB" w:rsidP="00AF7EDB">
      <w:pPr>
        <w:pStyle w:val="ConsPlusTitle"/>
        <w:jc w:val="center"/>
        <w:outlineLvl w:val="3"/>
        <w:rPr>
          <w:rFonts w:ascii="Times New Roman" w:hAnsi="Times New Roman" w:cs="Times New Roman"/>
          <w:b w:val="0"/>
          <w:sz w:val="28"/>
          <w:szCs w:val="28"/>
        </w:rPr>
      </w:pPr>
    </w:p>
    <w:tbl>
      <w:tblPr>
        <w:tblStyle w:val="af3"/>
        <w:tblW w:w="0" w:type="auto"/>
        <w:tblLook w:val="04A0" w:firstRow="1" w:lastRow="0" w:firstColumn="1" w:lastColumn="0" w:noHBand="0" w:noVBand="1"/>
      </w:tblPr>
      <w:tblGrid>
        <w:gridCol w:w="5098"/>
        <w:gridCol w:w="1418"/>
        <w:gridCol w:w="1701"/>
        <w:gridCol w:w="1411"/>
      </w:tblGrid>
      <w:tr w:rsidR="00AF7EDB" w:rsidTr="00DB41D4">
        <w:tc>
          <w:tcPr>
            <w:tcW w:w="5098" w:type="dxa"/>
          </w:tcPr>
          <w:p w:rsidR="00AF7EDB" w:rsidRDefault="00AF7EDB" w:rsidP="00DB41D4">
            <w:pPr>
              <w:pStyle w:val="ConsPlusTitle"/>
              <w:outlineLvl w:val="3"/>
              <w:rPr>
                <w:rFonts w:ascii="Times New Roman" w:hAnsi="Times New Roman" w:cs="Times New Roman"/>
                <w:b w:val="0"/>
                <w:sz w:val="28"/>
                <w:szCs w:val="28"/>
              </w:rPr>
            </w:pPr>
          </w:p>
        </w:tc>
        <w:tc>
          <w:tcPr>
            <w:tcW w:w="1418" w:type="dxa"/>
          </w:tcPr>
          <w:p w:rsidR="00AF7EDB" w:rsidRDefault="00B91066" w:rsidP="00DB41D4">
            <w:pPr>
              <w:pStyle w:val="ConsPlusTitle"/>
              <w:jc w:val="center"/>
              <w:outlineLvl w:val="3"/>
              <w:rPr>
                <w:rFonts w:ascii="Times New Roman" w:hAnsi="Times New Roman" w:cs="Times New Roman"/>
                <w:b w:val="0"/>
                <w:sz w:val="28"/>
                <w:szCs w:val="28"/>
              </w:rPr>
            </w:pPr>
            <w:r>
              <w:rPr>
                <w:rFonts w:ascii="Times New Roman" w:hAnsi="Times New Roman" w:cs="Times New Roman"/>
                <w:b w:val="0"/>
                <w:sz w:val="28"/>
                <w:szCs w:val="28"/>
              </w:rPr>
              <w:t>2022 год</w:t>
            </w:r>
          </w:p>
        </w:tc>
        <w:tc>
          <w:tcPr>
            <w:tcW w:w="1701" w:type="dxa"/>
          </w:tcPr>
          <w:p w:rsidR="00AF7EDB" w:rsidRDefault="00B91066" w:rsidP="00DB41D4">
            <w:pPr>
              <w:pStyle w:val="ConsPlusTitle"/>
              <w:jc w:val="center"/>
              <w:outlineLvl w:val="3"/>
              <w:rPr>
                <w:rFonts w:ascii="Times New Roman" w:hAnsi="Times New Roman" w:cs="Times New Roman"/>
                <w:b w:val="0"/>
                <w:sz w:val="28"/>
                <w:szCs w:val="28"/>
              </w:rPr>
            </w:pPr>
            <w:r>
              <w:rPr>
                <w:rFonts w:ascii="Times New Roman" w:hAnsi="Times New Roman" w:cs="Times New Roman"/>
                <w:b w:val="0"/>
                <w:sz w:val="28"/>
                <w:szCs w:val="28"/>
              </w:rPr>
              <w:t>2023 год</w:t>
            </w:r>
          </w:p>
        </w:tc>
        <w:tc>
          <w:tcPr>
            <w:tcW w:w="1411" w:type="dxa"/>
          </w:tcPr>
          <w:p w:rsidR="00AF7EDB" w:rsidRDefault="00B91066" w:rsidP="00DB41D4">
            <w:pPr>
              <w:pStyle w:val="ConsPlusTitle"/>
              <w:jc w:val="center"/>
              <w:outlineLvl w:val="3"/>
              <w:rPr>
                <w:rFonts w:ascii="Times New Roman" w:hAnsi="Times New Roman" w:cs="Times New Roman"/>
                <w:b w:val="0"/>
                <w:sz w:val="28"/>
                <w:szCs w:val="28"/>
              </w:rPr>
            </w:pPr>
            <w:r>
              <w:rPr>
                <w:rFonts w:ascii="Times New Roman" w:hAnsi="Times New Roman" w:cs="Times New Roman"/>
                <w:b w:val="0"/>
                <w:sz w:val="28"/>
                <w:szCs w:val="28"/>
              </w:rPr>
              <w:t>2024 год</w:t>
            </w:r>
          </w:p>
        </w:tc>
      </w:tr>
      <w:tr w:rsidR="00AF7EDB" w:rsidTr="00DB41D4">
        <w:tc>
          <w:tcPr>
            <w:tcW w:w="5098" w:type="dxa"/>
          </w:tcPr>
          <w:p w:rsidR="00AF7EDB" w:rsidRDefault="00AF7EDB" w:rsidP="00DB41D4">
            <w:pPr>
              <w:pStyle w:val="ConsPlusTitle"/>
              <w:outlineLvl w:val="3"/>
              <w:rPr>
                <w:rFonts w:ascii="Times New Roman" w:hAnsi="Times New Roman" w:cs="Times New Roman"/>
                <w:b w:val="0"/>
                <w:sz w:val="28"/>
                <w:szCs w:val="28"/>
                <w:lang w:eastAsia="en-US"/>
              </w:rPr>
            </w:pPr>
            <w:r w:rsidRPr="00593E02">
              <w:rPr>
                <w:rFonts w:ascii="Times New Roman" w:hAnsi="Times New Roman" w:cs="Times New Roman"/>
                <w:b w:val="0"/>
                <w:sz w:val="28"/>
                <w:szCs w:val="28"/>
                <w:lang w:eastAsia="en-US"/>
              </w:rPr>
              <w:t>Численность требуемых работников списочного состава, которых предполагается принять на вакантные рабочие места</w:t>
            </w:r>
            <w:r>
              <w:rPr>
                <w:rFonts w:ascii="Times New Roman" w:hAnsi="Times New Roman" w:cs="Times New Roman"/>
                <w:b w:val="0"/>
                <w:sz w:val="28"/>
                <w:szCs w:val="28"/>
                <w:lang w:eastAsia="en-US"/>
              </w:rPr>
              <w:t>,</w:t>
            </w:r>
          </w:p>
          <w:p w:rsidR="00AF7EDB" w:rsidRDefault="00AF7EDB" w:rsidP="00DB41D4">
            <w:pPr>
              <w:pStyle w:val="ConsPlusTitle"/>
              <w:outlineLvl w:val="3"/>
              <w:rPr>
                <w:rFonts w:ascii="Times New Roman" w:hAnsi="Times New Roman" w:cs="Times New Roman"/>
                <w:b w:val="0"/>
                <w:sz w:val="28"/>
                <w:szCs w:val="28"/>
                <w:lang w:eastAsia="en-US"/>
              </w:rPr>
            </w:pPr>
            <w:r w:rsidRPr="00593E02">
              <w:rPr>
                <w:rFonts w:ascii="Times New Roman" w:hAnsi="Times New Roman" w:cs="Times New Roman"/>
                <w:b w:val="0"/>
                <w:sz w:val="28"/>
                <w:szCs w:val="28"/>
                <w:lang w:eastAsia="en-US"/>
              </w:rPr>
              <w:t xml:space="preserve">на конец </w:t>
            </w:r>
            <w:r>
              <w:rPr>
                <w:rFonts w:ascii="Times New Roman" w:hAnsi="Times New Roman" w:cs="Times New Roman"/>
                <w:b w:val="0"/>
                <w:sz w:val="28"/>
                <w:szCs w:val="28"/>
                <w:lang w:eastAsia="en-US"/>
              </w:rPr>
              <w:t>года, человек</w:t>
            </w:r>
          </w:p>
        </w:tc>
        <w:tc>
          <w:tcPr>
            <w:tcW w:w="1418" w:type="dxa"/>
            <w:vAlign w:val="center"/>
          </w:tcPr>
          <w:p w:rsidR="00AF7EDB" w:rsidRDefault="00AF7EDB" w:rsidP="00DB41D4">
            <w:pPr>
              <w:pStyle w:val="ConsPlusTitle"/>
              <w:jc w:val="right"/>
              <w:outlineLvl w:val="3"/>
              <w:rPr>
                <w:rFonts w:ascii="Times New Roman" w:hAnsi="Times New Roman" w:cs="Times New Roman"/>
                <w:b w:val="0"/>
                <w:sz w:val="28"/>
                <w:szCs w:val="28"/>
              </w:rPr>
            </w:pPr>
            <w:r>
              <w:rPr>
                <w:rFonts w:ascii="Times New Roman" w:hAnsi="Times New Roman" w:cs="Times New Roman"/>
                <w:b w:val="0"/>
                <w:sz w:val="28"/>
                <w:szCs w:val="28"/>
              </w:rPr>
              <w:t>38</w:t>
            </w:r>
            <w:r w:rsidR="00DB41D4">
              <w:rPr>
                <w:rFonts w:ascii="Times New Roman" w:hAnsi="Times New Roman" w:cs="Times New Roman"/>
                <w:b w:val="0"/>
                <w:sz w:val="28"/>
                <w:szCs w:val="28"/>
              </w:rPr>
              <w:t xml:space="preserve"> </w:t>
            </w:r>
            <w:r>
              <w:rPr>
                <w:rFonts w:ascii="Times New Roman" w:hAnsi="Times New Roman" w:cs="Times New Roman"/>
                <w:b w:val="0"/>
                <w:sz w:val="28"/>
                <w:szCs w:val="28"/>
              </w:rPr>
              <w:t>369</w:t>
            </w:r>
          </w:p>
        </w:tc>
        <w:tc>
          <w:tcPr>
            <w:tcW w:w="1701" w:type="dxa"/>
            <w:vAlign w:val="center"/>
          </w:tcPr>
          <w:p w:rsidR="00AF7EDB" w:rsidRDefault="00AF7EDB" w:rsidP="00DB41D4">
            <w:pPr>
              <w:pStyle w:val="ConsPlusTitle"/>
              <w:jc w:val="right"/>
              <w:outlineLvl w:val="3"/>
              <w:rPr>
                <w:rFonts w:ascii="Times New Roman" w:hAnsi="Times New Roman" w:cs="Times New Roman"/>
                <w:b w:val="0"/>
                <w:sz w:val="28"/>
                <w:szCs w:val="28"/>
              </w:rPr>
            </w:pPr>
            <w:r>
              <w:rPr>
                <w:rFonts w:ascii="Times New Roman" w:hAnsi="Times New Roman" w:cs="Times New Roman"/>
                <w:b w:val="0"/>
                <w:sz w:val="28"/>
                <w:szCs w:val="28"/>
              </w:rPr>
              <w:t>50</w:t>
            </w:r>
            <w:r w:rsidR="00DB41D4">
              <w:rPr>
                <w:rFonts w:ascii="Times New Roman" w:hAnsi="Times New Roman" w:cs="Times New Roman"/>
                <w:b w:val="0"/>
                <w:sz w:val="28"/>
                <w:szCs w:val="28"/>
              </w:rPr>
              <w:t xml:space="preserve"> </w:t>
            </w:r>
            <w:r>
              <w:rPr>
                <w:rFonts w:ascii="Times New Roman" w:hAnsi="Times New Roman" w:cs="Times New Roman"/>
                <w:b w:val="0"/>
                <w:sz w:val="28"/>
                <w:szCs w:val="28"/>
              </w:rPr>
              <w:t>934</w:t>
            </w:r>
          </w:p>
        </w:tc>
        <w:tc>
          <w:tcPr>
            <w:tcW w:w="1411" w:type="dxa"/>
            <w:vAlign w:val="center"/>
          </w:tcPr>
          <w:p w:rsidR="00AF7EDB" w:rsidRDefault="00AF7EDB" w:rsidP="00DB41D4">
            <w:pPr>
              <w:pStyle w:val="ConsPlusTitle"/>
              <w:jc w:val="right"/>
              <w:outlineLvl w:val="3"/>
              <w:rPr>
                <w:rFonts w:ascii="Times New Roman" w:hAnsi="Times New Roman" w:cs="Times New Roman"/>
                <w:b w:val="0"/>
                <w:sz w:val="28"/>
                <w:szCs w:val="28"/>
              </w:rPr>
            </w:pPr>
            <w:r>
              <w:rPr>
                <w:rFonts w:ascii="Times New Roman" w:hAnsi="Times New Roman" w:cs="Times New Roman"/>
                <w:b w:val="0"/>
                <w:sz w:val="28"/>
                <w:szCs w:val="28"/>
              </w:rPr>
              <w:t>75</w:t>
            </w:r>
            <w:r w:rsidR="00DB41D4">
              <w:rPr>
                <w:rFonts w:ascii="Times New Roman" w:hAnsi="Times New Roman" w:cs="Times New Roman"/>
                <w:b w:val="0"/>
                <w:sz w:val="28"/>
                <w:szCs w:val="28"/>
              </w:rPr>
              <w:t xml:space="preserve"> </w:t>
            </w:r>
            <w:r>
              <w:rPr>
                <w:rFonts w:ascii="Times New Roman" w:hAnsi="Times New Roman" w:cs="Times New Roman"/>
                <w:b w:val="0"/>
                <w:sz w:val="28"/>
                <w:szCs w:val="28"/>
              </w:rPr>
              <w:t>177</w:t>
            </w:r>
          </w:p>
        </w:tc>
      </w:tr>
    </w:tbl>
    <w:p w:rsidR="00AF7EDB" w:rsidRPr="007C0D56" w:rsidRDefault="00AF7EDB" w:rsidP="00AF7EDB">
      <w:pPr>
        <w:pStyle w:val="ConsPlusTitle"/>
        <w:outlineLvl w:val="3"/>
        <w:rPr>
          <w:rFonts w:ascii="Times New Roman" w:hAnsi="Times New Roman" w:cs="Times New Roman"/>
          <w:b w:val="0"/>
          <w:sz w:val="28"/>
          <w:szCs w:val="28"/>
        </w:rPr>
      </w:pPr>
    </w:p>
    <w:p w:rsidR="008F568B" w:rsidRDefault="008F568B" w:rsidP="00900452">
      <w:pPr>
        <w:pStyle w:val="ConsPlusTitle"/>
        <w:jc w:val="center"/>
        <w:outlineLvl w:val="3"/>
        <w:rPr>
          <w:rFonts w:ascii="Times New Roman" w:hAnsi="Times New Roman" w:cs="Times New Roman"/>
          <w:b w:val="0"/>
          <w:sz w:val="28"/>
          <w:szCs w:val="28"/>
        </w:rPr>
      </w:pPr>
    </w:p>
    <w:p w:rsidR="004F3397" w:rsidRDefault="004F3397" w:rsidP="00900452">
      <w:pPr>
        <w:pStyle w:val="ConsPlusTitle"/>
        <w:jc w:val="center"/>
        <w:outlineLvl w:val="3"/>
        <w:rPr>
          <w:rFonts w:ascii="Times New Roman" w:hAnsi="Times New Roman" w:cs="Times New Roman"/>
          <w:b w:val="0"/>
          <w:sz w:val="28"/>
          <w:szCs w:val="28"/>
        </w:rPr>
      </w:pPr>
    </w:p>
    <w:p w:rsidR="004F3397" w:rsidRDefault="004F3397" w:rsidP="00900452">
      <w:pPr>
        <w:pStyle w:val="ConsPlusTitle"/>
        <w:jc w:val="center"/>
        <w:outlineLvl w:val="3"/>
        <w:rPr>
          <w:rFonts w:ascii="Times New Roman" w:hAnsi="Times New Roman" w:cs="Times New Roman"/>
          <w:b w:val="0"/>
          <w:sz w:val="28"/>
          <w:szCs w:val="28"/>
        </w:rPr>
      </w:pPr>
    </w:p>
    <w:p w:rsidR="004F3397" w:rsidRDefault="004F3397" w:rsidP="00900452">
      <w:pPr>
        <w:pStyle w:val="ConsPlusTitle"/>
        <w:jc w:val="center"/>
        <w:outlineLvl w:val="3"/>
        <w:rPr>
          <w:rFonts w:ascii="Times New Roman" w:hAnsi="Times New Roman" w:cs="Times New Roman"/>
          <w:b w:val="0"/>
          <w:sz w:val="28"/>
          <w:szCs w:val="28"/>
        </w:rPr>
      </w:pPr>
    </w:p>
    <w:p w:rsidR="004F3397" w:rsidRDefault="004F3397" w:rsidP="00900452">
      <w:pPr>
        <w:pStyle w:val="ConsPlusTitle"/>
        <w:jc w:val="center"/>
        <w:outlineLvl w:val="3"/>
        <w:rPr>
          <w:rFonts w:ascii="Times New Roman" w:hAnsi="Times New Roman" w:cs="Times New Roman"/>
          <w:b w:val="0"/>
          <w:sz w:val="28"/>
          <w:szCs w:val="28"/>
        </w:rPr>
      </w:pPr>
    </w:p>
    <w:p w:rsidR="007F0AA8" w:rsidRPr="004A383D" w:rsidRDefault="007F0AA8" w:rsidP="00900452">
      <w:pPr>
        <w:pStyle w:val="ConsPlusTitle"/>
        <w:jc w:val="center"/>
        <w:outlineLvl w:val="3"/>
        <w:rPr>
          <w:rFonts w:ascii="Times New Roman" w:hAnsi="Times New Roman" w:cs="Times New Roman"/>
          <w:b w:val="0"/>
          <w:sz w:val="28"/>
          <w:szCs w:val="28"/>
        </w:rPr>
      </w:pPr>
      <w:r w:rsidRPr="004A383D">
        <w:rPr>
          <w:rFonts w:ascii="Times New Roman" w:hAnsi="Times New Roman" w:cs="Times New Roman"/>
          <w:b w:val="0"/>
          <w:sz w:val="28"/>
          <w:szCs w:val="28"/>
        </w:rPr>
        <w:lastRenderedPageBreak/>
        <w:t>Среднегодовая численность занятых в экономике</w:t>
      </w:r>
    </w:p>
    <w:p w:rsidR="007F0AA8" w:rsidRPr="004A383D" w:rsidRDefault="007F0AA8" w:rsidP="00900452">
      <w:pPr>
        <w:pStyle w:val="ConsPlusTitle"/>
        <w:jc w:val="center"/>
        <w:rPr>
          <w:rFonts w:ascii="Times New Roman" w:hAnsi="Times New Roman" w:cs="Times New Roman"/>
          <w:b w:val="0"/>
          <w:sz w:val="28"/>
          <w:szCs w:val="28"/>
        </w:rPr>
      </w:pPr>
      <w:r w:rsidRPr="004A383D">
        <w:rPr>
          <w:rFonts w:ascii="Times New Roman" w:hAnsi="Times New Roman" w:cs="Times New Roman"/>
          <w:b w:val="0"/>
          <w:sz w:val="28"/>
          <w:szCs w:val="28"/>
        </w:rPr>
        <w:t xml:space="preserve">по </w:t>
      </w:r>
      <w:r w:rsidR="00194123" w:rsidRPr="004A383D">
        <w:rPr>
          <w:rFonts w:ascii="Times New Roman" w:hAnsi="Times New Roman" w:cs="Times New Roman"/>
          <w:b w:val="0"/>
          <w:sz w:val="28"/>
          <w:szCs w:val="28"/>
        </w:rPr>
        <w:t>«</w:t>
      </w:r>
      <w:r w:rsidRPr="004A383D">
        <w:rPr>
          <w:rFonts w:ascii="Times New Roman" w:hAnsi="Times New Roman" w:cs="Times New Roman"/>
          <w:b w:val="0"/>
          <w:sz w:val="28"/>
          <w:szCs w:val="28"/>
        </w:rPr>
        <w:t>хозяйственным</w:t>
      </w:r>
      <w:r w:rsidR="00194123" w:rsidRPr="004A383D">
        <w:rPr>
          <w:rFonts w:ascii="Times New Roman" w:hAnsi="Times New Roman" w:cs="Times New Roman"/>
          <w:b w:val="0"/>
          <w:sz w:val="28"/>
          <w:szCs w:val="28"/>
        </w:rPr>
        <w:t>»</w:t>
      </w:r>
      <w:r w:rsidRPr="004A383D">
        <w:rPr>
          <w:rFonts w:ascii="Times New Roman" w:hAnsi="Times New Roman" w:cs="Times New Roman"/>
          <w:b w:val="0"/>
          <w:sz w:val="28"/>
          <w:szCs w:val="28"/>
        </w:rPr>
        <w:t xml:space="preserve"> видам экономической деятельности</w:t>
      </w:r>
      <w:r w:rsidR="00B57E1F" w:rsidRPr="004A383D">
        <w:rPr>
          <w:rStyle w:val="ac"/>
          <w:rFonts w:ascii="Times New Roman" w:hAnsi="Times New Roman" w:cs="Times New Roman"/>
          <w:b w:val="0"/>
          <w:sz w:val="28"/>
          <w:szCs w:val="28"/>
        </w:rPr>
        <w:footnoteReference w:id="6"/>
      </w:r>
      <w:r w:rsidRPr="004A383D">
        <w:rPr>
          <w:rFonts w:ascii="Times New Roman" w:hAnsi="Times New Roman" w:cs="Times New Roman"/>
          <w:b w:val="0"/>
          <w:sz w:val="28"/>
          <w:szCs w:val="28"/>
        </w:rPr>
        <w:t xml:space="preserve"> </w:t>
      </w:r>
    </w:p>
    <w:p w:rsidR="007F0AA8" w:rsidRPr="004A383D" w:rsidRDefault="007F0AA8" w:rsidP="00E81E09">
      <w:pPr>
        <w:pStyle w:val="ConsPlusTitle"/>
        <w:jc w:val="center"/>
        <w:rPr>
          <w:rFonts w:ascii="Times New Roman" w:hAnsi="Times New Roman" w:cs="Times New Roman"/>
          <w:b w:val="0"/>
          <w:sz w:val="28"/>
          <w:szCs w:val="28"/>
        </w:rPr>
      </w:pPr>
      <w:r w:rsidRPr="004A383D">
        <w:rPr>
          <w:rFonts w:ascii="Times New Roman" w:hAnsi="Times New Roman" w:cs="Times New Roman"/>
          <w:b w:val="0"/>
          <w:sz w:val="28"/>
          <w:szCs w:val="28"/>
        </w:rPr>
        <w:t>(по да</w:t>
      </w:r>
      <w:r w:rsidR="00E81E09" w:rsidRPr="004A383D">
        <w:rPr>
          <w:rFonts w:ascii="Times New Roman" w:hAnsi="Times New Roman" w:cs="Times New Roman"/>
          <w:b w:val="0"/>
          <w:sz w:val="28"/>
          <w:szCs w:val="28"/>
        </w:rPr>
        <w:t>нным баланса трудовых ресурсов)</w:t>
      </w:r>
    </w:p>
    <w:p w:rsidR="00B73A0C" w:rsidRPr="004A383D" w:rsidRDefault="00B73A0C" w:rsidP="00900452">
      <w:pPr>
        <w:pStyle w:val="ConsPlusNormal"/>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390"/>
        <w:gridCol w:w="1134"/>
        <w:gridCol w:w="1701"/>
        <w:gridCol w:w="1275"/>
        <w:gridCol w:w="1701"/>
      </w:tblGrid>
      <w:tr w:rsidR="001469DE" w:rsidRPr="004A383D" w:rsidTr="006B67A7">
        <w:trPr>
          <w:trHeight w:val="227"/>
        </w:trPr>
        <w:tc>
          <w:tcPr>
            <w:tcW w:w="4390" w:type="dxa"/>
            <w:vMerge w:val="restart"/>
            <w:tcBorders>
              <w:top w:val="single" w:sz="4" w:space="0" w:color="auto"/>
              <w:left w:val="single" w:sz="4" w:space="0" w:color="auto"/>
              <w:bottom w:val="nil"/>
              <w:right w:val="single" w:sz="4" w:space="0" w:color="auto"/>
            </w:tcBorders>
            <w:hideMark/>
          </w:tcPr>
          <w:p w:rsidR="001469DE" w:rsidRPr="004A383D" w:rsidRDefault="001469DE"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Виды экономической деятельности</w:t>
            </w:r>
          </w:p>
        </w:tc>
        <w:tc>
          <w:tcPr>
            <w:tcW w:w="2835" w:type="dxa"/>
            <w:gridSpan w:val="2"/>
            <w:tcBorders>
              <w:top w:val="single" w:sz="4" w:space="0" w:color="auto"/>
              <w:left w:val="single" w:sz="4" w:space="0" w:color="auto"/>
              <w:bottom w:val="single" w:sz="4" w:space="0" w:color="auto"/>
              <w:right w:val="single" w:sz="4" w:space="0" w:color="auto"/>
            </w:tcBorders>
            <w:hideMark/>
          </w:tcPr>
          <w:p w:rsidR="001469DE" w:rsidRPr="004A383D" w:rsidRDefault="0005600A"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20</w:t>
            </w:r>
            <w:r w:rsidR="007847BA" w:rsidRPr="004A383D">
              <w:rPr>
                <w:rFonts w:ascii="Times New Roman" w:hAnsi="Times New Roman" w:cs="Times New Roman"/>
                <w:sz w:val="28"/>
                <w:szCs w:val="28"/>
              </w:rPr>
              <w:t>22</w:t>
            </w:r>
            <w:r w:rsidR="001469DE" w:rsidRPr="004A383D">
              <w:rPr>
                <w:rFonts w:ascii="Times New Roman" w:hAnsi="Times New Roman" w:cs="Times New Roman"/>
                <w:sz w:val="28"/>
                <w:szCs w:val="28"/>
              </w:rPr>
              <w:t xml:space="preserve"> год</w:t>
            </w:r>
          </w:p>
        </w:tc>
        <w:tc>
          <w:tcPr>
            <w:tcW w:w="2976" w:type="dxa"/>
            <w:gridSpan w:val="2"/>
            <w:tcBorders>
              <w:top w:val="single" w:sz="4" w:space="0" w:color="auto"/>
              <w:left w:val="single" w:sz="4" w:space="0" w:color="auto"/>
              <w:bottom w:val="single" w:sz="4" w:space="0" w:color="auto"/>
              <w:right w:val="single" w:sz="4" w:space="0" w:color="auto"/>
            </w:tcBorders>
            <w:hideMark/>
          </w:tcPr>
          <w:p w:rsidR="001469DE" w:rsidRPr="004A383D" w:rsidRDefault="007847BA"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2023</w:t>
            </w:r>
            <w:r w:rsidR="001469DE" w:rsidRPr="004A383D">
              <w:rPr>
                <w:rFonts w:ascii="Times New Roman" w:hAnsi="Times New Roman" w:cs="Times New Roman"/>
                <w:sz w:val="28"/>
                <w:szCs w:val="28"/>
              </w:rPr>
              <w:t xml:space="preserve"> год</w:t>
            </w:r>
          </w:p>
        </w:tc>
      </w:tr>
      <w:tr w:rsidR="001469DE" w:rsidRPr="004A383D" w:rsidTr="004A383D">
        <w:trPr>
          <w:trHeight w:val="227"/>
        </w:trPr>
        <w:tc>
          <w:tcPr>
            <w:tcW w:w="4390" w:type="dxa"/>
            <w:vMerge/>
            <w:tcBorders>
              <w:top w:val="single" w:sz="4" w:space="0" w:color="auto"/>
              <w:left w:val="single" w:sz="4" w:space="0" w:color="auto"/>
              <w:bottom w:val="nil"/>
              <w:right w:val="single" w:sz="4" w:space="0" w:color="auto"/>
            </w:tcBorders>
            <w:vAlign w:val="center"/>
            <w:hideMark/>
          </w:tcPr>
          <w:p w:rsidR="001469DE" w:rsidRPr="004A383D" w:rsidRDefault="001469DE" w:rsidP="00900452">
            <w:pPr>
              <w:widowControl w:val="0"/>
              <w:rPr>
                <w:rFonts w:ascii="Times New Roman" w:hAnsi="Times New Roman" w:cs="Times New Roman"/>
                <w:sz w:val="28"/>
                <w:szCs w:val="28"/>
              </w:rPr>
            </w:pPr>
          </w:p>
        </w:tc>
        <w:tc>
          <w:tcPr>
            <w:tcW w:w="1134" w:type="dxa"/>
            <w:tcBorders>
              <w:top w:val="single" w:sz="4" w:space="0" w:color="auto"/>
              <w:left w:val="single" w:sz="4" w:space="0" w:color="auto"/>
              <w:bottom w:val="nil"/>
              <w:right w:val="single" w:sz="4" w:space="0" w:color="auto"/>
            </w:tcBorders>
            <w:hideMark/>
          </w:tcPr>
          <w:p w:rsidR="001469DE" w:rsidRPr="004A383D" w:rsidRDefault="001469DE" w:rsidP="00B4779F">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тыс.человек</w:t>
            </w:r>
          </w:p>
        </w:tc>
        <w:tc>
          <w:tcPr>
            <w:tcW w:w="1701" w:type="dxa"/>
            <w:tcBorders>
              <w:top w:val="single" w:sz="4" w:space="0" w:color="auto"/>
              <w:left w:val="single" w:sz="4" w:space="0" w:color="auto"/>
              <w:bottom w:val="nil"/>
              <w:right w:val="single" w:sz="4" w:space="0" w:color="auto"/>
            </w:tcBorders>
            <w:hideMark/>
          </w:tcPr>
          <w:p w:rsidR="001469DE" w:rsidRPr="004A383D" w:rsidRDefault="001469DE"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в процентах к итогу</w:t>
            </w:r>
          </w:p>
        </w:tc>
        <w:tc>
          <w:tcPr>
            <w:tcW w:w="1275" w:type="dxa"/>
            <w:tcBorders>
              <w:top w:val="single" w:sz="4" w:space="0" w:color="auto"/>
              <w:left w:val="single" w:sz="4" w:space="0" w:color="auto"/>
              <w:bottom w:val="nil"/>
              <w:right w:val="single" w:sz="4" w:space="0" w:color="auto"/>
            </w:tcBorders>
            <w:hideMark/>
          </w:tcPr>
          <w:p w:rsidR="001469DE" w:rsidRPr="004A383D" w:rsidRDefault="001469DE" w:rsidP="00B4779F">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тыс.человек</w:t>
            </w:r>
          </w:p>
        </w:tc>
        <w:tc>
          <w:tcPr>
            <w:tcW w:w="1701" w:type="dxa"/>
            <w:tcBorders>
              <w:top w:val="single" w:sz="4" w:space="0" w:color="auto"/>
              <w:left w:val="single" w:sz="4" w:space="0" w:color="auto"/>
              <w:bottom w:val="nil"/>
              <w:right w:val="single" w:sz="4" w:space="0" w:color="auto"/>
            </w:tcBorders>
            <w:hideMark/>
          </w:tcPr>
          <w:p w:rsidR="006B67A7" w:rsidRPr="004A383D" w:rsidRDefault="001469DE"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 xml:space="preserve">в процентах </w:t>
            </w:r>
          </w:p>
          <w:p w:rsidR="001469DE" w:rsidRPr="004A383D" w:rsidRDefault="001469DE"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к итогу</w:t>
            </w:r>
          </w:p>
        </w:tc>
      </w:tr>
    </w:tbl>
    <w:p w:rsidR="006B67A7" w:rsidRPr="004A383D" w:rsidRDefault="006B67A7" w:rsidP="00900452">
      <w:pPr>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390"/>
        <w:gridCol w:w="1134"/>
        <w:gridCol w:w="1701"/>
        <w:gridCol w:w="1275"/>
        <w:gridCol w:w="1701"/>
      </w:tblGrid>
      <w:tr w:rsidR="001469DE" w:rsidRPr="004A383D" w:rsidTr="004A383D">
        <w:trPr>
          <w:trHeight w:val="227"/>
          <w:tblHeader/>
        </w:trPr>
        <w:tc>
          <w:tcPr>
            <w:tcW w:w="4390" w:type="dxa"/>
            <w:tcBorders>
              <w:top w:val="single" w:sz="4" w:space="0" w:color="auto"/>
              <w:left w:val="single" w:sz="4" w:space="0" w:color="auto"/>
              <w:bottom w:val="single" w:sz="4" w:space="0" w:color="auto"/>
              <w:right w:val="single" w:sz="4" w:space="0" w:color="auto"/>
            </w:tcBorders>
            <w:hideMark/>
          </w:tcPr>
          <w:p w:rsidR="001469DE" w:rsidRPr="004A383D" w:rsidRDefault="001469DE"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469DE" w:rsidRPr="004A383D" w:rsidRDefault="001469DE"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1469DE" w:rsidRPr="004A383D" w:rsidRDefault="001469DE"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1469DE" w:rsidRPr="004A383D" w:rsidRDefault="001469DE"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1469DE" w:rsidRPr="004A383D" w:rsidRDefault="001469DE" w:rsidP="00900452">
            <w:pPr>
              <w:pStyle w:val="ConsPlusNormal"/>
              <w:jc w:val="center"/>
              <w:rPr>
                <w:rFonts w:ascii="Times New Roman" w:hAnsi="Times New Roman" w:cs="Times New Roman"/>
                <w:sz w:val="28"/>
                <w:szCs w:val="28"/>
              </w:rPr>
            </w:pPr>
            <w:r w:rsidRPr="004A383D">
              <w:rPr>
                <w:rFonts w:ascii="Times New Roman" w:hAnsi="Times New Roman" w:cs="Times New Roman"/>
                <w:sz w:val="28"/>
                <w:szCs w:val="28"/>
              </w:rPr>
              <w:t>5</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Всего в экономике</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w:t>
            </w:r>
            <w:r w:rsidR="001B33DB" w:rsidRPr="004A383D">
              <w:rPr>
                <w:rFonts w:ascii="Times New Roman" w:hAnsi="Times New Roman" w:cs="Times New Roman"/>
                <w:sz w:val="28"/>
                <w:szCs w:val="28"/>
                <w:lang w:eastAsia="en-US"/>
              </w:rPr>
              <w:t xml:space="preserve"> </w:t>
            </w:r>
            <w:r w:rsidRPr="004A383D">
              <w:rPr>
                <w:rFonts w:ascii="Times New Roman" w:hAnsi="Times New Roman" w:cs="Times New Roman"/>
                <w:sz w:val="28"/>
                <w:szCs w:val="28"/>
                <w:lang w:eastAsia="en-US"/>
              </w:rPr>
              <w:t>993,6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w:t>
            </w:r>
            <w:r w:rsidR="001B33DB" w:rsidRPr="004A383D">
              <w:rPr>
                <w:rFonts w:ascii="Times New Roman" w:hAnsi="Times New Roman" w:cs="Times New Roman"/>
                <w:sz w:val="28"/>
                <w:szCs w:val="28"/>
                <w:lang w:eastAsia="en-US"/>
              </w:rPr>
              <w:t xml:space="preserve"> </w:t>
            </w:r>
            <w:r w:rsidRPr="004A383D">
              <w:rPr>
                <w:rFonts w:ascii="Times New Roman" w:hAnsi="Times New Roman" w:cs="Times New Roman"/>
                <w:sz w:val="28"/>
                <w:szCs w:val="28"/>
                <w:lang w:eastAsia="en-US"/>
              </w:rPr>
              <w:t>036,5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100</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hideMark/>
          </w:tcPr>
          <w:p w:rsidR="00DD572D" w:rsidRPr="004A383D" w:rsidRDefault="00DD572D" w:rsidP="00DD572D">
            <w:pPr>
              <w:pStyle w:val="ConsPlusNormal"/>
              <w:rPr>
                <w:rFonts w:ascii="Times New Roman" w:hAnsi="Times New Roman" w:cs="Times New Roman"/>
                <w:sz w:val="28"/>
                <w:szCs w:val="28"/>
              </w:rPr>
            </w:pPr>
            <w:r w:rsidRPr="004A383D">
              <w:rPr>
                <w:rFonts w:ascii="Times New Roman" w:hAnsi="Times New Roman" w:cs="Times New Roman"/>
                <w:sz w:val="28"/>
                <w:szCs w:val="28"/>
              </w:rPr>
              <w:t>в том числе:</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сельское, лесное хозяйство, охота, рыболовство и рыбоводство</w:t>
            </w:r>
            <w:r w:rsidRPr="004A383D">
              <w:rPr>
                <w:rStyle w:val="ac"/>
                <w:rFonts w:ascii="Times New Roman" w:hAnsi="Times New Roman" w:cs="Times New Roman"/>
                <w:sz w:val="28"/>
                <w:szCs w:val="28"/>
              </w:rPr>
              <w:footnoteReference w:id="7"/>
            </w:r>
            <w:r w:rsidRPr="004A383D">
              <w:rPr>
                <w:rFonts w:ascii="Times New Roman" w:hAnsi="Times New Roman" w:cs="Times New Roman"/>
                <w:sz w:val="28"/>
                <w:szCs w:val="2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138,5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6,9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136,8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6,7</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добыча полезных ископаемых</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44,0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2,2</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обрабатывающие производства</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330,4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333,4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16,4</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обеспечение электрической энергией, газом и паром; кондиционирование воздуха</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42,6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43,0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2,1</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водоснабжение; водоотведение, организация сбора и утилизации отходов, деятельность по ликвидации загрязнений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0,9</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строительство</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10,5</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торговля оптовая и розничная; ремонт автотранспортных средств и мотоциклов</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345,7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340,3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16,7</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транспортировка и хранение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164,0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170,9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8,4</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деятельность гостиниц и предприятий общественного питания</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48,4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2,5</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деятельность в области информации и связи</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43,3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2,4</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hideMark/>
          </w:tcPr>
          <w:p w:rsidR="00DD572D" w:rsidRPr="004A383D" w:rsidRDefault="00DD572D" w:rsidP="00DD572D">
            <w:pPr>
              <w:pStyle w:val="ConsPlusNormal"/>
              <w:rPr>
                <w:rFonts w:ascii="Times New Roman" w:hAnsi="Times New Roman" w:cs="Times New Roman"/>
                <w:sz w:val="28"/>
                <w:szCs w:val="28"/>
              </w:rPr>
            </w:pPr>
            <w:r w:rsidRPr="004A383D">
              <w:rPr>
                <w:rFonts w:ascii="Times New Roman" w:hAnsi="Times New Roman" w:cs="Times New Roman"/>
                <w:sz w:val="28"/>
                <w:szCs w:val="28"/>
              </w:rPr>
              <w:t>деятельность финансовая и страховая</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1,9</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деятельность по операциям с недвижимым имуществом</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52,4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53,4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2,6</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деятельность профессиональная, научная и техническая</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65,5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3,6</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деятельность административная и сопутствующие дополнительные услуги</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45,5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50,5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2,5</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lastRenderedPageBreak/>
              <w:t>государственное управление и обеспечение военной безопасности; социальное обеспечение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70,5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3,5</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образование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164,0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8,1</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деятельность в области здравоохранения и социальных услуг</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105,2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109,8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5,4</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деятельность в области культуры, спорта, организации досуга и развлечений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28,7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1,5</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предоставление прочих видов услуг</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1,8</w:t>
            </w:r>
          </w:p>
        </w:tc>
      </w:tr>
      <w:tr w:rsidR="00DD572D" w:rsidRPr="004A383D" w:rsidTr="004A383D">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DD572D" w:rsidRPr="004A383D" w:rsidRDefault="00DD572D" w:rsidP="00DD572D">
            <w:pPr>
              <w:pStyle w:val="ConsPlusNormal"/>
              <w:jc w:val="both"/>
              <w:rPr>
                <w:rFonts w:ascii="Times New Roman" w:hAnsi="Times New Roman" w:cs="Times New Roman"/>
                <w:sz w:val="28"/>
                <w:szCs w:val="28"/>
              </w:rPr>
            </w:pPr>
            <w:r w:rsidRPr="004A383D">
              <w:rPr>
                <w:rFonts w:ascii="Times New Roman" w:hAnsi="Times New Roman" w:cs="Times New Roman"/>
                <w:sz w:val="28"/>
                <w:szCs w:val="28"/>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1134" w:type="dxa"/>
            <w:tcBorders>
              <w:top w:val="single" w:sz="4" w:space="0" w:color="auto"/>
              <w:left w:val="nil"/>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2D" w:rsidRPr="004A383D" w:rsidRDefault="00DD572D" w:rsidP="00DD572D">
            <w:pPr>
              <w:pStyle w:val="ConsPlusNormal"/>
              <w:spacing w:line="256" w:lineRule="auto"/>
              <w:jc w:val="center"/>
              <w:rPr>
                <w:rFonts w:ascii="Times New Roman" w:hAnsi="Times New Roman" w:cs="Times New Roman"/>
                <w:sz w:val="28"/>
                <w:szCs w:val="28"/>
                <w:lang w:eastAsia="en-US"/>
              </w:rPr>
            </w:pPr>
            <w:r w:rsidRPr="004A383D">
              <w:rPr>
                <w:rFonts w:ascii="Times New Roman" w:hAnsi="Times New Roman" w:cs="Times New Roman"/>
                <w:sz w:val="28"/>
                <w:szCs w:val="28"/>
                <w:lang w:eastAsia="en-US"/>
              </w:rPr>
              <w:t>0,3</w:t>
            </w:r>
          </w:p>
        </w:tc>
      </w:tr>
    </w:tbl>
    <w:p w:rsidR="007F0AA8" w:rsidRPr="004A383D" w:rsidRDefault="007F0AA8" w:rsidP="00900452">
      <w:pPr>
        <w:pStyle w:val="ConsPlusNormal"/>
        <w:jc w:val="both"/>
        <w:rPr>
          <w:rFonts w:ascii="Times New Roman" w:hAnsi="Times New Roman" w:cs="Times New Roman"/>
          <w:sz w:val="28"/>
          <w:szCs w:val="28"/>
        </w:rPr>
      </w:pPr>
    </w:p>
    <w:p w:rsidR="00EB69BE" w:rsidRPr="004A383D" w:rsidRDefault="00EB69BE" w:rsidP="00900452">
      <w:pPr>
        <w:pStyle w:val="ConsPlusNormal"/>
        <w:jc w:val="both"/>
        <w:rPr>
          <w:rFonts w:ascii="Times New Roman" w:hAnsi="Times New Roman" w:cs="Times New Roman"/>
          <w:sz w:val="28"/>
          <w:szCs w:val="28"/>
        </w:rPr>
      </w:pPr>
    </w:p>
    <w:p w:rsidR="004F3397" w:rsidRPr="004F3397" w:rsidRDefault="004F3397" w:rsidP="004F3397">
      <w:pPr>
        <w:widowControl w:val="0"/>
        <w:autoSpaceDE w:val="0"/>
        <w:autoSpaceDN w:val="0"/>
        <w:adjustRightInd w:val="0"/>
        <w:jc w:val="center"/>
        <w:outlineLvl w:val="0"/>
        <w:rPr>
          <w:rFonts w:ascii="Times New Roman" w:eastAsiaTheme="minorHAnsi" w:hAnsi="Times New Roman" w:cs="Times New Roman"/>
          <w:bCs/>
          <w:sz w:val="28"/>
          <w:szCs w:val="28"/>
        </w:rPr>
      </w:pPr>
      <w:bookmarkStart w:id="3" w:name="P39995"/>
      <w:bookmarkEnd w:id="3"/>
      <w:r w:rsidRPr="004F3397">
        <w:rPr>
          <w:rFonts w:ascii="Times New Roman" w:hAnsi="Times New Roman" w:cs="Times New Roman"/>
          <w:bCs/>
          <w:sz w:val="28"/>
          <w:szCs w:val="28"/>
        </w:rPr>
        <w:t>Среднемесячная номинальная начисленная заработная плата</w:t>
      </w:r>
    </w:p>
    <w:p w:rsidR="004F3397" w:rsidRPr="004F3397" w:rsidRDefault="004F3397" w:rsidP="004F3397">
      <w:pPr>
        <w:widowControl w:val="0"/>
        <w:autoSpaceDE w:val="0"/>
        <w:autoSpaceDN w:val="0"/>
        <w:adjustRightInd w:val="0"/>
        <w:jc w:val="center"/>
        <w:rPr>
          <w:rFonts w:ascii="Times New Roman" w:hAnsi="Times New Roman" w:cs="Times New Roman"/>
          <w:bCs/>
          <w:sz w:val="28"/>
          <w:szCs w:val="28"/>
        </w:rPr>
      </w:pPr>
      <w:r w:rsidRPr="004F3397">
        <w:rPr>
          <w:rFonts w:ascii="Times New Roman" w:hAnsi="Times New Roman" w:cs="Times New Roman"/>
          <w:bCs/>
          <w:sz w:val="28"/>
          <w:szCs w:val="28"/>
        </w:rPr>
        <w:t>работников организаций по видам экономической</w:t>
      </w:r>
    </w:p>
    <w:p w:rsidR="004F3397" w:rsidRPr="004F3397" w:rsidRDefault="004F3397" w:rsidP="004F3397">
      <w:pPr>
        <w:widowControl w:val="0"/>
        <w:autoSpaceDE w:val="0"/>
        <w:autoSpaceDN w:val="0"/>
        <w:adjustRightInd w:val="0"/>
        <w:jc w:val="center"/>
        <w:rPr>
          <w:rFonts w:ascii="Times New Roman" w:hAnsi="Times New Roman" w:cs="Times New Roman"/>
          <w:bCs/>
          <w:sz w:val="28"/>
          <w:szCs w:val="28"/>
        </w:rPr>
      </w:pPr>
      <w:r w:rsidRPr="004F3397">
        <w:rPr>
          <w:rFonts w:ascii="Times New Roman" w:hAnsi="Times New Roman" w:cs="Times New Roman"/>
          <w:bCs/>
          <w:sz w:val="28"/>
          <w:szCs w:val="28"/>
        </w:rPr>
        <w:t xml:space="preserve">деятельности </w:t>
      </w:r>
    </w:p>
    <w:p w:rsidR="004F3397" w:rsidRPr="004F3397" w:rsidRDefault="004F3397" w:rsidP="004F3397">
      <w:pPr>
        <w:widowControl w:val="0"/>
        <w:autoSpaceDE w:val="0"/>
        <w:autoSpaceDN w:val="0"/>
        <w:adjustRightInd w:val="0"/>
        <w:ind w:right="-427"/>
        <w:jc w:val="right"/>
        <w:rPr>
          <w:rFonts w:ascii="Times New Roman" w:hAnsi="Times New Roman" w:cs="Times New Roman"/>
          <w:sz w:val="28"/>
          <w:szCs w:val="28"/>
        </w:rPr>
      </w:pPr>
      <w:r w:rsidRPr="004F3397">
        <w:rPr>
          <w:rFonts w:ascii="Times New Roman" w:hAnsi="Times New Roman" w:cs="Times New Roman"/>
          <w:sz w:val="28"/>
          <w:szCs w:val="28"/>
        </w:rPr>
        <w:t xml:space="preserve">    </w:t>
      </w:r>
      <w:r w:rsidRPr="004F3397">
        <w:rPr>
          <w:rFonts w:ascii="Times New Roman" w:hAnsi="Times New Roman" w:cs="Times New Roman"/>
          <w:sz w:val="28"/>
          <w:szCs w:val="28"/>
          <w:lang w:val="en-US"/>
        </w:rPr>
        <w:t xml:space="preserve">   </w:t>
      </w:r>
      <w:r w:rsidRPr="004F3397">
        <w:rPr>
          <w:rFonts w:ascii="Times New Roman" w:hAnsi="Times New Roman" w:cs="Times New Roman"/>
          <w:sz w:val="28"/>
          <w:szCs w:val="28"/>
        </w:rPr>
        <w:t xml:space="preserve">     (рублей)</w:t>
      </w: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091"/>
        <w:gridCol w:w="1304"/>
        <w:gridCol w:w="1304"/>
        <w:gridCol w:w="1502"/>
      </w:tblGrid>
      <w:tr w:rsidR="004F3397" w:rsidRPr="004F3397" w:rsidTr="006C6820">
        <w:trPr>
          <w:trHeight w:val="227"/>
        </w:trPr>
        <w:tc>
          <w:tcPr>
            <w:tcW w:w="6091" w:type="dxa"/>
            <w:hideMark/>
          </w:tcPr>
          <w:p w:rsidR="004F3397" w:rsidRPr="004F3397" w:rsidRDefault="004F3397" w:rsidP="004F339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Виды экономической деятельности</w:t>
            </w:r>
          </w:p>
        </w:tc>
        <w:tc>
          <w:tcPr>
            <w:tcW w:w="1304" w:type="dxa"/>
            <w:hideMark/>
          </w:tcPr>
          <w:p w:rsidR="004F3397" w:rsidRPr="004F3397" w:rsidRDefault="004F3397" w:rsidP="004F339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2022 год</w:t>
            </w:r>
          </w:p>
        </w:tc>
        <w:tc>
          <w:tcPr>
            <w:tcW w:w="1304" w:type="dxa"/>
            <w:hideMark/>
          </w:tcPr>
          <w:p w:rsidR="004F3397" w:rsidRPr="004F3397" w:rsidRDefault="004F3397" w:rsidP="004F339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2023 год</w:t>
            </w:r>
          </w:p>
        </w:tc>
        <w:tc>
          <w:tcPr>
            <w:tcW w:w="1502" w:type="dxa"/>
            <w:vAlign w:val="center"/>
            <w:hideMark/>
          </w:tcPr>
          <w:p w:rsidR="004F3397" w:rsidRPr="004F3397" w:rsidRDefault="00907C22" w:rsidP="004F3397">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2024 год</w:t>
            </w:r>
            <w:r w:rsidRPr="004F3397">
              <w:rPr>
                <w:rFonts w:ascii="Times New Roman" w:hAnsi="Times New Roman" w:cs="Times New Roman"/>
                <w:sz w:val="28"/>
                <w:szCs w:val="28"/>
              </w:rPr>
              <w:t xml:space="preserve"> </w:t>
            </w:r>
            <w:r>
              <w:rPr>
                <w:rFonts w:ascii="Times New Roman" w:hAnsi="Times New Roman" w:cs="Times New Roman"/>
                <w:sz w:val="28"/>
                <w:szCs w:val="28"/>
              </w:rPr>
              <w:t>(</w:t>
            </w:r>
            <w:r w:rsidR="004F3397" w:rsidRPr="004F3397">
              <w:rPr>
                <w:rFonts w:ascii="Times New Roman" w:hAnsi="Times New Roman" w:cs="Times New Roman"/>
                <w:sz w:val="28"/>
                <w:szCs w:val="28"/>
              </w:rPr>
              <w:t>январь-</w:t>
            </w:r>
          </w:p>
          <w:p w:rsidR="004F3397" w:rsidRPr="004F3397" w:rsidRDefault="00907C22" w:rsidP="00907C22">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w:t>
            </w:r>
            <w:r w:rsidR="004F3397" w:rsidRPr="004F3397">
              <w:rPr>
                <w:rFonts w:ascii="Times New Roman" w:hAnsi="Times New Roman" w:cs="Times New Roman"/>
                <w:sz w:val="28"/>
                <w:szCs w:val="28"/>
              </w:rPr>
              <w:t>екабрь</w:t>
            </w:r>
            <w:r>
              <w:rPr>
                <w:rFonts w:ascii="Times New Roman" w:hAnsi="Times New Roman" w:cs="Times New Roman"/>
                <w:sz w:val="28"/>
                <w:szCs w:val="28"/>
              </w:rPr>
              <w:t>)</w:t>
            </w:r>
            <w:r w:rsidR="004F3397" w:rsidRPr="004F3397">
              <w:rPr>
                <w:rFonts w:ascii="Times New Roman" w:hAnsi="Times New Roman" w:cs="Times New Roman"/>
                <w:sz w:val="28"/>
                <w:szCs w:val="28"/>
              </w:rPr>
              <w:t xml:space="preserve"> </w:t>
            </w:r>
          </w:p>
        </w:tc>
      </w:tr>
    </w:tbl>
    <w:p w:rsidR="004F3397" w:rsidRPr="004F3397" w:rsidRDefault="004F3397" w:rsidP="004F3397">
      <w:pPr>
        <w:rPr>
          <w:rFonts w:ascii="Times New Roman" w:hAnsi="Times New Roman" w:cs="Times New Roman"/>
          <w:sz w:val="2"/>
          <w:szCs w:val="2"/>
        </w:rPr>
      </w:pPr>
    </w:p>
    <w:tbl>
      <w:tblPr>
        <w:tblW w:w="10201" w:type="dxa"/>
        <w:tblLayout w:type="fixed"/>
        <w:tblCellMar>
          <w:left w:w="62" w:type="dxa"/>
          <w:right w:w="62" w:type="dxa"/>
        </w:tblCellMar>
        <w:tblLook w:val="04A0" w:firstRow="1" w:lastRow="0" w:firstColumn="1" w:lastColumn="0" w:noHBand="0" w:noVBand="1"/>
      </w:tblPr>
      <w:tblGrid>
        <w:gridCol w:w="6091"/>
        <w:gridCol w:w="1304"/>
        <w:gridCol w:w="1304"/>
        <w:gridCol w:w="1502"/>
      </w:tblGrid>
      <w:tr w:rsidR="004F3397" w:rsidRPr="004F3397" w:rsidTr="006C6820">
        <w:trPr>
          <w:trHeight w:val="227"/>
          <w:tblHeader/>
        </w:trPr>
        <w:tc>
          <w:tcPr>
            <w:tcW w:w="6091"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1</w:t>
            </w:r>
          </w:p>
        </w:tc>
        <w:tc>
          <w:tcPr>
            <w:tcW w:w="130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3</w:t>
            </w:r>
          </w:p>
        </w:tc>
        <w:tc>
          <w:tcPr>
            <w:tcW w:w="1502" w:type="dxa"/>
            <w:tcBorders>
              <w:top w:val="single" w:sz="4" w:space="0" w:color="auto"/>
              <w:left w:val="single" w:sz="4" w:space="0" w:color="auto"/>
              <w:bottom w:val="single" w:sz="4" w:space="0" w:color="auto"/>
              <w:right w:val="single" w:sz="4" w:space="0" w:color="auto"/>
            </w:tcBorders>
            <w:vAlign w:val="center"/>
          </w:tcPr>
          <w:p w:rsidR="004F3397" w:rsidRPr="004F3397" w:rsidRDefault="004F3397" w:rsidP="004F339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4</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В целом по Республике Татарстан</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52</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274,1</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61</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894,4</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75</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644,8</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в том числе:</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сельское, лесное хозяйство, охота, рыболовство и рыбоводство</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37</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992,7</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107,9</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55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573,8</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добыча полезных ископаемых</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82</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822,7</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98</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397,2</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116</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248,6</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обрабатывающие производства</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60</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625,3</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73</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605,1</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92</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824,9</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обеспечение электрической энергией, газом и паром; кондиционирование воздуха</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65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464,4</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83</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133,7</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95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008,9</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водоснабжение; водоотведение, организация сбора и утилизации отходов, деятельность по ликвидации загрязнений</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41</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431,2</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50</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903,2</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63</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852,8</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строительство</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47</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075,7</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54</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440,6</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68</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290,2</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торговля оптовая и розничная; ремонт автотранспортных средств и мотоциклов</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43</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868,3</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49</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313,1</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58</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561,3</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транспортировка и хранение</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46</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993,7</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57</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230,6</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70</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213,8</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lastRenderedPageBreak/>
              <w:t>деятельность гостиниц и предприятий общественного питания</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31</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656,3</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37</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957,5</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46</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841,5</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деятельность в области информации и связи</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78</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174,5</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95</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915,5</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119</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901,8</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деятельность финансовая и страховая</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74</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263,5</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90</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885,2</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112</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892,3</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деятельность по операциям с недвижимым имуществом</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35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829,8</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38</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007,2</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512,6</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деятельность профессиональная, научная и техническая</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70</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079,9</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79</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418,4</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92</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046,5</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деятельность административная и сопутствующие дополнительные услуги</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35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892,7</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44</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792,9</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55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263,4</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государственное управление и обеспечение военной безопасности; социальное обеспечение</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53</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103,5</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62</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963,4</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73</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421,7</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образование</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42</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206,8</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48</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094,9</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57</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822,6</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деятельность в области здравоохранения и социальных услуг</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46</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834,5</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54</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178,0</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65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926,5</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деятельность в области культуры, спорта, организации досуга и развлечений</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53</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574,3</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62</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784,3</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79</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161,3</w:t>
            </w:r>
          </w:p>
        </w:tc>
      </w:tr>
      <w:tr w:rsidR="004F3397" w:rsidRPr="004F3397" w:rsidTr="006C6820">
        <w:trPr>
          <w:trHeight w:val="227"/>
        </w:trPr>
        <w:tc>
          <w:tcPr>
            <w:tcW w:w="6091"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предоставление прочих видов услуг</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38</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005,9</w:t>
            </w:r>
          </w:p>
        </w:tc>
        <w:tc>
          <w:tcPr>
            <w:tcW w:w="1304"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spacing w:line="256" w:lineRule="auto"/>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37</w:t>
            </w:r>
            <w:r w:rsid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958,6</w:t>
            </w:r>
          </w:p>
        </w:tc>
        <w:tc>
          <w:tcPr>
            <w:tcW w:w="1502"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45</w:t>
            </w:r>
            <w:r w:rsidR="00B91066">
              <w:rPr>
                <w:rFonts w:ascii="Times New Roman" w:hAnsi="Times New Roman" w:cs="Times New Roman"/>
                <w:sz w:val="28"/>
                <w:szCs w:val="28"/>
              </w:rPr>
              <w:t xml:space="preserve"> </w:t>
            </w:r>
            <w:r w:rsidRPr="004F3397">
              <w:rPr>
                <w:rFonts w:ascii="Times New Roman" w:hAnsi="Times New Roman" w:cs="Times New Roman"/>
                <w:sz w:val="28"/>
                <w:szCs w:val="28"/>
              </w:rPr>
              <w:t>697,0</w:t>
            </w:r>
          </w:p>
        </w:tc>
      </w:tr>
    </w:tbl>
    <w:p w:rsidR="00C81AE5" w:rsidRPr="007C0D56" w:rsidRDefault="00C81AE5" w:rsidP="00EB7067">
      <w:pPr>
        <w:widowControl w:val="0"/>
        <w:autoSpaceDE w:val="0"/>
        <w:autoSpaceDN w:val="0"/>
        <w:adjustRightInd w:val="0"/>
        <w:jc w:val="both"/>
        <w:rPr>
          <w:rFonts w:ascii="Times New Roman" w:hAnsi="Times New Roman" w:cs="Times New Roman"/>
          <w:sz w:val="28"/>
          <w:szCs w:val="28"/>
          <w:lang w:eastAsia="en-US"/>
        </w:rPr>
      </w:pPr>
    </w:p>
    <w:p w:rsidR="000A7F3D" w:rsidRPr="007C0D56" w:rsidRDefault="000A7F3D" w:rsidP="00900452">
      <w:pPr>
        <w:widowControl w:val="0"/>
        <w:autoSpaceDE w:val="0"/>
        <w:autoSpaceDN w:val="0"/>
        <w:adjustRightInd w:val="0"/>
        <w:jc w:val="both"/>
        <w:rPr>
          <w:rFonts w:ascii="Times New Roman" w:hAnsi="Times New Roman" w:cs="Times New Roman"/>
          <w:sz w:val="28"/>
          <w:szCs w:val="28"/>
          <w:lang w:eastAsia="en-US"/>
        </w:rPr>
      </w:pPr>
    </w:p>
    <w:p w:rsidR="004F3397" w:rsidRPr="004F3397" w:rsidRDefault="004F3397" w:rsidP="004F3397">
      <w:pPr>
        <w:widowControl w:val="0"/>
        <w:autoSpaceDE w:val="0"/>
        <w:autoSpaceDN w:val="0"/>
        <w:jc w:val="center"/>
        <w:outlineLvl w:val="3"/>
        <w:rPr>
          <w:rFonts w:ascii="Times New Roman" w:hAnsi="Times New Roman" w:cs="Times New Roman"/>
          <w:sz w:val="28"/>
          <w:szCs w:val="28"/>
          <w:vertAlign w:val="superscript"/>
        </w:rPr>
      </w:pPr>
      <w:r w:rsidRPr="004F3397">
        <w:rPr>
          <w:rFonts w:ascii="Times New Roman" w:hAnsi="Times New Roman" w:cs="Times New Roman"/>
          <w:sz w:val="28"/>
          <w:szCs w:val="28"/>
        </w:rPr>
        <w:t>Распределение населения по величине среднедушевого денежного дохода</w:t>
      </w:r>
      <w:r w:rsidR="00B91066" w:rsidRPr="00B91066">
        <w:rPr>
          <w:rStyle w:val="ac"/>
          <w:rFonts w:ascii="Times New Roman" w:hAnsi="Times New Roman" w:cs="Times New Roman"/>
          <w:sz w:val="28"/>
          <w:szCs w:val="28"/>
        </w:rPr>
        <w:footnoteReference w:id="8"/>
      </w:r>
    </w:p>
    <w:p w:rsidR="004F3397" w:rsidRPr="004F3397" w:rsidRDefault="004F3397" w:rsidP="004F3397">
      <w:pPr>
        <w:widowControl w:val="0"/>
        <w:autoSpaceDE w:val="0"/>
        <w:autoSpaceDN w:val="0"/>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30"/>
        <w:gridCol w:w="1276"/>
        <w:gridCol w:w="1276"/>
        <w:gridCol w:w="1134"/>
        <w:gridCol w:w="1276"/>
        <w:gridCol w:w="1134"/>
        <w:gridCol w:w="1275"/>
      </w:tblGrid>
      <w:tr w:rsidR="004F3397" w:rsidRPr="004F3397" w:rsidTr="00B91066">
        <w:trPr>
          <w:trHeight w:val="227"/>
        </w:trPr>
        <w:tc>
          <w:tcPr>
            <w:tcW w:w="2830" w:type="dxa"/>
            <w:vMerge w:val="restart"/>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Показатель</w:t>
            </w:r>
          </w:p>
        </w:tc>
        <w:tc>
          <w:tcPr>
            <w:tcW w:w="2552" w:type="dxa"/>
            <w:gridSpan w:val="2"/>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2021 год</w:t>
            </w:r>
          </w:p>
        </w:tc>
        <w:tc>
          <w:tcPr>
            <w:tcW w:w="2410" w:type="dxa"/>
            <w:gridSpan w:val="2"/>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 xml:space="preserve">2022 год </w:t>
            </w:r>
          </w:p>
        </w:tc>
        <w:tc>
          <w:tcPr>
            <w:tcW w:w="2409" w:type="dxa"/>
            <w:gridSpan w:val="2"/>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2023 год</w:t>
            </w:r>
          </w:p>
        </w:tc>
      </w:tr>
      <w:tr w:rsidR="004F3397" w:rsidRPr="004F3397" w:rsidTr="00B91066">
        <w:trPr>
          <w:trHeight w:val="227"/>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F3397" w:rsidRPr="004F3397" w:rsidRDefault="004F3397" w:rsidP="004F3397">
            <w:pPr>
              <w:widowContro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тыс.</w:t>
            </w:r>
          </w:p>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человек</w:t>
            </w:r>
          </w:p>
        </w:tc>
        <w:tc>
          <w:tcPr>
            <w:tcW w:w="1276"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тыс.</w:t>
            </w:r>
          </w:p>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человек</w:t>
            </w:r>
          </w:p>
        </w:tc>
        <w:tc>
          <w:tcPr>
            <w:tcW w:w="1276"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процентов</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тыс.</w:t>
            </w:r>
          </w:p>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человек</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процентов</w:t>
            </w: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jc w:val="both"/>
              <w:rPr>
                <w:rFonts w:ascii="Times New Roman" w:hAnsi="Times New Roman" w:cs="Times New Roman"/>
                <w:sz w:val="28"/>
                <w:szCs w:val="28"/>
                <w:lang w:eastAsia="en-US"/>
              </w:rPr>
            </w:pPr>
            <w:r w:rsidRPr="004F3397">
              <w:rPr>
                <w:rFonts w:ascii="Times New Roman" w:hAnsi="Times New Roman" w:cs="Times New Roman"/>
                <w:sz w:val="28"/>
                <w:szCs w:val="28"/>
                <w:lang w:eastAsia="en-US"/>
              </w:rPr>
              <w:t>Все население</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3</w:t>
            </w:r>
            <w:r w:rsidR="00B91066" w:rsidRP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997,7</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4</w:t>
            </w:r>
            <w:r w:rsidR="00B91066" w:rsidRP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000,1</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4</w:t>
            </w:r>
            <w:r w:rsidR="00B91066" w:rsidRP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001,6</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100</w:t>
            </w: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jc w:val="both"/>
              <w:rPr>
                <w:rFonts w:ascii="Times New Roman" w:hAnsi="Times New Roman" w:cs="Times New Roman"/>
                <w:sz w:val="28"/>
                <w:szCs w:val="28"/>
                <w:lang w:eastAsia="en-US"/>
              </w:rPr>
            </w:pPr>
            <w:r w:rsidRPr="004F3397">
              <w:rPr>
                <w:rFonts w:ascii="Times New Roman" w:hAnsi="Times New Roman" w:cs="Times New Roman"/>
                <w:sz w:val="28"/>
                <w:szCs w:val="28"/>
                <w:lang w:eastAsia="en-US"/>
              </w:rPr>
              <w:t>в том числе со среднедушевым денежным доходом в месяц, рублей:</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до 7 000,0</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82,6</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2,1</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36,1</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0,9</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28,7</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0,7</w:t>
            </w: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7 000,1 – 10 000,0</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164,5</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4,1</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92,4</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2,3</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73,6</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1,8</w:t>
            </w: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10 000,1 – 14 000,0</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324,1</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8,1</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215,8</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5,4</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175,4</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4,4</w:t>
            </w: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14 000,1 – 19 000,0</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474,1</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11,8</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365,4</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9,1</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306,5</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7,6</w:t>
            </w: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19 000,1 – 27 000,0</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722,2</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18,1</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641,0</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16,0</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563,0</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14,1</w:t>
            </w: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27 000,1 – 45 000,0</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w:t>
            </w:r>
            <w:r w:rsidR="00B91066" w:rsidRP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095,5</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27,4</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w:t>
            </w:r>
            <w:r w:rsidR="00B91066" w:rsidRP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147,4</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28,7</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w:t>
            </w:r>
            <w:r w:rsidR="00B91066" w:rsidRP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092,6</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27,3</w:t>
            </w: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45 000,1 – 60 000,0</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476,2</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11,9</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573,5</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14,4</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599,5</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15,0</w:t>
            </w:r>
          </w:p>
        </w:tc>
      </w:tr>
      <w:tr w:rsidR="004F3397" w:rsidRPr="004F3397" w:rsidTr="00B91066">
        <w:trPr>
          <w:trHeight w:val="227"/>
        </w:trPr>
        <w:tc>
          <w:tcPr>
            <w:tcW w:w="283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6"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свыше 60 000,0</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658,4</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16,5</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928,4</w:t>
            </w:r>
          </w:p>
        </w:tc>
        <w:tc>
          <w:tcPr>
            <w:tcW w:w="127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23,2</w:t>
            </w:r>
          </w:p>
        </w:tc>
        <w:tc>
          <w:tcPr>
            <w:tcW w:w="1134"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w:t>
            </w:r>
            <w:r w:rsidR="00B91066" w:rsidRPr="00B91066">
              <w:rPr>
                <w:rFonts w:ascii="Times New Roman" w:hAnsi="Times New Roman" w:cs="Times New Roman"/>
                <w:sz w:val="28"/>
                <w:szCs w:val="28"/>
                <w:lang w:eastAsia="en-US"/>
              </w:rPr>
              <w:t xml:space="preserve"> </w:t>
            </w:r>
            <w:r w:rsidRPr="004F3397">
              <w:rPr>
                <w:rFonts w:ascii="Times New Roman" w:hAnsi="Times New Roman" w:cs="Times New Roman"/>
                <w:sz w:val="28"/>
                <w:szCs w:val="28"/>
                <w:lang w:eastAsia="en-US"/>
              </w:rPr>
              <w:t>162,4</w:t>
            </w:r>
          </w:p>
        </w:tc>
        <w:tc>
          <w:tcPr>
            <w:tcW w:w="127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6"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29,0</w:t>
            </w:r>
          </w:p>
        </w:tc>
      </w:tr>
    </w:tbl>
    <w:p w:rsidR="00055348" w:rsidRDefault="00055348" w:rsidP="00900452">
      <w:pPr>
        <w:pStyle w:val="ConsPlusTitle"/>
        <w:jc w:val="center"/>
        <w:outlineLvl w:val="3"/>
        <w:rPr>
          <w:rFonts w:ascii="Times New Roman" w:hAnsi="Times New Roman" w:cs="Times New Roman"/>
          <w:sz w:val="28"/>
          <w:szCs w:val="28"/>
        </w:rPr>
      </w:pPr>
    </w:p>
    <w:p w:rsidR="00E81E09" w:rsidRDefault="00E81E09" w:rsidP="00900452">
      <w:pPr>
        <w:pStyle w:val="ConsPlusTitle"/>
        <w:jc w:val="center"/>
        <w:outlineLvl w:val="3"/>
        <w:rPr>
          <w:rFonts w:ascii="Times New Roman" w:hAnsi="Times New Roman" w:cs="Times New Roman"/>
          <w:sz w:val="28"/>
          <w:szCs w:val="28"/>
        </w:rPr>
      </w:pPr>
    </w:p>
    <w:p w:rsidR="004F3397" w:rsidRPr="004F3397" w:rsidRDefault="004F3397" w:rsidP="004F3397">
      <w:pPr>
        <w:widowControl w:val="0"/>
        <w:autoSpaceDE w:val="0"/>
        <w:autoSpaceDN w:val="0"/>
        <w:jc w:val="center"/>
        <w:outlineLvl w:val="3"/>
        <w:rPr>
          <w:rFonts w:ascii="Times New Roman" w:hAnsi="Times New Roman" w:cs="Times New Roman"/>
          <w:sz w:val="28"/>
          <w:szCs w:val="28"/>
          <w:vertAlign w:val="superscript"/>
        </w:rPr>
      </w:pPr>
      <w:r w:rsidRPr="004F3397">
        <w:rPr>
          <w:rFonts w:ascii="Times New Roman" w:hAnsi="Times New Roman" w:cs="Times New Roman"/>
          <w:sz w:val="28"/>
          <w:szCs w:val="28"/>
        </w:rPr>
        <w:lastRenderedPageBreak/>
        <w:t>Распределение общего объема денежных доходов населения</w:t>
      </w:r>
      <w:r w:rsidR="00B91066">
        <w:rPr>
          <w:rStyle w:val="ac"/>
          <w:rFonts w:ascii="Times New Roman" w:hAnsi="Times New Roman" w:cs="Times New Roman"/>
          <w:sz w:val="28"/>
          <w:szCs w:val="28"/>
        </w:rPr>
        <w:footnoteReference w:id="9"/>
      </w:r>
    </w:p>
    <w:p w:rsidR="004F3397" w:rsidRPr="004F3397" w:rsidRDefault="004F3397" w:rsidP="004F3397">
      <w:pPr>
        <w:widowControl w:val="0"/>
        <w:autoSpaceDE w:val="0"/>
        <w:autoSpaceDN w:val="0"/>
        <w:jc w:val="center"/>
        <w:outlineLvl w:val="3"/>
        <w:rPr>
          <w:rFonts w:ascii="Times New Roman" w:hAnsi="Times New Roman" w:cs="Times New Roman"/>
          <w:sz w:val="28"/>
          <w:szCs w:val="28"/>
        </w:rPr>
      </w:pPr>
    </w:p>
    <w:p w:rsidR="004F3397" w:rsidRPr="004F3397" w:rsidRDefault="004F3397" w:rsidP="004F3397">
      <w:pPr>
        <w:widowControl w:val="0"/>
        <w:autoSpaceDE w:val="0"/>
        <w:autoSpaceDN w:val="0"/>
        <w:jc w:val="right"/>
        <w:rPr>
          <w:rFonts w:ascii="Times New Roman" w:hAnsi="Times New Roman" w:cs="Times New Roman"/>
          <w:sz w:val="28"/>
          <w:szCs w:val="28"/>
        </w:rPr>
      </w:pPr>
      <w:r w:rsidRPr="004F3397">
        <w:rPr>
          <w:rFonts w:ascii="Times New Roman" w:hAnsi="Times New Roman" w:cs="Times New Roman"/>
          <w:sz w:val="28"/>
          <w:szCs w:val="28"/>
        </w:rPr>
        <w:t>(процентов)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390"/>
        <w:gridCol w:w="1795"/>
        <w:gridCol w:w="1795"/>
        <w:gridCol w:w="1796"/>
      </w:tblGrid>
      <w:tr w:rsidR="004F3397" w:rsidRPr="004F3397" w:rsidTr="006C6820">
        <w:trPr>
          <w:trHeight w:val="227"/>
        </w:trPr>
        <w:tc>
          <w:tcPr>
            <w:tcW w:w="4390"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Денежные доходы</w:t>
            </w:r>
          </w:p>
        </w:tc>
        <w:tc>
          <w:tcPr>
            <w:tcW w:w="1795"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2021 год</w:t>
            </w:r>
          </w:p>
        </w:tc>
        <w:tc>
          <w:tcPr>
            <w:tcW w:w="1795" w:type="dxa"/>
            <w:tcBorders>
              <w:top w:val="single" w:sz="4" w:space="0" w:color="auto"/>
              <w:left w:val="single" w:sz="4" w:space="0" w:color="auto"/>
              <w:bottom w:val="single" w:sz="4" w:space="0" w:color="auto"/>
              <w:right w:val="single" w:sz="4" w:space="0" w:color="auto"/>
            </w:tcBorders>
            <w:hideMark/>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 xml:space="preserve">2022 год </w:t>
            </w:r>
          </w:p>
        </w:tc>
        <w:tc>
          <w:tcPr>
            <w:tcW w:w="179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jc w:val="center"/>
              <w:rPr>
                <w:rFonts w:ascii="Times New Roman" w:hAnsi="Times New Roman" w:cs="Times New Roman"/>
                <w:sz w:val="28"/>
                <w:szCs w:val="28"/>
              </w:rPr>
            </w:pPr>
            <w:r w:rsidRPr="004F3397">
              <w:rPr>
                <w:rFonts w:ascii="Times New Roman" w:hAnsi="Times New Roman" w:cs="Times New Roman"/>
                <w:sz w:val="28"/>
                <w:szCs w:val="28"/>
              </w:rPr>
              <w:t>2023 год</w:t>
            </w:r>
          </w:p>
        </w:tc>
      </w:tr>
      <w:tr w:rsidR="004F3397" w:rsidRPr="004F3397" w:rsidTr="006C6820">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4" w:lineRule="auto"/>
              <w:jc w:val="both"/>
              <w:rPr>
                <w:rFonts w:ascii="Times New Roman" w:hAnsi="Times New Roman" w:cs="Times New Roman"/>
                <w:sz w:val="28"/>
                <w:szCs w:val="28"/>
                <w:lang w:eastAsia="en-US"/>
              </w:rPr>
            </w:pPr>
            <w:r w:rsidRPr="004F3397">
              <w:rPr>
                <w:rFonts w:ascii="Times New Roman" w:hAnsi="Times New Roman" w:cs="Times New Roman"/>
                <w:sz w:val="28"/>
                <w:szCs w:val="28"/>
                <w:lang w:eastAsia="en-US"/>
              </w:rPr>
              <w:t>Всего</w:t>
            </w:r>
          </w:p>
        </w:tc>
        <w:tc>
          <w:tcPr>
            <w:tcW w:w="179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4"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100</w:t>
            </w:r>
          </w:p>
        </w:tc>
        <w:tc>
          <w:tcPr>
            <w:tcW w:w="1795"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4"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100</w:t>
            </w:r>
          </w:p>
        </w:tc>
        <w:tc>
          <w:tcPr>
            <w:tcW w:w="1796" w:type="dxa"/>
            <w:tcBorders>
              <w:top w:val="single" w:sz="4" w:space="0" w:color="auto"/>
              <w:left w:val="single" w:sz="4" w:space="0" w:color="auto"/>
              <w:bottom w:val="single" w:sz="4" w:space="0" w:color="auto"/>
              <w:right w:val="single" w:sz="4" w:space="0" w:color="auto"/>
            </w:tcBorders>
          </w:tcPr>
          <w:p w:rsidR="004F3397" w:rsidRPr="004F3397" w:rsidRDefault="004F3397" w:rsidP="004F3397">
            <w:pPr>
              <w:widowControl w:val="0"/>
              <w:autoSpaceDE w:val="0"/>
              <w:autoSpaceDN w:val="0"/>
              <w:spacing w:line="254" w:lineRule="auto"/>
              <w:jc w:val="center"/>
              <w:rPr>
                <w:rFonts w:ascii="Times New Roman" w:hAnsi="Times New Roman" w:cs="Times New Roman"/>
                <w:sz w:val="28"/>
                <w:szCs w:val="28"/>
                <w:lang w:eastAsia="en-US"/>
              </w:rPr>
            </w:pPr>
            <w:r w:rsidRPr="004F3397">
              <w:rPr>
                <w:rFonts w:ascii="Times New Roman" w:hAnsi="Times New Roman" w:cs="Times New Roman"/>
                <w:sz w:val="28"/>
                <w:szCs w:val="28"/>
                <w:lang w:eastAsia="en-US"/>
              </w:rPr>
              <w:t>100</w:t>
            </w:r>
          </w:p>
        </w:tc>
      </w:tr>
      <w:tr w:rsidR="004F3397" w:rsidRPr="004F3397" w:rsidTr="006C6820">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4" w:lineRule="auto"/>
              <w:jc w:val="both"/>
              <w:rPr>
                <w:rFonts w:ascii="Times New Roman" w:hAnsi="Times New Roman" w:cs="Times New Roman"/>
                <w:sz w:val="28"/>
                <w:szCs w:val="28"/>
                <w:lang w:eastAsia="en-US"/>
              </w:rPr>
            </w:pPr>
            <w:r w:rsidRPr="004F3397">
              <w:rPr>
                <w:rFonts w:ascii="Times New Roman" w:hAnsi="Times New Roman" w:cs="Times New Roman"/>
                <w:sz w:val="28"/>
                <w:szCs w:val="28"/>
                <w:lang w:eastAsia="en-US"/>
              </w:rPr>
              <w:t>в том числе по 20-процентным группам населения:</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p>
        </w:tc>
        <w:tc>
          <w:tcPr>
            <w:tcW w:w="1796"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p>
        </w:tc>
      </w:tr>
      <w:tr w:rsidR="004F3397" w:rsidRPr="004F3397" w:rsidTr="006C6820">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4" w:lineRule="auto"/>
              <w:jc w:val="both"/>
              <w:rPr>
                <w:rFonts w:ascii="Times New Roman" w:hAnsi="Times New Roman" w:cs="Times New Roman"/>
                <w:sz w:val="28"/>
                <w:szCs w:val="28"/>
                <w:lang w:eastAsia="en-US"/>
              </w:rPr>
            </w:pPr>
            <w:r w:rsidRPr="004F3397">
              <w:rPr>
                <w:rFonts w:ascii="Times New Roman" w:hAnsi="Times New Roman" w:cs="Times New Roman"/>
                <w:sz w:val="28"/>
                <w:szCs w:val="28"/>
                <w:lang w:eastAsia="en-US"/>
              </w:rPr>
              <w:t>первая (с наименьшими доходами)</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5,9</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6,1</w:t>
            </w:r>
          </w:p>
        </w:tc>
        <w:tc>
          <w:tcPr>
            <w:tcW w:w="1796"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5,9</w:t>
            </w:r>
          </w:p>
        </w:tc>
      </w:tr>
      <w:tr w:rsidR="004F3397" w:rsidRPr="004F3397" w:rsidTr="006C6820">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4"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вторая</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10,7</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11,0</w:t>
            </w:r>
          </w:p>
        </w:tc>
        <w:tc>
          <w:tcPr>
            <w:tcW w:w="1796"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10,6</w:t>
            </w:r>
          </w:p>
        </w:tc>
      </w:tr>
      <w:tr w:rsidR="004F3397" w:rsidRPr="004F3397" w:rsidTr="006C6820">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4"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третья</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15,6</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15,8</w:t>
            </w:r>
          </w:p>
        </w:tc>
        <w:tc>
          <w:tcPr>
            <w:tcW w:w="1796"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15,6</w:t>
            </w:r>
          </w:p>
        </w:tc>
      </w:tr>
      <w:tr w:rsidR="004F3397" w:rsidRPr="004F3397" w:rsidTr="006C6820">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4"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четвертая</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22,8</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22,9</w:t>
            </w:r>
          </w:p>
        </w:tc>
        <w:tc>
          <w:tcPr>
            <w:tcW w:w="1796"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22,8</w:t>
            </w:r>
          </w:p>
        </w:tc>
      </w:tr>
      <w:tr w:rsidR="004F3397" w:rsidRPr="004F3397" w:rsidTr="006C6820">
        <w:trPr>
          <w:trHeight w:val="227"/>
        </w:trPr>
        <w:tc>
          <w:tcPr>
            <w:tcW w:w="4390" w:type="dxa"/>
            <w:tcBorders>
              <w:top w:val="single" w:sz="4" w:space="0" w:color="auto"/>
              <w:left w:val="single" w:sz="4" w:space="0" w:color="auto"/>
              <w:bottom w:val="single" w:sz="4" w:space="0" w:color="auto"/>
              <w:right w:val="single" w:sz="4" w:space="0" w:color="auto"/>
            </w:tcBorders>
            <w:vAlign w:val="bottom"/>
            <w:hideMark/>
          </w:tcPr>
          <w:p w:rsidR="004F3397" w:rsidRPr="004F3397" w:rsidRDefault="004F3397" w:rsidP="004F3397">
            <w:pPr>
              <w:widowControl w:val="0"/>
              <w:autoSpaceDE w:val="0"/>
              <w:autoSpaceDN w:val="0"/>
              <w:spacing w:line="254" w:lineRule="auto"/>
              <w:rPr>
                <w:rFonts w:ascii="Times New Roman" w:hAnsi="Times New Roman" w:cs="Times New Roman"/>
                <w:sz w:val="28"/>
                <w:szCs w:val="28"/>
                <w:lang w:eastAsia="en-US"/>
              </w:rPr>
            </w:pPr>
            <w:r w:rsidRPr="004F3397">
              <w:rPr>
                <w:rFonts w:ascii="Times New Roman" w:hAnsi="Times New Roman" w:cs="Times New Roman"/>
                <w:sz w:val="28"/>
                <w:szCs w:val="28"/>
                <w:lang w:eastAsia="en-US"/>
              </w:rPr>
              <w:t>пятая (с наивысшими доходами)</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45,0</w:t>
            </w:r>
          </w:p>
        </w:tc>
        <w:tc>
          <w:tcPr>
            <w:tcW w:w="1795"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44,2</w:t>
            </w:r>
          </w:p>
        </w:tc>
        <w:tc>
          <w:tcPr>
            <w:tcW w:w="1796" w:type="dxa"/>
            <w:tcBorders>
              <w:top w:val="single" w:sz="4" w:space="0" w:color="auto"/>
              <w:left w:val="single" w:sz="4" w:space="0" w:color="auto"/>
              <w:bottom w:val="single" w:sz="4" w:space="0" w:color="auto"/>
              <w:right w:val="single" w:sz="4" w:space="0" w:color="auto"/>
            </w:tcBorders>
            <w:vAlign w:val="bottom"/>
          </w:tcPr>
          <w:p w:rsidR="004F3397" w:rsidRPr="004F3397" w:rsidRDefault="004F3397" w:rsidP="004F3397">
            <w:pPr>
              <w:widowControl w:val="0"/>
              <w:autoSpaceDE w:val="0"/>
              <w:autoSpaceDN w:val="0"/>
              <w:spacing w:line="254" w:lineRule="auto"/>
              <w:ind w:right="445"/>
              <w:jc w:val="right"/>
              <w:rPr>
                <w:rFonts w:ascii="Times New Roman" w:hAnsi="Times New Roman" w:cs="Times New Roman"/>
                <w:sz w:val="28"/>
                <w:szCs w:val="28"/>
                <w:lang w:eastAsia="en-US"/>
              </w:rPr>
            </w:pPr>
            <w:r w:rsidRPr="004F3397">
              <w:rPr>
                <w:rFonts w:ascii="Times New Roman" w:hAnsi="Times New Roman" w:cs="Times New Roman"/>
                <w:sz w:val="28"/>
                <w:szCs w:val="28"/>
                <w:lang w:eastAsia="en-US"/>
              </w:rPr>
              <w:t>45,1</w:t>
            </w:r>
          </w:p>
        </w:tc>
      </w:tr>
    </w:tbl>
    <w:p w:rsidR="00EB69BE" w:rsidRDefault="00EB69BE" w:rsidP="004F3397">
      <w:pPr>
        <w:widowControl w:val="0"/>
        <w:autoSpaceDE w:val="0"/>
        <w:autoSpaceDN w:val="0"/>
        <w:adjustRightInd w:val="0"/>
        <w:outlineLvl w:val="0"/>
        <w:rPr>
          <w:rFonts w:ascii="Times New Roman" w:hAnsi="Times New Roman" w:cs="Times New Roman"/>
          <w:bCs/>
          <w:sz w:val="28"/>
          <w:szCs w:val="28"/>
        </w:rPr>
      </w:pPr>
    </w:p>
    <w:p w:rsidR="00EB69BE" w:rsidRDefault="00EB69BE" w:rsidP="00900452">
      <w:pPr>
        <w:widowControl w:val="0"/>
        <w:autoSpaceDE w:val="0"/>
        <w:autoSpaceDN w:val="0"/>
        <w:adjustRightInd w:val="0"/>
        <w:jc w:val="center"/>
        <w:outlineLvl w:val="0"/>
        <w:rPr>
          <w:rFonts w:ascii="Times New Roman" w:hAnsi="Times New Roman" w:cs="Times New Roman"/>
          <w:bCs/>
          <w:sz w:val="28"/>
          <w:szCs w:val="28"/>
        </w:rPr>
      </w:pPr>
    </w:p>
    <w:p w:rsidR="00EB69BE" w:rsidRDefault="00EB69BE" w:rsidP="00900452">
      <w:pPr>
        <w:widowControl w:val="0"/>
        <w:autoSpaceDE w:val="0"/>
        <w:autoSpaceDN w:val="0"/>
        <w:adjustRightInd w:val="0"/>
        <w:jc w:val="center"/>
        <w:outlineLvl w:val="0"/>
        <w:rPr>
          <w:rFonts w:ascii="Times New Roman" w:hAnsi="Times New Roman" w:cs="Times New Roman"/>
          <w:bCs/>
          <w:sz w:val="28"/>
          <w:szCs w:val="28"/>
        </w:rPr>
      </w:pPr>
    </w:p>
    <w:p w:rsidR="00C81AE5" w:rsidRPr="007C0D56" w:rsidRDefault="00C81AE5" w:rsidP="00900452">
      <w:pPr>
        <w:widowControl w:val="0"/>
        <w:autoSpaceDE w:val="0"/>
        <w:autoSpaceDN w:val="0"/>
        <w:adjustRightInd w:val="0"/>
        <w:jc w:val="center"/>
        <w:outlineLvl w:val="0"/>
        <w:rPr>
          <w:rFonts w:ascii="Times New Roman" w:eastAsiaTheme="minorHAnsi" w:hAnsi="Times New Roman" w:cs="Times New Roman"/>
          <w:bCs/>
          <w:sz w:val="28"/>
          <w:szCs w:val="28"/>
        </w:rPr>
      </w:pPr>
      <w:r w:rsidRPr="007C0D56">
        <w:rPr>
          <w:rFonts w:ascii="Times New Roman" w:hAnsi="Times New Roman" w:cs="Times New Roman"/>
          <w:bCs/>
          <w:sz w:val="28"/>
          <w:szCs w:val="28"/>
        </w:rPr>
        <w:t>Просроченная задолженность по заработной плате,</w:t>
      </w:r>
    </w:p>
    <w:p w:rsidR="00C81AE5" w:rsidRPr="007C0D56" w:rsidRDefault="00C81AE5" w:rsidP="00900452">
      <w:pPr>
        <w:widowControl w:val="0"/>
        <w:autoSpaceDE w:val="0"/>
        <w:autoSpaceDN w:val="0"/>
        <w:adjustRightInd w:val="0"/>
        <w:jc w:val="center"/>
        <w:rPr>
          <w:rFonts w:ascii="Times New Roman" w:hAnsi="Times New Roman" w:cs="Times New Roman"/>
          <w:bCs/>
          <w:sz w:val="28"/>
          <w:szCs w:val="28"/>
        </w:rPr>
      </w:pPr>
      <w:r w:rsidRPr="007C0D56">
        <w:rPr>
          <w:rFonts w:ascii="Times New Roman" w:hAnsi="Times New Roman" w:cs="Times New Roman"/>
          <w:bCs/>
          <w:sz w:val="28"/>
          <w:szCs w:val="28"/>
        </w:rPr>
        <w:t>в том числе по видам экономической деятельности</w:t>
      </w:r>
    </w:p>
    <w:p w:rsidR="006B67A7" w:rsidRPr="007C0D56" w:rsidRDefault="006B67A7" w:rsidP="00900452">
      <w:pPr>
        <w:widowControl w:val="0"/>
        <w:autoSpaceDE w:val="0"/>
        <w:autoSpaceDN w:val="0"/>
        <w:adjustRightInd w:val="0"/>
        <w:jc w:val="center"/>
        <w:rPr>
          <w:rFonts w:ascii="Times New Roman" w:hAnsi="Times New Roman" w:cs="Times New Roman"/>
          <w:bCs/>
          <w:sz w:val="28"/>
          <w:szCs w:val="28"/>
        </w:rPr>
      </w:pPr>
    </w:p>
    <w:p w:rsidR="00EB7067" w:rsidRPr="004F3397" w:rsidRDefault="00EB7067" w:rsidP="00EB7067">
      <w:pPr>
        <w:widowControl w:val="0"/>
        <w:autoSpaceDE w:val="0"/>
        <w:autoSpaceDN w:val="0"/>
        <w:adjustRightInd w:val="0"/>
        <w:jc w:val="right"/>
        <w:rPr>
          <w:rFonts w:ascii="Times New Roman" w:hAnsi="Times New Roman" w:cs="Times New Roman"/>
          <w:sz w:val="28"/>
          <w:szCs w:val="28"/>
        </w:rPr>
      </w:pPr>
      <w:r w:rsidRPr="004F3397">
        <w:rPr>
          <w:rFonts w:ascii="Times New Roman" w:hAnsi="Times New Roman" w:cs="Times New Roman"/>
          <w:sz w:val="28"/>
          <w:szCs w:val="28"/>
        </w:rPr>
        <w:t>(тыс.рублей)</w:t>
      </w:r>
    </w:p>
    <w:tbl>
      <w:tblPr>
        <w:tblW w:w="10254" w:type="dxa"/>
        <w:tblLayout w:type="fixed"/>
        <w:tblCellMar>
          <w:left w:w="62" w:type="dxa"/>
          <w:right w:w="62" w:type="dxa"/>
        </w:tblCellMar>
        <w:tblLook w:val="04A0" w:firstRow="1" w:lastRow="0" w:firstColumn="1" w:lastColumn="0" w:noHBand="0" w:noVBand="1"/>
      </w:tblPr>
      <w:tblGrid>
        <w:gridCol w:w="3256"/>
        <w:gridCol w:w="2009"/>
        <w:gridCol w:w="1559"/>
        <w:gridCol w:w="1843"/>
        <w:gridCol w:w="1587"/>
      </w:tblGrid>
      <w:tr w:rsidR="00EB7067" w:rsidRPr="004F3397" w:rsidTr="00EB7067">
        <w:trPr>
          <w:trHeight w:val="113"/>
        </w:trPr>
        <w:tc>
          <w:tcPr>
            <w:tcW w:w="3256" w:type="dxa"/>
            <w:tcBorders>
              <w:top w:val="single" w:sz="4" w:space="0" w:color="auto"/>
              <w:left w:val="single" w:sz="4" w:space="0" w:color="auto"/>
              <w:bottom w:val="single" w:sz="4" w:space="0" w:color="auto"/>
              <w:right w:val="single" w:sz="4" w:space="0" w:color="auto"/>
            </w:tcBorders>
            <w:hideMark/>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Виды экономической деятельности</w:t>
            </w:r>
          </w:p>
        </w:tc>
        <w:tc>
          <w:tcPr>
            <w:tcW w:w="2009" w:type="dxa"/>
            <w:tcBorders>
              <w:top w:val="single" w:sz="4" w:space="0" w:color="auto"/>
              <w:left w:val="single" w:sz="4" w:space="0" w:color="auto"/>
              <w:bottom w:val="single" w:sz="4" w:space="0" w:color="auto"/>
              <w:right w:val="single" w:sz="4" w:space="0" w:color="auto"/>
            </w:tcBorders>
            <w:hideMark/>
          </w:tcPr>
          <w:p w:rsidR="00EB7067" w:rsidRPr="004F3397" w:rsidRDefault="00EB7067" w:rsidP="00EB7067">
            <w:pPr>
              <w:widowControl w:val="0"/>
              <w:autoSpaceDE w:val="0"/>
              <w:autoSpaceDN w:val="0"/>
              <w:adjustRightInd w:val="0"/>
              <w:ind w:firstLine="101"/>
              <w:jc w:val="center"/>
              <w:rPr>
                <w:rFonts w:ascii="Times New Roman" w:hAnsi="Times New Roman" w:cs="Times New Roman"/>
                <w:sz w:val="28"/>
                <w:szCs w:val="28"/>
              </w:rPr>
            </w:pPr>
            <w:r w:rsidRPr="004F3397">
              <w:rPr>
                <w:rFonts w:ascii="Times New Roman" w:hAnsi="Times New Roman" w:cs="Times New Roman"/>
                <w:sz w:val="28"/>
                <w:szCs w:val="28"/>
              </w:rPr>
              <w:t>На 1 января 2021 года</w:t>
            </w:r>
          </w:p>
        </w:tc>
        <w:tc>
          <w:tcPr>
            <w:tcW w:w="1559" w:type="dxa"/>
            <w:tcBorders>
              <w:top w:val="single" w:sz="4" w:space="0" w:color="auto"/>
              <w:left w:val="single" w:sz="4" w:space="0" w:color="auto"/>
              <w:bottom w:val="single" w:sz="4" w:space="0" w:color="auto"/>
              <w:right w:val="single" w:sz="4" w:space="0" w:color="auto"/>
            </w:tcBorders>
            <w:hideMark/>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На 1 января 2022 года</w:t>
            </w:r>
          </w:p>
        </w:tc>
        <w:tc>
          <w:tcPr>
            <w:tcW w:w="1843" w:type="dxa"/>
            <w:tcBorders>
              <w:top w:val="single" w:sz="4" w:space="0" w:color="auto"/>
              <w:left w:val="single" w:sz="4" w:space="0" w:color="auto"/>
              <w:bottom w:val="single" w:sz="4" w:space="0" w:color="auto"/>
              <w:right w:val="single" w:sz="4" w:space="0" w:color="auto"/>
            </w:tcBorders>
            <w:hideMark/>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На 1 января 2023 года</w:t>
            </w:r>
          </w:p>
        </w:tc>
        <w:tc>
          <w:tcPr>
            <w:tcW w:w="1587" w:type="dxa"/>
            <w:tcBorders>
              <w:top w:val="single" w:sz="4" w:space="0" w:color="auto"/>
              <w:left w:val="single" w:sz="4" w:space="0" w:color="auto"/>
              <w:bottom w:val="single" w:sz="4" w:space="0" w:color="auto"/>
              <w:right w:val="single" w:sz="4" w:space="0" w:color="auto"/>
            </w:tcBorders>
            <w:hideMark/>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На 1 января 2024 года</w:t>
            </w:r>
          </w:p>
        </w:tc>
      </w:tr>
      <w:tr w:rsidR="00EB7067" w:rsidRPr="004F3397" w:rsidTr="00EB7067">
        <w:trPr>
          <w:trHeight w:val="113"/>
        </w:trPr>
        <w:tc>
          <w:tcPr>
            <w:tcW w:w="3256" w:type="dxa"/>
            <w:tcBorders>
              <w:top w:val="single" w:sz="4" w:space="0" w:color="auto"/>
              <w:left w:val="single" w:sz="4" w:space="0" w:color="auto"/>
              <w:bottom w:val="single" w:sz="4" w:space="0" w:color="auto"/>
              <w:right w:val="single" w:sz="4" w:space="0" w:color="auto"/>
            </w:tcBorders>
            <w:vAlign w:val="bottom"/>
            <w:hideMark/>
          </w:tcPr>
          <w:p w:rsidR="00EB7067" w:rsidRPr="004F3397" w:rsidRDefault="00EB7067" w:rsidP="00EB7067">
            <w:pPr>
              <w:widowControl w:val="0"/>
              <w:autoSpaceDE w:val="0"/>
              <w:autoSpaceDN w:val="0"/>
              <w:adjustRightInd w:val="0"/>
              <w:rPr>
                <w:rFonts w:ascii="Times New Roman" w:hAnsi="Times New Roman" w:cs="Times New Roman"/>
                <w:sz w:val="28"/>
                <w:szCs w:val="28"/>
              </w:rPr>
            </w:pPr>
            <w:r w:rsidRPr="004F3397">
              <w:rPr>
                <w:rFonts w:ascii="Times New Roman" w:hAnsi="Times New Roman" w:cs="Times New Roman"/>
                <w:sz w:val="28"/>
                <w:szCs w:val="28"/>
              </w:rPr>
              <w:t>Всего</w:t>
            </w:r>
          </w:p>
        </w:tc>
        <w:tc>
          <w:tcPr>
            <w:tcW w:w="2009" w:type="dxa"/>
            <w:tcBorders>
              <w:top w:val="single" w:sz="4" w:space="0" w:color="auto"/>
              <w:left w:val="single" w:sz="4" w:space="0" w:color="auto"/>
              <w:bottom w:val="single" w:sz="4" w:space="0" w:color="auto"/>
              <w:right w:val="single" w:sz="4" w:space="0" w:color="auto"/>
            </w:tcBorders>
            <w:vAlign w:val="bottom"/>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49,3</w:t>
            </w:r>
          </w:p>
        </w:tc>
        <w:tc>
          <w:tcPr>
            <w:tcW w:w="155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47,6</w:t>
            </w:r>
          </w:p>
        </w:tc>
        <w:tc>
          <w:tcPr>
            <w:tcW w:w="1843"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r>
      <w:tr w:rsidR="00EB7067" w:rsidRPr="004F3397" w:rsidTr="00EB7067">
        <w:trPr>
          <w:trHeight w:val="113"/>
        </w:trPr>
        <w:tc>
          <w:tcPr>
            <w:tcW w:w="3256" w:type="dxa"/>
            <w:tcBorders>
              <w:top w:val="single" w:sz="4" w:space="0" w:color="auto"/>
              <w:left w:val="single" w:sz="4" w:space="0" w:color="auto"/>
              <w:bottom w:val="single" w:sz="4" w:space="0" w:color="auto"/>
              <w:right w:val="single" w:sz="4" w:space="0" w:color="auto"/>
            </w:tcBorders>
            <w:vAlign w:val="bottom"/>
            <w:hideMark/>
          </w:tcPr>
          <w:p w:rsidR="00EB7067" w:rsidRPr="004F3397" w:rsidRDefault="00EB7067" w:rsidP="00EB7067">
            <w:pPr>
              <w:widowControl w:val="0"/>
              <w:autoSpaceDE w:val="0"/>
              <w:autoSpaceDN w:val="0"/>
              <w:adjustRightInd w:val="0"/>
              <w:rPr>
                <w:rFonts w:ascii="Times New Roman" w:hAnsi="Times New Roman" w:cs="Times New Roman"/>
                <w:sz w:val="28"/>
                <w:szCs w:val="28"/>
              </w:rPr>
            </w:pPr>
            <w:r w:rsidRPr="004F3397">
              <w:rPr>
                <w:rFonts w:ascii="Times New Roman" w:hAnsi="Times New Roman" w:cs="Times New Roman"/>
                <w:sz w:val="28"/>
                <w:szCs w:val="28"/>
              </w:rPr>
              <w:t>в том числе:</w:t>
            </w:r>
          </w:p>
        </w:tc>
        <w:tc>
          <w:tcPr>
            <w:tcW w:w="2009" w:type="dxa"/>
            <w:tcBorders>
              <w:top w:val="single" w:sz="4" w:space="0" w:color="auto"/>
              <w:left w:val="single" w:sz="4" w:space="0" w:color="auto"/>
              <w:bottom w:val="single" w:sz="4" w:space="0" w:color="auto"/>
              <w:right w:val="single" w:sz="4" w:space="0" w:color="auto"/>
            </w:tcBorders>
            <w:vAlign w:val="bottom"/>
          </w:tcPr>
          <w:p w:rsidR="00EB7067" w:rsidRPr="004F3397" w:rsidRDefault="00EB7067" w:rsidP="00EB7067">
            <w:pPr>
              <w:widowControl w:val="0"/>
              <w:autoSpaceDE w:val="0"/>
              <w:autoSpaceDN w:val="0"/>
              <w:adjustRightInd w:val="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tc>
      </w:tr>
      <w:tr w:rsidR="00EB7067" w:rsidRPr="004F3397" w:rsidTr="00EB7067">
        <w:trPr>
          <w:trHeight w:val="113"/>
        </w:trPr>
        <w:tc>
          <w:tcPr>
            <w:tcW w:w="3256" w:type="dxa"/>
            <w:tcBorders>
              <w:top w:val="single" w:sz="4" w:space="0" w:color="auto"/>
              <w:left w:val="single" w:sz="4" w:space="0" w:color="auto"/>
              <w:bottom w:val="single" w:sz="4" w:space="0" w:color="auto"/>
              <w:right w:val="single" w:sz="4" w:space="0" w:color="auto"/>
            </w:tcBorders>
            <w:vAlign w:val="bottom"/>
            <w:hideMark/>
          </w:tcPr>
          <w:p w:rsidR="00EB7067" w:rsidRPr="004F3397" w:rsidRDefault="00EB7067" w:rsidP="00EB706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сельское хозяйство, охота и предоставление услуг в этих областях; лесозаготовки</w:t>
            </w:r>
          </w:p>
        </w:tc>
        <w:tc>
          <w:tcPr>
            <w:tcW w:w="200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r>
      <w:tr w:rsidR="00EB7067" w:rsidRPr="004F3397" w:rsidTr="00EB7067">
        <w:trPr>
          <w:trHeight w:val="113"/>
        </w:trPr>
        <w:tc>
          <w:tcPr>
            <w:tcW w:w="3256" w:type="dxa"/>
            <w:tcBorders>
              <w:top w:val="single" w:sz="4" w:space="0" w:color="auto"/>
              <w:left w:val="single" w:sz="4" w:space="0" w:color="auto"/>
              <w:bottom w:val="single" w:sz="4" w:space="0" w:color="auto"/>
              <w:right w:val="single" w:sz="4" w:space="0" w:color="auto"/>
            </w:tcBorders>
            <w:vAlign w:val="bottom"/>
            <w:hideMark/>
          </w:tcPr>
          <w:p w:rsidR="00EB7067" w:rsidRPr="004F3397" w:rsidRDefault="00EB7067" w:rsidP="00EB706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добыча полезных ископаемых</w:t>
            </w:r>
          </w:p>
        </w:tc>
        <w:tc>
          <w:tcPr>
            <w:tcW w:w="2009" w:type="dxa"/>
            <w:tcBorders>
              <w:top w:val="single" w:sz="4" w:space="0" w:color="auto"/>
              <w:left w:val="single" w:sz="4" w:space="0" w:color="auto"/>
              <w:bottom w:val="single" w:sz="4" w:space="0" w:color="auto"/>
              <w:right w:val="single" w:sz="4" w:space="0" w:color="auto"/>
            </w:tcBorders>
            <w:vAlign w:val="bottom"/>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r>
      <w:tr w:rsidR="00EB7067" w:rsidRPr="004F3397" w:rsidTr="00EB7067">
        <w:trPr>
          <w:trHeight w:val="113"/>
        </w:trPr>
        <w:tc>
          <w:tcPr>
            <w:tcW w:w="3256" w:type="dxa"/>
            <w:tcBorders>
              <w:top w:val="single" w:sz="4" w:space="0" w:color="auto"/>
              <w:left w:val="single" w:sz="4" w:space="0" w:color="auto"/>
              <w:bottom w:val="single" w:sz="4" w:space="0" w:color="auto"/>
              <w:right w:val="single" w:sz="4" w:space="0" w:color="auto"/>
            </w:tcBorders>
            <w:vAlign w:val="bottom"/>
            <w:hideMark/>
          </w:tcPr>
          <w:p w:rsidR="00EB7067" w:rsidRPr="004F3397" w:rsidRDefault="00EB7067" w:rsidP="00EB706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обрабатывающие производства</w:t>
            </w:r>
          </w:p>
        </w:tc>
        <w:tc>
          <w:tcPr>
            <w:tcW w:w="2009" w:type="dxa"/>
            <w:tcBorders>
              <w:top w:val="single" w:sz="4" w:space="0" w:color="auto"/>
              <w:left w:val="single" w:sz="4" w:space="0" w:color="auto"/>
              <w:bottom w:val="single" w:sz="4" w:space="0" w:color="auto"/>
              <w:right w:val="single" w:sz="4" w:space="0" w:color="auto"/>
            </w:tcBorders>
            <w:vAlign w:val="bottom"/>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49,3</w:t>
            </w:r>
          </w:p>
        </w:tc>
        <w:tc>
          <w:tcPr>
            <w:tcW w:w="155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47,6</w:t>
            </w:r>
          </w:p>
        </w:tc>
        <w:tc>
          <w:tcPr>
            <w:tcW w:w="1843"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p>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r>
      <w:tr w:rsidR="00EB7067" w:rsidRPr="004F3397" w:rsidTr="00EB7067">
        <w:trPr>
          <w:trHeight w:val="113"/>
        </w:trPr>
        <w:tc>
          <w:tcPr>
            <w:tcW w:w="3256" w:type="dxa"/>
            <w:tcBorders>
              <w:top w:val="single" w:sz="4" w:space="0" w:color="auto"/>
              <w:left w:val="single" w:sz="4" w:space="0" w:color="auto"/>
              <w:bottom w:val="single" w:sz="4" w:space="0" w:color="auto"/>
              <w:right w:val="single" w:sz="4" w:space="0" w:color="auto"/>
            </w:tcBorders>
            <w:vAlign w:val="bottom"/>
            <w:hideMark/>
          </w:tcPr>
          <w:p w:rsidR="00EB7067" w:rsidRPr="004F3397" w:rsidRDefault="00EB7067" w:rsidP="00EB706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строительство</w:t>
            </w:r>
          </w:p>
        </w:tc>
        <w:tc>
          <w:tcPr>
            <w:tcW w:w="2009" w:type="dxa"/>
            <w:tcBorders>
              <w:top w:val="single" w:sz="4" w:space="0" w:color="auto"/>
              <w:left w:val="single" w:sz="4" w:space="0" w:color="auto"/>
              <w:bottom w:val="single" w:sz="4" w:space="0" w:color="auto"/>
              <w:right w:val="single" w:sz="4" w:space="0" w:color="auto"/>
            </w:tcBorders>
            <w:vAlign w:val="bottom"/>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r>
      <w:tr w:rsidR="00EB7067" w:rsidRPr="004F3397" w:rsidTr="00EB7067">
        <w:trPr>
          <w:trHeight w:val="113"/>
        </w:trPr>
        <w:tc>
          <w:tcPr>
            <w:tcW w:w="3256" w:type="dxa"/>
            <w:tcBorders>
              <w:top w:val="single" w:sz="4" w:space="0" w:color="auto"/>
              <w:left w:val="single" w:sz="4" w:space="0" w:color="auto"/>
              <w:bottom w:val="single" w:sz="4" w:space="0" w:color="auto"/>
              <w:right w:val="single" w:sz="4" w:space="0" w:color="auto"/>
            </w:tcBorders>
            <w:vAlign w:val="bottom"/>
            <w:hideMark/>
          </w:tcPr>
          <w:p w:rsidR="00EB7067" w:rsidRPr="004F3397" w:rsidRDefault="00EB7067" w:rsidP="00EB706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транспорт</w:t>
            </w:r>
          </w:p>
        </w:tc>
        <w:tc>
          <w:tcPr>
            <w:tcW w:w="2009" w:type="dxa"/>
            <w:tcBorders>
              <w:top w:val="single" w:sz="4" w:space="0" w:color="auto"/>
              <w:left w:val="single" w:sz="4" w:space="0" w:color="auto"/>
              <w:bottom w:val="single" w:sz="4" w:space="0" w:color="auto"/>
              <w:right w:val="single" w:sz="4" w:space="0" w:color="auto"/>
            </w:tcBorders>
            <w:vAlign w:val="bottom"/>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vAlign w:val="bottom"/>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r>
      <w:tr w:rsidR="00EB7067" w:rsidRPr="004F3397" w:rsidTr="00EB7067">
        <w:trPr>
          <w:trHeight w:val="113"/>
        </w:trPr>
        <w:tc>
          <w:tcPr>
            <w:tcW w:w="3256" w:type="dxa"/>
            <w:tcBorders>
              <w:top w:val="single" w:sz="4" w:space="0" w:color="auto"/>
              <w:left w:val="single" w:sz="4" w:space="0" w:color="auto"/>
              <w:bottom w:val="single" w:sz="4" w:space="0" w:color="auto"/>
              <w:right w:val="single" w:sz="4" w:space="0" w:color="auto"/>
            </w:tcBorders>
            <w:vAlign w:val="bottom"/>
            <w:hideMark/>
          </w:tcPr>
          <w:p w:rsidR="00EB7067" w:rsidRPr="004F3397" w:rsidRDefault="00EB7067" w:rsidP="00EB7067">
            <w:pPr>
              <w:widowControl w:val="0"/>
              <w:autoSpaceDE w:val="0"/>
              <w:autoSpaceDN w:val="0"/>
              <w:adjustRightInd w:val="0"/>
              <w:jc w:val="both"/>
              <w:rPr>
                <w:rFonts w:ascii="Times New Roman" w:hAnsi="Times New Roman" w:cs="Times New Roman"/>
                <w:sz w:val="28"/>
                <w:szCs w:val="28"/>
              </w:rPr>
            </w:pPr>
            <w:r w:rsidRPr="004F3397">
              <w:rPr>
                <w:rFonts w:ascii="Times New Roman" w:hAnsi="Times New Roman" w:cs="Times New Roman"/>
                <w:sz w:val="28"/>
                <w:szCs w:val="28"/>
              </w:rPr>
              <w:t>управление недвижимым имуществом за вознаграждение или на договорной основе</w:t>
            </w:r>
          </w:p>
        </w:tc>
        <w:tc>
          <w:tcPr>
            <w:tcW w:w="200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r>
      <w:tr w:rsidR="00EB7067" w:rsidRPr="007C0D56" w:rsidTr="00EB7067">
        <w:trPr>
          <w:trHeight w:val="113"/>
        </w:trPr>
        <w:tc>
          <w:tcPr>
            <w:tcW w:w="3256" w:type="dxa"/>
            <w:tcBorders>
              <w:top w:val="single" w:sz="4" w:space="0" w:color="auto"/>
              <w:left w:val="single" w:sz="4" w:space="0" w:color="auto"/>
              <w:bottom w:val="single" w:sz="4" w:space="0" w:color="auto"/>
              <w:right w:val="single" w:sz="4" w:space="0" w:color="auto"/>
            </w:tcBorders>
            <w:vAlign w:val="bottom"/>
            <w:hideMark/>
          </w:tcPr>
          <w:p w:rsidR="00EB7067" w:rsidRPr="004F3397" w:rsidRDefault="00EB7067" w:rsidP="00EB7067">
            <w:pPr>
              <w:widowControl w:val="0"/>
              <w:autoSpaceDE w:val="0"/>
              <w:autoSpaceDN w:val="0"/>
              <w:adjustRightInd w:val="0"/>
              <w:rPr>
                <w:rFonts w:ascii="Times New Roman" w:hAnsi="Times New Roman" w:cs="Times New Roman"/>
                <w:sz w:val="28"/>
                <w:szCs w:val="28"/>
              </w:rPr>
            </w:pPr>
            <w:r w:rsidRPr="004F3397">
              <w:rPr>
                <w:rFonts w:ascii="Times New Roman" w:hAnsi="Times New Roman" w:cs="Times New Roman"/>
                <w:sz w:val="28"/>
                <w:szCs w:val="28"/>
              </w:rPr>
              <w:t>образование</w:t>
            </w:r>
          </w:p>
        </w:tc>
        <w:tc>
          <w:tcPr>
            <w:tcW w:w="200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EB7067" w:rsidRPr="004F3397"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c>
          <w:tcPr>
            <w:tcW w:w="1587" w:type="dxa"/>
            <w:tcBorders>
              <w:top w:val="single" w:sz="4" w:space="0" w:color="auto"/>
              <w:left w:val="single" w:sz="4" w:space="0" w:color="auto"/>
              <w:bottom w:val="single" w:sz="4" w:space="0" w:color="auto"/>
              <w:right w:val="single" w:sz="4" w:space="0" w:color="auto"/>
            </w:tcBorders>
          </w:tcPr>
          <w:p w:rsidR="00EB7067" w:rsidRPr="007C0D56" w:rsidRDefault="00EB7067" w:rsidP="00EB7067">
            <w:pPr>
              <w:widowControl w:val="0"/>
              <w:autoSpaceDE w:val="0"/>
              <w:autoSpaceDN w:val="0"/>
              <w:adjustRightInd w:val="0"/>
              <w:jc w:val="center"/>
              <w:rPr>
                <w:rFonts w:ascii="Times New Roman" w:hAnsi="Times New Roman" w:cs="Times New Roman"/>
                <w:sz w:val="28"/>
                <w:szCs w:val="28"/>
              </w:rPr>
            </w:pPr>
            <w:r w:rsidRPr="004F3397">
              <w:rPr>
                <w:rFonts w:ascii="Times New Roman" w:hAnsi="Times New Roman" w:cs="Times New Roman"/>
                <w:sz w:val="28"/>
                <w:szCs w:val="28"/>
              </w:rPr>
              <w:t>0</w:t>
            </w:r>
          </w:p>
        </w:tc>
      </w:tr>
    </w:tbl>
    <w:p w:rsidR="00EB7067" w:rsidRPr="007C0D56" w:rsidRDefault="00EB7067" w:rsidP="00EB7067">
      <w:pPr>
        <w:widowControl w:val="0"/>
        <w:autoSpaceDE w:val="0"/>
        <w:autoSpaceDN w:val="0"/>
        <w:adjustRightInd w:val="0"/>
        <w:jc w:val="both"/>
        <w:rPr>
          <w:rFonts w:ascii="Calibri" w:eastAsiaTheme="minorHAnsi" w:hAnsi="Calibri" w:cs="Calibri"/>
          <w:lang w:eastAsia="en-US"/>
        </w:rPr>
      </w:pPr>
    </w:p>
    <w:p w:rsidR="00727BFA" w:rsidRDefault="00727BFA" w:rsidP="00900452">
      <w:pPr>
        <w:widowControl w:val="0"/>
        <w:autoSpaceDE w:val="0"/>
        <w:autoSpaceDN w:val="0"/>
        <w:adjustRightInd w:val="0"/>
        <w:jc w:val="both"/>
        <w:rPr>
          <w:rFonts w:ascii="Calibri" w:eastAsiaTheme="minorHAnsi" w:hAnsi="Calibri" w:cs="Calibri"/>
          <w:lang w:eastAsia="en-US"/>
        </w:rPr>
      </w:pPr>
    </w:p>
    <w:p w:rsidR="004F3397" w:rsidRDefault="004F3397" w:rsidP="00900452">
      <w:pPr>
        <w:widowControl w:val="0"/>
        <w:autoSpaceDE w:val="0"/>
        <w:autoSpaceDN w:val="0"/>
        <w:adjustRightInd w:val="0"/>
        <w:jc w:val="both"/>
        <w:rPr>
          <w:rFonts w:ascii="Calibri" w:eastAsiaTheme="minorHAnsi" w:hAnsi="Calibri" w:cs="Calibri"/>
          <w:lang w:eastAsia="en-US"/>
        </w:rPr>
      </w:pPr>
    </w:p>
    <w:p w:rsidR="004F3397" w:rsidRDefault="004F3397" w:rsidP="00900452">
      <w:pPr>
        <w:widowControl w:val="0"/>
        <w:autoSpaceDE w:val="0"/>
        <w:autoSpaceDN w:val="0"/>
        <w:adjustRightInd w:val="0"/>
        <w:jc w:val="both"/>
        <w:rPr>
          <w:rFonts w:ascii="Calibri" w:eastAsiaTheme="minorHAnsi" w:hAnsi="Calibri" w:cs="Calibri"/>
          <w:lang w:eastAsia="en-US"/>
        </w:rPr>
      </w:pPr>
    </w:p>
    <w:p w:rsidR="004F3397" w:rsidRDefault="004F3397" w:rsidP="00900452">
      <w:pPr>
        <w:widowControl w:val="0"/>
        <w:autoSpaceDE w:val="0"/>
        <w:autoSpaceDN w:val="0"/>
        <w:adjustRightInd w:val="0"/>
        <w:jc w:val="both"/>
        <w:rPr>
          <w:rFonts w:ascii="Calibri" w:eastAsiaTheme="minorHAnsi" w:hAnsi="Calibri" w:cs="Calibri"/>
          <w:lang w:eastAsia="en-US"/>
        </w:rPr>
      </w:pPr>
    </w:p>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bCs/>
          <w:sz w:val="28"/>
          <w:szCs w:val="28"/>
        </w:rPr>
        <w:lastRenderedPageBreak/>
        <w:t>Место Республики Татарстан среди регионов Российской Федерации</w:t>
      </w:r>
    </w:p>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bCs/>
          <w:sz w:val="28"/>
          <w:szCs w:val="28"/>
        </w:rPr>
        <w:t xml:space="preserve"> в 2024 году</w:t>
      </w:r>
    </w:p>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p>
    <w:tbl>
      <w:tblPr>
        <w:tblStyle w:val="10"/>
        <w:tblW w:w="0" w:type="auto"/>
        <w:tblLook w:val="04A0" w:firstRow="1" w:lastRow="0" w:firstColumn="1" w:lastColumn="0" w:noHBand="0" w:noVBand="1"/>
      </w:tblPr>
      <w:tblGrid>
        <w:gridCol w:w="4814"/>
        <w:gridCol w:w="4814"/>
      </w:tblGrid>
      <w:tr w:rsidR="004F3397" w:rsidRPr="004F3397" w:rsidTr="006C6820">
        <w:tc>
          <w:tcPr>
            <w:tcW w:w="4814" w:type="dxa"/>
          </w:tcPr>
          <w:p w:rsidR="004F3397" w:rsidRPr="004F3397" w:rsidRDefault="004F3397" w:rsidP="004F3397">
            <w:pPr>
              <w:widowControl w:val="0"/>
              <w:autoSpaceDE w:val="0"/>
              <w:autoSpaceDN w:val="0"/>
              <w:adjustRightInd w:val="0"/>
              <w:jc w:val="center"/>
              <w:outlineLvl w:val="0"/>
              <w:rPr>
                <w:rFonts w:ascii="Times New Roman" w:hAnsi="Times New Roman" w:cs="Times New Roman"/>
                <w:sz w:val="28"/>
                <w:szCs w:val="28"/>
                <w:lang w:eastAsia="en-US"/>
              </w:rPr>
            </w:pPr>
          </w:p>
        </w:tc>
        <w:tc>
          <w:tcPr>
            <w:tcW w:w="4814" w:type="dxa"/>
            <w:vAlign w:val="center"/>
          </w:tcPr>
          <w:p w:rsidR="004F3397" w:rsidRPr="004F3397" w:rsidRDefault="004F3397" w:rsidP="004F3397">
            <w:pPr>
              <w:widowControl w:val="0"/>
              <w:autoSpaceDE w:val="0"/>
              <w:autoSpaceDN w:val="0"/>
              <w:adjustRightInd w:val="0"/>
              <w:jc w:val="center"/>
              <w:outlineLvl w:val="0"/>
              <w:rPr>
                <w:rFonts w:ascii="Times New Roman" w:hAnsi="Times New Roman" w:cs="Times New Roman"/>
                <w:b/>
                <w:bCs/>
                <w:sz w:val="28"/>
                <w:szCs w:val="28"/>
              </w:rPr>
            </w:pPr>
            <w:r w:rsidRPr="004F3397">
              <w:rPr>
                <w:rFonts w:ascii="Times New Roman" w:hAnsi="Times New Roman" w:cs="Times New Roman"/>
                <w:b/>
                <w:bCs/>
                <w:sz w:val="28"/>
                <w:szCs w:val="28"/>
              </w:rPr>
              <w:t>Место в Российской Федерации</w:t>
            </w:r>
          </w:p>
        </w:tc>
      </w:tr>
      <w:tr w:rsidR="004F3397" w:rsidRPr="004F3397" w:rsidTr="006C6820">
        <w:tc>
          <w:tcPr>
            <w:tcW w:w="4814" w:type="dxa"/>
          </w:tcPr>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sz w:val="28"/>
                <w:szCs w:val="28"/>
                <w:lang w:eastAsia="en-US"/>
              </w:rPr>
              <w:t xml:space="preserve">Валовой региональный продукт в основных ценах </w:t>
            </w:r>
            <w:r w:rsidRPr="004F3397">
              <w:rPr>
                <w:rFonts w:ascii="Times New Roman" w:hAnsi="Times New Roman" w:cs="Times New Roman"/>
                <w:b/>
                <w:sz w:val="28"/>
                <w:szCs w:val="28"/>
                <w:lang w:eastAsia="en-US"/>
              </w:rPr>
              <w:t>в 2023 году</w:t>
            </w:r>
          </w:p>
        </w:tc>
        <w:tc>
          <w:tcPr>
            <w:tcW w:w="4814" w:type="dxa"/>
            <w:vAlign w:val="center"/>
          </w:tcPr>
          <w:p w:rsidR="004F3397" w:rsidRPr="004F3397" w:rsidRDefault="004F3397" w:rsidP="004F3397">
            <w:pPr>
              <w:widowControl w:val="0"/>
              <w:autoSpaceDE w:val="0"/>
              <w:autoSpaceDN w:val="0"/>
              <w:adjustRightInd w:val="0"/>
              <w:jc w:val="center"/>
              <w:outlineLvl w:val="0"/>
              <w:rPr>
                <w:rFonts w:ascii="Times New Roman" w:hAnsi="Times New Roman" w:cs="Times New Roman"/>
                <w:b/>
                <w:bCs/>
                <w:sz w:val="28"/>
                <w:szCs w:val="28"/>
              </w:rPr>
            </w:pPr>
            <w:r w:rsidRPr="004F3397">
              <w:rPr>
                <w:rFonts w:ascii="Times New Roman" w:hAnsi="Times New Roman" w:cs="Times New Roman"/>
                <w:b/>
                <w:bCs/>
                <w:sz w:val="28"/>
                <w:szCs w:val="28"/>
              </w:rPr>
              <w:t xml:space="preserve">7 </w:t>
            </w:r>
          </w:p>
        </w:tc>
      </w:tr>
      <w:tr w:rsidR="004F3397" w:rsidRPr="004F3397" w:rsidTr="006C6820">
        <w:tc>
          <w:tcPr>
            <w:tcW w:w="4814" w:type="dxa"/>
          </w:tcPr>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sz w:val="28"/>
                <w:szCs w:val="28"/>
                <w:lang w:eastAsia="en-US"/>
              </w:rPr>
              <w:t>Объем промышленного производства</w:t>
            </w:r>
          </w:p>
        </w:tc>
        <w:tc>
          <w:tcPr>
            <w:tcW w:w="4814" w:type="dxa"/>
            <w:vAlign w:val="center"/>
          </w:tcPr>
          <w:p w:rsidR="004F3397" w:rsidRPr="004F3397" w:rsidRDefault="004F3397" w:rsidP="004F3397">
            <w:pPr>
              <w:widowControl w:val="0"/>
              <w:autoSpaceDE w:val="0"/>
              <w:autoSpaceDN w:val="0"/>
              <w:adjustRightInd w:val="0"/>
              <w:jc w:val="center"/>
              <w:outlineLvl w:val="0"/>
              <w:rPr>
                <w:rFonts w:ascii="Times New Roman" w:hAnsi="Times New Roman" w:cs="Times New Roman"/>
                <w:b/>
                <w:bCs/>
                <w:sz w:val="28"/>
                <w:szCs w:val="28"/>
              </w:rPr>
            </w:pPr>
            <w:r w:rsidRPr="004F3397">
              <w:rPr>
                <w:rFonts w:ascii="Times New Roman" w:hAnsi="Times New Roman" w:cs="Times New Roman"/>
                <w:b/>
                <w:bCs/>
                <w:sz w:val="28"/>
                <w:szCs w:val="28"/>
              </w:rPr>
              <w:t xml:space="preserve">5 </w:t>
            </w:r>
          </w:p>
        </w:tc>
      </w:tr>
      <w:tr w:rsidR="004F3397" w:rsidRPr="004F3397" w:rsidTr="006C6820">
        <w:tc>
          <w:tcPr>
            <w:tcW w:w="4814" w:type="dxa"/>
          </w:tcPr>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sz w:val="28"/>
                <w:szCs w:val="28"/>
                <w:lang w:eastAsia="en-US"/>
              </w:rPr>
              <w:t>Продукция сельского хозяйства</w:t>
            </w:r>
          </w:p>
        </w:tc>
        <w:tc>
          <w:tcPr>
            <w:tcW w:w="4814" w:type="dxa"/>
            <w:vAlign w:val="center"/>
          </w:tcPr>
          <w:p w:rsidR="004F3397" w:rsidRPr="004F3397" w:rsidRDefault="004F3397" w:rsidP="004F3397">
            <w:pPr>
              <w:widowControl w:val="0"/>
              <w:autoSpaceDE w:val="0"/>
              <w:autoSpaceDN w:val="0"/>
              <w:adjustRightInd w:val="0"/>
              <w:jc w:val="center"/>
              <w:outlineLvl w:val="0"/>
              <w:rPr>
                <w:rFonts w:ascii="Times New Roman" w:hAnsi="Times New Roman" w:cs="Times New Roman"/>
                <w:b/>
                <w:bCs/>
                <w:sz w:val="28"/>
                <w:szCs w:val="28"/>
              </w:rPr>
            </w:pPr>
            <w:r w:rsidRPr="004F3397">
              <w:rPr>
                <w:rFonts w:ascii="Times New Roman" w:hAnsi="Times New Roman" w:cs="Times New Roman"/>
                <w:b/>
                <w:bCs/>
                <w:sz w:val="28"/>
                <w:szCs w:val="28"/>
              </w:rPr>
              <w:t xml:space="preserve">3 </w:t>
            </w:r>
          </w:p>
        </w:tc>
      </w:tr>
      <w:tr w:rsidR="004F3397" w:rsidRPr="004F3397" w:rsidTr="006C6820">
        <w:tc>
          <w:tcPr>
            <w:tcW w:w="4814" w:type="dxa"/>
          </w:tcPr>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sz w:val="28"/>
                <w:szCs w:val="28"/>
                <w:lang w:eastAsia="en-US"/>
              </w:rPr>
              <w:t>Оборот розничной торговли</w:t>
            </w:r>
          </w:p>
        </w:tc>
        <w:tc>
          <w:tcPr>
            <w:tcW w:w="4814" w:type="dxa"/>
            <w:vAlign w:val="center"/>
          </w:tcPr>
          <w:p w:rsidR="004F3397" w:rsidRPr="004F3397" w:rsidRDefault="004F3397" w:rsidP="004F3397">
            <w:pPr>
              <w:widowControl w:val="0"/>
              <w:autoSpaceDE w:val="0"/>
              <w:autoSpaceDN w:val="0"/>
              <w:adjustRightInd w:val="0"/>
              <w:jc w:val="center"/>
              <w:outlineLvl w:val="0"/>
              <w:rPr>
                <w:rFonts w:ascii="Times New Roman" w:hAnsi="Times New Roman" w:cs="Times New Roman"/>
                <w:b/>
                <w:bCs/>
                <w:sz w:val="28"/>
                <w:szCs w:val="28"/>
              </w:rPr>
            </w:pPr>
            <w:r w:rsidRPr="004F3397">
              <w:rPr>
                <w:rFonts w:ascii="Times New Roman" w:hAnsi="Times New Roman" w:cs="Times New Roman"/>
                <w:b/>
                <w:bCs/>
                <w:sz w:val="28"/>
                <w:szCs w:val="28"/>
              </w:rPr>
              <w:t xml:space="preserve">7 </w:t>
            </w:r>
          </w:p>
        </w:tc>
      </w:tr>
      <w:tr w:rsidR="004F3397" w:rsidRPr="004F3397" w:rsidTr="006C6820">
        <w:tc>
          <w:tcPr>
            <w:tcW w:w="4814" w:type="dxa"/>
          </w:tcPr>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bCs/>
                <w:sz w:val="28"/>
                <w:szCs w:val="28"/>
              </w:rPr>
              <w:t>Объем работ по виду деятельности «строительство»</w:t>
            </w:r>
          </w:p>
        </w:tc>
        <w:tc>
          <w:tcPr>
            <w:tcW w:w="4814" w:type="dxa"/>
            <w:vAlign w:val="center"/>
          </w:tcPr>
          <w:p w:rsidR="004F3397" w:rsidRPr="004F3397" w:rsidRDefault="004F3397" w:rsidP="004F3397">
            <w:pPr>
              <w:widowControl w:val="0"/>
              <w:autoSpaceDE w:val="0"/>
              <w:autoSpaceDN w:val="0"/>
              <w:adjustRightInd w:val="0"/>
              <w:jc w:val="center"/>
              <w:outlineLvl w:val="0"/>
              <w:rPr>
                <w:rFonts w:ascii="Times New Roman" w:hAnsi="Times New Roman" w:cs="Times New Roman"/>
                <w:b/>
                <w:bCs/>
                <w:sz w:val="28"/>
                <w:szCs w:val="28"/>
              </w:rPr>
            </w:pPr>
            <w:r w:rsidRPr="004F3397">
              <w:rPr>
                <w:rFonts w:ascii="Times New Roman" w:hAnsi="Times New Roman" w:cs="Times New Roman"/>
                <w:b/>
                <w:bCs/>
                <w:sz w:val="28"/>
                <w:szCs w:val="28"/>
              </w:rPr>
              <w:t xml:space="preserve">2 </w:t>
            </w:r>
          </w:p>
        </w:tc>
      </w:tr>
      <w:tr w:rsidR="004F3397" w:rsidRPr="004F3397" w:rsidTr="006C6820">
        <w:tc>
          <w:tcPr>
            <w:tcW w:w="4814" w:type="dxa"/>
            <w:tcBorders>
              <w:bottom w:val="single" w:sz="4" w:space="0" w:color="auto"/>
            </w:tcBorders>
          </w:tcPr>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bCs/>
                <w:sz w:val="28"/>
                <w:szCs w:val="28"/>
              </w:rPr>
              <w:t>Ввод жилья</w:t>
            </w:r>
          </w:p>
        </w:tc>
        <w:tc>
          <w:tcPr>
            <w:tcW w:w="4814" w:type="dxa"/>
            <w:vAlign w:val="center"/>
          </w:tcPr>
          <w:p w:rsidR="004F3397" w:rsidRPr="004F3397" w:rsidRDefault="004F3397" w:rsidP="004F3397">
            <w:pPr>
              <w:widowControl w:val="0"/>
              <w:autoSpaceDE w:val="0"/>
              <w:autoSpaceDN w:val="0"/>
              <w:adjustRightInd w:val="0"/>
              <w:jc w:val="center"/>
              <w:outlineLvl w:val="0"/>
              <w:rPr>
                <w:rFonts w:ascii="Times New Roman" w:hAnsi="Times New Roman" w:cs="Times New Roman"/>
                <w:b/>
                <w:bCs/>
                <w:sz w:val="28"/>
                <w:szCs w:val="28"/>
              </w:rPr>
            </w:pPr>
            <w:r w:rsidRPr="004F3397">
              <w:rPr>
                <w:rFonts w:ascii="Times New Roman" w:hAnsi="Times New Roman" w:cs="Times New Roman"/>
                <w:b/>
                <w:bCs/>
                <w:sz w:val="28"/>
                <w:szCs w:val="28"/>
              </w:rPr>
              <w:t xml:space="preserve">5 </w:t>
            </w:r>
          </w:p>
        </w:tc>
      </w:tr>
      <w:tr w:rsidR="004F3397" w:rsidRPr="004F3397" w:rsidTr="006C6820">
        <w:tc>
          <w:tcPr>
            <w:tcW w:w="4814" w:type="dxa"/>
            <w:tcBorders>
              <w:bottom w:val="single" w:sz="4" w:space="0" w:color="auto"/>
            </w:tcBorders>
          </w:tcPr>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sz w:val="28"/>
                <w:szCs w:val="28"/>
                <w:lang w:eastAsia="en-US"/>
              </w:rPr>
              <w:t>Начисленная среднемесячная заработная плата одного работника на предприятиях, включая малое предпринимательство</w:t>
            </w:r>
          </w:p>
        </w:tc>
        <w:tc>
          <w:tcPr>
            <w:tcW w:w="4814" w:type="dxa"/>
            <w:vAlign w:val="center"/>
          </w:tcPr>
          <w:p w:rsidR="004F3397" w:rsidRPr="004F3397" w:rsidRDefault="004F3397" w:rsidP="004F3397">
            <w:pPr>
              <w:widowControl w:val="0"/>
              <w:autoSpaceDE w:val="0"/>
              <w:autoSpaceDN w:val="0"/>
              <w:adjustRightInd w:val="0"/>
              <w:jc w:val="center"/>
              <w:outlineLvl w:val="0"/>
              <w:rPr>
                <w:rFonts w:ascii="Times New Roman" w:hAnsi="Times New Roman" w:cs="Times New Roman"/>
                <w:b/>
                <w:bCs/>
                <w:sz w:val="28"/>
                <w:szCs w:val="28"/>
              </w:rPr>
            </w:pPr>
            <w:r w:rsidRPr="004F3397">
              <w:rPr>
                <w:rFonts w:ascii="Times New Roman" w:hAnsi="Times New Roman" w:cs="Times New Roman"/>
                <w:b/>
                <w:bCs/>
                <w:sz w:val="28"/>
                <w:szCs w:val="28"/>
              </w:rPr>
              <w:t>27</w:t>
            </w:r>
          </w:p>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r w:rsidRPr="004F3397">
              <w:rPr>
                <w:rFonts w:ascii="Times New Roman" w:hAnsi="Times New Roman" w:cs="Times New Roman"/>
                <w:b/>
                <w:bCs/>
                <w:sz w:val="28"/>
                <w:szCs w:val="28"/>
              </w:rPr>
              <w:t xml:space="preserve"> </w:t>
            </w:r>
            <w:r w:rsidRPr="004F3397">
              <w:rPr>
                <w:rFonts w:ascii="Times New Roman" w:hAnsi="Times New Roman" w:cs="Times New Roman"/>
                <w:bCs/>
                <w:sz w:val="28"/>
                <w:szCs w:val="28"/>
              </w:rPr>
              <w:t>(</w:t>
            </w:r>
            <w:r w:rsidRPr="004F3397">
              <w:rPr>
                <w:rFonts w:ascii="Times New Roman" w:hAnsi="Times New Roman" w:cs="Times New Roman"/>
                <w:b/>
                <w:bCs/>
                <w:sz w:val="28"/>
                <w:szCs w:val="28"/>
              </w:rPr>
              <w:t xml:space="preserve">1 место </w:t>
            </w:r>
            <w:r w:rsidRPr="004F3397">
              <w:rPr>
                <w:rFonts w:ascii="Times New Roman" w:hAnsi="Times New Roman" w:cs="Times New Roman"/>
                <w:bCs/>
                <w:sz w:val="28"/>
                <w:szCs w:val="28"/>
              </w:rPr>
              <w:t>среди регионов</w:t>
            </w:r>
          </w:p>
          <w:p w:rsidR="004F3397" w:rsidRPr="004F3397" w:rsidRDefault="004F3397" w:rsidP="004F3397">
            <w:pPr>
              <w:widowControl w:val="0"/>
              <w:autoSpaceDE w:val="0"/>
              <w:autoSpaceDN w:val="0"/>
              <w:adjustRightInd w:val="0"/>
              <w:jc w:val="center"/>
              <w:outlineLvl w:val="0"/>
              <w:rPr>
                <w:rFonts w:ascii="Times New Roman" w:hAnsi="Times New Roman" w:cs="Times New Roman"/>
                <w:b/>
                <w:bCs/>
                <w:sz w:val="28"/>
                <w:szCs w:val="28"/>
              </w:rPr>
            </w:pPr>
            <w:r w:rsidRPr="004F3397">
              <w:rPr>
                <w:rFonts w:ascii="Times New Roman" w:hAnsi="Times New Roman" w:cs="Times New Roman"/>
                <w:bCs/>
                <w:sz w:val="28"/>
                <w:szCs w:val="28"/>
              </w:rPr>
              <w:t xml:space="preserve"> Приволжского федерального округа)</w:t>
            </w:r>
          </w:p>
        </w:tc>
      </w:tr>
    </w:tbl>
    <w:p w:rsidR="004F3397" w:rsidRPr="004F3397" w:rsidRDefault="004F3397" w:rsidP="004F3397">
      <w:pPr>
        <w:widowControl w:val="0"/>
        <w:autoSpaceDE w:val="0"/>
        <w:autoSpaceDN w:val="0"/>
        <w:adjustRightInd w:val="0"/>
        <w:jc w:val="center"/>
        <w:outlineLvl w:val="0"/>
        <w:rPr>
          <w:rFonts w:ascii="Times New Roman" w:hAnsi="Times New Roman" w:cs="Times New Roman"/>
          <w:bCs/>
          <w:sz w:val="28"/>
          <w:szCs w:val="28"/>
        </w:rPr>
      </w:pPr>
    </w:p>
    <w:p w:rsidR="004F3397" w:rsidRPr="004F3397" w:rsidRDefault="004F3397" w:rsidP="004F3397">
      <w:pPr>
        <w:widowControl w:val="0"/>
        <w:autoSpaceDE w:val="0"/>
        <w:autoSpaceDN w:val="0"/>
        <w:adjustRightInd w:val="0"/>
        <w:jc w:val="both"/>
        <w:rPr>
          <w:rFonts w:ascii="Calibri" w:eastAsiaTheme="minorHAnsi" w:hAnsi="Calibri" w:cs="Calibri"/>
          <w:lang w:eastAsia="en-US"/>
        </w:rPr>
      </w:pPr>
    </w:p>
    <w:p w:rsidR="004F3397" w:rsidRPr="007C0D56" w:rsidRDefault="004F3397" w:rsidP="00900452">
      <w:pPr>
        <w:widowControl w:val="0"/>
        <w:autoSpaceDE w:val="0"/>
        <w:autoSpaceDN w:val="0"/>
        <w:adjustRightInd w:val="0"/>
        <w:jc w:val="both"/>
        <w:rPr>
          <w:rFonts w:ascii="Calibri" w:eastAsiaTheme="minorHAnsi" w:hAnsi="Calibri" w:cs="Calibri"/>
          <w:lang w:eastAsia="en-US"/>
        </w:rPr>
        <w:sectPr w:rsidR="004F3397" w:rsidRPr="007C0D56" w:rsidSect="00B44C33">
          <w:headerReference w:type="default" r:id="rId10"/>
          <w:footnotePr>
            <w:pos w:val="beneathText"/>
          </w:footnotePr>
          <w:pgSz w:w="11905" w:h="16838" w:code="9"/>
          <w:pgMar w:top="1134" w:right="567" w:bottom="1134" w:left="1134" w:header="510" w:footer="709" w:gutter="0"/>
          <w:pgNumType w:start="1"/>
          <w:cols w:space="720"/>
          <w:noEndnote/>
          <w:titlePg/>
          <w:docGrid w:linePitch="299"/>
        </w:sectPr>
      </w:pPr>
    </w:p>
    <w:p w:rsidR="00727BFA" w:rsidRPr="007C0D56" w:rsidRDefault="00727BFA" w:rsidP="00900452">
      <w:pPr>
        <w:widowControl w:val="0"/>
        <w:autoSpaceDE w:val="0"/>
        <w:autoSpaceDN w:val="0"/>
        <w:adjustRightInd w:val="0"/>
        <w:ind w:firstLine="10632"/>
        <w:outlineLvl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 xml:space="preserve">Приложение </w:t>
      </w:r>
      <w:r w:rsidR="00F87DA8" w:rsidRPr="007C0D56">
        <w:rPr>
          <w:rFonts w:ascii="Times New Roman" w:eastAsiaTheme="minorHAnsi" w:hAnsi="Times New Roman" w:cs="Times New Roman"/>
          <w:sz w:val="28"/>
          <w:szCs w:val="28"/>
          <w:lang w:eastAsia="en-US"/>
        </w:rPr>
        <w:t>№</w:t>
      </w:r>
      <w:r w:rsidRPr="007C0D56">
        <w:rPr>
          <w:rFonts w:ascii="Times New Roman" w:eastAsiaTheme="minorHAnsi" w:hAnsi="Times New Roman" w:cs="Times New Roman"/>
          <w:sz w:val="28"/>
          <w:szCs w:val="28"/>
          <w:lang w:eastAsia="en-US"/>
        </w:rPr>
        <w:t xml:space="preserve"> 2</w:t>
      </w:r>
    </w:p>
    <w:p w:rsidR="001906F9" w:rsidRPr="007C0D56" w:rsidRDefault="001906F9"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к Региональной программе</w:t>
      </w:r>
    </w:p>
    <w:p w:rsidR="001906F9" w:rsidRPr="007C0D56" w:rsidRDefault="001906F9"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 xml:space="preserve">снижения доли населения </w:t>
      </w:r>
    </w:p>
    <w:p w:rsidR="001906F9" w:rsidRPr="007C0D56" w:rsidRDefault="001906F9"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с доходами ниже границы бедности</w:t>
      </w:r>
    </w:p>
    <w:p w:rsidR="001906F9" w:rsidRPr="007C0D56" w:rsidRDefault="001906F9"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в Республике Татарстан</w:t>
      </w:r>
    </w:p>
    <w:p w:rsidR="001906F9" w:rsidRDefault="006B67A7"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на 2023 –</w:t>
      </w:r>
      <w:r w:rsidR="001906F9" w:rsidRPr="007C0D56">
        <w:rPr>
          <w:rFonts w:ascii="Times New Roman" w:hAnsi="Times New Roman" w:cs="Times New Roman"/>
          <w:sz w:val="28"/>
          <w:szCs w:val="28"/>
        </w:rPr>
        <w:t xml:space="preserve"> 2030 годы</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(в редакции постановления</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 xml:space="preserve">Кабинета Министров </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 xml:space="preserve">Республики Татарстан </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 xml:space="preserve">от _________ </w:t>
      </w:r>
      <w:r>
        <w:rPr>
          <w:rFonts w:ascii="Times New Roman" w:hAnsi="Times New Roman" w:cs="Times New Roman"/>
          <w:sz w:val="28"/>
          <w:szCs w:val="28"/>
        </w:rPr>
        <w:t xml:space="preserve">2025 </w:t>
      </w:r>
      <w:r w:rsidRPr="003163A7">
        <w:rPr>
          <w:rFonts w:ascii="Times New Roman" w:hAnsi="Times New Roman" w:cs="Times New Roman"/>
          <w:sz w:val="28"/>
          <w:szCs w:val="28"/>
        </w:rPr>
        <w:t>№______)</w:t>
      </w:r>
    </w:p>
    <w:p w:rsidR="00727BFA" w:rsidRPr="007C0D56" w:rsidRDefault="00727BFA" w:rsidP="00900452">
      <w:pPr>
        <w:widowControl w:val="0"/>
        <w:autoSpaceDE w:val="0"/>
        <w:autoSpaceDN w:val="0"/>
        <w:adjustRightInd w:val="0"/>
        <w:jc w:val="both"/>
        <w:rPr>
          <w:rFonts w:ascii="Times New Roman" w:eastAsiaTheme="minorHAnsi" w:hAnsi="Times New Roman" w:cs="Times New Roman"/>
          <w:sz w:val="28"/>
          <w:szCs w:val="28"/>
          <w:lang w:eastAsia="en-US"/>
        </w:rPr>
      </w:pPr>
    </w:p>
    <w:p w:rsidR="00727BFA" w:rsidRPr="007C0D56" w:rsidRDefault="00954887" w:rsidP="00900452">
      <w:pPr>
        <w:widowControl w:val="0"/>
        <w:autoSpaceDE w:val="0"/>
        <w:autoSpaceDN w:val="0"/>
        <w:adjustRightInd w:val="0"/>
        <w:jc w:val="center"/>
        <w:rPr>
          <w:rFonts w:ascii="Times New Roman" w:eastAsiaTheme="minorHAnsi" w:hAnsi="Times New Roman" w:cs="Times New Roman"/>
          <w:bCs/>
          <w:sz w:val="28"/>
          <w:szCs w:val="28"/>
          <w:lang w:eastAsia="en-US"/>
        </w:rPr>
      </w:pPr>
      <w:r w:rsidRPr="007C0D56">
        <w:rPr>
          <w:rFonts w:ascii="Times New Roman" w:eastAsiaTheme="minorHAnsi" w:hAnsi="Times New Roman" w:cs="Times New Roman"/>
          <w:bCs/>
          <w:sz w:val="28"/>
          <w:szCs w:val="28"/>
          <w:lang w:eastAsia="en-US"/>
        </w:rPr>
        <w:t>Основные</w:t>
      </w:r>
      <w:r w:rsidR="00727BFA" w:rsidRPr="007C0D56">
        <w:rPr>
          <w:rFonts w:ascii="Times New Roman" w:eastAsiaTheme="minorHAnsi" w:hAnsi="Times New Roman" w:cs="Times New Roman"/>
          <w:bCs/>
          <w:sz w:val="28"/>
          <w:szCs w:val="28"/>
          <w:lang w:eastAsia="en-US"/>
        </w:rPr>
        <w:t xml:space="preserve"> </w:t>
      </w:r>
      <w:r w:rsidRPr="007C0D56">
        <w:rPr>
          <w:rFonts w:ascii="Times New Roman" w:eastAsiaTheme="minorHAnsi" w:hAnsi="Times New Roman" w:cs="Times New Roman"/>
          <w:bCs/>
          <w:sz w:val="28"/>
          <w:szCs w:val="28"/>
          <w:lang w:eastAsia="en-US"/>
        </w:rPr>
        <w:t>макроэкономические показатели Республики Татарстан</w:t>
      </w:r>
    </w:p>
    <w:p w:rsidR="00727BFA" w:rsidRPr="007C0D56" w:rsidRDefault="00727BFA" w:rsidP="00900452">
      <w:pPr>
        <w:widowControl w:val="0"/>
        <w:autoSpaceDE w:val="0"/>
        <w:autoSpaceDN w:val="0"/>
        <w:adjustRightInd w:val="0"/>
        <w:jc w:val="both"/>
        <w:rPr>
          <w:rFonts w:ascii="Times New Roman" w:eastAsiaTheme="minorHAnsi" w:hAnsi="Times New Roman" w:cs="Times New Roman"/>
          <w:sz w:val="28"/>
          <w:szCs w:val="28"/>
          <w:lang w:eastAsia="en-US"/>
        </w:rPr>
      </w:pPr>
    </w:p>
    <w:tbl>
      <w:tblPr>
        <w:tblW w:w="15876" w:type="dxa"/>
        <w:tblInd w:w="-572" w:type="dxa"/>
        <w:tblLayout w:type="fixed"/>
        <w:tblCellMar>
          <w:left w:w="62" w:type="dxa"/>
          <w:right w:w="62" w:type="dxa"/>
        </w:tblCellMar>
        <w:tblLook w:val="0000" w:firstRow="0" w:lastRow="0" w:firstColumn="0" w:lastColumn="0" w:noHBand="0" w:noVBand="0"/>
      </w:tblPr>
      <w:tblGrid>
        <w:gridCol w:w="567"/>
        <w:gridCol w:w="2552"/>
        <w:gridCol w:w="1134"/>
        <w:gridCol w:w="709"/>
        <w:gridCol w:w="709"/>
        <w:gridCol w:w="709"/>
        <w:gridCol w:w="850"/>
        <w:gridCol w:w="851"/>
        <w:gridCol w:w="850"/>
        <w:gridCol w:w="850"/>
        <w:gridCol w:w="851"/>
        <w:gridCol w:w="992"/>
        <w:gridCol w:w="850"/>
        <w:gridCol w:w="851"/>
        <w:gridCol w:w="850"/>
        <w:gridCol w:w="851"/>
        <w:gridCol w:w="850"/>
      </w:tblGrid>
      <w:tr w:rsidR="00156DFA" w:rsidRPr="007C0D56" w:rsidTr="003163A7">
        <w:trPr>
          <w:trHeight w:val="20"/>
        </w:trPr>
        <w:tc>
          <w:tcPr>
            <w:tcW w:w="567" w:type="dxa"/>
            <w:vMerge w:val="restart"/>
            <w:tcBorders>
              <w:top w:val="single" w:sz="4" w:space="0" w:color="auto"/>
              <w:left w:val="single" w:sz="4" w:space="0" w:color="auto"/>
              <w:right w:val="single" w:sz="4" w:space="0" w:color="auto"/>
            </w:tcBorders>
          </w:tcPr>
          <w:p w:rsidR="00EF15C0"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 xml:space="preserve">№ </w:t>
            </w:r>
          </w:p>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п/п</w:t>
            </w:r>
          </w:p>
        </w:tc>
        <w:tc>
          <w:tcPr>
            <w:tcW w:w="2552" w:type="dxa"/>
            <w:vMerge w:val="restart"/>
            <w:tcBorders>
              <w:top w:val="single" w:sz="4" w:space="0" w:color="auto"/>
              <w:left w:val="single" w:sz="4" w:space="0" w:color="auto"/>
              <w:right w:val="single" w:sz="4" w:space="0" w:color="auto"/>
            </w:tcBorders>
          </w:tcPr>
          <w:p w:rsidR="00156DFA" w:rsidRPr="007C0D56" w:rsidRDefault="00156DFA" w:rsidP="00CA71FD">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 xml:space="preserve">Целевые показатели (индикаторы) </w:t>
            </w:r>
            <w:r w:rsidR="00CA71FD" w:rsidRPr="007C0D56">
              <w:rPr>
                <w:rFonts w:ascii="Times New Roman" w:eastAsiaTheme="minorHAnsi" w:hAnsi="Times New Roman" w:cs="Times New Roman"/>
                <w:lang w:eastAsia="en-US"/>
              </w:rPr>
              <w:t>п</w:t>
            </w:r>
            <w:r w:rsidR="001D0FE7" w:rsidRPr="007C0D56">
              <w:rPr>
                <w:rFonts w:ascii="Times New Roman" w:eastAsiaTheme="minorHAnsi" w:hAnsi="Times New Roman" w:cs="Times New Roman"/>
                <w:lang w:eastAsia="en-US"/>
              </w:rPr>
              <w:t>рограммы</w:t>
            </w:r>
          </w:p>
        </w:tc>
        <w:tc>
          <w:tcPr>
            <w:tcW w:w="1134" w:type="dxa"/>
            <w:vMerge w:val="restart"/>
            <w:tcBorders>
              <w:top w:val="single" w:sz="4" w:space="0" w:color="auto"/>
              <w:left w:val="single" w:sz="4" w:space="0" w:color="auto"/>
              <w:right w:val="single" w:sz="4" w:space="0" w:color="auto"/>
            </w:tcBorders>
          </w:tcPr>
          <w:p w:rsidR="00CA71FD" w:rsidRPr="007C0D56" w:rsidRDefault="00156DFA" w:rsidP="001B33DB">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 xml:space="preserve">Единица измерения целевого показателя (индикатора) </w:t>
            </w:r>
            <w:r w:rsidR="00CA71FD" w:rsidRPr="007C0D56">
              <w:rPr>
                <w:rFonts w:ascii="Times New Roman" w:eastAsiaTheme="minorHAnsi" w:hAnsi="Times New Roman" w:cs="Times New Roman"/>
                <w:lang w:eastAsia="en-US"/>
              </w:rPr>
              <w:t>п</w:t>
            </w:r>
            <w:r w:rsidR="000660D1" w:rsidRPr="007C0D56">
              <w:rPr>
                <w:rFonts w:ascii="Times New Roman" w:eastAsiaTheme="minorHAnsi" w:hAnsi="Times New Roman" w:cs="Times New Roman"/>
                <w:lang w:eastAsia="en-US"/>
              </w:rPr>
              <w:t>ро</w:t>
            </w:r>
            <w:r w:rsidR="001B33DB">
              <w:rPr>
                <w:rFonts w:ascii="Times New Roman" w:eastAsiaTheme="minorHAnsi" w:hAnsi="Times New Roman" w:cs="Times New Roman"/>
                <w:lang w:eastAsia="en-US"/>
              </w:rPr>
              <w:t>граммы</w:t>
            </w:r>
          </w:p>
        </w:tc>
        <w:tc>
          <w:tcPr>
            <w:tcW w:w="709" w:type="dxa"/>
            <w:vMerge w:val="restart"/>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ind w:left="-58" w:right="-62"/>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2017 г. (факт)</w:t>
            </w:r>
          </w:p>
        </w:tc>
        <w:tc>
          <w:tcPr>
            <w:tcW w:w="709" w:type="dxa"/>
            <w:vMerge w:val="restart"/>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ind w:left="-58" w:right="-62"/>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2018 г. (факт)</w:t>
            </w:r>
          </w:p>
        </w:tc>
        <w:tc>
          <w:tcPr>
            <w:tcW w:w="709" w:type="dxa"/>
            <w:vMerge w:val="restart"/>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ind w:left="-58" w:right="-62"/>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2019 г. (факт)</w:t>
            </w:r>
          </w:p>
        </w:tc>
        <w:tc>
          <w:tcPr>
            <w:tcW w:w="850" w:type="dxa"/>
            <w:vMerge w:val="restart"/>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2020 г. (факт)</w:t>
            </w:r>
          </w:p>
        </w:tc>
        <w:tc>
          <w:tcPr>
            <w:tcW w:w="8646" w:type="dxa"/>
            <w:gridSpan w:val="10"/>
            <w:tcBorders>
              <w:top w:val="single" w:sz="4" w:space="0" w:color="auto"/>
              <w:right w:val="single" w:sz="4" w:space="0" w:color="auto"/>
            </w:tcBorders>
          </w:tcPr>
          <w:p w:rsidR="00156DFA" w:rsidRPr="007C0D56" w:rsidRDefault="00156DFA" w:rsidP="00900452">
            <w:pPr>
              <w:spacing w:after="160" w:line="259" w:lineRule="auto"/>
              <w:jc w:val="center"/>
            </w:pPr>
            <w:r w:rsidRPr="007C0D56">
              <w:rPr>
                <w:rFonts w:ascii="Times New Roman" w:eastAsiaTheme="minorHAnsi" w:hAnsi="Times New Roman" w:cs="Times New Roman"/>
                <w:lang w:eastAsia="en-US"/>
              </w:rPr>
              <w:t>Значение целевого показателя</w:t>
            </w:r>
          </w:p>
        </w:tc>
      </w:tr>
      <w:tr w:rsidR="00156DFA" w:rsidRPr="007C0D56" w:rsidTr="003163A7">
        <w:trPr>
          <w:trHeight w:val="1595"/>
        </w:trPr>
        <w:tc>
          <w:tcPr>
            <w:tcW w:w="567" w:type="dxa"/>
            <w:vMerge/>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p>
        </w:tc>
        <w:tc>
          <w:tcPr>
            <w:tcW w:w="2552" w:type="dxa"/>
            <w:vMerge/>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p>
        </w:tc>
        <w:tc>
          <w:tcPr>
            <w:tcW w:w="1134" w:type="dxa"/>
            <w:vMerge/>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p>
        </w:tc>
        <w:tc>
          <w:tcPr>
            <w:tcW w:w="709" w:type="dxa"/>
            <w:vMerge/>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p>
        </w:tc>
        <w:tc>
          <w:tcPr>
            <w:tcW w:w="709" w:type="dxa"/>
            <w:vMerge/>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p>
        </w:tc>
        <w:tc>
          <w:tcPr>
            <w:tcW w:w="709" w:type="dxa"/>
            <w:vMerge/>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p>
        </w:tc>
        <w:tc>
          <w:tcPr>
            <w:tcW w:w="850" w:type="dxa"/>
            <w:vMerge/>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p>
        </w:tc>
        <w:tc>
          <w:tcPr>
            <w:tcW w:w="851" w:type="dxa"/>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2021 г.</w:t>
            </w:r>
          </w:p>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(факт)</w:t>
            </w:r>
          </w:p>
        </w:tc>
        <w:tc>
          <w:tcPr>
            <w:tcW w:w="850" w:type="dxa"/>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2022 г. (факт)</w:t>
            </w:r>
          </w:p>
        </w:tc>
        <w:tc>
          <w:tcPr>
            <w:tcW w:w="850" w:type="dxa"/>
            <w:tcBorders>
              <w:top w:val="single" w:sz="4" w:space="0" w:color="auto"/>
              <w:left w:val="single" w:sz="4" w:space="0" w:color="auto"/>
              <w:right w:val="single" w:sz="4" w:space="0" w:color="auto"/>
            </w:tcBorders>
          </w:tcPr>
          <w:p w:rsidR="00156DFA"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2023 г.</w:t>
            </w:r>
          </w:p>
          <w:p w:rsidR="00C65DE9" w:rsidRPr="007C0D56" w:rsidRDefault="00C65DE9" w:rsidP="00900452">
            <w:pPr>
              <w:widowControl w:val="0"/>
              <w:autoSpaceDE w:val="0"/>
              <w:autoSpaceDN w:val="0"/>
              <w:adjustRightInd w:val="0"/>
              <w:jc w:val="center"/>
              <w:rPr>
                <w:rFonts w:ascii="Times New Roman" w:eastAsiaTheme="minorHAnsi" w:hAnsi="Times New Roman" w:cs="Times New Roman"/>
                <w:lang w:eastAsia="en-US"/>
              </w:rPr>
            </w:pPr>
            <w:r w:rsidRPr="00C65DE9">
              <w:rPr>
                <w:rFonts w:ascii="Times New Roman" w:eastAsiaTheme="minorHAnsi" w:hAnsi="Times New Roman" w:cs="Times New Roman"/>
                <w:lang w:eastAsia="en-US"/>
              </w:rPr>
              <w:t>(факт)</w:t>
            </w:r>
          </w:p>
        </w:tc>
        <w:tc>
          <w:tcPr>
            <w:tcW w:w="851" w:type="dxa"/>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2024 г.</w:t>
            </w:r>
          </w:p>
        </w:tc>
        <w:tc>
          <w:tcPr>
            <w:tcW w:w="992" w:type="dxa"/>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2025 г.</w:t>
            </w:r>
          </w:p>
        </w:tc>
        <w:tc>
          <w:tcPr>
            <w:tcW w:w="850" w:type="dxa"/>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2026 г.</w:t>
            </w:r>
          </w:p>
        </w:tc>
        <w:tc>
          <w:tcPr>
            <w:tcW w:w="851" w:type="dxa"/>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2027 г.</w:t>
            </w:r>
          </w:p>
        </w:tc>
        <w:tc>
          <w:tcPr>
            <w:tcW w:w="850" w:type="dxa"/>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2028 г.</w:t>
            </w:r>
          </w:p>
        </w:tc>
        <w:tc>
          <w:tcPr>
            <w:tcW w:w="851" w:type="dxa"/>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2029 г.</w:t>
            </w:r>
          </w:p>
        </w:tc>
        <w:tc>
          <w:tcPr>
            <w:tcW w:w="850" w:type="dxa"/>
            <w:tcBorders>
              <w:top w:val="single" w:sz="4" w:space="0" w:color="auto"/>
              <w:left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2030 г.</w:t>
            </w:r>
          </w:p>
        </w:tc>
      </w:tr>
    </w:tbl>
    <w:p w:rsidR="00EF15C0" w:rsidRPr="007C0D56" w:rsidRDefault="00EF15C0" w:rsidP="00900452">
      <w:pPr>
        <w:rPr>
          <w:rFonts w:ascii="Times New Roman" w:hAnsi="Times New Roman" w:cs="Times New Roman"/>
          <w:sz w:val="2"/>
          <w:szCs w:val="2"/>
        </w:rPr>
      </w:pPr>
    </w:p>
    <w:tbl>
      <w:tblPr>
        <w:tblW w:w="15876" w:type="dxa"/>
        <w:tblInd w:w="-572" w:type="dxa"/>
        <w:tblLayout w:type="fixed"/>
        <w:tblCellMar>
          <w:left w:w="62" w:type="dxa"/>
          <w:right w:w="62" w:type="dxa"/>
        </w:tblCellMar>
        <w:tblLook w:val="0000" w:firstRow="0" w:lastRow="0" w:firstColumn="0" w:lastColumn="0" w:noHBand="0" w:noVBand="0"/>
      </w:tblPr>
      <w:tblGrid>
        <w:gridCol w:w="567"/>
        <w:gridCol w:w="2546"/>
        <w:gridCol w:w="1136"/>
        <w:gridCol w:w="707"/>
        <w:gridCol w:w="6"/>
        <w:gridCol w:w="708"/>
        <w:gridCol w:w="709"/>
        <w:gridCol w:w="851"/>
        <w:gridCol w:w="850"/>
        <w:gridCol w:w="851"/>
        <w:gridCol w:w="850"/>
        <w:gridCol w:w="851"/>
        <w:gridCol w:w="992"/>
        <w:gridCol w:w="850"/>
        <w:gridCol w:w="851"/>
        <w:gridCol w:w="850"/>
        <w:gridCol w:w="851"/>
        <w:gridCol w:w="850"/>
      </w:tblGrid>
      <w:tr w:rsidR="00156DFA" w:rsidRPr="007C0D56" w:rsidTr="003163A7">
        <w:trPr>
          <w:trHeight w:val="20"/>
          <w:tblHeader/>
        </w:trPr>
        <w:tc>
          <w:tcPr>
            <w:tcW w:w="567" w:type="dxa"/>
            <w:tcBorders>
              <w:top w:val="single" w:sz="4" w:space="0" w:color="auto"/>
              <w:left w:val="single" w:sz="4" w:space="0" w:color="auto"/>
              <w:bottom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1</w:t>
            </w:r>
          </w:p>
        </w:tc>
        <w:tc>
          <w:tcPr>
            <w:tcW w:w="2546" w:type="dxa"/>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2</w:t>
            </w:r>
          </w:p>
        </w:tc>
        <w:tc>
          <w:tcPr>
            <w:tcW w:w="1136" w:type="dxa"/>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3</w:t>
            </w:r>
          </w:p>
        </w:tc>
        <w:tc>
          <w:tcPr>
            <w:tcW w:w="707" w:type="dxa"/>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4</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9</w:t>
            </w:r>
          </w:p>
        </w:tc>
        <w:tc>
          <w:tcPr>
            <w:tcW w:w="850" w:type="dxa"/>
            <w:tcBorders>
              <w:top w:val="single" w:sz="4" w:space="0" w:color="auto"/>
              <w:left w:val="single" w:sz="4" w:space="0" w:color="auto"/>
              <w:bottom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10</w:t>
            </w:r>
          </w:p>
        </w:tc>
        <w:tc>
          <w:tcPr>
            <w:tcW w:w="851" w:type="dxa"/>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12</w:t>
            </w:r>
          </w:p>
        </w:tc>
        <w:tc>
          <w:tcPr>
            <w:tcW w:w="850" w:type="dxa"/>
            <w:tcBorders>
              <w:top w:val="single" w:sz="4" w:space="0" w:color="auto"/>
              <w:left w:val="single" w:sz="4" w:space="0" w:color="auto"/>
              <w:bottom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13</w:t>
            </w:r>
          </w:p>
        </w:tc>
        <w:tc>
          <w:tcPr>
            <w:tcW w:w="851" w:type="dxa"/>
            <w:tcBorders>
              <w:top w:val="single" w:sz="4" w:space="0" w:color="auto"/>
              <w:left w:val="single" w:sz="4" w:space="0" w:color="auto"/>
              <w:bottom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14</w:t>
            </w:r>
          </w:p>
        </w:tc>
        <w:tc>
          <w:tcPr>
            <w:tcW w:w="850" w:type="dxa"/>
            <w:tcBorders>
              <w:top w:val="single" w:sz="4" w:space="0" w:color="auto"/>
              <w:left w:val="single" w:sz="4" w:space="0" w:color="auto"/>
              <w:bottom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15</w:t>
            </w:r>
          </w:p>
        </w:tc>
        <w:tc>
          <w:tcPr>
            <w:tcW w:w="851" w:type="dxa"/>
            <w:tcBorders>
              <w:top w:val="single" w:sz="4" w:space="0" w:color="auto"/>
              <w:left w:val="single" w:sz="4" w:space="0" w:color="auto"/>
              <w:bottom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16</w:t>
            </w:r>
          </w:p>
        </w:tc>
        <w:tc>
          <w:tcPr>
            <w:tcW w:w="850" w:type="dxa"/>
            <w:tcBorders>
              <w:top w:val="single" w:sz="4" w:space="0" w:color="auto"/>
              <w:left w:val="single" w:sz="4" w:space="0" w:color="auto"/>
              <w:bottom w:val="single" w:sz="4" w:space="0" w:color="auto"/>
              <w:right w:val="single" w:sz="4" w:space="0" w:color="auto"/>
            </w:tcBorders>
          </w:tcPr>
          <w:p w:rsidR="00156DFA" w:rsidRPr="007C0D56" w:rsidRDefault="00156DFA" w:rsidP="00900452">
            <w:pPr>
              <w:widowControl w:val="0"/>
              <w:autoSpaceDE w:val="0"/>
              <w:autoSpaceDN w:val="0"/>
              <w:adjustRightInd w:val="0"/>
              <w:jc w:val="center"/>
              <w:rPr>
                <w:rFonts w:ascii="Times New Roman" w:eastAsiaTheme="minorHAnsi" w:hAnsi="Times New Roman" w:cs="Times New Roman"/>
                <w:lang w:eastAsia="en-US"/>
              </w:rPr>
            </w:pPr>
            <w:r w:rsidRPr="007C0D56">
              <w:rPr>
                <w:rFonts w:ascii="Times New Roman" w:eastAsiaTheme="minorHAnsi" w:hAnsi="Times New Roman" w:cs="Times New Roman"/>
                <w:lang w:eastAsia="en-US"/>
              </w:rPr>
              <w:t>17</w:t>
            </w:r>
          </w:p>
        </w:tc>
      </w:tr>
      <w:tr w:rsidR="005C3740"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r w:rsidR="006B67A7" w:rsidRPr="007C0D56">
              <w:rPr>
                <w:rFonts w:ascii="Times New Roman" w:eastAsiaTheme="minorHAnsi" w:hAnsi="Times New Roman" w:cs="Times New Roman"/>
                <w:sz w:val="28"/>
                <w:szCs w:val="28"/>
                <w:lang w:eastAsia="en-US"/>
              </w:rPr>
              <w:t>.</w:t>
            </w:r>
          </w:p>
        </w:tc>
        <w:tc>
          <w:tcPr>
            <w:tcW w:w="2546"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Доля населения с денежными доходами ниже границы бедности</w:t>
            </w:r>
          </w:p>
        </w:tc>
        <w:tc>
          <w:tcPr>
            <w:tcW w:w="1136"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процентов</w:t>
            </w:r>
          </w:p>
        </w:tc>
        <w:tc>
          <w:tcPr>
            <w:tcW w:w="707" w:type="dxa"/>
            <w:tcBorders>
              <w:top w:val="single" w:sz="4" w:space="0" w:color="auto"/>
              <w:left w:val="single" w:sz="4" w:space="0" w:color="auto"/>
              <w:bottom w:val="single" w:sz="4" w:space="0" w:color="auto"/>
              <w:right w:val="single" w:sz="4" w:space="0" w:color="auto"/>
            </w:tcBorders>
          </w:tcPr>
          <w:p w:rsidR="005C3740" w:rsidRPr="007C0D56" w:rsidRDefault="004F3397" w:rsidP="00900452">
            <w:pPr>
              <w:widowControl w:val="0"/>
              <w:autoSpaceDE w:val="0"/>
              <w:autoSpaceDN w:val="0"/>
              <w:adjustRightInd w:val="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7,3</w:t>
            </w:r>
          </w:p>
        </w:tc>
        <w:tc>
          <w:tcPr>
            <w:tcW w:w="714" w:type="dxa"/>
            <w:gridSpan w:val="2"/>
            <w:tcBorders>
              <w:top w:val="single" w:sz="4" w:space="0" w:color="auto"/>
              <w:left w:val="single" w:sz="4" w:space="0" w:color="auto"/>
              <w:bottom w:val="single" w:sz="4" w:space="0" w:color="auto"/>
              <w:right w:val="single" w:sz="4" w:space="0" w:color="auto"/>
            </w:tcBorders>
          </w:tcPr>
          <w:p w:rsidR="005C3740" w:rsidRPr="007C0D56" w:rsidRDefault="004F3397" w:rsidP="00900452">
            <w:pPr>
              <w:widowControl w:val="0"/>
              <w:autoSpaceDE w:val="0"/>
              <w:autoSpaceDN w:val="0"/>
              <w:adjustRightInd w:val="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7,1</w:t>
            </w:r>
          </w:p>
        </w:tc>
        <w:tc>
          <w:tcPr>
            <w:tcW w:w="709" w:type="dxa"/>
            <w:tcBorders>
              <w:top w:val="single" w:sz="4" w:space="0" w:color="auto"/>
              <w:left w:val="single" w:sz="4" w:space="0" w:color="auto"/>
              <w:bottom w:val="single" w:sz="4" w:space="0" w:color="auto"/>
              <w:right w:val="single" w:sz="4" w:space="0" w:color="auto"/>
            </w:tcBorders>
          </w:tcPr>
          <w:p w:rsidR="005C3740" w:rsidRPr="007C0D56" w:rsidRDefault="004F3397" w:rsidP="00900452">
            <w:pPr>
              <w:widowControl w:val="0"/>
              <w:autoSpaceDE w:val="0"/>
              <w:autoSpaceDN w:val="0"/>
              <w:adjustRightInd w:val="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7,1</w:t>
            </w:r>
          </w:p>
        </w:tc>
        <w:tc>
          <w:tcPr>
            <w:tcW w:w="851" w:type="dxa"/>
            <w:tcBorders>
              <w:top w:val="single" w:sz="4" w:space="0" w:color="auto"/>
              <w:left w:val="single" w:sz="4" w:space="0" w:color="auto"/>
              <w:bottom w:val="single" w:sz="4" w:space="0" w:color="auto"/>
              <w:right w:val="single" w:sz="4" w:space="0" w:color="auto"/>
            </w:tcBorders>
          </w:tcPr>
          <w:p w:rsidR="005C3740" w:rsidRPr="007C0D56" w:rsidRDefault="004F3397" w:rsidP="00900452">
            <w:pPr>
              <w:widowControl w:val="0"/>
              <w:autoSpaceDE w:val="0"/>
              <w:autoSpaceDN w:val="0"/>
              <w:adjustRightInd w:val="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6,8</w:t>
            </w:r>
          </w:p>
        </w:tc>
        <w:tc>
          <w:tcPr>
            <w:tcW w:w="850"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6,2 </w:t>
            </w:r>
          </w:p>
        </w:tc>
        <w:tc>
          <w:tcPr>
            <w:tcW w:w="851" w:type="dxa"/>
            <w:tcBorders>
              <w:top w:val="single" w:sz="4" w:space="0" w:color="auto"/>
              <w:left w:val="single" w:sz="4" w:space="0" w:color="auto"/>
              <w:bottom w:val="single" w:sz="4" w:space="0" w:color="auto"/>
              <w:right w:val="single" w:sz="4" w:space="0" w:color="auto"/>
            </w:tcBorders>
          </w:tcPr>
          <w:p w:rsidR="005C3740" w:rsidRPr="007C0D56" w:rsidRDefault="00C65DE9" w:rsidP="00C65DE9">
            <w:pPr>
              <w:widowControl w:val="0"/>
              <w:autoSpaceDE w:val="0"/>
              <w:autoSpaceDN w:val="0"/>
              <w:adjustRightInd w:val="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5,0</w:t>
            </w:r>
          </w:p>
        </w:tc>
        <w:tc>
          <w:tcPr>
            <w:tcW w:w="850" w:type="dxa"/>
            <w:tcBorders>
              <w:top w:val="single" w:sz="4" w:space="0" w:color="auto"/>
              <w:left w:val="single" w:sz="4" w:space="0" w:color="auto"/>
              <w:bottom w:val="single" w:sz="4" w:space="0" w:color="auto"/>
              <w:right w:val="single" w:sz="4" w:space="0" w:color="auto"/>
            </w:tcBorders>
          </w:tcPr>
          <w:p w:rsidR="005C3740" w:rsidRPr="007C0D56" w:rsidRDefault="00C65DE9" w:rsidP="00900452">
            <w:pPr>
              <w:widowControl w:val="0"/>
              <w:autoSpaceDE w:val="0"/>
              <w:autoSpaceDN w:val="0"/>
              <w:adjustRightInd w:val="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4,6</w:t>
            </w:r>
          </w:p>
        </w:tc>
        <w:tc>
          <w:tcPr>
            <w:tcW w:w="851" w:type="dxa"/>
            <w:tcBorders>
              <w:top w:val="single" w:sz="4" w:space="0" w:color="auto"/>
              <w:left w:val="single" w:sz="4" w:space="0" w:color="auto"/>
              <w:bottom w:val="single" w:sz="4" w:space="0" w:color="auto"/>
              <w:right w:val="single" w:sz="4" w:space="0" w:color="auto"/>
            </w:tcBorders>
          </w:tcPr>
          <w:p w:rsidR="00C65DE9" w:rsidRPr="007C0D56" w:rsidRDefault="00C65DE9" w:rsidP="00C65DE9">
            <w:pPr>
              <w:widowControl w:val="0"/>
              <w:autoSpaceDE w:val="0"/>
              <w:autoSpaceDN w:val="0"/>
              <w:adjustRightInd w:val="0"/>
              <w:jc w:val="center"/>
              <w:rPr>
                <w:rFonts w:ascii="Times New Roman" w:eastAsiaTheme="minorHAnsi" w:hAnsi="Times New Roman" w:cs="Times New Roman"/>
                <w:sz w:val="28"/>
                <w:szCs w:val="28"/>
                <w:vertAlign w:val="superscript"/>
                <w:lang w:eastAsia="en-US"/>
              </w:rPr>
            </w:pPr>
            <w:r w:rsidRPr="007C0D5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5,5</w:t>
            </w:r>
          </w:p>
          <w:p w:rsidR="005C3740" w:rsidRPr="007C0D56" w:rsidRDefault="005C3740"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5,2</w:t>
            </w:r>
          </w:p>
        </w:tc>
        <w:tc>
          <w:tcPr>
            <w:tcW w:w="850"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5,0</w:t>
            </w:r>
          </w:p>
        </w:tc>
        <w:tc>
          <w:tcPr>
            <w:tcW w:w="851"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4,8</w:t>
            </w:r>
          </w:p>
        </w:tc>
        <w:tc>
          <w:tcPr>
            <w:tcW w:w="850"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4,6</w:t>
            </w:r>
          </w:p>
        </w:tc>
        <w:tc>
          <w:tcPr>
            <w:tcW w:w="851"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4,3</w:t>
            </w:r>
          </w:p>
        </w:tc>
        <w:tc>
          <w:tcPr>
            <w:tcW w:w="850" w:type="dxa"/>
            <w:tcBorders>
              <w:top w:val="single" w:sz="4" w:space="0" w:color="auto"/>
              <w:left w:val="single" w:sz="4" w:space="0" w:color="auto"/>
              <w:bottom w:val="single" w:sz="4" w:space="0" w:color="auto"/>
              <w:right w:val="single" w:sz="4" w:space="0" w:color="auto"/>
            </w:tcBorders>
          </w:tcPr>
          <w:p w:rsidR="005C3740" w:rsidRPr="007C0D56" w:rsidRDefault="005C3740"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4,1</w:t>
            </w:r>
          </w:p>
        </w:tc>
      </w:tr>
      <w:tr w:rsidR="0027319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273197" w:rsidRPr="001B33DB" w:rsidRDefault="00273197" w:rsidP="00273197">
            <w:pPr>
              <w:widowControl w:val="0"/>
              <w:autoSpaceDE w:val="0"/>
              <w:autoSpaceDN w:val="0"/>
              <w:adjustRightInd w:val="0"/>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 xml:space="preserve">Темп роста (индекс роста) реальной среднемесячной заработной платы, в процентах к 2020 </w:t>
            </w:r>
            <w:r w:rsidRPr="001B33DB">
              <w:rPr>
                <w:rFonts w:ascii="Times New Roman" w:eastAsiaTheme="minorHAnsi" w:hAnsi="Times New Roman" w:cs="Times New Roman"/>
                <w:sz w:val="28"/>
                <w:szCs w:val="28"/>
                <w:lang w:eastAsia="en-US"/>
              </w:rPr>
              <w:lastRenderedPageBreak/>
              <w:t>году</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73197" w:rsidRPr="001B33DB" w:rsidRDefault="00273197" w:rsidP="00273197">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lastRenderedPageBreak/>
              <w:t>процентов</w:t>
            </w:r>
          </w:p>
        </w:tc>
        <w:tc>
          <w:tcPr>
            <w:tcW w:w="707"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spacing w:line="254" w:lineRule="auto"/>
              <w:jc w:val="center"/>
              <w:rPr>
                <w:rFonts w:ascii="Times New Roman" w:eastAsia="Calibri" w:hAnsi="Times New Roman" w:cs="Times New Roman"/>
                <w:sz w:val="28"/>
                <w:szCs w:val="24"/>
              </w:rPr>
            </w:pPr>
            <w:r w:rsidRPr="001B33DB">
              <w:rPr>
                <w:rFonts w:ascii="Times New Roman" w:eastAsia="Calibri" w:hAnsi="Times New Roman" w:cs="Times New Roman"/>
                <w:sz w:val="28"/>
                <w:szCs w:val="24"/>
                <w:lang w:eastAsia="en-US"/>
              </w:rPr>
              <w:t>100,0</w:t>
            </w:r>
          </w:p>
        </w:tc>
        <w:tc>
          <w:tcPr>
            <w:tcW w:w="850" w:type="dxa"/>
            <w:tcBorders>
              <w:top w:val="single" w:sz="4" w:space="0" w:color="auto"/>
              <w:left w:val="single" w:sz="4" w:space="0" w:color="auto"/>
              <w:bottom w:val="single" w:sz="4" w:space="0" w:color="auto"/>
              <w:right w:val="single" w:sz="4" w:space="0" w:color="auto"/>
            </w:tcBorders>
          </w:tcPr>
          <w:p w:rsidR="00273197" w:rsidRPr="001B33DB" w:rsidRDefault="004F3397" w:rsidP="00273197">
            <w:pPr>
              <w:widowControl w:val="0"/>
              <w:spacing w:line="252" w:lineRule="auto"/>
              <w:jc w:val="center"/>
              <w:rPr>
                <w:rFonts w:ascii="Times New Roman" w:eastAsia="Calibri" w:hAnsi="Times New Roman" w:cs="Times New Roman"/>
                <w:sz w:val="28"/>
                <w:szCs w:val="24"/>
              </w:rPr>
            </w:pPr>
            <w:r>
              <w:rPr>
                <w:rFonts w:ascii="Times New Roman" w:eastAsia="Calibri" w:hAnsi="Times New Roman" w:cs="Times New Roman"/>
                <w:sz w:val="28"/>
                <w:szCs w:val="24"/>
                <w:lang w:eastAsia="en-US"/>
              </w:rPr>
              <w:t>105,8</w:t>
            </w:r>
          </w:p>
        </w:tc>
        <w:tc>
          <w:tcPr>
            <w:tcW w:w="851" w:type="dxa"/>
            <w:tcBorders>
              <w:top w:val="single" w:sz="4" w:space="0" w:color="auto"/>
              <w:left w:val="single" w:sz="4" w:space="0" w:color="auto"/>
              <w:bottom w:val="single" w:sz="4" w:space="0" w:color="auto"/>
              <w:right w:val="single" w:sz="4" w:space="0" w:color="auto"/>
            </w:tcBorders>
          </w:tcPr>
          <w:p w:rsidR="00273197" w:rsidRPr="001B33DB" w:rsidRDefault="004F3397" w:rsidP="00273197">
            <w:pPr>
              <w:widowControl w:val="0"/>
              <w:spacing w:line="252" w:lineRule="auto"/>
              <w:jc w:val="center"/>
              <w:rPr>
                <w:rFonts w:ascii="Times New Roman" w:eastAsia="Calibri" w:hAnsi="Times New Roman" w:cs="Times New Roman"/>
                <w:sz w:val="28"/>
                <w:szCs w:val="24"/>
              </w:rPr>
            </w:pPr>
            <w:r>
              <w:rPr>
                <w:rFonts w:ascii="Times New Roman" w:eastAsia="Calibri" w:hAnsi="Times New Roman" w:cs="Times New Roman"/>
                <w:sz w:val="28"/>
                <w:szCs w:val="24"/>
                <w:lang w:eastAsia="en-US"/>
              </w:rPr>
              <w:t>109,4</w:t>
            </w:r>
          </w:p>
        </w:tc>
        <w:tc>
          <w:tcPr>
            <w:tcW w:w="850" w:type="dxa"/>
            <w:tcBorders>
              <w:top w:val="single" w:sz="4" w:space="0" w:color="auto"/>
              <w:left w:val="single" w:sz="4" w:space="0" w:color="auto"/>
              <w:bottom w:val="single" w:sz="4" w:space="0" w:color="auto"/>
              <w:right w:val="single" w:sz="4" w:space="0" w:color="auto"/>
            </w:tcBorders>
          </w:tcPr>
          <w:p w:rsidR="00273197" w:rsidRPr="001B33DB" w:rsidRDefault="004F3397" w:rsidP="00273197">
            <w:pPr>
              <w:widowControl w:val="0"/>
              <w:spacing w:line="252" w:lineRule="auto"/>
              <w:jc w:val="center"/>
              <w:rPr>
                <w:rFonts w:ascii="Times New Roman" w:eastAsia="Calibri" w:hAnsi="Times New Roman" w:cs="Times New Roman"/>
                <w:sz w:val="28"/>
                <w:szCs w:val="24"/>
              </w:rPr>
            </w:pPr>
            <w:r>
              <w:rPr>
                <w:rFonts w:ascii="Times New Roman" w:eastAsia="Calibri" w:hAnsi="Times New Roman" w:cs="Times New Roman"/>
                <w:sz w:val="28"/>
                <w:szCs w:val="24"/>
                <w:lang w:eastAsia="en-US"/>
              </w:rPr>
              <w:t>122,0</w:t>
            </w:r>
          </w:p>
        </w:tc>
        <w:tc>
          <w:tcPr>
            <w:tcW w:w="851"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spacing w:line="252" w:lineRule="auto"/>
              <w:jc w:val="center"/>
              <w:rPr>
                <w:rFonts w:ascii="Times New Roman" w:eastAsia="Calibri" w:hAnsi="Times New Roman" w:cs="Times New Roman"/>
                <w:sz w:val="28"/>
                <w:szCs w:val="24"/>
              </w:rPr>
            </w:pPr>
            <w:r w:rsidRPr="001B33DB">
              <w:rPr>
                <w:rFonts w:ascii="Times New Roman" w:eastAsia="Calibri" w:hAnsi="Times New Roman" w:cs="Times New Roman"/>
                <w:sz w:val="28"/>
                <w:szCs w:val="24"/>
                <w:lang w:eastAsia="en-US"/>
              </w:rPr>
              <w:t>134,3</w:t>
            </w:r>
          </w:p>
        </w:tc>
        <w:tc>
          <w:tcPr>
            <w:tcW w:w="992"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spacing w:line="252" w:lineRule="auto"/>
              <w:jc w:val="center"/>
              <w:rPr>
                <w:rFonts w:ascii="Times New Roman" w:eastAsia="Calibri" w:hAnsi="Times New Roman" w:cs="Times New Roman"/>
                <w:sz w:val="28"/>
                <w:szCs w:val="24"/>
              </w:rPr>
            </w:pPr>
            <w:r w:rsidRPr="001B33DB">
              <w:rPr>
                <w:rFonts w:ascii="Times New Roman" w:eastAsia="Calibri" w:hAnsi="Times New Roman" w:cs="Times New Roman"/>
                <w:sz w:val="28"/>
                <w:szCs w:val="24"/>
                <w:lang w:eastAsia="en-US"/>
              </w:rPr>
              <w:t>135,6</w:t>
            </w:r>
          </w:p>
        </w:tc>
        <w:tc>
          <w:tcPr>
            <w:tcW w:w="850"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spacing w:line="256" w:lineRule="auto"/>
              <w:jc w:val="center"/>
              <w:rPr>
                <w:rFonts w:ascii="Times New Roman" w:eastAsia="Calibri" w:hAnsi="Times New Roman" w:cs="Times New Roman"/>
                <w:sz w:val="28"/>
                <w:szCs w:val="24"/>
              </w:rPr>
            </w:pPr>
            <w:r w:rsidRPr="001B33DB">
              <w:rPr>
                <w:rFonts w:ascii="Times New Roman" w:eastAsia="Calibri" w:hAnsi="Times New Roman" w:cs="Times New Roman"/>
                <w:sz w:val="28"/>
                <w:szCs w:val="24"/>
                <w:lang w:eastAsia="en-US"/>
              </w:rPr>
              <w:t>137,0</w:t>
            </w:r>
          </w:p>
        </w:tc>
        <w:tc>
          <w:tcPr>
            <w:tcW w:w="851"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spacing w:line="256" w:lineRule="auto"/>
              <w:jc w:val="center"/>
              <w:rPr>
                <w:rFonts w:ascii="Times New Roman" w:eastAsia="Calibri" w:hAnsi="Times New Roman" w:cs="Times New Roman"/>
                <w:sz w:val="28"/>
                <w:szCs w:val="24"/>
              </w:rPr>
            </w:pPr>
            <w:r w:rsidRPr="001B33DB">
              <w:rPr>
                <w:rFonts w:ascii="Times New Roman" w:eastAsia="Calibri" w:hAnsi="Times New Roman" w:cs="Times New Roman"/>
                <w:sz w:val="28"/>
                <w:szCs w:val="24"/>
                <w:lang w:eastAsia="en-US"/>
              </w:rPr>
              <w:t>138,3</w:t>
            </w:r>
          </w:p>
        </w:tc>
        <w:tc>
          <w:tcPr>
            <w:tcW w:w="850"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spacing w:line="256" w:lineRule="auto"/>
              <w:jc w:val="center"/>
              <w:rPr>
                <w:rFonts w:ascii="Times New Roman" w:eastAsia="Calibri" w:hAnsi="Times New Roman" w:cs="Times New Roman"/>
                <w:sz w:val="28"/>
                <w:szCs w:val="24"/>
                <w:lang w:eastAsia="en-US"/>
              </w:rPr>
            </w:pPr>
            <w:r w:rsidRPr="001B33DB">
              <w:rPr>
                <w:rFonts w:ascii="Times New Roman" w:eastAsia="Calibri" w:hAnsi="Times New Roman" w:cs="Times New Roman"/>
                <w:sz w:val="28"/>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spacing w:line="256" w:lineRule="auto"/>
              <w:jc w:val="center"/>
              <w:rPr>
                <w:rFonts w:ascii="Times New Roman" w:eastAsia="Calibri" w:hAnsi="Times New Roman" w:cs="Times New Roman"/>
                <w:sz w:val="28"/>
                <w:szCs w:val="24"/>
                <w:lang w:eastAsia="en-US"/>
              </w:rPr>
            </w:pPr>
            <w:r w:rsidRPr="001B33DB">
              <w:rPr>
                <w:rFonts w:ascii="Times New Roman" w:eastAsia="Calibri" w:hAnsi="Times New Roman" w:cs="Times New Roman"/>
                <w:sz w:val="28"/>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spacing w:line="256" w:lineRule="auto"/>
              <w:jc w:val="center"/>
              <w:rPr>
                <w:rFonts w:ascii="Times New Roman" w:eastAsia="Calibri" w:hAnsi="Times New Roman" w:cs="Times New Roman"/>
                <w:sz w:val="28"/>
                <w:szCs w:val="24"/>
                <w:lang w:eastAsia="en-US"/>
              </w:rPr>
            </w:pPr>
            <w:r w:rsidRPr="001B33DB">
              <w:rPr>
                <w:rFonts w:ascii="Times New Roman" w:eastAsia="Calibri" w:hAnsi="Times New Roman" w:cs="Times New Roman"/>
                <w:sz w:val="28"/>
                <w:szCs w:val="24"/>
                <w:lang w:eastAsia="en-US"/>
              </w:rPr>
              <w:t>-</w:t>
            </w:r>
          </w:p>
        </w:tc>
      </w:tr>
      <w:tr w:rsidR="0027319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lastRenderedPageBreak/>
              <w:t>3.</w:t>
            </w:r>
          </w:p>
        </w:tc>
        <w:tc>
          <w:tcPr>
            <w:tcW w:w="2546"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autoSpaceDE w:val="0"/>
              <w:autoSpaceDN w:val="0"/>
              <w:adjustRightInd w:val="0"/>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Темп роста (индекс роста) реальных среднедушевых денежных доходов  населения,  в  процентах  к 2020 году</w:t>
            </w:r>
          </w:p>
        </w:tc>
        <w:tc>
          <w:tcPr>
            <w:tcW w:w="1136" w:type="dxa"/>
            <w:tcBorders>
              <w:top w:val="single" w:sz="4" w:space="0" w:color="auto"/>
              <w:left w:val="single" w:sz="4" w:space="0" w:color="auto"/>
              <w:bottom w:val="single" w:sz="4" w:space="0" w:color="auto"/>
              <w:right w:val="single" w:sz="4" w:space="0" w:color="auto"/>
            </w:tcBorders>
          </w:tcPr>
          <w:p w:rsidR="00273197" w:rsidRPr="001B33DB" w:rsidRDefault="00273197" w:rsidP="00273197">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процентов</w:t>
            </w:r>
          </w:p>
        </w:tc>
        <w:tc>
          <w:tcPr>
            <w:tcW w:w="713" w:type="dxa"/>
            <w:gridSpan w:val="2"/>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w:t>
            </w:r>
          </w:p>
        </w:tc>
        <w:tc>
          <w:tcPr>
            <w:tcW w:w="708"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w:t>
            </w:r>
          </w:p>
        </w:tc>
        <w:tc>
          <w:tcPr>
            <w:tcW w:w="851"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spacing w:line="254" w:lineRule="auto"/>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100,0</w:t>
            </w:r>
          </w:p>
        </w:tc>
        <w:tc>
          <w:tcPr>
            <w:tcW w:w="850" w:type="dxa"/>
            <w:tcBorders>
              <w:top w:val="single" w:sz="4" w:space="0" w:color="000000"/>
              <w:left w:val="single" w:sz="4" w:space="0" w:color="000000"/>
              <w:bottom w:val="single" w:sz="4" w:space="0" w:color="000000"/>
              <w:right w:val="single" w:sz="4" w:space="0" w:color="000000"/>
            </w:tcBorders>
          </w:tcPr>
          <w:p w:rsidR="00273197" w:rsidRPr="001B33DB" w:rsidRDefault="004F3397" w:rsidP="00273197">
            <w:pPr>
              <w:widowControl w:val="0"/>
              <w:spacing w:line="254" w:lineRule="auto"/>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lang w:eastAsia="en-US"/>
              </w:rPr>
              <w:t>103,6</w:t>
            </w:r>
          </w:p>
        </w:tc>
        <w:tc>
          <w:tcPr>
            <w:tcW w:w="851" w:type="dxa"/>
            <w:tcBorders>
              <w:top w:val="single" w:sz="4" w:space="0" w:color="000000"/>
              <w:left w:val="single" w:sz="4" w:space="0" w:color="000000"/>
              <w:bottom w:val="single" w:sz="4" w:space="0" w:color="000000"/>
              <w:right w:val="single" w:sz="4" w:space="0" w:color="000000"/>
            </w:tcBorders>
          </w:tcPr>
          <w:p w:rsidR="00273197" w:rsidRPr="001B33DB" w:rsidRDefault="004F3397" w:rsidP="00273197">
            <w:pPr>
              <w:widowControl w:val="0"/>
              <w:spacing w:line="254" w:lineRule="auto"/>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lang w:eastAsia="en-US"/>
              </w:rPr>
              <w:t>108,1</w:t>
            </w:r>
          </w:p>
        </w:tc>
        <w:tc>
          <w:tcPr>
            <w:tcW w:w="850"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spacing w:line="254" w:lineRule="auto"/>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117,1</w:t>
            </w:r>
          </w:p>
        </w:tc>
        <w:tc>
          <w:tcPr>
            <w:tcW w:w="851"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spacing w:line="254" w:lineRule="auto"/>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127,7</w:t>
            </w:r>
          </w:p>
        </w:tc>
        <w:tc>
          <w:tcPr>
            <w:tcW w:w="992"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spacing w:line="254" w:lineRule="auto"/>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129,0</w:t>
            </w:r>
          </w:p>
        </w:tc>
        <w:tc>
          <w:tcPr>
            <w:tcW w:w="850"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130,2</w:t>
            </w:r>
          </w:p>
        </w:tc>
        <w:tc>
          <w:tcPr>
            <w:tcW w:w="851"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jc w:val="center"/>
              <w:rPr>
                <w:rFonts w:ascii="Times New Roman" w:eastAsiaTheme="minorHAnsi" w:hAnsi="Times New Roman" w:cs="Times New Roman"/>
                <w:sz w:val="28"/>
                <w:szCs w:val="28"/>
              </w:rPr>
            </w:pPr>
            <w:r w:rsidRPr="001B33DB">
              <w:rPr>
                <w:rFonts w:ascii="Times New Roman" w:eastAsiaTheme="minorHAnsi" w:hAnsi="Times New Roman" w:cs="Times New Roman"/>
                <w:sz w:val="28"/>
                <w:szCs w:val="28"/>
                <w:lang w:eastAsia="en-US"/>
              </w:rPr>
              <w:t>131,5</w:t>
            </w:r>
          </w:p>
        </w:tc>
        <w:tc>
          <w:tcPr>
            <w:tcW w:w="850"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000000"/>
              <w:left w:val="single" w:sz="4" w:space="0" w:color="000000"/>
              <w:bottom w:val="single" w:sz="4" w:space="0" w:color="000000"/>
              <w:right w:val="single" w:sz="4" w:space="0" w:color="000000"/>
            </w:tcBorders>
          </w:tcPr>
          <w:p w:rsidR="00273197" w:rsidRPr="001B33DB" w:rsidRDefault="00273197" w:rsidP="00273197">
            <w:pPr>
              <w:widowControl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4.</w:t>
            </w:r>
          </w:p>
        </w:tc>
        <w:tc>
          <w:tcPr>
            <w:tcW w:w="2546"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6" w:lineRule="auto"/>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Уровень безработицы (по методологии Международной организации труда)</w:t>
            </w:r>
          </w:p>
        </w:tc>
        <w:tc>
          <w:tcPr>
            <w:tcW w:w="1136"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6"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процентов</w:t>
            </w:r>
          </w:p>
        </w:tc>
        <w:tc>
          <w:tcPr>
            <w:tcW w:w="713" w:type="dxa"/>
            <w:gridSpan w:val="2"/>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3,5</w:t>
            </w:r>
          </w:p>
        </w:tc>
        <w:tc>
          <w:tcPr>
            <w:tcW w:w="708"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3,3</w:t>
            </w:r>
          </w:p>
        </w:tc>
        <w:tc>
          <w:tcPr>
            <w:tcW w:w="709"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3,6</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2,6</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2,3</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32767B"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val="en-US" w:eastAsia="en-US"/>
              </w:rPr>
            </w:pPr>
            <w:r w:rsidRPr="001B33DB">
              <w:rPr>
                <w:rFonts w:ascii="Times New Roman" w:eastAsiaTheme="minorHAnsi" w:hAnsi="Times New Roman" w:cs="Times New Roman"/>
                <w:sz w:val="28"/>
                <w:szCs w:val="28"/>
                <w:lang w:val="en-US" w:eastAsia="en-US"/>
              </w:rPr>
              <w:t>2</w:t>
            </w:r>
            <w:r w:rsidRPr="001B33DB">
              <w:rPr>
                <w:rFonts w:ascii="Times New Roman" w:eastAsiaTheme="minorHAnsi" w:hAnsi="Times New Roman" w:cs="Times New Roman"/>
                <w:sz w:val="28"/>
                <w:szCs w:val="28"/>
                <w:lang w:eastAsia="en-US"/>
              </w:rPr>
              <w:t>,</w:t>
            </w:r>
            <w:r w:rsidRPr="001B33DB">
              <w:rPr>
                <w:rFonts w:ascii="Times New Roman" w:eastAsiaTheme="minorHAnsi" w:hAnsi="Times New Roman" w:cs="Times New Roman"/>
                <w:sz w:val="28"/>
                <w:szCs w:val="28"/>
                <w:lang w:val="en-US" w:eastAsia="en-US"/>
              </w:rPr>
              <w:t>1</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32767B"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1,8</w:t>
            </w:r>
          </w:p>
        </w:tc>
        <w:tc>
          <w:tcPr>
            <w:tcW w:w="992" w:type="dxa"/>
            <w:tcBorders>
              <w:top w:val="single" w:sz="4" w:space="0" w:color="auto"/>
              <w:left w:val="single" w:sz="4" w:space="0" w:color="auto"/>
              <w:bottom w:val="single" w:sz="4" w:space="0" w:color="auto"/>
              <w:right w:val="single" w:sz="4" w:space="0" w:color="auto"/>
            </w:tcBorders>
          </w:tcPr>
          <w:p w:rsidR="00F70A1F" w:rsidRPr="001B33DB" w:rsidRDefault="0032767B"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2,1</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32767B"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2,0</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32767B"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1,9</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32767B"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1,9</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32767B"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32767B" w:rsidP="00F70A1F">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1,8</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5.</w:t>
            </w:r>
          </w:p>
        </w:tc>
        <w:tc>
          <w:tcPr>
            <w:tcW w:w="2546"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6" w:lineRule="auto"/>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Уровень регистрируемой безработицы на конец года</w:t>
            </w:r>
          </w:p>
        </w:tc>
        <w:tc>
          <w:tcPr>
            <w:tcW w:w="1136"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6"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процентов</w:t>
            </w:r>
          </w:p>
        </w:tc>
        <w:tc>
          <w:tcPr>
            <w:tcW w:w="713" w:type="dxa"/>
            <w:gridSpan w:val="2"/>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0,6</w:t>
            </w:r>
          </w:p>
        </w:tc>
        <w:tc>
          <w:tcPr>
            <w:tcW w:w="708"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0,5</w:t>
            </w:r>
          </w:p>
        </w:tc>
        <w:tc>
          <w:tcPr>
            <w:tcW w:w="709"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0,5</w:t>
            </w:r>
          </w:p>
        </w:tc>
        <w:tc>
          <w:tcPr>
            <w:tcW w:w="851"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1,9</w:t>
            </w:r>
          </w:p>
        </w:tc>
        <w:tc>
          <w:tcPr>
            <w:tcW w:w="850"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0,6</w:t>
            </w:r>
          </w:p>
        </w:tc>
        <w:tc>
          <w:tcPr>
            <w:tcW w:w="851"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0,4</w:t>
            </w:r>
          </w:p>
        </w:tc>
        <w:tc>
          <w:tcPr>
            <w:tcW w:w="850"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0,2</w:t>
            </w:r>
          </w:p>
        </w:tc>
        <w:tc>
          <w:tcPr>
            <w:tcW w:w="851"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0,2</w:t>
            </w:r>
          </w:p>
        </w:tc>
        <w:tc>
          <w:tcPr>
            <w:tcW w:w="992"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0,2</w:t>
            </w:r>
          </w:p>
        </w:tc>
        <w:tc>
          <w:tcPr>
            <w:tcW w:w="850"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0,2</w:t>
            </w:r>
          </w:p>
        </w:tc>
        <w:tc>
          <w:tcPr>
            <w:tcW w:w="851"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0,2</w:t>
            </w:r>
          </w:p>
        </w:tc>
        <w:tc>
          <w:tcPr>
            <w:tcW w:w="850"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0,2</w:t>
            </w:r>
          </w:p>
        </w:tc>
        <w:tc>
          <w:tcPr>
            <w:tcW w:w="851"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0,2</w:t>
            </w:r>
          </w:p>
        </w:tc>
        <w:tc>
          <w:tcPr>
            <w:tcW w:w="850" w:type="dxa"/>
            <w:tcBorders>
              <w:top w:val="single" w:sz="4" w:space="0" w:color="auto"/>
              <w:left w:val="single" w:sz="4" w:space="0" w:color="auto"/>
              <w:bottom w:val="single" w:sz="4" w:space="0" w:color="auto"/>
              <w:right w:val="single" w:sz="4" w:space="0" w:color="auto"/>
            </w:tcBorders>
          </w:tcPr>
          <w:p w:rsidR="0032767B" w:rsidRPr="001B33DB" w:rsidRDefault="0032767B" w:rsidP="0032767B">
            <w:pPr>
              <w:widowControl w:val="0"/>
              <w:autoSpaceDE w:val="0"/>
              <w:autoSpaceDN w:val="0"/>
              <w:adjustRightInd w:val="0"/>
              <w:spacing w:line="252"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0,2</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6.</w:t>
            </w:r>
          </w:p>
        </w:tc>
        <w:tc>
          <w:tcPr>
            <w:tcW w:w="2546"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Доля малоимущих граждан, получивших государственную социальную помощь на основании социального контракта, в общей численности малоимущих граждан, получивших государственную социальную помощь</w:t>
            </w:r>
          </w:p>
        </w:tc>
        <w:tc>
          <w:tcPr>
            <w:tcW w:w="1136"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процентов</w:t>
            </w:r>
          </w:p>
        </w:tc>
        <w:tc>
          <w:tcPr>
            <w:tcW w:w="713" w:type="dxa"/>
            <w:gridSpan w:val="2"/>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20,3</w:t>
            </w:r>
          </w:p>
        </w:tc>
        <w:tc>
          <w:tcPr>
            <w:tcW w:w="708"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98,4</w:t>
            </w:r>
          </w:p>
        </w:tc>
        <w:tc>
          <w:tcPr>
            <w:tcW w:w="709"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97,9</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80</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85</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87</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87</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87</w:t>
            </w:r>
          </w:p>
        </w:tc>
        <w:tc>
          <w:tcPr>
            <w:tcW w:w="992"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87</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87</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87</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87</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87</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87</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lastRenderedPageBreak/>
              <w:t>7.</w:t>
            </w:r>
          </w:p>
        </w:tc>
        <w:tc>
          <w:tcPr>
            <w:tcW w:w="2546"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Доля граждан, преодолевших трудную жизненную ситуацию, в общей численности получателей государственной социальной помощи на основании социального контракта</w:t>
            </w:r>
          </w:p>
        </w:tc>
        <w:tc>
          <w:tcPr>
            <w:tcW w:w="1136"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процентов</w:t>
            </w:r>
          </w:p>
        </w:tc>
        <w:tc>
          <w:tcPr>
            <w:tcW w:w="713" w:type="dxa"/>
            <w:gridSpan w:val="2"/>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8"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35</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8.</w:t>
            </w:r>
          </w:p>
        </w:tc>
        <w:tc>
          <w:tcPr>
            <w:tcW w:w="2546" w:type="dxa"/>
            <w:tcBorders>
              <w:top w:val="single" w:sz="4" w:space="0" w:color="auto"/>
              <w:left w:val="single" w:sz="4" w:space="0" w:color="auto"/>
              <w:bottom w:val="single" w:sz="4" w:space="0" w:color="auto"/>
              <w:right w:val="single" w:sz="4" w:space="0" w:color="auto"/>
            </w:tcBorders>
          </w:tcPr>
          <w:p w:rsidR="00BA7D3A" w:rsidRPr="001B33DB" w:rsidRDefault="00BA7D3A" w:rsidP="00EB7067">
            <w:pPr>
              <w:widowControl w:val="0"/>
              <w:autoSpaceDE w:val="0"/>
              <w:autoSpaceDN w:val="0"/>
              <w:adjustRightInd w:val="0"/>
              <w:spacing w:line="254" w:lineRule="auto"/>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Доля граждан, охваченных государственной социальной помощью на основании социального контракта, в общей</w:t>
            </w:r>
            <w:r w:rsidR="00EB7067" w:rsidRPr="001B33DB">
              <w:rPr>
                <w:rFonts w:ascii="Times New Roman" w:eastAsiaTheme="minorHAnsi" w:hAnsi="Times New Roman" w:cs="Times New Roman"/>
                <w:sz w:val="28"/>
                <w:szCs w:val="28"/>
                <w:lang w:eastAsia="en-US"/>
              </w:rPr>
              <w:t xml:space="preserve"> численности малоимущих граждан</w:t>
            </w:r>
            <w:r w:rsidRPr="001B33DB">
              <w:rPr>
                <w:rFonts w:ascii="Times New Roman" w:eastAsiaTheme="minorHAnsi" w:hAnsi="Times New Roman" w:cs="Times New Roman"/>
                <w:sz w:val="28"/>
                <w:szCs w:val="28"/>
                <w:lang w:eastAsia="en-US"/>
              </w:rPr>
              <w:t xml:space="preserve"> </w:t>
            </w:r>
          </w:p>
        </w:tc>
        <w:tc>
          <w:tcPr>
            <w:tcW w:w="1136" w:type="dxa"/>
            <w:tcBorders>
              <w:top w:val="single" w:sz="4" w:space="0" w:color="auto"/>
              <w:left w:val="single" w:sz="4" w:space="0" w:color="auto"/>
              <w:bottom w:val="single" w:sz="4" w:space="0" w:color="auto"/>
              <w:right w:val="single" w:sz="4" w:space="0" w:color="auto"/>
            </w:tcBorders>
          </w:tcPr>
          <w:p w:rsidR="00BA7D3A" w:rsidRPr="001B33DB" w:rsidRDefault="00EB7067"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процентов</w:t>
            </w:r>
          </w:p>
        </w:tc>
        <w:tc>
          <w:tcPr>
            <w:tcW w:w="713" w:type="dxa"/>
            <w:gridSpan w:val="2"/>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8"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2,5</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5,3</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5,4</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5,5</w:t>
            </w:r>
          </w:p>
        </w:tc>
        <w:tc>
          <w:tcPr>
            <w:tcW w:w="992"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jc w:val="center"/>
              <w:rPr>
                <w:rFonts w:ascii="Times New Roman" w:hAnsi="Times New Roman" w:cs="Times New Roman"/>
                <w:sz w:val="28"/>
                <w:szCs w:val="28"/>
              </w:rPr>
            </w:pPr>
            <w:r w:rsidRPr="001B33DB">
              <w:rPr>
                <w:rFonts w:ascii="Times New Roman" w:hAnsi="Times New Roman" w:cs="Times New Roman"/>
                <w:sz w:val="28"/>
                <w:szCs w:val="28"/>
              </w:rPr>
              <w:t>4,9</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jc w:val="center"/>
              <w:rPr>
                <w:rFonts w:ascii="Times New Roman" w:hAnsi="Times New Roman" w:cs="Times New Roman"/>
                <w:sz w:val="28"/>
                <w:szCs w:val="28"/>
              </w:rPr>
            </w:pPr>
            <w:r w:rsidRPr="001B33DB">
              <w:rPr>
                <w:rFonts w:ascii="Times New Roman" w:hAnsi="Times New Roman" w:cs="Times New Roman"/>
                <w:sz w:val="28"/>
                <w:szCs w:val="28"/>
              </w:rPr>
              <w:t>4,3</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jc w:val="center"/>
              <w:rPr>
                <w:rFonts w:ascii="Times New Roman" w:hAnsi="Times New Roman" w:cs="Times New Roman"/>
                <w:sz w:val="28"/>
                <w:szCs w:val="28"/>
              </w:rPr>
            </w:pPr>
            <w:r w:rsidRPr="001B33DB">
              <w:rPr>
                <w:rFonts w:ascii="Times New Roman" w:hAnsi="Times New Roman" w:cs="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jc w:val="center"/>
              <w:rPr>
                <w:rFonts w:ascii="Times New Roman" w:hAnsi="Times New Roman" w:cs="Times New Roman"/>
                <w:sz w:val="28"/>
                <w:szCs w:val="28"/>
              </w:rPr>
            </w:pPr>
            <w:r w:rsidRPr="001B33DB">
              <w:rPr>
                <w:rFonts w:ascii="Times New Roman" w:hAnsi="Times New Roman" w:cs="Times New Roman"/>
                <w:sz w:val="28"/>
                <w:szCs w:val="28"/>
              </w:rPr>
              <w:t>4,3</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jc w:val="center"/>
              <w:rPr>
                <w:rFonts w:ascii="Times New Roman" w:hAnsi="Times New Roman" w:cs="Times New Roman"/>
                <w:sz w:val="28"/>
                <w:szCs w:val="28"/>
              </w:rPr>
            </w:pPr>
            <w:r w:rsidRPr="001B33DB">
              <w:rPr>
                <w:rFonts w:ascii="Times New Roman" w:hAnsi="Times New Roman" w:cs="Times New Roman"/>
                <w:sz w:val="28"/>
                <w:szCs w:val="28"/>
              </w:rPr>
              <w:t>4,1</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jc w:val="center"/>
              <w:rPr>
                <w:rFonts w:ascii="Times New Roman" w:hAnsi="Times New Roman" w:cs="Times New Roman"/>
                <w:sz w:val="28"/>
                <w:szCs w:val="28"/>
              </w:rPr>
            </w:pPr>
            <w:r w:rsidRPr="001B33DB">
              <w:rPr>
                <w:rFonts w:ascii="Times New Roman" w:hAnsi="Times New Roman" w:cs="Times New Roman"/>
                <w:sz w:val="28"/>
                <w:szCs w:val="28"/>
              </w:rPr>
              <w:t>4,0</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9.</w:t>
            </w:r>
          </w:p>
        </w:tc>
        <w:tc>
          <w:tcPr>
            <w:tcW w:w="2546" w:type="dxa"/>
            <w:tcBorders>
              <w:top w:val="single" w:sz="4" w:space="0" w:color="auto"/>
              <w:left w:val="single" w:sz="4" w:space="0" w:color="auto"/>
              <w:bottom w:val="single" w:sz="4" w:space="0" w:color="auto"/>
              <w:right w:val="single" w:sz="4" w:space="0" w:color="auto"/>
            </w:tcBorders>
          </w:tcPr>
          <w:p w:rsidR="00BA7D3A" w:rsidRPr="001B33DB" w:rsidRDefault="00BA7D3A" w:rsidP="00EB7067">
            <w:pPr>
              <w:widowControl w:val="0"/>
              <w:autoSpaceDE w:val="0"/>
              <w:autoSpaceDN w:val="0"/>
              <w:adjustRightInd w:val="0"/>
              <w:spacing w:line="254" w:lineRule="auto"/>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 xml:space="preserve">Доля граждан, охваченных государственной социальной помощью на основании социального контракта, среднедушевой доход которых </w:t>
            </w:r>
            <w:r w:rsidRPr="001B33DB">
              <w:rPr>
                <w:rFonts w:ascii="Times New Roman" w:eastAsiaTheme="minorHAnsi" w:hAnsi="Times New Roman" w:cs="Times New Roman"/>
                <w:sz w:val="28"/>
                <w:szCs w:val="28"/>
                <w:lang w:eastAsia="en-US"/>
              </w:rPr>
              <w:lastRenderedPageBreak/>
              <w:t>(среднедушевой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w:t>
            </w:r>
            <w:r w:rsidR="00EB7067" w:rsidRPr="001B33DB">
              <w:rPr>
                <w:rFonts w:ascii="Times New Roman" w:eastAsiaTheme="minorHAnsi" w:hAnsi="Times New Roman" w:cs="Times New Roman"/>
                <w:sz w:val="28"/>
                <w:szCs w:val="28"/>
                <w:lang w:eastAsia="en-US"/>
              </w:rPr>
              <w:t>сновании социального контракта</w:t>
            </w:r>
          </w:p>
        </w:tc>
        <w:tc>
          <w:tcPr>
            <w:tcW w:w="1136" w:type="dxa"/>
            <w:tcBorders>
              <w:top w:val="single" w:sz="4" w:space="0" w:color="auto"/>
              <w:left w:val="single" w:sz="4" w:space="0" w:color="auto"/>
              <w:bottom w:val="single" w:sz="4" w:space="0" w:color="auto"/>
              <w:right w:val="single" w:sz="4" w:space="0" w:color="auto"/>
            </w:tcBorders>
          </w:tcPr>
          <w:p w:rsidR="00BA7D3A" w:rsidRPr="001B33DB" w:rsidRDefault="00EB7067"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lastRenderedPageBreak/>
              <w:t>процентов</w:t>
            </w:r>
          </w:p>
        </w:tc>
        <w:tc>
          <w:tcPr>
            <w:tcW w:w="713" w:type="dxa"/>
            <w:gridSpan w:val="2"/>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8"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22,6</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24,7</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26,8</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29,5</w:t>
            </w:r>
          </w:p>
        </w:tc>
        <w:tc>
          <w:tcPr>
            <w:tcW w:w="992"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lastRenderedPageBreak/>
              <w:t>10.</w:t>
            </w:r>
          </w:p>
        </w:tc>
        <w:tc>
          <w:tcPr>
            <w:tcW w:w="2546" w:type="dxa"/>
            <w:tcBorders>
              <w:top w:val="single" w:sz="4" w:space="0" w:color="auto"/>
              <w:left w:val="single" w:sz="4" w:space="0" w:color="auto"/>
              <w:bottom w:val="single" w:sz="4" w:space="0" w:color="auto"/>
              <w:right w:val="single" w:sz="4" w:space="0" w:color="auto"/>
            </w:tcBorders>
          </w:tcPr>
          <w:p w:rsidR="00BA7D3A" w:rsidRPr="001B33DB" w:rsidRDefault="00BA7D3A" w:rsidP="00EB7067">
            <w:pPr>
              <w:widowControl w:val="0"/>
              <w:autoSpaceDE w:val="0"/>
              <w:autoSpaceDN w:val="0"/>
              <w:adjustRightInd w:val="0"/>
              <w:spacing w:line="254" w:lineRule="auto"/>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 xml:space="preserve">Доля граждан, охваченных государственной социальной помощью на основании социального контракта, среднедушевой доход которых </w:t>
            </w:r>
            <w:r w:rsidRPr="001B33DB">
              <w:rPr>
                <w:rFonts w:ascii="Times New Roman" w:eastAsiaTheme="minorHAnsi" w:hAnsi="Times New Roman" w:cs="Times New Roman"/>
                <w:sz w:val="28"/>
                <w:szCs w:val="28"/>
                <w:lang w:eastAsia="en-US"/>
              </w:rPr>
              <w:lastRenderedPageBreak/>
              <w:t xml:space="preserve">(среднедушевой доход семьи которых) превысил величину прожиточного минимума, установленную в Республике Татарстан, по окончании срока действия социального контракта, в общей численности граждан, охваченных государственной социальной помощью на </w:t>
            </w:r>
            <w:r w:rsidR="00EB7067" w:rsidRPr="001B33DB">
              <w:rPr>
                <w:rFonts w:ascii="Times New Roman" w:eastAsiaTheme="minorHAnsi" w:hAnsi="Times New Roman" w:cs="Times New Roman"/>
                <w:sz w:val="28"/>
                <w:szCs w:val="28"/>
                <w:lang w:eastAsia="en-US"/>
              </w:rPr>
              <w:t>основании социального контракта</w:t>
            </w:r>
            <w:r w:rsidRPr="001B33DB">
              <w:rPr>
                <w:rFonts w:ascii="Times New Roman" w:eastAsiaTheme="minorHAnsi" w:hAnsi="Times New Roman" w:cs="Times New Roman"/>
                <w:sz w:val="28"/>
                <w:szCs w:val="28"/>
                <w:lang w:eastAsia="en-US"/>
              </w:rPr>
              <w:t xml:space="preserve"> </w:t>
            </w:r>
          </w:p>
        </w:tc>
        <w:tc>
          <w:tcPr>
            <w:tcW w:w="1136" w:type="dxa"/>
            <w:tcBorders>
              <w:top w:val="single" w:sz="4" w:space="0" w:color="auto"/>
              <w:left w:val="single" w:sz="4" w:space="0" w:color="auto"/>
              <w:bottom w:val="single" w:sz="4" w:space="0" w:color="auto"/>
              <w:right w:val="single" w:sz="4" w:space="0" w:color="auto"/>
            </w:tcBorders>
          </w:tcPr>
          <w:p w:rsidR="00BA7D3A" w:rsidRPr="001B33DB" w:rsidRDefault="00EB7067"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lastRenderedPageBreak/>
              <w:t>процентов</w:t>
            </w:r>
          </w:p>
        </w:tc>
        <w:tc>
          <w:tcPr>
            <w:tcW w:w="713" w:type="dxa"/>
            <w:gridSpan w:val="2"/>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8"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7,9</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9,2</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13,0</w:t>
            </w:r>
          </w:p>
        </w:tc>
        <w:tc>
          <w:tcPr>
            <w:tcW w:w="992"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jc w:val="center"/>
              <w:rPr>
                <w:rFonts w:ascii="Times New Roman" w:hAnsi="Times New Roman" w:cs="Times New Roman"/>
                <w:sz w:val="28"/>
                <w:szCs w:val="28"/>
              </w:rPr>
            </w:pPr>
            <w:r w:rsidRPr="001B33DB">
              <w:rPr>
                <w:rFonts w:ascii="Times New Roman" w:hAnsi="Times New Roman" w:cs="Times New Roman"/>
                <w:sz w:val="28"/>
                <w:szCs w:val="28"/>
              </w:rPr>
              <w:t>40,7</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jc w:val="center"/>
              <w:rPr>
                <w:rFonts w:ascii="Times New Roman" w:hAnsi="Times New Roman" w:cs="Times New Roman"/>
                <w:sz w:val="28"/>
                <w:szCs w:val="28"/>
              </w:rPr>
            </w:pPr>
            <w:r w:rsidRPr="001B33DB">
              <w:rPr>
                <w:rFonts w:ascii="Times New Roman" w:hAnsi="Times New Roman" w:cs="Times New Roman"/>
                <w:sz w:val="28"/>
                <w:szCs w:val="28"/>
              </w:rPr>
              <w:t>41,4</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jc w:val="center"/>
              <w:rPr>
                <w:rFonts w:ascii="Times New Roman" w:hAnsi="Times New Roman" w:cs="Times New Roman"/>
                <w:sz w:val="28"/>
                <w:szCs w:val="28"/>
              </w:rPr>
            </w:pPr>
            <w:r w:rsidRPr="001B33DB">
              <w:rPr>
                <w:rFonts w:ascii="Times New Roman" w:hAnsi="Times New Roman" w:cs="Times New Roman"/>
                <w:sz w:val="28"/>
                <w:szCs w:val="28"/>
              </w:rPr>
              <w:t>42,1</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A7D3A" w:rsidRPr="001B33DB" w:rsidRDefault="00BA7D3A" w:rsidP="00BA7D3A">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lastRenderedPageBreak/>
              <w:t>11.</w:t>
            </w:r>
          </w:p>
        </w:tc>
        <w:tc>
          <w:tcPr>
            <w:tcW w:w="2546"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Обеспечение роста доходов граждан за счет мер социальной поддержки по отношению к аналогичному периоду прошлого года</w:t>
            </w:r>
          </w:p>
        </w:tc>
        <w:tc>
          <w:tcPr>
            <w:tcW w:w="1136"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процентов</w:t>
            </w:r>
          </w:p>
        </w:tc>
        <w:tc>
          <w:tcPr>
            <w:tcW w:w="713" w:type="dxa"/>
            <w:gridSpan w:val="2"/>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c>
          <w:tcPr>
            <w:tcW w:w="708"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c>
          <w:tcPr>
            <w:tcW w:w="709"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c>
          <w:tcPr>
            <w:tcW w:w="992"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r w:rsidRPr="001B33DB">
              <w:rPr>
                <w:rFonts w:ascii="Times New Roman" w:eastAsiaTheme="minorHAnsi" w:hAnsi="Times New Roman" w:cs="Times New Roman"/>
                <w:sz w:val="28"/>
                <w:szCs w:val="28"/>
                <w:lang w:eastAsia="en-US"/>
              </w:rPr>
              <w:t>&gt; 100</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r w:rsidRPr="001B33DB">
              <w:rPr>
                <w:rFonts w:ascii="Times New Roman" w:eastAsiaTheme="minorHAnsi" w:hAnsi="Times New Roman" w:cs="Times New Roman"/>
                <w:sz w:val="28"/>
                <w:szCs w:val="28"/>
                <w:lang w:eastAsia="en-US"/>
              </w:rPr>
              <w:t>&gt; 100</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r w:rsidRPr="001B33DB">
              <w:rPr>
                <w:rFonts w:ascii="Times New Roman" w:eastAsiaTheme="minorHAnsi" w:hAnsi="Times New Roman" w:cs="Times New Roman"/>
                <w:sz w:val="28"/>
                <w:szCs w:val="28"/>
                <w:lang w:eastAsia="en-US"/>
              </w:rPr>
              <w:t>&gt; 100</w:t>
            </w:r>
          </w:p>
        </w:tc>
        <w:tc>
          <w:tcPr>
            <w:tcW w:w="851" w:type="dxa"/>
            <w:tcBorders>
              <w:top w:val="single" w:sz="4" w:space="0" w:color="auto"/>
              <w:left w:val="single" w:sz="4" w:space="0" w:color="auto"/>
              <w:bottom w:val="single" w:sz="4" w:space="0" w:color="auto"/>
              <w:right w:val="single" w:sz="4" w:space="0" w:color="auto"/>
            </w:tcBorders>
          </w:tcPr>
          <w:p w:rsidR="00F70A1F" w:rsidRPr="001B33DB" w:rsidRDefault="00F70A1F" w:rsidP="00F70A1F">
            <w:r w:rsidRPr="001B33DB">
              <w:rPr>
                <w:rFonts w:ascii="Times New Roman" w:eastAsiaTheme="minorHAnsi" w:hAnsi="Times New Roman" w:cs="Times New Roman"/>
                <w:sz w:val="28"/>
                <w:szCs w:val="28"/>
                <w:lang w:eastAsia="en-US"/>
              </w:rPr>
              <w:t>&gt; 100</w:t>
            </w:r>
          </w:p>
        </w:tc>
        <w:tc>
          <w:tcPr>
            <w:tcW w:w="850" w:type="dxa"/>
            <w:tcBorders>
              <w:top w:val="single" w:sz="4" w:space="0" w:color="auto"/>
              <w:left w:val="single" w:sz="4" w:space="0" w:color="auto"/>
              <w:bottom w:val="single" w:sz="4" w:space="0" w:color="auto"/>
              <w:right w:val="single" w:sz="4" w:space="0" w:color="auto"/>
            </w:tcBorders>
          </w:tcPr>
          <w:p w:rsidR="00F70A1F" w:rsidRPr="001B33DB" w:rsidRDefault="00F70A1F" w:rsidP="00F70A1F">
            <w:pPr>
              <w:widowControl w:val="0"/>
              <w:autoSpaceDE w:val="0"/>
              <w:autoSpaceDN w:val="0"/>
              <w:adjustRightInd w:val="0"/>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&gt; 100</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w:t>
            </w:r>
            <w:r w:rsidRPr="001B33DB">
              <w:rPr>
                <w:rFonts w:ascii="Times New Roman" w:eastAsiaTheme="minorHAnsi" w:hAnsi="Times New Roman" w:cs="Times New Roman"/>
                <w:sz w:val="28"/>
                <w:szCs w:val="28"/>
                <w:lang w:val="en-US" w:eastAsia="en-US"/>
              </w:rPr>
              <w:t>2</w:t>
            </w:r>
            <w:r w:rsidRPr="001B33DB">
              <w:rPr>
                <w:rFonts w:ascii="Times New Roman" w:eastAsiaTheme="minorHAnsi" w:hAnsi="Times New Roman" w:cs="Times New Roman"/>
                <w:sz w:val="28"/>
                <w:szCs w:val="28"/>
                <w:lang w:eastAsia="en-US"/>
              </w:rPr>
              <w:t>.</w:t>
            </w:r>
          </w:p>
        </w:tc>
        <w:tc>
          <w:tcPr>
            <w:tcW w:w="2546"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 xml:space="preserve">Численность женщин, находящихся в отпуске по уходу за </w:t>
            </w:r>
            <w:r w:rsidRPr="001B33DB">
              <w:rPr>
                <w:rFonts w:ascii="Times New Roman" w:eastAsiaTheme="minorHAnsi" w:hAnsi="Times New Roman" w:cs="Times New Roman"/>
                <w:sz w:val="28"/>
                <w:szCs w:val="28"/>
                <w:lang w:eastAsia="en-US"/>
              </w:rPr>
              <w:lastRenderedPageBreak/>
              <w:t>ребенком в возрасте до трех лет, прошедших профессиональное обучение и дополнительное профессиональное образование</w:t>
            </w:r>
          </w:p>
        </w:tc>
        <w:tc>
          <w:tcPr>
            <w:tcW w:w="1136"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lastRenderedPageBreak/>
              <w:t>тыс.человек</w:t>
            </w:r>
          </w:p>
        </w:tc>
        <w:tc>
          <w:tcPr>
            <w:tcW w:w="713" w:type="dxa"/>
            <w:gridSpan w:val="2"/>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1,2</w:t>
            </w:r>
          </w:p>
        </w:tc>
        <w:tc>
          <w:tcPr>
            <w:tcW w:w="708"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1,1</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3,4</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1,1</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2,8</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0,8</w:t>
            </w:r>
          </w:p>
        </w:tc>
        <w:tc>
          <w:tcPr>
            <w:tcW w:w="992"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r>
      <w:tr w:rsidR="009C3937" w:rsidRPr="007C0D56" w:rsidTr="003163A7">
        <w:trPr>
          <w:trHeight w:val="20"/>
        </w:trPr>
        <w:tc>
          <w:tcPr>
            <w:tcW w:w="567"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lastRenderedPageBreak/>
              <w:t>13.</w:t>
            </w:r>
          </w:p>
        </w:tc>
        <w:tc>
          <w:tcPr>
            <w:tcW w:w="2546"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 xml:space="preserve">Численность граждан, фактически осуществляющих уход за ребенком </w:t>
            </w:r>
          </w:p>
          <w:p w:rsidR="00C93209" w:rsidRPr="001B33DB" w:rsidRDefault="00C93209" w:rsidP="00C93209">
            <w:pPr>
              <w:widowControl w:val="0"/>
              <w:autoSpaceDE w:val="0"/>
              <w:autoSpaceDN w:val="0"/>
              <w:adjustRightInd w:val="0"/>
              <w:spacing w:line="254" w:lineRule="auto"/>
              <w:jc w:val="both"/>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и находящихся в отпуске по уходу за ребенком до достижения им возраста 3 лет, прошедших профессиональное обучение и дополнительное профессиональное образование</w:t>
            </w:r>
          </w:p>
        </w:tc>
        <w:tc>
          <w:tcPr>
            <w:tcW w:w="1136"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тыс.человек</w:t>
            </w:r>
          </w:p>
        </w:tc>
        <w:tc>
          <w:tcPr>
            <w:tcW w:w="713" w:type="dxa"/>
            <w:gridSpan w:val="2"/>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8"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0,3</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0,3</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0,3</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C93209" w:rsidRPr="001B33DB" w:rsidRDefault="00C93209" w:rsidP="00C93209">
            <w:pPr>
              <w:widowControl w:val="0"/>
              <w:autoSpaceDE w:val="0"/>
              <w:autoSpaceDN w:val="0"/>
              <w:adjustRightInd w:val="0"/>
              <w:spacing w:line="254" w:lineRule="auto"/>
              <w:jc w:val="center"/>
              <w:rPr>
                <w:rFonts w:ascii="Times New Roman" w:eastAsiaTheme="minorHAnsi" w:hAnsi="Times New Roman" w:cs="Times New Roman"/>
                <w:sz w:val="28"/>
                <w:szCs w:val="28"/>
                <w:lang w:eastAsia="en-US"/>
              </w:rPr>
            </w:pPr>
            <w:r w:rsidRPr="001B33DB">
              <w:rPr>
                <w:rFonts w:ascii="Times New Roman" w:eastAsiaTheme="minorHAnsi" w:hAnsi="Times New Roman" w:cs="Times New Roman"/>
                <w:sz w:val="28"/>
                <w:szCs w:val="28"/>
                <w:lang w:eastAsia="en-US"/>
              </w:rPr>
              <w:t>-</w:t>
            </w:r>
          </w:p>
        </w:tc>
      </w:tr>
    </w:tbl>
    <w:p w:rsidR="009C3937" w:rsidRDefault="009C3937" w:rsidP="00900452">
      <w:pPr>
        <w:widowControl w:val="0"/>
        <w:autoSpaceDE w:val="0"/>
        <w:autoSpaceDN w:val="0"/>
        <w:adjustRightInd w:val="0"/>
        <w:ind w:firstLine="10632"/>
        <w:outlineLvl w:val="0"/>
        <w:rPr>
          <w:rFonts w:ascii="Times New Roman" w:eastAsiaTheme="minorHAnsi" w:hAnsi="Times New Roman" w:cs="Times New Roman"/>
          <w:sz w:val="28"/>
          <w:szCs w:val="28"/>
          <w:lang w:eastAsia="en-US"/>
        </w:rPr>
      </w:pPr>
    </w:p>
    <w:p w:rsidR="001B33DB" w:rsidRDefault="001B33DB" w:rsidP="00900452">
      <w:pPr>
        <w:widowControl w:val="0"/>
        <w:autoSpaceDE w:val="0"/>
        <w:autoSpaceDN w:val="0"/>
        <w:adjustRightInd w:val="0"/>
        <w:ind w:firstLine="10632"/>
        <w:outlineLvl w:val="0"/>
        <w:rPr>
          <w:rFonts w:ascii="Times New Roman" w:eastAsiaTheme="minorHAnsi" w:hAnsi="Times New Roman" w:cs="Times New Roman"/>
          <w:sz w:val="28"/>
          <w:szCs w:val="28"/>
          <w:lang w:eastAsia="en-US"/>
        </w:rPr>
      </w:pPr>
    </w:p>
    <w:p w:rsidR="003163A7" w:rsidRDefault="003163A7" w:rsidP="00900452">
      <w:pPr>
        <w:widowControl w:val="0"/>
        <w:autoSpaceDE w:val="0"/>
        <w:autoSpaceDN w:val="0"/>
        <w:adjustRightInd w:val="0"/>
        <w:ind w:firstLine="10632"/>
        <w:outlineLvl w:val="0"/>
        <w:rPr>
          <w:rFonts w:ascii="Times New Roman" w:eastAsiaTheme="minorHAnsi" w:hAnsi="Times New Roman" w:cs="Times New Roman"/>
          <w:sz w:val="28"/>
          <w:szCs w:val="28"/>
          <w:lang w:eastAsia="en-US"/>
        </w:rPr>
      </w:pPr>
    </w:p>
    <w:p w:rsidR="003163A7" w:rsidRDefault="003163A7" w:rsidP="00900452">
      <w:pPr>
        <w:widowControl w:val="0"/>
        <w:autoSpaceDE w:val="0"/>
        <w:autoSpaceDN w:val="0"/>
        <w:adjustRightInd w:val="0"/>
        <w:ind w:firstLine="10632"/>
        <w:outlineLvl w:val="0"/>
        <w:rPr>
          <w:rFonts w:ascii="Times New Roman" w:eastAsiaTheme="minorHAnsi" w:hAnsi="Times New Roman" w:cs="Times New Roman"/>
          <w:sz w:val="28"/>
          <w:szCs w:val="28"/>
          <w:lang w:eastAsia="en-US"/>
        </w:rPr>
      </w:pPr>
    </w:p>
    <w:p w:rsidR="003163A7" w:rsidRDefault="003163A7" w:rsidP="00900452">
      <w:pPr>
        <w:widowControl w:val="0"/>
        <w:autoSpaceDE w:val="0"/>
        <w:autoSpaceDN w:val="0"/>
        <w:adjustRightInd w:val="0"/>
        <w:ind w:firstLine="10632"/>
        <w:outlineLvl w:val="0"/>
        <w:rPr>
          <w:rFonts w:ascii="Times New Roman" w:eastAsiaTheme="minorHAnsi" w:hAnsi="Times New Roman" w:cs="Times New Roman"/>
          <w:sz w:val="28"/>
          <w:szCs w:val="28"/>
          <w:lang w:eastAsia="en-US"/>
        </w:rPr>
      </w:pPr>
    </w:p>
    <w:p w:rsidR="003163A7" w:rsidRDefault="003163A7" w:rsidP="00900452">
      <w:pPr>
        <w:widowControl w:val="0"/>
        <w:autoSpaceDE w:val="0"/>
        <w:autoSpaceDN w:val="0"/>
        <w:adjustRightInd w:val="0"/>
        <w:ind w:firstLine="10632"/>
        <w:outlineLvl w:val="0"/>
        <w:rPr>
          <w:rFonts w:ascii="Times New Roman" w:eastAsiaTheme="minorHAnsi" w:hAnsi="Times New Roman" w:cs="Times New Roman"/>
          <w:sz w:val="28"/>
          <w:szCs w:val="28"/>
          <w:lang w:eastAsia="en-US"/>
        </w:rPr>
      </w:pPr>
    </w:p>
    <w:p w:rsidR="00727BFA" w:rsidRPr="007C0D56" w:rsidRDefault="00727BFA" w:rsidP="00900452">
      <w:pPr>
        <w:widowControl w:val="0"/>
        <w:autoSpaceDE w:val="0"/>
        <w:autoSpaceDN w:val="0"/>
        <w:adjustRightInd w:val="0"/>
        <w:ind w:firstLine="10632"/>
        <w:outlineLvl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 xml:space="preserve">Приложение </w:t>
      </w:r>
      <w:r w:rsidR="00F87DA8" w:rsidRPr="007C0D56">
        <w:rPr>
          <w:rFonts w:ascii="Times New Roman" w:eastAsiaTheme="minorHAnsi" w:hAnsi="Times New Roman" w:cs="Times New Roman"/>
          <w:sz w:val="28"/>
          <w:szCs w:val="28"/>
          <w:lang w:eastAsia="en-US"/>
        </w:rPr>
        <w:t>№</w:t>
      </w:r>
      <w:r w:rsidRPr="007C0D56">
        <w:rPr>
          <w:rFonts w:ascii="Times New Roman" w:eastAsiaTheme="minorHAnsi" w:hAnsi="Times New Roman" w:cs="Times New Roman"/>
          <w:sz w:val="28"/>
          <w:szCs w:val="28"/>
          <w:lang w:eastAsia="en-US"/>
        </w:rPr>
        <w:t xml:space="preserve"> 3</w:t>
      </w:r>
    </w:p>
    <w:p w:rsidR="001906F9" w:rsidRPr="007C0D56" w:rsidRDefault="001906F9"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к Региональной программе</w:t>
      </w:r>
    </w:p>
    <w:p w:rsidR="001906F9" w:rsidRPr="007C0D56" w:rsidRDefault="001906F9"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 xml:space="preserve">снижения доли населения </w:t>
      </w:r>
    </w:p>
    <w:p w:rsidR="001906F9" w:rsidRPr="007C0D56" w:rsidRDefault="001906F9"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с доходами ниже границы бедности</w:t>
      </w:r>
    </w:p>
    <w:p w:rsidR="001906F9" w:rsidRPr="007C0D56" w:rsidRDefault="001906F9"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в Республике Татарстан</w:t>
      </w:r>
    </w:p>
    <w:p w:rsidR="001906F9" w:rsidRDefault="001906F9" w:rsidP="00900452">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 xml:space="preserve">на 2023 </w:t>
      </w:r>
      <w:r w:rsidR="00EF15C0" w:rsidRPr="007C0D56">
        <w:rPr>
          <w:rFonts w:ascii="Times New Roman" w:hAnsi="Times New Roman" w:cs="Times New Roman"/>
          <w:sz w:val="28"/>
          <w:szCs w:val="28"/>
        </w:rPr>
        <w:t>–</w:t>
      </w:r>
      <w:r w:rsidRPr="007C0D56">
        <w:rPr>
          <w:rFonts w:ascii="Times New Roman" w:hAnsi="Times New Roman" w:cs="Times New Roman"/>
          <w:sz w:val="28"/>
          <w:szCs w:val="28"/>
        </w:rPr>
        <w:t xml:space="preserve"> 2030 годы</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(в редакции постановления</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 xml:space="preserve">Кабинета Министров </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 xml:space="preserve">Республики Татарстан </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 xml:space="preserve">от _________ </w:t>
      </w:r>
      <w:r>
        <w:rPr>
          <w:rFonts w:ascii="Times New Roman" w:hAnsi="Times New Roman" w:cs="Times New Roman"/>
          <w:sz w:val="28"/>
          <w:szCs w:val="28"/>
        </w:rPr>
        <w:t xml:space="preserve">2025 </w:t>
      </w:r>
      <w:r w:rsidRPr="003163A7">
        <w:rPr>
          <w:rFonts w:ascii="Times New Roman" w:hAnsi="Times New Roman" w:cs="Times New Roman"/>
          <w:sz w:val="28"/>
          <w:szCs w:val="28"/>
        </w:rPr>
        <w:t>№______)</w:t>
      </w:r>
    </w:p>
    <w:p w:rsidR="00727BFA" w:rsidRPr="007C0D56" w:rsidRDefault="00727BFA" w:rsidP="00900452">
      <w:pPr>
        <w:widowControl w:val="0"/>
        <w:autoSpaceDE w:val="0"/>
        <w:autoSpaceDN w:val="0"/>
        <w:adjustRightInd w:val="0"/>
        <w:jc w:val="both"/>
        <w:rPr>
          <w:rFonts w:ascii="Times New Roman" w:eastAsiaTheme="minorHAnsi" w:hAnsi="Times New Roman" w:cs="Times New Roman"/>
          <w:sz w:val="28"/>
          <w:szCs w:val="28"/>
          <w:lang w:eastAsia="en-US"/>
        </w:rPr>
      </w:pPr>
    </w:p>
    <w:p w:rsidR="00EF15C0" w:rsidRPr="007C0D56" w:rsidRDefault="001E7D21" w:rsidP="00900452">
      <w:pPr>
        <w:widowControl w:val="0"/>
        <w:autoSpaceDE w:val="0"/>
        <w:autoSpaceDN w:val="0"/>
        <w:adjustRightInd w:val="0"/>
        <w:jc w:val="center"/>
        <w:rPr>
          <w:rFonts w:ascii="Times New Roman" w:hAnsi="Times New Roman" w:cs="Times New Roman"/>
          <w:sz w:val="28"/>
          <w:szCs w:val="28"/>
        </w:rPr>
      </w:pPr>
      <w:r w:rsidRPr="007C0D56">
        <w:rPr>
          <w:rFonts w:ascii="Times New Roman" w:hAnsi="Times New Roman" w:cs="Times New Roman"/>
          <w:sz w:val="28"/>
          <w:szCs w:val="28"/>
        </w:rPr>
        <w:t xml:space="preserve">План </w:t>
      </w:r>
    </w:p>
    <w:p w:rsidR="00EF15C0" w:rsidRPr="007C0D56" w:rsidRDefault="001E7D21" w:rsidP="00900452">
      <w:pPr>
        <w:widowControl w:val="0"/>
        <w:autoSpaceDE w:val="0"/>
        <w:autoSpaceDN w:val="0"/>
        <w:adjustRightInd w:val="0"/>
        <w:jc w:val="center"/>
        <w:rPr>
          <w:rFonts w:ascii="Times New Roman" w:hAnsi="Times New Roman" w:cs="Times New Roman"/>
          <w:sz w:val="28"/>
          <w:szCs w:val="28"/>
        </w:rPr>
      </w:pPr>
      <w:r w:rsidRPr="007C0D56">
        <w:rPr>
          <w:rFonts w:ascii="Times New Roman" w:hAnsi="Times New Roman" w:cs="Times New Roman"/>
          <w:sz w:val="28"/>
          <w:szCs w:val="28"/>
        </w:rPr>
        <w:t xml:space="preserve">мероприятий </w:t>
      </w:r>
      <w:r w:rsidR="00F81672" w:rsidRPr="007C0D56">
        <w:rPr>
          <w:rFonts w:ascii="Times New Roman" w:hAnsi="Times New Roman" w:cs="Times New Roman"/>
          <w:sz w:val="28"/>
          <w:szCs w:val="28"/>
        </w:rPr>
        <w:t xml:space="preserve">по снижению доли населения с доходами ниже границы бедности </w:t>
      </w:r>
    </w:p>
    <w:p w:rsidR="00727BFA" w:rsidRPr="007C0D56" w:rsidRDefault="00EF15C0" w:rsidP="00900452">
      <w:pPr>
        <w:widowControl w:val="0"/>
        <w:autoSpaceDE w:val="0"/>
        <w:autoSpaceDN w:val="0"/>
        <w:adjustRightInd w:val="0"/>
        <w:jc w:val="center"/>
        <w:rPr>
          <w:rFonts w:ascii="Times New Roman" w:eastAsiaTheme="minorHAnsi" w:hAnsi="Times New Roman" w:cs="Times New Roman"/>
          <w:bCs/>
          <w:sz w:val="28"/>
          <w:szCs w:val="28"/>
          <w:lang w:eastAsia="en-US"/>
        </w:rPr>
      </w:pPr>
      <w:r w:rsidRPr="007C0D56">
        <w:rPr>
          <w:rFonts w:ascii="Times New Roman" w:hAnsi="Times New Roman" w:cs="Times New Roman"/>
          <w:sz w:val="28"/>
          <w:szCs w:val="28"/>
        </w:rPr>
        <w:t>на 2023 –</w:t>
      </w:r>
      <w:r w:rsidR="00F81672" w:rsidRPr="007C0D56">
        <w:rPr>
          <w:rFonts w:ascii="Times New Roman" w:hAnsi="Times New Roman" w:cs="Times New Roman"/>
          <w:sz w:val="28"/>
          <w:szCs w:val="28"/>
        </w:rPr>
        <w:t xml:space="preserve"> 2030 годы</w:t>
      </w:r>
    </w:p>
    <w:p w:rsidR="00727BFA" w:rsidRPr="007C0D56" w:rsidRDefault="00727BFA" w:rsidP="00900452">
      <w:pPr>
        <w:widowControl w:val="0"/>
        <w:autoSpaceDE w:val="0"/>
        <w:autoSpaceDN w:val="0"/>
        <w:adjustRightInd w:val="0"/>
        <w:jc w:val="center"/>
        <w:rPr>
          <w:rFonts w:ascii="Times New Roman" w:eastAsiaTheme="minorHAnsi" w:hAnsi="Times New Roman" w:cs="Times New Roman"/>
          <w:b/>
          <w:bCs/>
          <w:sz w:val="28"/>
          <w:szCs w:val="28"/>
          <w:lang w:eastAsia="en-US"/>
        </w:rPr>
      </w:pPr>
    </w:p>
    <w:tbl>
      <w:tblPr>
        <w:tblW w:w="1547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6403"/>
        <w:gridCol w:w="4111"/>
        <w:gridCol w:w="1134"/>
        <w:gridCol w:w="1531"/>
        <w:gridCol w:w="1445"/>
      </w:tblGrid>
      <w:tr w:rsidR="00727BFA" w:rsidRPr="007C0D56" w:rsidTr="008C1576">
        <w:trPr>
          <w:trHeight w:val="20"/>
        </w:trPr>
        <w:tc>
          <w:tcPr>
            <w:tcW w:w="851" w:type="dxa"/>
          </w:tcPr>
          <w:p w:rsidR="00EF15C0" w:rsidRPr="007C0D56" w:rsidRDefault="003D543E"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w:t>
            </w:r>
            <w:r w:rsidR="00727BFA" w:rsidRPr="007C0D56">
              <w:rPr>
                <w:rFonts w:ascii="Times New Roman" w:eastAsiaTheme="minorHAnsi" w:hAnsi="Times New Roman" w:cs="Times New Roman"/>
                <w:sz w:val="28"/>
                <w:szCs w:val="28"/>
                <w:lang w:eastAsia="en-US"/>
              </w:rPr>
              <w:t xml:space="preserve"> </w:t>
            </w:r>
          </w:p>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п/п</w:t>
            </w:r>
          </w:p>
        </w:tc>
        <w:tc>
          <w:tcPr>
            <w:tcW w:w="6403" w:type="dxa"/>
          </w:tcPr>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Наименование мероприятия</w:t>
            </w:r>
          </w:p>
        </w:tc>
        <w:tc>
          <w:tcPr>
            <w:tcW w:w="4111" w:type="dxa"/>
          </w:tcPr>
          <w:p w:rsidR="00CA0736"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Ожидаемый результат</w:t>
            </w:r>
            <w:r w:rsidR="00CA0736" w:rsidRPr="007C0D56">
              <w:rPr>
                <w:rFonts w:ascii="Times New Roman" w:eastAsiaTheme="minorHAnsi" w:hAnsi="Times New Roman" w:cs="Times New Roman"/>
                <w:sz w:val="28"/>
                <w:szCs w:val="28"/>
                <w:lang w:eastAsia="en-US"/>
              </w:rPr>
              <w:t xml:space="preserve"> </w:t>
            </w:r>
            <w:r w:rsidRPr="007C0D56">
              <w:rPr>
                <w:rFonts w:ascii="Times New Roman" w:eastAsiaTheme="minorHAnsi" w:hAnsi="Times New Roman" w:cs="Times New Roman"/>
                <w:sz w:val="28"/>
                <w:szCs w:val="28"/>
                <w:lang w:eastAsia="en-US"/>
              </w:rPr>
              <w:t>/</w:t>
            </w:r>
            <w:r w:rsidR="00CA0736" w:rsidRPr="007C0D56">
              <w:rPr>
                <w:rFonts w:ascii="Times New Roman" w:eastAsiaTheme="minorHAnsi" w:hAnsi="Times New Roman" w:cs="Times New Roman"/>
                <w:sz w:val="28"/>
                <w:szCs w:val="28"/>
                <w:lang w:eastAsia="en-US"/>
              </w:rPr>
              <w:t xml:space="preserve"> </w:t>
            </w:r>
          </w:p>
          <w:p w:rsidR="00CA0736"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документ, подтверждающий </w:t>
            </w:r>
          </w:p>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исполнение мероприятия</w:t>
            </w:r>
          </w:p>
        </w:tc>
        <w:tc>
          <w:tcPr>
            <w:tcW w:w="1134" w:type="dxa"/>
          </w:tcPr>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Срок реали</w:t>
            </w:r>
            <w:r w:rsidR="00CA0736" w:rsidRPr="007C0D56">
              <w:rPr>
                <w:rFonts w:ascii="Times New Roman" w:eastAsiaTheme="minorHAnsi" w:hAnsi="Times New Roman" w:cs="Times New Roman"/>
                <w:sz w:val="28"/>
                <w:szCs w:val="28"/>
                <w:lang w:eastAsia="en-US"/>
              </w:rPr>
              <w:t>-</w:t>
            </w:r>
            <w:r w:rsidRPr="007C0D56">
              <w:rPr>
                <w:rFonts w:ascii="Times New Roman" w:eastAsiaTheme="minorHAnsi" w:hAnsi="Times New Roman" w:cs="Times New Roman"/>
                <w:sz w:val="28"/>
                <w:szCs w:val="28"/>
                <w:lang w:eastAsia="en-US"/>
              </w:rPr>
              <w:t>зации</w:t>
            </w:r>
          </w:p>
        </w:tc>
        <w:tc>
          <w:tcPr>
            <w:tcW w:w="1531" w:type="dxa"/>
          </w:tcPr>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Ответственный исполнитель</w:t>
            </w:r>
          </w:p>
        </w:tc>
        <w:tc>
          <w:tcPr>
            <w:tcW w:w="1445" w:type="dxa"/>
          </w:tcPr>
          <w:p w:rsidR="00727BFA" w:rsidRPr="007C0D56" w:rsidRDefault="00727BFA" w:rsidP="00F37F08">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Объем ресурсного обеспечения, тыс.</w:t>
            </w:r>
            <w:r w:rsidR="00F37F08" w:rsidRPr="007C0D56">
              <w:rPr>
                <w:rFonts w:ascii="Times New Roman" w:eastAsiaTheme="minorHAnsi" w:hAnsi="Times New Roman" w:cs="Times New Roman"/>
                <w:sz w:val="28"/>
                <w:szCs w:val="28"/>
                <w:lang w:eastAsia="en-US"/>
              </w:rPr>
              <w:t xml:space="preserve"> </w:t>
            </w:r>
            <w:r w:rsidRPr="007C0D56">
              <w:rPr>
                <w:rFonts w:ascii="Times New Roman" w:eastAsiaTheme="minorHAnsi" w:hAnsi="Times New Roman" w:cs="Times New Roman"/>
                <w:sz w:val="28"/>
                <w:szCs w:val="28"/>
                <w:lang w:eastAsia="en-US"/>
              </w:rPr>
              <w:t>рублей</w:t>
            </w:r>
          </w:p>
        </w:tc>
      </w:tr>
    </w:tbl>
    <w:p w:rsidR="00EF15C0" w:rsidRPr="007C0D56" w:rsidRDefault="00EF15C0" w:rsidP="00900452">
      <w:pPr>
        <w:rPr>
          <w:rFonts w:ascii="Times New Roman" w:hAnsi="Times New Roman" w:cs="Times New Roman"/>
          <w:sz w:val="2"/>
          <w:szCs w:val="2"/>
        </w:rPr>
      </w:pPr>
    </w:p>
    <w:tbl>
      <w:tblPr>
        <w:tblW w:w="15486" w:type="dxa"/>
        <w:tblInd w:w="-5" w:type="dxa"/>
        <w:tblLayout w:type="fixed"/>
        <w:tblCellMar>
          <w:left w:w="62" w:type="dxa"/>
          <w:right w:w="62" w:type="dxa"/>
        </w:tblCellMar>
        <w:tblLook w:val="0000" w:firstRow="0" w:lastRow="0" w:firstColumn="0" w:lastColumn="0" w:noHBand="0" w:noVBand="0"/>
      </w:tblPr>
      <w:tblGrid>
        <w:gridCol w:w="851"/>
        <w:gridCol w:w="6379"/>
        <w:gridCol w:w="24"/>
        <w:gridCol w:w="4086"/>
        <w:gridCol w:w="1134"/>
        <w:gridCol w:w="1560"/>
        <w:gridCol w:w="1417"/>
        <w:gridCol w:w="35"/>
      </w:tblGrid>
      <w:tr w:rsidR="00727BFA" w:rsidRPr="007C0D56" w:rsidTr="003163A7">
        <w:trPr>
          <w:gridAfter w:val="1"/>
          <w:wAfter w:w="35" w:type="dxa"/>
          <w:trHeight w:val="20"/>
          <w:tblHeader/>
        </w:trPr>
        <w:tc>
          <w:tcPr>
            <w:tcW w:w="851" w:type="dxa"/>
            <w:tcBorders>
              <w:top w:val="single" w:sz="4" w:space="0" w:color="auto"/>
              <w:left w:val="single" w:sz="4" w:space="0" w:color="auto"/>
              <w:bottom w:val="single" w:sz="4" w:space="0" w:color="auto"/>
              <w:right w:val="single" w:sz="4" w:space="0" w:color="auto"/>
            </w:tcBorders>
          </w:tcPr>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6403" w:type="dxa"/>
            <w:gridSpan w:val="2"/>
            <w:tcBorders>
              <w:top w:val="single" w:sz="4" w:space="0" w:color="auto"/>
              <w:left w:val="single" w:sz="4" w:space="0" w:color="auto"/>
              <w:bottom w:val="single" w:sz="4" w:space="0" w:color="auto"/>
              <w:right w:val="single" w:sz="4" w:space="0" w:color="auto"/>
            </w:tcBorders>
          </w:tcPr>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w:t>
            </w:r>
          </w:p>
        </w:tc>
        <w:tc>
          <w:tcPr>
            <w:tcW w:w="4086" w:type="dxa"/>
            <w:tcBorders>
              <w:top w:val="single" w:sz="4" w:space="0" w:color="auto"/>
              <w:left w:val="single" w:sz="4" w:space="0" w:color="auto"/>
              <w:bottom w:val="single" w:sz="4" w:space="0" w:color="auto"/>
              <w:right w:val="single" w:sz="4" w:space="0" w:color="auto"/>
            </w:tcBorders>
          </w:tcPr>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w:t>
            </w:r>
          </w:p>
        </w:tc>
        <w:tc>
          <w:tcPr>
            <w:tcW w:w="1560" w:type="dxa"/>
            <w:tcBorders>
              <w:top w:val="single" w:sz="4" w:space="0" w:color="auto"/>
              <w:left w:val="single" w:sz="4" w:space="0" w:color="auto"/>
              <w:bottom w:val="single" w:sz="4" w:space="0" w:color="auto"/>
              <w:right w:val="single" w:sz="4" w:space="0" w:color="auto"/>
            </w:tcBorders>
          </w:tcPr>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5</w:t>
            </w:r>
          </w:p>
        </w:tc>
        <w:tc>
          <w:tcPr>
            <w:tcW w:w="1417" w:type="dxa"/>
            <w:tcBorders>
              <w:top w:val="single" w:sz="4" w:space="0" w:color="auto"/>
              <w:left w:val="single" w:sz="4" w:space="0" w:color="auto"/>
              <w:bottom w:val="single" w:sz="4" w:space="0" w:color="auto"/>
              <w:right w:val="single" w:sz="4" w:space="0" w:color="auto"/>
            </w:tcBorders>
          </w:tcPr>
          <w:p w:rsidR="00727BFA" w:rsidRPr="007C0D56" w:rsidRDefault="00727BFA"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6</w:t>
            </w:r>
          </w:p>
        </w:tc>
      </w:tr>
      <w:tr w:rsidR="00727BFA" w:rsidRPr="007C0D56" w:rsidTr="003163A7">
        <w:trPr>
          <w:trHeight w:val="20"/>
        </w:trPr>
        <w:tc>
          <w:tcPr>
            <w:tcW w:w="15486" w:type="dxa"/>
            <w:gridSpan w:val="8"/>
            <w:tcBorders>
              <w:top w:val="single" w:sz="4" w:space="0" w:color="auto"/>
              <w:left w:val="single" w:sz="4" w:space="0" w:color="auto"/>
              <w:bottom w:val="single" w:sz="4" w:space="0" w:color="auto"/>
              <w:right w:val="single" w:sz="4" w:space="0" w:color="auto"/>
            </w:tcBorders>
          </w:tcPr>
          <w:p w:rsidR="00727BFA" w:rsidRPr="007C0D56" w:rsidRDefault="00727BFA" w:rsidP="00900452">
            <w:pPr>
              <w:widowControl w:val="0"/>
              <w:autoSpaceDE w:val="0"/>
              <w:autoSpaceDN w:val="0"/>
              <w:adjustRightInd w:val="0"/>
              <w:outlineLvl w:val="1"/>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Задача 1. Повышение уровня и превышение темпов роста доходов граждан, в том числе средней заработной платы, над темпом роста инфляции</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1.1.</w:t>
            </w:r>
          </w:p>
        </w:tc>
        <w:tc>
          <w:tcPr>
            <w:tcW w:w="6403"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6F0D47">
              <w:rPr>
                <w:rFonts w:ascii="Times New Roman" w:eastAsiaTheme="minorHAnsi" w:hAnsi="Times New Roman" w:cs="Times New Roman"/>
                <w:sz w:val="28"/>
                <w:szCs w:val="28"/>
                <w:lang w:eastAsia="en-US"/>
              </w:rPr>
              <w:t>Реализация Указа Президента Российской Федерации от 7 мая 2012 года № 597 «О мероприятиях по реализации государственной социальной политики»</w:t>
            </w:r>
            <w:r w:rsidRPr="007C0D56">
              <w:rPr>
                <w:rFonts w:ascii="Times New Roman" w:eastAsiaTheme="minorHAnsi" w:hAnsi="Times New Roman" w:cs="Times New Roman"/>
                <w:sz w:val="28"/>
                <w:szCs w:val="28"/>
                <w:lang w:eastAsia="en-US"/>
              </w:rPr>
              <w:t xml:space="preserve"> в части принятия мер по поэтапному повышению </w:t>
            </w:r>
            <w:r w:rsidRPr="007C0D56">
              <w:rPr>
                <w:rFonts w:ascii="Times New Roman" w:eastAsiaTheme="minorHAnsi" w:hAnsi="Times New Roman" w:cs="Times New Roman"/>
                <w:sz w:val="28"/>
                <w:szCs w:val="28"/>
                <w:lang w:eastAsia="en-US"/>
              </w:rPr>
              <w:lastRenderedPageBreak/>
              <w:t>оплаты труда отдельным категориям работников социальной сферы и науки</w:t>
            </w:r>
          </w:p>
        </w:tc>
        <w:tc>
          <w:tcPr>
            <w:tcW w:w="4086"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повышение средней заработной платы работников образования и науки, культуры, социальной защиты</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hAnsi="Times New Roman" w:cs="Times New Roman"/>
                <w:sz w:val="28"/>
                <w:szCs w:val="24"/>
                <w:lang w:eastAsia="en-US"/>
              </w:rPr>
              <w:t>МТЗиСЗ РТ</w:t>
            </w:r>
            <w:r w:rsidR="00F3575C" w:rsidRPr="007C0D56">
              <w:rPr>
                <w:rStyle w:val="ac"/>
                <w:rFonts w:ascii="Times New Roman" w:hAnsi="Times New Roman" w:cs="Times New Roman"/>
                <w:sz w:val="28"/>
                <w:szCs w:val="24"/>
                <w:lang w:eastAsia="en-US"/>
              </w:rPr>
              <w:footnoteReference w:id="10"/>
            </w:r>
            <w:r w:rsidRPr="007C0D56">
              <w:rPr>
                <w:rFonts w:ascii="Times New Roman" w:hAnsi="Times New Roman" w:cs="Times New Roman"/>
                <w:sz w:val="28"/>
                <w:szCs w:val="24"/>
                <w:lang w:eastAsia="en-US"/>
              </w:rPr>
              <w:t xml:space="preserve">, </w:t>
            </w:r>
            <w:r w:rsidRPr="007C0D56">
              <w:rPr>
                <w:rFonts w:ascii="Times New Roman" w:hAnsi="Times New Roman" w:cs="Times New Roman"/>
                <w:sz w:val="28"/>
                <w:szCs w:val="28"/>
              </w:rPr>
              <w:t xml:space="preserve">МОиН РТ, </w:t>
            </w:r>
            <w:r w:rsidRPr="007C0D56">
              <w:rPr>
                <w:rFonts w:ascii="Times New Roman" w:eastAsiaTheme="minorHAnsi" w:hAnsi="Times New Roman" w:cs="Times New Roman"/>
                <w:sz w:val="28"/>
                <w:szCs w:val="28"/>
                <w:lang w:eastAsia="en-US"/>
              </w:rPr>
              <w:t>МК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1.2.</w:t>
            </w:r>
          </w:p>
        </w:tc>
        <w:tc>
          <w:tcPr>
            <w:tcW w:w="6403"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Обеспечение увеличения минимальной заработной платы путем ежегодного заключения регионального соглашения о минимальной заработной плате</w:t>
            </w:r>
          </w:p>
        </w:tc>
        <w:tc>
          <w:tcPr>
            <w:tcW w:w="4086" w:type="dxa"/>
            <w:tcBorders>
              <w:top w:val="single" w:sz="4" w:space="0" w:color="auto"/>
              <w:left w:val="single" w:sz="4" w:space="0" w:color="auto"/>
              <w:bottom w:val="single" w:sz="4" w:space="0" w:color="auto"/>
              <w:right w:val="single" w:sz="4" w:space="0" w:color="auto"/>
            </w:tcBorders>
          </w:tcPr>
          <w:p w:rsidR="007304F6" w:rsidRPr="007C0D56" w:rsidRDefault="00FF0039" w:rsidP="00504955">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увеличение минимальной заработной платы</w:t>
            </w:r>
            <w:r w:rsidR="00C14721" w:rsidRPr="007C0D56">
              <w:rPr>
                <w:rFonts w:ascii="Times New Roman" w:eastAsiaTheme="minorHAnsi" w:hAnsi="Times New Roman" w:cs="Times New Roman"/>
                <w:sz w:val="28"/>
                <w:szCs w:val="28"/>
                <w:lang w:eastAsia="en-US"/>
              </w:rPr>
              <w:t xml:space="preserve"> </w:t>
            </w:r>
            <w:r w:rsidRPr="007C0D56">
              <w:rPr>
                <w:rFonts w:ascii="Times New Roman" w:eastAsiaTheme="minorHAnsi" w:hAnsi="Times New Roman" w:cs="Times New Roman"/>
                <w:sz w:val="28"/>
                <w:szCs w:val="28"/>
                <w:lang w:eastAsia="en-US"/>
              </w:rPr>
              <w:t>/</w:t>
            </w:r>
            <w:r w:rsidR="00C14721" w:rsidRPr="007C0D56">
              <w:rPr>
                <w:rFonts w:ascii="Times New Roman" w:eastAsiaTheme="minorHAnsi" w:hAnsi="Times New Roman" w:cs="Times New Roman"/>
                <w:sz w:val="28"/>
                <w:szCs w:val="28"/>
                <w:lang w:eastAsia="en-US"/>
              </w:rPr>
              <w:t xml:space="preserve"> </w:t>
            </w:r>
            <w:r w:rsidRPr="007C0D56">
              <w:rPr>
                <w:rFonts w:ascii="Times New Roman" w:eastAsiaTheme="minorHAnsi" w:hAnsi="Times New Roman" w:cs="Times New Roman"/>
                <w:sz w:val="28"/>
                <w:szCs w:val="28"/>
                <w:lang w:eastAsia="en-US"/>
              </w:rPr>
              <w:t>соглашение Рес</w:t>
            </w:r>
            <w:r w:rsidR="0022691C">
              <w:rPr>
                <w:rFonts w:ascii="Times New Roman" w:eastAsiaTheme="minorHAnsi" w:hAnsi="Times New Roman" w:cs="Times New Roman"/>
                <w:sz w:val="28"/>
                <w:szCs w:val="28"/>
                <w:lang w:eastAsia="en-US"/>
              </w:rPr>
              <w:t>-</w:t>
            </w:r>
            <w:r w:rsidR="006E763C">
              <w:rPr>
                <w:rFonts w:ascii="Times New Roman" w:eastAsiaTheme="minorHAnsi" w:hAnsi="Times New Roman"/>
                <w:sz w:val="28"/>
                <w:szCs w:val="28"/>
              </w:rPr>
              <w:br/>
            </w:r>
            <w:r w:rsidRPr="007C0D56">
              <w:rPr>
                <w:rFonts w:ascii="Times New Roman" w:eastAsiaTheme="minorHAnsi" w:hAnsi="Times New Roman" w:cs="Times New Roman"/>
                <w:sz w:val="28"/>
                <w:szCs w:val="28"/>
                <w:lang w:eastAsia="en-US"/>
              </w:rPr>
              <w:t>публиканской трехсторонней ко</w:t>
            </w:r>
            <w:r w:rsidR="00504955" w:rsidRPr="00504955">
              <w:rPr>
                <w:rFonts w:ascii="Times New Roman" w:eastAsiaTheme="minorHAnsi" w:hAnsi="Times New Roman" w:cs="Times New Roman"/>
                <w:sz w:val="28"/>
                <w:szCs w:val="28"/>
                <w:lang w:eastAsia="en-US"/>
              </w:rPr>
              <w:t>-</w:t>
            </w:r>
            <w:r w:rsidR="00504955">
              <w:rPr>
                <w:rFonts w:ascii="Times New Roman" w:eastAsiaTheme="minorHAnsi" w:hAnsi="Times New Roman"/>
                <w:sz w:val="28"/>
                <w:szCs w:val="28"/>
              </w:rPr>
              <w:br/>
            </w:r>
            <w:r w:rsidRPr="007C0D56">
              <w:rPr>
                <w:rFonts w:ascii="Times New Roman" w:eastAsiaTheme="minorHAnsi" w:hAnsi="Times New Roman" w:cs="Times New Roman"/>
                <w:sz w:val="28"/>
                <w:szCs w:val="28"/>
                <w:lang w:eastAsia="en-US"/>
              </w:rPr>
              <w:t>миссии по регулированию социально-трудовых отношений</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РТК РСТО</w:t>
            </w:r>
          </w:p>
        </w:tc>
        <w:tc>
          <w:tcPr>
            <w:tcW w:w="1417" w:type="dxa"/>
            <w:tcBorders>
              <w:top w:val="single" w:sz="4" w:space="0" w:color="auto"/>
              <w:left w:val="single" w:sz="4" w:space="0" w:color="auto"/>
              <w:bottom w:val="single" w:sz="4" w:space="0" w:color="auto"/>
              <w:right w:val="single" w:sz="4" w:space="0" w:color="auto"/>
            </w:tcBorders>
          </w:tcPr>
          <w:p w:rsidR="00504955" w:rsidRPr="006A61C6" w:rsidRDefault="00FF0039" w:rsidP="00755304">
            <w:pPr>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в рамках текущего финанси</w:t>
            </w:r>
            <w:r w:rsidR="00504955" w:rsidRPr="006A61C6">
              <w:rPr>
                <w:rFonts w:ascii="Times New Roman" w:eastAsiaTheme="minorHAnsi" w:hAnsi="Times New Roman" w:cs="Times New Roman"/>
                <w:sz w:val="28"/>
                <w:szCs w:val="28"/>
                <w:lang w:eastAsia="en-US"/>
              </w:rPr>
              <w:t>-</w:t>
            </w:r>
          </w:p>
          <w:p w:rsidR="00FF0039" w:rsidRPr="007C0D56" w:rsidRDefault="00FF0039" w:rsidP="00755304">
            <w:pPr>
              <w:jc w:val="center"/>
            </w:pPr>
            <w:r w:rsidRPr="007C0D56">
              <w:rPr>
                <w:rFonts w:ascii="Times New Roman" w:eastAsiaTheme="minorHAnsi" w:hAnsi="Times New Roman" w:cs="Times New Roman"/>
                <w:sz w:val="28"/>
                <w:szCs w:val="28"/>
                <w:lang w:eastAsia="en-US"/>
              </w:rPr>
              <w:t>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1.3.</w:t>
            </w:r>
          </w:p>
        </w:tc>
        <w:tc>
          <w:tcPr>
            <w:tcW w:w="6403" w:type="dxa"/>
            <w:gridSpan w:val="2"/>
            <w:tcBorders>
              <w:top w:val="single" w:sz="4" w:space="0" w:color="auto"/>
              <w:left w:val="single" w:sz="4" w:space="0" w:color="auto"/>
              <w:bottom w:val="single" w:sz="4" w:space="0" w:color="auto"/>
              <w:right w:val="single" w:sz="4" w:space="0" w:color="auto"/>
            </w:tcBorders>
          </w:tcPr>
          <w:p w:rsidR="007304F6" w:rsidRPr="007C0D56" w:rsidRDefault="00FF0039" w:rsidP="006E763C">
            <w:pPr>
              <w:pStyle w:val="ConsPlusNormal"/>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Мониторинг показателей уровня погашения задолженности по невыплате заработной платы перед работниками организаций Республики Татарстан</w:t>
            </w:r>
          </w:p>
        </w:tc>
        <w:tc>
          <w:tcPr>
            <w:tcW w:w="4086" w:type="dxa"/>
            <w:tcBorders>
              <w:top w:val="single" w:sz="4" w:space="0" w:color="auto"/>
              <w:left w:val="single" w:sz="4" w:space="0" w:color="auto"/>
              <w:bottom w:val="single" w:sz="4" w:space="0" w:color="auto"/>
              <w:right w:val="single" w:sz="4" w:space="0" w:color="auto"/>
            </w:tcBorders>
          </w:tcPr>
          <w:p w:rsidR="007304F6" w:rsidRPr="007C0D56" w:rsidRDefault="00FF0039" w:rsidP="006E763C">
            <w:pPr>
              <w:pStyle w:val="ConsPlusNormal"/>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отсутствие (снижение) задолженности по невыплате заработной платы /</w:t>
            </w:r>
            <w:r w:rsidR="007304F6" w:rsidRPr="007C0D56">
              <w:rPr>
                <w:rFonts w:ascii="Times New Roman" w:hAnsi="Times New Roman" w:cs="Times New Roman"/>
                <w:sz w:val="28"/>
                <w:szCs w:val="24"/>
                <w:lang w:eastAsia="en-US"/>
              </w:rPr>
              <w:t xml:space="preserve"> </w:t>
            </w:r>
            <w:r w:rsidRPr="007C0D56">
              <w:rPr>
                <w:rFonts w:ascii="Times New Roman" w:hAnsi="Times New Roman" w:cs="Times New Roman"/>
                <w:sz w:val="28"/>
                <w:szCs w:val="24"/>
                <w:lang w:eastAsia="en-US"/>
              </w:rPr>
              <w:t>данные официальной статистики</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ТМК ПУЖЛД</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2A499D" w:rsidRPr="007C0D56" w:rsidTr="003163A7">
        <w:trPr>
          <w:gridAfter w:val="1"/>
          <w:wAfter w:w="35" w:type="dxa"/>
          <w:trHeight w:val="20"/>
        </w:trPr>
        <w:tc>
          <w:tcPr>
            <w:tcW w:w="851" w:type="dxa"/>
            <w:vMerge w:val="restart"/>
            <w:tcBorders>
              <w:top w:val="single" w:sz="4" w:space="0" w:color="auto"/>
              <w:left w:val="single" w:sz="4" w:space="0" w:color="auto"/>
              <w:bottom w:val="single" w:sz="4" w:space="0" w:color="auto"/>
              <w:right w:val="single" w:sz="4" w:space="0" w:color="auto"/>
            </w:tcBorders>
          </w:tcPr>
          <w:p w:rsidR="002A499D" w:rsidRPr="007C0D56" w:rsidRDefault="002A499D"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1.4.</w:t>
            </w:r>
          </w:p>
        </w:tc>
        <w:tc>
          <w:tcPr>
            <w:tcW w:w="6403" w:type="dxa"/>
            <w:gridSpan w:val="2"/>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Организация работ по снижению неформальной занятости:</w:t>
            </w:r>
          </w:p>
        </w:tc>
        <w:tc>
          <w:tcPr>
            <w:tcW w:w="4086" w:type="dxa"/>
            <w:vMerge w:val="restart"/>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уменьшение неформальной занятости / данные официальной статистики</w:t>
            </w:r>
          </w:p>
        </w:tc>
        <w:tc>
          <w:tcPr>
            <w:tcW w:w="1134" w:type="dxa"/>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2A499D" w:rsidRPr="007C0D56" w:rsidRDefault="002A499D" w:rsidP="007304F6">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МТЗиСЗ РТ, УФНС по РТ (по согласованию)</w:t>
            </w:r>
          </w:p>
        </w:tc>
        <w:tc>
          <w:tcPr>
            <w:tcW w:w="1417" w:type="dxa"/>
            <w:tcBorders>
              <w:top w:val="single" w:sz="4" w:space="0" w:color="auto"/>
              <w:left w:val="single" w:sz="4" w:space="0" w:color="auto"/>
              <w:bottom w:val="single" w:sz="4" w:space="0" w:color="auto"/>
              <w:right w:val="single" w:sz="4" w:space="0" w:color="auto"/>
            </w:tcBorders>
          </w:tcPr>
          <w:p w:rsidR="002A499D" w:rsidRPr="007C0D56" w:rsidRDefault="002A499D"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2A499D"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vAlign w:val="center"/>
          </w:tcPr>
          <w:p w:rsidR="002A499D" w:rsidRPr="007C0D56" w:rsidRDefault="002A499D"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403" w:type="dxa"/>
            <w:gridSpan w:val="2"/>
            <w:tcBorders>
              <w:top w:val="single" w:sz="4" w:space="0" w:color="auto"/>
              <w:left w:val="single" w:sz="4" w:space="0" w:color="auto"/>
              <w:bottom w:val="single" w:sz="4" w:space="0" w:color="auto"/>
              <w:right w:val="single" w:sz="4" w:space="0" w:color="auto"/>
            </w:tcBorders>
          </w:tcPr>
          <w:p w:rsidR="002A499D" w:rsidRPr="007C0D56" w:rsidRDefault="002A499D" w:rsidP="007304F6">
            <w:pPr>
              <w:pStyle w:val="ConsPlusNormal"/>
              <w:spacing w:line="256" w:lineRule="auto"/>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 xml:space="preserve">обеспечение проведения разъяснительной работы, в том числе </w:t>
            </w:r>
            <w:r>
              <w:rPr>
                <w:rFonts w:ascii="Times New Roman" w:hAnsi="Times New Roman" w:cs="Times New Roman"/>
                <w:sz w:val="28"/>
                <w:szCs w:val="24"/>
                <w:lang w:eastAsia="en-US"/>
              </w:rPr>
              <w:t>встреч</w:t>
            </w:r>
            <w:r w:rsidRPr="007C0D56">
              <w:rPr>
                <w:rFonts w:ascii="Times New Roman" w:hAnsi="Times New Roman" w:cs="Times New Roman"/>
                <w:sz w:val="28"/>
                <w:szCs w:val="24"/>
                <w:lang w:eastAsia="en-US"/>
              </w:rPr>
              <w:t>, разъяснительных бесед с работниками и работодателями по вопросам соблюдения трудового законодательства в части трудовых отношений и оплаты труда;</w:t>
            </w:r>
          </w:p>
          <w:p w:rsidR="002A499D" w:rsidRDefault="002A499D" w:rsidP="007304F6">
            <w:pPr>
              <w:pStyle w:val="ConsPlusNormal"/>
              <w:spacing w:line="256" w:lineRule="auto"/>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размещение публикаций о негативных последствиях сокрытия фактической заработной платы и ведения «теневого» бизнеса, о работодателях, допускающих нарушения трудового законодательства в части выплаты заработной платы и официального трудо</w:t>
            </w:r>
            <w:r w:rsidRPr="007C0D56">
              <w:rPr>
                <w:rFonts w:ascii="Times New Roman" w:hAnsi="Times New Roman" w:cs="Times New Roman"/>
                <w:sz w:val="28"/>
                <w:szCs w:val="24"/>
                <w:lang w:eastAsia="en-US"/>
              </w:rPr>
              <w:lastRenderedPageBreak/>
              <w:t xml:space="preserve">устройства работников, в средствах массовой информации и на официальных интернет-сайтах; </w:t>
            </w:r>
          </w:p>
          <w:p w:rsidR="002A499D" w:rsidRPr="007C0D56" w:rsidRDefault="002A499D" w:rsidP="003163A7">
            <w:pPr>
              <w:pStyle w:val="ConsPlusNormal"/>
              <w:spacing w:line="256" w:lineRule="auto"/>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информирование руководителей хозяйствующих субъектов, использующих труд наемных работников,</w:t>
            </w:r>
            <w:r>
              <w:rPr>
                <w:rFonts w:ascii="Times New Roman" w:hAnsi="Times New Roman" w:cs="Times New Roman"/>
                <w:sz w:val="28"/>
                <w:szCs w:val="24"/>
                <w:lang w:eastAsia="en-US"/>
              </w:rPr>
              <w:t xml:space="preserve"> </w:t>
            </w:r>
            <w:r w:rsidRPr="007C0D56">
              <w:rPr>
                <w:rFonts w:ascii="Times New Roman" w:hAnsi="Times New Roman" w:cs="Times New Roman"/>
                <w:sz w:val="28"/>
                <w:szCs w:val="24"/>
                <w:lang w:eastAsia="en-US"/>
              </w:rPr>
              <w:t xml:space="preserve"> о</w:t>
            </w:r>
            <w:r>
              <w:rPr>
                <w:rFonts w:ascii="Times New Roman" w:hAnsi="Times New Roman" w:cs="Times New Roman"/>
                <w:sz w:val="28"/>
                <w:szCs w:val="24"/>
                <w:lang w:eastAsia="en-US"/>
              </w:rPr>
              <w:t xml:space="preserve"> </w:t>
            </w:r>
            <w:r w:rsidRPr="007C0D56">
              <w:rPr>
                <w:rFonts w:ascii="Times New Roman" w:hAnsi="Times New Roman" w:cs="Times New Roman"/>
                <w:sz w:val="28"/>
                <w:szCs w:val="24"/>
                <w:lang w:eastAsia="en-US"/>
              </w:rPr>
              <w:t xml:space="preserve"> последствиях</w:t>
            </w:r>
            <w:r>
              <w:rPr>
                <w:rFonts w:ascii="Times New Roman" w:hAnsi="Times New Roman" w:cs="Times New Roman"/>
                <w:sz w:val="28"/>
                <w:szCs w:val="24"/>
                <w:lang w:eastAsia="en-US"/>
              </w:rPr>
              <w:t xml:space="preserve"> </w:t>
            </w:r>
            <w:r w:rsidRPr="007C0D56">
              <w:rPr>
                <w:rFonts w:ascii="Times New Roman" w:hAnsi="Times New Roman" w:cs="Times New Roman"/>
                <w:sz w:val="28"/>
                <w:szCs w:val="24"/>
                <w:lang w:eastAsia="en-US"/>
              </w:rPr>
              <w:t xml:space="preserve"> неоформления </w:t>
            </w:r>
            <w:r>
              <w:rPr>
                <w:rFonts w:ascii="Times New Roman" w:hAnsi="Times New Roman" w:cs="Times New Roman"/>
                <w:sz w:val="28"/>
                <w:szCs w:val="24"/>
                <w:lang w:eastAsia="en-US"/>
              </w:rPr>
              <w:t xml:space="preserve"> </w:t>
            </w:r>
            <w:r w:rsidRPr="007C0D56">
              <w:rPr>
                <w:rFonts w:ascii="Times New Roman" w:hAnsi="Times New Roman" w:cs="Times New Roman"/>
                <w:sz w:val="28"/>
                <w:szCs w:val="24"/>
                <w:lang w:eastAsia="en-US"/>
              </w:rPr>
              <w:t>трудовых отно</w:t>
            </w:r>
            <w:r w:rsidR="003163A7" w:rsidRPr="007C0D56">
              <w:rPr>
                <w:rFonts w:ascii="Times New Roman" w:hAnsi="Times New Roman" w:cs="Times New Roman"/>
                <w:sz w:val="28"/>
                <w:szCs w:val="24"/>
                <w:lang w:eastAsia="en-US"/>
              </w:rPr>
              <w:t>шений и использования «серых» и «черных» схем выплаты заработной платы</w:t>
            </w:r>
          </w:p>
        </w:tc>
        <w:tc>
          <w:tcPr>
            <w:tcW w:w="4086" w:type="dxa"/>
            <w:vMerge/>
            <w:tcBorders>
              <w:top w:val="single" w:sz="4" w:space="0" w:color="auto"/>
              <w:left w:val="single" w:sz="4" w:space="0" w:color="auto"/>
              <w:bottom w:val="single" w:sz="4" w:space="0" w:color="auto"/>
              <w:right w:val="single" w:sz="4" w:space="0" w:color="auto"/>
            </w:tcBorders>
            <w:vAlign w:val="center"/>
          </w:tcPr>
          <w:p w:rsidR="002A499D" w:rsidRPr="007C0D56" w:rsidRDefault="002A499D" w:rsidP="00900452">
            <w:pPr>
              <w:rPr>
                <w:rFonts w:ascii="Times New Roman" w:hAnsi="Times New Roman" w:cs="Times New Roman"/>
                <w:sz w:val="28"/>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ОМС РТ (по согласованию)</w:t>
            </w:r>
          </w:p>
        </w:tc>
        <w:tc>
          <w:tcPr>
            <w:tcW w:w="1417" w:type="dxa"/>
            <w:tcBorders>
              <w:top w:val="single" w:sz="4" w:space="0" w:color="auto"/>
              <w:left w:val="single" w:sz="4" w:space="0" w:color="auto"/>
              <w:bottom w:val="single" w:sz="4" w:space="0" w:color="auto"/>
              <w:right w:val="single" w:sz="4" w:space="0" w:color="auto"/>
            </w:tcBorders>
          </w:tcPr>
          <w:p w:rsidR="002A499D" w:rsidRPr="007C0D56" w:rsidRDefault="002A499D"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2A499D" w:rsidRPr="007C0D56" w:rsidTr="003163A7">
        <w:trPr>
          <w:gridAfter w:val="1"/>
          <w:wAfter w:w="35" w:type="dxa"/>
          <w:trHeight w:val="20"/>
        </w:trPr>
        <w:tc>
          <w:tcPr>
            <w:tcW w:w="851" w:type="dxa"/>
            <w:vMerge/>
            <w:tcBorders>
              <w:left w:val="single" w:sz="4" w:space="0" w:color="auto"/>
              <w:right w:val="single" w:sz="4" w:space="0" w:color="auto"/>
            </w:tcBorders>
            <w:vAlign w:val="center"/>
          </w:tcPr>
          <w:p w:rsidR="002A499D" w:rsidRPr="007C0D56" w:rsidRDefault="002A499D"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выявление и легализация неформально занятых граждан</w:t>
            </w:r>
          </w:p>
        </w:tc>
        <w:tc>
          <w:tcPr>
            <w:tcW w:w="4110" w:type="dxa"/>
            <w:gridSpan w:val="2"/>
            <w:vMerge w:val="restart"/>
            <w:tcBorders>
              <w:left w:val="single" w:sz="4" w:space="0" w:color="auto"/>
              <w:right w:val="single" w:sz="4" w:space="0" w:color="auto"/>
            </w:tcBorders>
            <w:vAlign w:val="center"/>
          </w:tcPr>
          <w:p w:rsidR="002A499D" w:rsidRPr="007C0D56" w:rsidRDefault="002A499D" w:rsidP="00900452">
            <w:pPr>
              <w:rPr>
                <w:rFonts w:ascii="Times New Roman" w:hAnsi="Times New Roman" w:cs="Times New Roman"/>
                <w:sz w:val="28"/>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МТЗиСЗ РТ, УФНС по РТ (по согласованию)</w:t>
            </w:r>
          </w:p>
        </w:tc>
        <w:tc>
          <w:tcPr>
            <w:tcW w:w="1417" w:type="dxa"/>
            <w:tcBorders>
              <w:top w:val="single" w:sz="4" w:space="0" w:color="auto"/>
              <w:left w:val="single" w:sz="4" w:space="0" w:color="auto"/>
              <w:bottom w:val="single" w:sz="4" w:space="0" w:color="auto"/>
              <w:right w:val="single" w:sz="4" w:space="0" w:color="auto"/>
            </w:tcBorders>
          </w:tcPr>
          <w:p w:rsidR="002A499D" w:rsidRPr="007C0D56" w:rsidRDefault="002A499D"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2A499D" w:rsidRPr="007C0D56" w:rsidTr="003163A7">
        <w:trPr>
          <w:gridAfter w:val="1"/>
          <w:wAfter w:w="35" w:type="dxa"/>
          <w:trHeight w:val="20"/>
        </w:trPr>
        <w:tc>
          <w:tcPr>
            <w:tcW w:w="851" w:type="dxa"/>
            <w:vMerge/>
            <w:tcBorders>
              <w:left w:val="single" w:sz="4" w:space="0" w:color="auto"/>
              <w:bottom w:val="single" w:sz="4" w:space="0" w:color="auto"/>
              <w:right w:val="single" w:sz="4" w:space="0" w:color="auto"/>
            </w:tcBorders>
            <w:vAlign w:val="center"/>
          </w:tcPr>
          <w:p w:rsidR="002A499D" w:rsidRPr="007C0D56" w:rsidRDefault="002A499D"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работа «горячей линии» по вопросам легализации заработной платы и трудовых отношении</w:t>
            </w:r>
          </w:p>
        </w:tc>
        <w:tc>
          <w:tcPr>
            <w:tcW w:w="4110" w:type="dxa"/>
            <w:gridSpan w:val="2"/>
            <w:vMerge/>
            <w:tcBorders>
              <w:left w:val="single" w:sz="4" w:space="0" w:color="auto"/>
              <w:bottom w:val="single" w:sz="4" w:space="0" w:color="auto"/>
              <w:right w:val="single" w:sz="4" w:space="0" w:color="auto"/>
            </w:tcBorders>
            <w:vAlign w:val="center"/>
          </w:tcPr>
          <w:p w:rsidR="002A499D" w:rsidRPr="007C0D56" w:rsidRDefault="002A499D" w:rsidP="00900452">
            <w:pPr>
              <w:rPr>
                <w:rFonts w:ascii="Times New Roman" w:hAnsi="Times New Roman" w:cs="Times New Roman"/>
                <w:sz w:val="28"/>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2A499D" w:rsidRPr="007C0D56" w:rsidRDefault="002A499D" w:rsidP="00900452">
            <w:pPr>
              <w:pStyle w:val="ConsPlusNormal"/>
              <w:jc w:val="center"/>
              <w:rPr>
                <w:rFonts w:ascii="Times New Roman" w:hAnsi="Times New Roman" w:cs="Times New Roman"/>
                <w:sz w:val="28"/>
                <w:szCs w:val="24"/>
                <w:lang w:eastAsia="en-US"/>
              </w:rPr>
            </w:pPr>
            <w:r w:rsidRPr="007C0D56">
              <w:rPr>
                <w:rFonts w:ascii="Times New Roman" w:hAnsi="Times New Roman" w:cs="Times New Roman"/>
                <w:sz w:val="28"/>
                <w:szCs w:val="24"/>
                <w:lang w:eastAsia="en-US"/>
              </w:rPr>
              <w:t>МТЗиСЗ РТ, УФНС по РТ (по согласованию)</w:t>
            </w:r>
          </w:p>
        </w:tc>
        <w:tc>
          <w:tcPr>
            <w:tcW w:w="1417" w:type="dxa"/>
            <w:tcBorders>
              <w:top w:val="single" w:sz="4" w:space="0" w:color="auto"/>
              <w:left w:val="single" w:sz="4" w:space="0" w:color="auto"/>
              <w:bottom w:val="single" w:sz="4" w:space="0" w:color="auto"/>
              <w:right w:val="single" w:sz="4" w:space="0" w:color="auto"/>
            </w:tcBorders>
          </w:tcPr>
          <w:p w:rsidR="002A499D" w:rsidRPr="007C0D56" w:rsidRDefault="002A499D"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A638F6" w:rsidRPr="007C0D56" w:rsidTr="003163A7">
        <w:trPr>
          <w:gridAfter w:val="1"/>
          <w:wAfter w:w="35" w:type="dxa"/>
          <w:trHeight w:val="20"/>
        </w:trPr>
        <w:tc>
          <w:tcPr>
            <w:tcW w:w="851" w:type="dxa"/>
            <w:vMerge w:val="restart"/>
            <w:tcBorders>
              <w:top w:val="single" w:sz="4" w:space="0" w:color="auto"/>
              <w:left w:val="single" w:sz="4" w:space="0" w:color="auto"/>
              <w:right w:val="single" w:sz="4" w:space="0" w:color="auto"/>
            </w:tcBorders>
          </w:tcPr>
          <w:p w:rsidR="00A638F6" w:rsidRPr="007C0D56" w:rsidRDefault="00A638F6" w:rsidP="00A638F6">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1.5.</w:t>
            </w:r>
          </w:p>
        </w:tc>
        <w:tc>
          <w:tcPr>
            <w:tcW w:w="6379" w:type="dxa"/>
            <w:tcBorders>
              <w:top w:val="single" w:sz="4" w:space="0" w:color="000000"/>
              <w:left w:val="single" w:sz="4" w:space="0" w:color="000000"/>
              <w:bottom w:val="single" w:sz="4" w:space="0" w:color="000000"/>
              <w:right w:val="single" w:sz="4" w:space="0" w:color="000000"/>
            </w:tcBorders>
          </w:tcPr>
          <w:p w:rsidR="00A638F6" w:rsidRDefault="00A638F6" w:rsidP="00A638F6">
            <w:pPr>
              <w:pStyle w:val="ConsPlusNormal"/>
              <w:jc w:val="both"/>
              <w:rPr>
                <w:rFonts w:ascii="Times New Roman" w:hAnsi="Times New Roman" w:cs="Times New Roman"/>
                <w:sz w:val="28"/>
                <w:szCs w:val="24"/>
                <w:lang w:eastAsia="en-US"/>
              </w:rPr>
            </w:pPr>
            <w:r>
              <w:rPr>
                <w:rFonts w:ascii="Times New Roman" w:hAnsi="Times New Roman" w:cs="Times New Roman"/>
                <w:sz w:val="28"/>
                <w:szCs w:val="24"/>
                <w:lang w:eastAsia="en-US"/>
              </w:rPr>
              <w:t xml:space="preserve">Привлечение инвесторов, создание благоприятных условий для развития бизнеса, в том числе государственная поддержка реализации инвестиционных проектов на территории Республики Татарстан </w:t>
            </w:r>
          </w:p>
        </w:tc>
        <w:tc>
          <w:tcPr>
            <w:tcW w:w="4110" w:type="dxa"/>
            <w:gridSpan w:val="2"/>
            <w:tcBorders>
              <w:top w:val="single" w:sz="4" w:space="0" w:color="000000"/>
              <w:left w:val="single" w:sz="4" w:space="0" w:color="000000"/>
              <w:bottom w:val="single" w:sz="4" w:space="0" w:color="000000"/>
              <w:right w:val="single" w:sz="4" w:space="0" w:color="000000"/>
            </w:tcBorders>
          </w:tcPr>
          <w:p w:rsidR="00A638F6" w:rsidRDefault="00A638F6" w:rsidP="00A638F6">
            <w:pPr>
              <w:pStyle w:val="ConsPlusNormal"/>
              <w:jc w:val="both"/>
              <w:rPr>
                <w:rFonts w:ascii="Times New Roman" w:hAnsi="Times New Roman" w:cs="Times New Roman"/>
                <w:sz w:val="28"/>
                <w:szCs w:val="24"/>
                <w:lang w:eastAsia="en-US"/>
              </w:rPr>
            </w:pPr>
            <w:r>
              <w:rPr>
                <w:rFonts w:ascii="Times New Roman" w:hAnsi="Times New Roman" w:cs="Times New Roman"/>
                <w:sz w:val="28"/>
                <w:szCs w:val="24"/>
                <w:lang w:eastAsia="en-US"/>
              </w:rPr>
              <w:t>оказание мер государственной поддержки, в том числе в виде налоговых льгот, млн.рублей</w:t>
            </w:r>
          </w:p>
        </w:tc>
        <w:tc>
          <w:tcPr>
            <w:tcW w:w="1134" w:type="dxa"/>
            <w:tcBorders>
              <w:top w:val="single" w:sz="4" w:space="0" w:color="000000"/>
              <w:left w:val="single" w:sz="4" w:space="0" w:color="000000"/>
              <w:bottom w:val="single" w:sz="4" w:space="0" w:color="000000"/>
              <w:right w:val="single" w:sz="4" w:space="0" w:color="000000"/>
            </w:tcBorders>
          </w:tcPr>
          <w:p w:rsidR="00A638F6" w:rsidRDefault="00A638F6" w:rsidP="00A638F6">
            <w:pPr>
              <w:pStyle w:val="ConsPlusNormal"/>
              <w:jc w:val="center"/>
              <w:rPr>
                <w:rFonts w:ascii="Times New Roman" w:hAnsi="Times New Roman" w:cs="Times New Roman"/>
                <w:sz w:val="28"/>
                <w:szCs w:val="24"/>
                <w:lang w:eastAsia="en-US"/>
              </w:rPr>
            </w:pPr>
            <w:r>
              <w:rPr>
                <w:rFonts w:ascii="Times New Roman" w:hAnsi="Times New Roman" w:cs="Times New Roman"/>
                <w:sz w:val="28"/>
                <w:szCs w:val="24"/>
                <w:lang w:eastAsia="en-US"/>
              </w:rPr>
              <w:t>2023 – 2024 гг.</w:t>
            </w:r>
          </w:p>
        </w:tc>
        <w:tc>
          <w:tcPr>
            <w:tcW w:w="1560" w:type="dxa"/>
            <w:tcBorders>
              <w:top w:val="single" w:sz="4" w:space="0" w:color="000000"/>
              <w:left w:val="single" w:sz="4" w:space="0" w:color="000000"/>
              <w:bottom w:val="single" w:sz="4" w:space="0" w:color="000000"/>
              <w:right w:val="single" w:sz="4" w:space="0" w:color="000000"/>
            </w:tcBorders>
          </w:tcPr>
          <w:p w:rsidR="00A638F6" w:rsidRDefault="00A638F6" w:rsidP="00A638F6">
            <w:pPr>
              <w:pStyle w:val="ConsPlusNormal"/>
              <w:jc w:val="center"/>
              <w:rPr>
                <w:rFonts w:ascii="Times New Roman" w:hAnsi="Times New Roman" w:cs="Times New Roman"/>
                <w:sz w:val="28"/>
                <w:szCs w:val="24"/>
                <w:lang w:eastAsia="en-US"/>
              </w:rPr>
            </w:pPr>
            <w:r>
              <w:rPr>
                <w:rFonts w:ascii="Times New Roman" w:hAnsi="Times New Roman" w:cs="Times New Roman"/>
                <w:sz w:val="28"/>
                <w:szCs w:val="24"/>
                <w:lang w:eastAsia="en-US"/>
              </w:rPr>
              <w:t>МЭ РТ</w:t>
            </w:r>
          </w:p>
        </w:tc>
        <w:tc>
          <w:tcPr>
            <w:tcW w:w="1417" w:type="dxa"/>
            <w:tcBorders>
              <w:top w:val="single" w:sz="4" w:space="0" w:color="000000"/>
              <w:left w:val="single" w:sz="4" w:space="0" w:color="000000"/>
              <w:bottom w:val="single" w:sz="4" w:space="0" w:color="000000"/>
              <w:right w:val="single" w:sz="4" w:space="0" w:color="000000"/>
            </w:tcBorders>
          </w:tcPr>
          <w:p w:rsidR="00A638F6" w:rsidRDefault="00A638F6" w:rsidP="00A638F6">
            <w:pPr>
              <w:jc w:val="center"/>
            </w:pPr>
            <w:r>
              <w:rPr>
                <w:rFonts w:ascii="Times New Roman" w:eastAsiaTheme="minorHAnsi" w:hAnsi="Times New Roman" w:cs="Times New Roman"/>
                <w:sz w:val="28"/>
                <w:szCs w:val="28"/>
                <w:lang w:eastAsia="en-US"/>
              </w:rPr>
              <w:t>в рамках текущего финансирования</w:t>
            </w:r>
          </w:p>
        </w:tc>
      </w:tr>
      <w:tr w:rsidR="00A638F6" w:rsidRPr="007C0D56" w:rsidTr="003163A7">
        <w:trPr>
          <w:gridAfter w:val="1"/>
          <w:wAfter w:w="35" w:type="dxa"/>
          <w:trHeight w:val="20"/>
        </w:trPr>
        <w:tc>
          <w:tcPr>
            <w:tcW w:w="851" w:type="dxa"/>
            <w:vMerge/>
            <w:tcBorders>
              <w:left w:val="single" w:sz="4" w:space="0" w:color="auto"/>
              <w:bottom w:val="single" w:sz="4" w:space="0" w:color="auto"/>
              <w:right w:val="single" w:sz="4" w:space="0" w:color="auto"/>
            </w:tcBorders>
          </w:tcPr>
          <w:p w:rsidR="00A638F6" w:rsidRPr="007C0D56" w:rsidRDefault="00A638F6" w:rsidP="00A638F6">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000000"/>
              <w:left w:val="single" w:sz="4" w:space="0" w:color="000000"/>
              <w:bottom w:val="single" w:sz="4" w:space="0" w:color="auto"/>
              <w:right w:val="single" w:sz="4" w:space="0" w:color="000000"/>
            </w:tcBorders>
          </w:tcPr>
          <w:p w:rsidR="00A638F6" w:rsidRDefault="00A638F6" w:rsidP="00A638F6">
            <w:pPr>
              <w:pStyle w:val="ConsPlusNormal"/>
              <w:jc w:val="both"/>
              <w:rPr>
                <w:rFonts w:ascii="Times New Roman" w:hAnsi="Times New Roman" w:cs="Times New Roman"/>
                <w:sz w:val="28"/>
                <w:szCs w:val="24"/>
                <w:highlight w:val="white"/>
              </w:rPr>
            </w:pPr>
            <w:r>
              <w:rPr>
                <w:rFonts w:ascii="Times New Roman" w:eastAsia="Times New Roman" w:hAnsi="Times New Roman" w:cs="Times New Roman"/>
                <w:color w:val="000000"/>
                <w:sz w:val="28"/>
                <w:highlight w:val="white"/>
              </w:rPr>
              <w:t>Создание благоприятных условий для развития бизнеса, в том числе государственная поддержка реализации инвестиционных проектов на территории Республики Татарстан</w:t>
            </w:r>
          </w:p>
        </w:tc>
        <w:tc>
          <w:tcPr>
            <w:tcW w:w="4110" w:type="dxa"/>
            <w:gridSpan w:val="2"/>
            <w:tcBorders>
              <w:top w:val="single" w:sz="4" w:space="0" w:color="000000"/>
              <w:left w:val="single" w:sz="4" w:space="0" w:color="000000"/>
              <w:bottom w:val="single" w:sz="4" w:space="0" w:color="auto"/>
              <w:right w:val="single" w:sz="4" w:space="0" w:color="000000"/>
            </w:tcBorders>
          </w:tcPr>
          <w:p w:rsidR="00A638F6" w:rsidRDefault="00A638F6" w:rsidP="00A638F6">
            <w:pPr>
              <w:pBdr>
                <w:top w:val="none" w:sz="4" w:space="0" w:color="000000"/>
                <w:left w:val="none" w:sz="4" w:space="0" w:color="000000"/>
                <w:bottom w:val="none" w:sz="4" w:space="0" w:color="000000"/>
                <w:right w:val="none" w:sz="4" w:space="0" w:color="000000"/>
              </w:pBdr>
              <w:rPr>
                <w:highlight w:val="white"/>
              </w:rPr>
            </w:pPr>
            <w:r>
              <w:rPr>
                <w:rFonts w:ascii="Times New Roman" w:eastAsia="Times New Roman" w:hAnsi="Times New Roman" w:cs="Times New Roman"/>
                <w:color w:val="000000"/>
                <w:sz w:val="28"/>
              </w:rPr>
              <w:t>п</w:t>
            </w:r>
            <w:r>
              <w:rPr>
                <w:rFonts w:ascii="Times New Roman" w:eastAsia="Times New Roman" w:hAnsi="Times New Roman" w:cs="Times New Roman"/>
                <w:color w:val="000000"/>
                <w:sz w:val="28"/>
                <w:highlight w:val="white"/>
              </w:rPr>
              <w:t xml:space="preserve">редоставление налоговых льгот, </w:t>
            </w:r>
            <w:r>
              <w:rPr>
                <w:rFonts w:ascii="Times New Roman" w:hAnsi="Times New Roman" w:cs="Times New Roman"/>
                <w:sz w:val="28"/>
                <w:szCs w:val="24"/>
                <w:highlight w:val="white"/>
                <w:lang w:eastAsia="en-US"/>
              </w:rPr>
              <w:t>млн. рублей</w:t>
            </w:r>
          </w:p>
        </w:tc>
        <w:tc>
          <w:tcPr>
            <w:tcW w:w="1134" w:type="dxa"/>
            <w:tcBorders>
              <w:top w:val="single" w:sz="4" w:space="0" w:color="000000"/>
              <w:left w:val="single" w:sz="4" w:space="0" w:color="000000"/>
              <w:bottom w:val="single" w:sz="4" w:space="0" w:color="auto"/>
              <w:right w:val="single" w:sz="4" w:space="0" w:color="000000"/>
            </w:tcBorders>
          </w:tcPr>
          <w:p w:rsidR="00A638F6" w:rsidRDefault="00A638F6" w:rsidP="00A638F6">
            <w:pPr>
              <w:pStyle w:val="ConsPlusNormal"/>
              <w:jc w:val="center"/>
              <w:rPr>
                <w:rFonts w:ascii="Times New Roman" w:hAnsi="Times New Roman" w:cs="Times New Roman"/>
                <w:sz w:val="28"/>
                <w:szCs w:val="24"/>
                <w:highlight w:val="white"/>
              </w:rPr>
            </w:pPr>
            <w:r>
              <w:rPr>
                <w:rFonts w:ascii="Times New Roman" w:hAnsi="Times New Roman" w:cs="Times New Roman"/>
                <w:sz w:val="28"/>
                <w:szCs w:val="24"/>
                <w:highlight w:val="white"/>
                <w:lang w:eastAsia="en-US"/>
              </w:rPr>
              <w:t>2025-2030 гг.</w:t>
            </w:r>
          </w:p>
        </w:tc>
        <w:tc>
          <w:tcPr>
            <w:tcW w:w="1560" w:type="dxa"/>
            <w:tcBorders>
              <w:top w:val="single" w:sz="4" w:space="0" w:color="000000"/>
              <w:left w:val="single" w:sz="4" w:space="0" w:color="000000"/>
              <w:bottom w:val="single" w:sz="4" w:space="0" w:color="auto"/>
              <w:right w:val="single" w:sz="4" w:space="0" w:color="000000"/>
            </w:tcBorders>
          </w:tcPr>
          <w:p w:rsidR="00A638F6" w:rsidRDefault="00A638F6" w:rsidP="00A638F6">
            <w:pPr>
              <w:pStyle w:val="ConsPlusNormal"/>
              <w:jc w:val="center"/>
              <w:rPr>
                <w:rFonts w:ascii="Times New Roman" w:hAnsi="Times New Roman" w:cs="Times New Roman"/>
                <w:sz w:val="28"/>
                <w:szCs w:val="24"/>
                <w:highlight w:val="white"/>
              </w:rPr>
            </w:pPr>
            <w:r>
              <w:rPr>
                <w:rFonts w:ascii="Times New Roman" w:hAnsi="Times New Roman" w:cs="Times New Roman"/>
                <w:sz w:val="28"/>
                <w:szCs w:val="24"/>
                <w:highlight w:val="white"/>
                <w:lang w:eastAsia="en-US"/>
              </w:rPr>
              <w:t>МЭ РТ</w:t>
            </w:r>
          </w:p>
        </w:tc>
        <w:tc>
          <w:tcPr>
            <w:tcW w:w="1417" w:type="dxa"/>
            <w:tcBorders>
              <w:top w:val="single" w:sz="4" w:space="0" w:color="000000"/>
              <w:left w:val="single" w:sz="4" w:space="0" w:color="000000"/>
              <w:bottom w:val="single" w:sz="4" w:space="0" w:color="auto"/>
              <w:right w:val="single" w:sz="4" w:space="0" w:color="000000"/>
            </w:tcBorders>
          </w:tcPr>
          <w:p w:rsidR="00A638F6" w:rsidRDefault="00A638F6" w:rsidP="00A638F6">
            <w:pPr>
              <w:pStyle w:val="ConsPlusNormal"/>
              <w:jc w:val="center"/>
              <w:rPr>
                <w:rFonts w:ascii="Times New Roman" w:hAnsi="Times New Roman" w:cs="Times New Roman"/>
                <w:sz w:val="28"/>
                <w:szCs w:val="28"/>
                <w:highlight w:val="white"/>
                <w:lang w:eastAsia="en-US"/>
              </w:rPr>
            </w:pPr>
            <w:r>
              <w:rPr>
                <w:rFonts w:ascii="Times New Roman" w:hAnsi="Times New Roman" w:cs="Times New Roman"/>
                <w:sz w:val="28"/>
                <w:szCs w:val="28"/>
                <w:highlight w:val="white"/>
                <w:lang w:eastAsia="en-US"/>
              </w:rPr>
              <w:t>-</w:t>
            </w:r>
          </w:p>
        </w:tc>
      </w:tr>
      <w:tr w:rsidR="00A638F6" w:rsidRPr="007C0D56" w:rsidTr="003163A7">
        <w:trPr>
          <w:gridAfter w:val="1"/>
          <w:wAfter w:w="35" w:type="dxa"/>
          <w:trHeight w:val="20"/>
        </w:trPr>
        <w:tc>
          <w:tcPr>
            <w:tcW w:w="851" w:type="dxa"/>
            <w:vMerge w:val="restart"/>
            <w:tcBorders>
              <w:top w:val="single" w:sz="4" w:space="0" w:color="auto"/>
              <w:left w:val="single" w:sz="4" w:space="0" w:color="auto"/>
              <w:bottom w:val="single" w:sz="4" w:space="0" w:color="auto"/>
              <w:right w:val="single" w:sz="4" w:space="0" w:color="auto"/>
            </w:tcBorders>
          </w:tcPr>
          <w:p w:rsidR="00A638F6" w:rsidRPr="007C0D56" w:rsidRDefault="00A638F6" w:rsidP="00A638F6">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1.6.</w:t>
            </w:r>
          </w:p>
        </w:tc>
        <w:tc>
          <w:tcPr>
            <w:tcW w:w="6379" w:type="dxa"/>
            <w:vMerge w:val="restart"/>
            <w:tcBorders>
              <w:top w:val="single" w:sz="4" w:space="0" w:color="auto"/>
              <w:left w:val="single" w:sz="4" w:space="0" w:color="auto"/>
              <w:bottom w:val="single" w:sz="4" w:space="0" w:color="auto"/>
              <w:right w:val="single" w:sz="4" w:space="0" w:color="auto"/>
            </w:tcBorders>
          </w:tcPr>
          <w:p w:rsidR="00A638F6" w:rsidRDefault="00A638F6" w:rsidP="00A638F6">
            <w:pPr>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Содействие самозанятости и поддержка индивидуальной предпринимательской инициативы:</w:t>
            </w:r>
          </w:p>
          <w:p w:rsidR="00A638F6" w:rsidRDefault="00A638F6" w:rsidP="00A638F6">
            <w:pPr>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lastRenderedPageBreak/>
              <w:t>обучение основам предпринимательской деятельности, финансовой грамотности (в т.ч. школьников, а также лиц старшего поколения);</w:t>
            </w:r>
          </w:p>
          <w:p w:rsidR="00A638F6" w:rsidRDefault="00A638F6" w:rsidP="00A638F6">
            <w:pPr>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развитие самозанятости, в том числе в сфере сельского и лесного хозяйства, охоты, рыболовства и рыбоводства, бытового обслуживания населения, общественного питания, торгово-розничной деятельности, в сфере оказания услуг по ремонту и обслуживанию автотранспортных средств и компьютерной техники;</w:t>
            </w:r>
          </w:p>
          <w:p w:rsidR="00A638F6" w:rsidRDefault="00A638F6" w:rsidP="00A638F6">
            <w:pPr>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реализация проектов по популяризации предпринимательства, информирование населения Республики Татарстан о действующих в регионе мерах поддержки малого и среднего предпринимательства;</w:t>
            </w:r>
          </w:p>
          <w:p w:rsidR="00A638F6" w:rsidRDefault="00A638F6" w:rsidP="00A638F6">
            <w:pPr>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реализация акселерационных программ для субъектов малого и среднего предпринимательства – экспортеров;</w:t>
            </w:r>
          </w:p>
          <w:p w:rsidR="00A638F6" w:rsidRDefault="00A638F6" w:rsidP="00A638F6">
            <w:pPr>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поддержка создания сообщества начинающих предпринимателей и развитие института наставничества;</w:t>
            </w:r>
          </w:p>
          <w:p w:rsidR="00A638F6" w:rsidRDefault="00A638F6" w:rsidP="00A638F6">
            <w:pPr>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формирование единого реестра субъектов малого и среднего предпринимательства – получателей поддержки;</w:t>
            </w:r>
          </w:p>
          <w:p w:rsidR="00A638F6" w:rsidRDefault="00A638F6" w:rsidP="00A638F6">
            <w:pPr>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содействие в организации предпринимательской деятельности, в т.ч. в рамках программы «Мама-предприниматель», центров «Мой бизнес»;</w:t>
            </w:r>
          </w:p>
          <w:p w:rsidR="00A638F6" w:rsidRDefault="00A638F6" w:rsidP="00A638F6">
            <w:pPr>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lastRenderedPageBreak/>
              <w:t>предоставление субсидий организациям, образующим инфраструктуру поддержки субъектов малого и среднего предпринимательства;</w:t>
            </w:r>
          </w:p>
          <w:p w:rsidR="00A638F6" w:rsidRPr="00A638F6" w:rsidRDefault="00A638F6" w:rsidP="00A638F6">
            <w:pPr>
              <w:pStyle w:val="ConsPlusNormal"/>
              <w:jc w:val="both"/>
              <w:rPr>
                <w:rFonts w:ascii="Times New Roman" w:hAnsi="Times New Roman" w:cs="Times New Roman"/>
                <w:sz w:val="28"/>
                <w:szCs w:val="24"/>
                <w:lang w:eastAsia="en-US"/>
              </w:rPr>
            </w:pPr>
            <w:r>
              <w:rPr>
                <w:rFonts w:ascii="Times New Roman" w:eastAsiaTheme="minorHAnsi" w:hAnsi="Times New Roman" w:cs="Times New Roman"/>
                <w:color w:val="000000"/>
                <w:sz w:val="28"/>
                <w:szCs w:val="24"/>
                <w:lang w:eastAsia="en-US"/>
              </w:rPr>
              <w:t>поддержка муниципальных программ развития предпринимательства на условиях софинансирования местными бюджетами; проведение мероприятий, направленных на расширение доступа субъектов малого и среднего предпринимательства к закупкам товаров, работ, услуг</w:t>
            </w:r>
          </w:p>
        </w:tc>
        <w:tc>
          <w:tcPr>
            <w:tcW w:w="4110" w:type="dxa"/>
            <w:gridSpan w:val="2"/>
            <w:tcBorders>
              <w:top w:val="single" w:sz="4" w:space="0" w:color="auto"/>
              <w:left w:val="single" w:sz="4" w:space="0" w:color="auto"/>
              <w:bottom w:val="single" w:sz="4" w:space="0" w:color="auto"/>
              <w:right w:val="single" w:sz="4" w:space="0" w:color="auto"/>
            </w:tcBorders>
          </w:tcPr>
          <w:p w:rsidR="00A638F6" w:rsidRDefault="00A638F6" w:rsidP="00A638F6">
            <w:pPr>
              <w:pStyle w:val="ConsPlusNormal"/>
              <w:jc w:val="both"/>
              <w:rPr>
                <w:rFonts w:ascii="Times New Roman" w:hAnsi="Times New Roman" w:cs="Times New Roman"/>
                <w:sz w:val="28"/>
                <w:szCs w:val="24"/>
                <w:lang w:eastAsia="en-US"/>
              </w:rPr>
            </w:pPr>
            <w:r>
              <w:rPr>
                <w:rFonts w:ascii="Times New Roman" w:hAnsi="Times New Roman" w:cs="Times New Roman"/>
                <w:sz w:val="28"/>
                <w:szCs w:val="24"/>
                <w:lang w:eastAsia="en-US"/>
              </w:rPr>
              <w:lastRenderedPageBreak/>
              <w:t xml:space="preserve">количество субъектов малого и среднего предпринимательства </w:t>
            </w:r>
            <w:r>
              <w:rPr>
                <w:rFonts w:ascii="Times New Roman" w:hAnsi="Times New Roman" w:cs="Times New Roman"/>
                <w:sz w:val="28"/>
                <w:szCs w:val="24"/>
                <w:lang w:eastAsia="en-US"/>
              </w:rPr>
              <w:lastRenderedPageBreak/>
              <w:t>(далее – МСП), получивших комплексные услуги, – 1,874</w:t>
            </w:r>
            <w:r>
              <w:rPr>
                <w:rFonts w:ascii="Times New Roman" w:hAnsi="Times New Roman" w:cs="Times New Roman"/>
                <w:sz w:val="28"/>
                <w:szCs w:val="24"/>
                <w:lang w:val="en-US" w:eastAsia="en-US"/>
              </w:rPr>
              <w:t> </w:t>
            </w:r>
            <w:r>
              <w:rPr>
                <w:rFonts w:ascii="Times New Roman" w:hAnsi="Times New Roman" w:cs="Times New Roman"/>
                <w:sz w:val="28"/>
                <w:szCs w:val="24"/>
                <w:lang w:eastAsia="en-US"/>
              </w:rPr>
              <w:t>тыс.единиц;</w:t>
            </w:r>
          </w:p>
          <w:p w:rsidR="00A638F6" w:rsidRDefault="00A638F6" w:rsidP="00A638F6">
            <w:pPr>
              <w:pStyle w:val="ConsPlusNormal"/>
              <w:jc w:val="both"/>
              <w:rPr>
                <w:rFonts w:ascii="Times New Roman" w:hAnsi="Times New Roman" w:cs="Times New Roman"/>
                <w:sz w:val="28"/>
                <w:szCs w:val="24"/>
                <w:lang w:eastAsia="en-US"/>
              </w:rPr>
            </w:pPr>
            <w:r>
              <w:rPr>
                <w:rFonts w:ascii="Times New Roman" w:hAnsi="Times New Roman" w:cs="Times New Roman"/>
                <w:sz w:val="28"/>
                <w:szCs w:val="24"/>
                <w:lang w:eastAsia="en-US"/>
              </w:rPr>
              <w:t>объем финансовой поддержки, оказанной субъектам МСП, при гарантийной поддержке регио-</w:t>
            </w:r>
            <w:r>
              <w:rPr>
                <w:rFonts w:ascii="Times New Roman" w:eastAsiaTheme="minorHAnsi" w:hAnsi="Times New Roman"/>
                <w:sz w:val="28"/>
                <w:szCs w:val="28"/>
              </w:rPr>
              <w:br/>
            </w:r>
            <w:r>
              <w:rPr>
                <w:rFonts w:ascii="Times New Roman" w:hAnsi="Times New Roman" w:cs="Times New Roman"/>
                <w:sz w:val="28"/>
                <w:szCs w:val="24"/>
                <w:lang w:eastAsia="en-US"/>
              </w:rPr>
              <w:t>нальной гарантийной организации, – 4 737,8211 млн рублей;</w:t>
            </w:r>
          </w:p>
          <w:p w:rsidR="00A638F6" w:rsidRDefault="00A638F6" w:rsidP="00A638F6">
            <w:pPr>
              <w:pStyle w:val="ConsPlusNormal"/>
              <w:jc w:val="both"/>
              <w:rPr>
                <w:rFonts w:ascii="Times New Roman" w:hAnsi="Times New Roman" w:cs="Times New Roman"/>
                <w:sz w:val="28"/>
                <w:szCs w:val="24"/>
                <w:lang w:eastAsia="en-US"/>
              </w:rPr>
            </w:pPr>
            <w:r>
              <w:rPr>
                <w:rFonts w:ascii="Times New Roman" w:hAnsi="Times New Roman" w:cs="Times New Roman"/>
                <w:sz w:val="28"/>
                <w:szCs w:val="24"/>
                <w:lang w:eastAsia="en-US"/>
              </w:rPr>
              <w:t>количество действующих микрозаймов, выданных государствен-</w:t>
            </w:r>
            <w:r>
              <w:rPr>
                <w:rFonts w:ascii="Times New Roman" w:eastAsiaTheme="minorHAnsi" w:hAnsi="Times New Roman"/>
                <w:sz w:val="28"/>
                <w:szCs w:val="28"/>
              </w:rPr>
              <w:br/>
            </w:r>
            <w:r>
              <w:rPr>
                <w:rFonts w:ascii="Times New Roman" w:hAnsi="Times New Roman" w:cs="Times New Roman"/>
                <w:sz w:val="28"/>
                <w:szCs w:val="24"/>
                <w:lang w:eastAsia="en-US"/>
              </w:rPr>
              <w:t>ной микрофинансовой организацией, – 0,658 тыс.единиц;</w:t>
            </w:r>
          </w:p>
          <w:p w:rsidR="00A638F6" w:rsidRDefault="00A638F6" w:rsidP="00A638F6">
            <w:pPr>
              <w:pStyle w:val="ConsPlusNormal"/>
              <w:jc w:val="both"/>
              <w:rPr>
                <w:rFonts w:ascii="Times New Roman" w:hAnsi="Times New Roman" w:cs="Times New Roman"/>
                <w:sz w:val="28"/>
                <w:szCs w:val="24"/>
                <w:lang w:eastAsia="en-US"/>
              </w:rPr>
            </w:pPr>
            <w:r>
              <w:rPr>
                <w:rFonts w:ascii="Times New Roman" w:hAnsi="Times New Roman" w:cs="Times New Roman"/>
                <w:sz w:val="28"/>
                <w:szCs w:val="24"/>
                <w:lang w:eastAsia="en-US"/>
              </w:rPr>
              <w:t xml:space="preserve">количество субъектов МСП-экспортеров, заключивших экспортные контракты по результатам услуг Центра поддержки экспор-та, – 55 единиц / </w:t>
            </w:r>
            <w:r w:rsidRPr="006F0D47">
              <w:rPr>
                <w:rFonts w:ascii="Times New Roman" w:hAnsi="Times New Roman" w:cs="Times New Roman"/>
                <w:sz w:val="28"/>
                <w:szCs w:val="24"/>
                <w:lang w:eastAsia="en-US"/>
              </w:rPr>
              <w:t>постановление Кабинета Министров Республики Татарстан от 31.10.2013 № 823 «Об утверждении государственной программы Республики Татарстан «Экономическое развитие и инновационная экономика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A638F6" w:rsidRDefault="00A638F6" w:rsidP="00A638F6">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lastRenderedPageBreak/>
              <w:t>2023 г.</w:t>
            </w:r>
          </w:p>
        </w:tc>
        <w:tc>
          <w:tcPr>
            <w:tcW w:w="1560" w:type="dxa"/>
            <w:vMerge w:val="restart"/>
            <w:tcBorders>
              <w:top w:val="single" w:sz="4" w:space="0" w:color="auto"/>
              <w:left w:val="single" w:sz="4" w:space="0" w:color="auto"/>
              <w:bottom w:val="single" w:sz="4" w:space="0" w:color="auto"/>
              <w:right w:val="single" w:sz="4" w:space="0" w:color="auto"/>
            </w:tcBorders>
          </w:tcPr>
          <w:p w:rsidR="00A638F6" w:rsidRPr="007C0D56" w:rsidRDefault="00A638F6" w:rsidP="00A638F6">
            <w:pPr>
              <w:jc w:val="center"/>
              <w:rPr>
                <w:rFonts w:ascii="Times New Roman" w:hAnsi="Times New Roman" w:cs="Arial"/>
                <w:color w:val="000000"/>
                <w:sz w:val="28"/>
                <w:szCs w:val="24"/>
                <w:lang w:eastAsia="en-US"/>
              </w:rPr>
            </w:pPr>
            <w:r w:rsidRPr="007C0D56">
              <w:rPr>
                <w:rFonts w:ascii="Times New Roman" w:hAnsi="Times New Roman"/>
                <w:color w:val="000000"/>
                <w:sz w:val="28"/>
                <w:szCs w:val="24"/>
                <w:lang w:eastAsia="en-US"/>
              </w:rPr>
              <w:t>МЭ РТ,</w:t>
            </w:r>
          </w:p>
          <w:p w:rsidR="00A638F6" w:rsidRPr="007C0D56" w:rsidRDefault="00A638F6" w:rsidP="00A638F6">
            <w:pPr>
              <w:jc w:val="center"/>
              <w:rPr>
                <w:rFonts w:ascii="Times New Roman" w:hAnsi="Times New Roman"/>
                <w:color w:val="000000"/>
                <w:sz w:val="28"/>
                <w:szCs w:val="24"/>
                <w:lang w:eastAsia="en-US"/>
              </w:rPr>
            </w:pPr>
            <w:r w:rsidRPr="007C0D56">
              <w:rPr>
                <w:rFonts w:ascii="Times New Roman" w:hAnsi="Times New Roman" w:cs="Times New Roman"/>
                <w:sz w:val="28"/>
                <w:szCs w:val="24"/>
                <w:lang w:eastAsia="en-US"/>
              </w:rPr>
              <w:lastRenderedPageBreak/>
              <w:t>ОМС РТ (по согласованию)</w:t>
            </w:r>
            <w:r w:rsidRPr="007C0D56">
              <w:rPr>
                <w:rFonts w:ascii="Times New Roman" w:hAnsi="Times New Roman"/>
                <w:color w:val="000000"/>
                <w:sz w:val="28"/>
                <w:szCs w:val="24"/>
                <w:lang w:eastAsia="en-US"/>
              </w:rPr>
              <w:t>,</w:t>
            </w:r>
          </w:p>
          <w:p w:rsidR="00A638F6" w:rsidRPr="007C0D56" w:rsidRDefault="00A638F6" w:rsidP="00A638F6">
            <w:pPr>
              <w:jc w:val="center"/>
              <w:rPr>
                <w:rFonts w:ascii="Times New Roman" w:hAnsi="Times New Roman" w:cs="Times New Roman"/>
                <w:sz w:val="28"/>
                <w:szCs w:val="24"/>
                <w:lang w:eastAsia="en-US"/>
              </w:rPr>
            </w:pPr>
            <w:r w:rsidRPr="007C0D56">
              <w:rPr>
                <w:rFonts w:ascii="Times New Roman" w:hAnsi="Times New Roman"/>
                <w:color w:val="000000"/>
                <w:sz w:val="28"/>
                <w:szCs w:val="24"/>
                <w:lang w:eastAsia="en-US"/>
              </w:rPr>
              <w:t xml:space="preserve">НО МКК «ФПП РТ» </w:t>
            </w:r>
            <w:r w:rsidRPr="007C0D56">
              <w:rPr>
                <w:rFonts w:ascii="Times New Roman" w:hAnsi="Times New Roman" w:cs="Times New Roman"/>
                <w:sz w:val="28"/>
                <w:szCs w:val="24"/>
                <w:lang w:eastAsia="en-US"/>
              </w:rPr>
              <w:t>(по согласованию)</w:t>
            </w:r>
            <w:r w:rsidRPr="007C0D56">
              <w:rPr>
                <w:rFonts w:ascii="Times New Roman" w:hAnsi="Times New Roman"/>
                <w:color w:val="000000"/>
                <w:sz w:val="28"/>
                <w:szCs w:val="24"/>
                <w:lang w:eastAsia="en-US"/>
              </w:rPr>
              <w:t xml:space="preserve">, НО «ГФ РТ» </w:t>
            </w:r>
            <w:r w:rsidRPr="007C0D56">
              <w:rPr>
                <w:rFonts w:ascii="Times New Roman" w:hAnsi="Times New Roman" w:cs="Times New Roman"/>
                <w:sz w:val="28"/>
                <w:szCs w:val="24"/>
                <w:lang w:eastAsia="en-US"/>
              </w:rPr>
              <w:t>(по согласованию)</w:t>
            </w:r>
          </w:p>
        </w:tc>
        <w:tc>
          <w:tcPr>
            <w:tcW w:w="1417" w:type="dxa"/>
            <w:vMerge w:val="restart"/>
            <w:tcBorders>
              <w:top w:val="single" w:sz="4" w:space="0" w:color="auto"/>
              <w:left w:val="single" w:sz="4" w:space="0" w:color="auto"/>
              <w:bottom w:val="single" w:sz="4" w:space="0" w:color="auto"/>
              <w:right w:val="single" w:sz="4" w:space="0" w:color="auto"/>
            </w:tcBorders>
          </w:tcPr>
          <w:p w:rsidR="00A638F6" w:rsidRPr="007C0D56" w:rsidRDefault="00A638F6" w:rsidP="00A638F6">
            <w:pPr>
              <w:jc w:val="center"/>
            </w:pPr>
            <w:r w:rsidRPr="007C0D56">
              <w:rPr>
                <w:rFonts w:ascii="Times New Roman" w:eastAsiaTheme="minorHAnsi" w:hAnsi="Times New Roman" w:cs="Times New Roman"/>
                <w:sz w:val="28"/>
                <w:szCs w:val="28"/>
                <w:lang w:eastAsia="en-US"/>
              </w:rPr>
              <w:lastRenderedPageBreak/>
              <w:t xml:space="preserve">в рамках текущего </w:t>
            </w:r>
            <w:r w:rsidRPr="007C0D56">
              <w:rPr>
                <w:rFonts w:ascii="Times New Roman" w:eastAsiaTheme="minorHAnsi" w:hAnsi="Times New Roman" w:cs="Times New Roman"/>
                <w:sz w:val="28"/>
                <w:szCs w:val="28"/>
                <w:lang w:eastAsia="en-US"/>
              </w:rPr>
              <w:lastRenderedPageBreak/>
              <w:t>финансирования</w:t>
            </w:r>
          </w:p>
        </w:tc>
      </w:tr>
      <w:tr w:rsidR="00A638F6"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A638F6" w:rsidRPr="007C0D56" w:rsidRDefault="00A638F6" w:rsidP="00A638F6">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vMerge/>
            <w:tcBorders>
              <w:top w:val="single" w:sz="4" w:space="0" w:color="auto"/>
              <w:left w:val="single" w:sz="4" w:space="0" w:color="auto"/>
              <w:bottom w:val="single" w:sz="4" w:space="0" w:color="auto"/>
              <w:right w:val="single" w:sz="4" w:space="0" w:color="auto"/>
            </w:tcBorders>
          </w:tcPr>
          <w:p w:rsidR="00A638F6" w:rsidRPr="007C0D56" w:rsidRDefault="00A638F6" w:rsidP="00A638F6">
            <w:pPr>
              <w:jc w:val="both"/>
              <w:rPr>
                <w:rFonts w:ascii="Times New Roman" w:eastAsiaTheme="minorHAnsi" w:hAnsi="Times New Roman" w:cs="Times New Roman"/>
                <w:color w:val="000000"/>
                <w:sz w:val="28"/>
                <w:szCs w:val="24"/>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rsidR="00A638F6" w:rsidRDefault="00A638F6" w:rsidP="00A638F6">
            <w:pPr>
              <w:pBdr>
                <w:top w:val="none" w:sz="4" w:space="0" w:color="000000"/>
                <w:left w:val="none" w:sz="4" w:space="0" w:color="000000"/>
                <w:bottom w:val="none" w:sz="4" w:space="0" w:color="000000"/>
                <w:right w:val="none" w:sz="4" w:space="0" w:color="000000"/>
              </w:pBdr>
              <w:spacing w:line="210" w:lineRule="atLeast"/>
              <w:jc w:val="both"/>
              <w:rPr>
                <w:highlight w:val="white"/>
              </w:rPr>
            </w:pPr>
            <w:r>
              <w:rPr>
                <w:rFonts w:ascii="Times New Roman" w:eastAsia="Times New Roman" w:hAnsi="Times New Roman" w:cs="Times New Roman"/>
                <w:color w:val="000000"/>
                <w:sz w:val="28"/>
                <w:highlight w:val="white"/>
              </w:rPr>
              <w:t>количество МСП, получивших комплексные услуги, – 2 707 единиц;</w:t>
            </w:r>
          </w:p>
          <w:p w:rsidR="00A638F6" w:rsidRDefault="00A638F6" w:rsidP="00A638F6">
            <w:pPr>
              <w:pBdr>
                <w:top w:val="none" w:sz="4" w:space="0" w:color="000000"/>
                <w:left w:val="none" w:sz="4" w:space="0" w:color="000000"/>
                <w:bottom w:val="none" w:sz="4" w:space="0" w:color="000000"/>
                <w:right w:val="none" w:sz="4" w:space="0" w:color="000000"/>
              </w:pBdr>
              <w:spacing w:line="210" w:lineRule="atLeast"/>
              <w:jc w:val="both"/>
              <w:rPr>
                <w:highlight w:val="white"/>
              </w:rPr>
            </w:pPr>
            <w:r>
              <w:rPr>
                <w:rFonts w:ascii="Times New Roman" w:eastAsia="Times New Roman" w:hAnsi="Times New Roman" w:cs="Times New Roman"/>
                <w:color w:val="000000"/>
                <w:sz w:val="28"/>
                <w:highlight w:val="white"/>
              </w:rPr>
              <w:lastRenderedPageBreak/>
              <w:t>объем финансовой поддержки, оказанной субъектам МСП, при гарантийной поддержке регио-</w:t>
            </w:r>
            <w:r>
              <w:rPr>
                <w:rFonts w:ascii="Times New Roman" w:eastAsia="Times New Roman" w:hAnsi="Times New Roman" w:cs="Times New Roman"/>
                <w:color w:val="000000"/>
                <w:sz w:val="28"/>
                <w:highlight w:val="white"/>
              </w:rPr>
              <w:br/>
              <w:t>нальной гарантийной организации, – 4 083,4 млн рублей;</w:t>
            </w:r>
          </w:p>
          <w:p w:rsidR="00A638F6" w:rsidRDefault="00A638F6" w:rsidP="00A638F6">
            <w:pPr>
              <w:pBdr>
                <w:top w:val="none" w:sz="4" w:space="0" w:color="000000"/>
                <w:left w:val="none" w:sz="4" w:space="0" w:color="000000"/>
                <w:bottom w:val="none" w:sz="4" w:space="0" w:color="000000"/>
                <w:right w:val="none" w:sz="4" w:space="0" w:color="000000"/>
              </w:pBdr>
              <w:spacing w:line="210" w:lineRule="atLeast"/>
              <w:jc w:val="both"/>
              <w:rPr>
                <w:highlight w:val="white"/>
              </w:rPr>
            </w:pPr>
            <w:r>
              <w:rPr>
                <w:rFonts w:ascii="Times New Roman" w:eastAsia="Times New Roman" w:hAnsi="Times New Roman" w:cs="Times New Roman"/>
                <w:color w:val="000000"/>
                <w:sz w:val="28"/>
                <w:highlight w:val="white"/>
              </w:rPr>
              <w:t>количество действующих микрозаймов, выданных государственной микрофинансовой организацией, – 1,275 тыс.единиц;</w:t>
            </w:r>
          </w:p>
          <w:p w:rsidR="00A638F6" w:rsidRDefault="00A638F6" w:rsidP="00A638F6">
            <w:pPr>
              <w:pBdr>
                <w:top w:val="none" w:sz="4" w:space="0" w:color="000000"/>
                <w:left w:val="none" w:sz="4" w:space="0" w:color="000000"/>
                <w:bottom w:val="none" w:sz="4" w:space="0" w:color="000000"/>
                <w:right w:val="none" w:sz="4" w:space="0" w:color="000000"/>
              </w:pBdr>
              <w:spacing w:line="210" w:lineRule="atLeast"/>
              <w:jc w:val="both"/>
              <w:rPr>
                <w:highlight w:val="white"/>
              </w:rPr>
            </w:pPr>
            <w:r>
              <w:rPr>
                <w:rFonts w:ascii="Times New Roman" w:eastAsia="Times New Roman" w:hAnsi="Times New Roman" w:cs="Times New Roman"/>
                <w:color w:val="000000"/>
                <w:sz w:val="28"/>
                <w:highlight w:val="white"/>
              </w:rPr>
              <w:t xml:space="preserve">количество субъектов МСП-экспортеров, заключивших экспортные контракты по результатам услуг Центра поддержки экспорта, – 64 единиц / </w:t>
            </w:r>
            <w:r w:rsidRPr="006F0D47">
              <w:rPr>
                <w:rFonts w:ascii="Times New Roman" w:eastAsia="Times New Roman" w:hAnsi="Times New Roman" w:cs="Times New Roman"/>
                <w:color w:val="000000"/>
                <w:sz w:val="28"/>
              </w:rPr>
              <w:t>постановление Кабинета Министров Республики Татарстан от 31.10.2013 № 823 «Об утверждении государственной программы Республики Татарстан «Экономическое развитие и инновационная экономика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A638F6" w:rsidRDefault="00A638F6" w:rsidP="00A638F6">
            <w:pPr>
              <w:pBdr>
                <w:top w:val="none" w:sz="4" w:space="0" w:color="000000"/>
                <w:left w:val="none" w:sz="4" w:space="0" w:color="000000"/>
                <w:bottom w:val="none" w:sz="4" w:space="0" w:color="000000"/>
                <w:right w:val="none" w:sz="4" w:space="0" w:color="000000"/>
              </w:pBdr>
              <w:spacing w:line="252" w:lineRule="atLeast"/>
              <w:jc w:val="center"/>
              <w:rPr>
                <w:highlight w:val="white"/>
              </w:rPr>
            </w:pPr>
            <w:r>
              <w:rPr>
                <w:rFonts w:ascii="Times New Roman" w:eastAsia="Times New Roman" w:hAnsi="Times New Roman" w:cs="Times New Roman"/>
                <w:color w:val="000000"/>
                <w:sz w:val="28"/>
                <w:highlight w:val="white"/>
              </w:rPr>
              <w:lastRenderedPageBreak/>
              <w:t>2024 г.</w:t>
            </w:r>
          </w:p>
        </w:tc>
        <w:tc>
          <w:tcPr>
            <w:tcW w:w="1560" w:type="dxa"/>
            <w:vMerge/>
            <w:tcBorders>
              <w:top w:val="single" w:sz="4" w:space="0" w:color="auto"/>
              <w:left w:val="single" w:sz="4" w:space="0" w:color="auto"/>
              <w:bottom w:val="single" w:sz="4" w:space="0" w:color="auto"/>
              <w:right w:val="single" w:sz="4" w:space="0" w:color="auto"/>
            </w:tcBorders>
          </w:tcPr>
          <w:p w:rsidR="00A638F6" w:rsidRPr="007C0D56" w:rsidRDefault="00A638F6" w:rsidP="00A638F6">
            <w:pPr>
              <w:jc w:val="center"/>
              <w:rPr>
                <w:rFonts w:ascii="Times New Roman" w:hAnsi="Times New Roman"/>
                <w:color w:val="000000"/>
                <w:sz w:val="28"/>
                <w:szCs w:val="24"/>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A638F6" w:rsidRPr="007C0D56" w:rsidRDefault="00A638F6" w:rsidP="00A638F6">
            <w:pPr>
              <w:jc w:val="center"/>
              <w:rPr>
                <w:rFonts w:ascii="Times New Roman" w:eastAsiaTheme="minorHAnsi" w:hAnsi="Times New Roman" w:cs="Times New Roman"/>
                <w:sz w:val="28"/>
                <w:szCs w:val="28"/>
                <w:lang w:eastAsia="en-US"/>
              </w:rPr>
            </w:pPr>
          </w:p>
        </w:tc>
      </w:tr>
      <w:tr w:rsidR="00A638F6"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A638F6" w:rsidRPr="007C0D56" w:rsidRDefault="00A638F6" w:rsidP="00A638F6">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vMerge/>
            <w:tcBorders>
              <w:top w:val="single" w:sz="4" w:space="0" w:color="auto"/>
              <w:left w:val="single" w:sz="4" w:space="0" w:color="auto"/>
              <w:bottom w:val="single" w:sz="4" w:space="0" w:color="auto"/>
              <w:right w:val="single" w:sz="4" w:space="0" w:color="auto"/>
            </w:tcBorders>
          </w:tcPr>
          <w:p w:rsidR="00A638F6" w:rsidRPr="007C0D56" w:rsidRDefault="00A638F6" w:rsidP="00A638F6">
            <w:pPr>
              <w:jc w:val="both"/>
              <w:rPr>
                <w:rFonts w:ascii="Times New Roman" w:eastAsiaTheme="minorHAnsi" w:hAnsi="Times New Roman" w:cs="Times New Roman"/>
                <w:color w:val="000000"/>
                <w:sz w:val="28"/>
                <w:szCs w:val="24"/>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rsidR="00A638F6" w:rsidRDefault="00A638F6" w:rsidP="00A638F6">
            <w:pPr>
              <w:pBdr>
                <w:top w:val="none" w:sz="4" w:space="0" w:color="000000"/>
                <w:left w:val="none" w:sz="4" w:space="0" w:color="000000"/>
                <w:bottom w:val="none" w:sz="4" w:space="0" w:color="000000"/>
                <w:right w:val="none" w:sz="4" w:space="0" w:color="000000"/>
              </w:pBdr>
              <w:spacing w:line="210" w:lineRule="atLeast"/>
              <w:jc w:val="both"/>
              <w:rPr>
                <w:highlight w:val="white"/>
              </w:rPr>
            </w:pPr>
            <w:r>
              <w:rPr>
                <w:rFonts w:ascii="Times New Roman" w:eastAsia="Times New Roman" w:hAnsi="Times New Roman" w:cs="Times New Roman"/>
                <w:color w:val="000000"/>
                <w:sz w:val="28"/>
                <w:highlight w:val="white"/>
              </w:rPr>
              <w:t>количество МСП, получивших комплексные услуги, –  единиц;</w:t>
            </w:r>
          </w:p>
          <w:p w:rsidR="00A638F6" w:rsidRDefault="00A638F6" w:rsidP="00A638F6">
            <w:pPr>
              <w:pBdr>
                <w:top w:val="none" w:sz="4" w:space="0" w:color="000000"/>
                <w:left w:val="none" w:sz="4" w:space="0" w:color="000000"/>
                <w:bottom w:val="none" w:sz="4" w:space="0" w:color="000000"/>
                <w:right w:val="none" w:sz="4" w:space="0" w:color="000000"/>
              </w:pBdr>
              <w:spacing w:line="210" w:lineRule="atLeast"/>
              <w:jc w:val="both"/>
              <w:rPr>
                <w:highlight w:val="white"/>
              </w:rPr>
            </w:pPr>
            <w:r>
              <w:rPr>
                <w:rFonts w:ascii="Times New Roman" w:eastAsia="Times New Roman" w:hAnsi="Times New Roman" w:cs="Times New Roman"/>
                <w:color w:val="000000"/>
                <w:sz w:val="28"/>
                <w:highlight w:val="white"/>
              </w:rPr>
              <w:t>объем финансовой поддержки, оказанной субъектам МСП, при гарантийной поддержке регио-</w:t>
            </w:r>
            <w:r>
              <w:rPr>
                <w:rFonts w:ascii="Times New Roman" w:eastAsia="Times New Roman" w:hAnsi="Times New Roman" w:cs="Times New Roman"/>
                <w:color w:val="000000"/>
                <w:sz w:val="28"/>
                <w:highlight w:val="white"/>
              </w:rPr>
              <w:br/>
              <w:t>нальной гарантийной организации, –  млн рублей;</w:t>
            </w:r>
          </w:p>
          <w:p w:rsidR="00A638F6" w:rsidRDefault="00A638F6" w:rsidP="00A638F6">
            <w:pPr>
              <w:pBdr>
                <w:top w:val="none" w:sz="4" w:space="0" w:color="000000"/>
                <w:left w:val="none" w:sz="4" w:space="0" w:color="000000"/>
                <w:bottom w:val="none" w:sz="4" w:space="0" w:color="000000"/>
                <w:right w:val="none" w:sz="4" w:space="0" w:color="000000"/>
              </w:pBdr>
              <w:spacing w:line="210" w:lineRule="atLeast"/>
              <w:jc w:val="both"/>
              <w:rPr>
                <w:highlight w:val="white"/>
              </w:rPr>
            </w:pPr>
            <w:r>
              <w:rPr>
                <w:rFonts w:ascii="Times New Roman" w:eastAsia="Times New Roman" w:hAnsi="Times New Roman" w:cs="Times New Roman"/>
                <w:color w:val="000000"/>
                <w:sz w:val="28"/>
                <w:highlight w:val="white"/>
              </w:rPr>
              <w:lastRenderedPageBreak/>
              <w:t>количество действующих микрозаймов, выданных государственной микрофинансовой организацией, –  тыс.единиц;</w:t>
            </w:r>
          </w:p>
          <w:p w:rsidR="00A638F6" w:rsidRDefault="00A638F6" w:rsidP="00A638F6">
            <w:pPr>
              <w:pBdr>
                <w:top w:val="none" w:sz="4" w:space="0" w:color="000000"/>
                <w:left w:val="none" w:sz="4" w:space="0" w:color="000000"/>
                <w:bottom w:val="none" w:sz="4" w:space="0" w:color="000000"/>
                <w:right w:val="none" w:sz="4" w:space="0" w:color="000000"/>
              </w:pBdr>
              <w:spacing w:line="210" w:lineRule="atLeast"/>
              <w:jc w:val="both"/>
              <w:rPr>
                <w:highlight w:val="white"/>
              </w:rPr>
            </w:pPr>
            <w:r>
              <w:rPr>
                <w:rFonts w:ascii="Times New Roman" w:eastAsia="Times New Roman" w:hAnsi="Times New Roman" w:cs="Times New Roman"/>
                <w:color w:val="000000"/>
                <w:sz w:val="28"/>
                <w:highlight w:val="white"/>
              </w:rPr>
              <w:t xml:space="preserve">количество субъектов МСП-экспортеров, заключивших экспортные контракты по результатам услуг Центра поддержки экспорта, – единиц / </w:t>
            </w:r>
            <w:r w:rsidRPr="006F0D47">
              <w:rPr>
                <w:rFonts w:ascii="Times New Roman" w:eastAsia="Times New Roman" w:hAnsi="Times New Roman" w:cs="Times New Roman"/>
                <w:color w:val="000000"/>
                <w:sz w:val="28"/>
              </w:rPr>
              <w:t>постановление Кабинета Министров Республики Татарстан от 31.10.2013 № 823 «Об утверждении государственной программы Республики Татарстан «Экономическое развитие и инновационная экономика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A638F6" w:rsidRDefault="00A638F6" w:rsidP="00A638F6">
            <w:pPr>
              <w:pStyle w:val="ConsPlusNormal"/>
              <w:jc w:val="center"/>
              <w:rPr>
                <w:rFonts w:ascii="Times New Roman" w:hAnsi="Times New Roman" w:cs="Times New Roman"/>
                <w:highlight w:val="white"/>
                <w:shd w:val="clear" w:color="auto" w:fill="FFFF00"/>
                <w:lang w:eastAsia="en-US"/>
              </w:rPr>
            </w:pPr>
            <w:r>
              <w:rPr>
                <w:rFonts w:ascii="Times New Roman" w:hAnsi="Times New Roman" w:cs="Times New Roman"/>
                <w:sz w:val="28"/>
                <w:szCs w:val="28"/>
                <w:highlight w:val="white"/>
                <w:lang w:eastAsia="en-US"/>
              </w:rPr>
              <w:lastRenderedPageBreak/>
              <w:t>2025-2027 гг.</w:t>
            </w:r>
          </w:p>
          <w:p w:rsidR="00A638F6" w:rsidRDefault="00A638F6" w:rsidP="00A638F6">
            <w:pPr>
              <w:pStyle w:val="ConsPlusNormal"/>
              <w:jc w:val="center"/>
              <w:rPr>
                <w:rFonts w:ascii="Times New Roman" w:hAnsi="Times New Roman" w:cs="Times New Roman"/>
                <w:sz w:val="28"/>
                <w:szCs w:val="24"/>
                <w:highlight w:val="white"/>
                <w:shd w:val="clear" w:color="auto" w:fill="FFFF00"/>
                <w:lang w:eastAsia="en-US"/>
              </w:rPr>
            </w:pPr>
          </w:p>
        </w:tc>
        <w:tc>
          <w:tcPr>
            <w:tcW w:w="1560" w:type="dxa"/>
            <w:vMerge/>
            <w:tcBorders>
              <w:top w:val="single" w:sz="4" w:space="0" w:color="auto"/>
              <w:left w:val="single" w:sz="4" w:space="0" w:color="auto"/>
              <w:bottom w:val="single" w:sz="4" w:space="0" w:color="auto"/>
              <w:right w:val="single" w:sz="4" w:space="0" w:color="auto"/>
            </w:tcBorders>
          </w:tcPr>
          <w:p w:rsidR="00A638F6" w:rsidRPr="007C0D56" w:rsidRDefault="00A638F6" w:rsidP="00A638F6">
            <w:pPr>
              <w:jc w:val="center"/>
              <w:rPr>
                <w:rFonts w:ascii="Times New Roman" w:hAnsi="Times New Roman"/>
                <w:color w:val="000000"/>
                <w:sz w:val="28"/>
                <w:szCs w:val="24"/>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A638F6" w:rsidRPr="007C0D56" w:rsidRDefault="00A638F6" w:rsidP="00A638F6">
            <w:pPr>
              <w:jc w:val="center"/>
              <w:rPr>
                <w:rFonts w:ascii="Times New Roman" w:eastAsiaTheme="minorHAnsi" w:hAnsi="Times New Roman" w:cs="Times New Roman"/>
                <w:sz w:val="28"/>
                <w:szCs w:val="28"/>
                <w:lang w:eastAsia="en-US"/>
              </w:rPr>
            </w:pPr>
          </w:p>
        </w:tc>
      </w:tr>
      <w:tr w:rsidR="00A638F6"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A638F6" w:rsidRPr="007C0D56" w:rsidRDefault="00A638F6" w:rsidP="00A638F6">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000000"/>
              <w:bottom w:val="single" w:sz="4" w:space="0" w:color="auto"/>
              <w:right w:val="single" w:sz="4" w:space="0" w:color="auto"/>
            </w:tcBorders>
          </w:tcPr>
          <w:p w:rsidR="00A638F6" w:rsidRDefault="00A638F6" w:rsidP="00A638F6">
            <w:pPr>
              <w:pStyle w:val="ConsPlusNormal"/>
              <w:jc w:val="both"/>
              <w:rPr>
                <w:rFonts w:ascii="Times New Roman" w:hAnsi="Times New Roman" w:cs="Times New Roman"/>
                <w:sz w:val="28"/>
                <w:szCs w:val="24"/>
                <w:highlight w:val="white"/>
                <w:lang w:eastAsia="en-US"/>
              </w:rPr>
            </w:pPr>
            <w:r>
              <w:rPr>
                <w:rFonts w:ascii="Times New Roman" w:hAnsi="Times New Roman" w:cs="Times New Roman"/>
                <w:sz w:val="28"/>
                <w:szCs w:val="28"/>
                <w:highlight w:val="white"/>
                <w:lang w:eastAsia="en-US"/>
              </w:rPr>
              <w:t>Обеспечение субъектам МСП льготного доступа к производственным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w:t>
            </w:r>
          </w:p>
          <w:p w:rsidR="00A638F6" w:rsidRDefault="00A638F6" w:rsidP="00A638F6">
            <w:pPr>
              <w:pStyle w:val="ConsPlusNormal"/>
              <w:shd w:val="clear" w:color="FFFFFF" w:themeColor="background1" w:fill="FFFFFF" w:themeFill="background1"/>
              <w:jc w:val="both"/>
              <w:rPr>
                <w:rFonts w:ascii="Times New Roman" w:hAnsi="Times New Roman" w:cs="Times New Roman"/>
                <w:sz w:val="28"/>
                <w:szCs w:val="24"/>
                <w:highlight w:val="white"/>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rsidR="00A638F6" w:rsidRPr="00A638F6" w:rsidRDefault="00A638F6" w:rsidP="00A638F6">
            <w:pPr>
              <w:pBdr>
                <w:bottom w:val="single" w:sz="4" w:space="0" w:color="auto"/>
              </w:pBdr>
              <w:shd w:val="clear" w:color="FFFFFF" w:themeColor="background1" w:fill="FFFFFF" w:themeFill="background1"/>
              <w:rPr>
                <w:rFonts w:ascii="Times New Roman" w:eastAsia="Times New Roman" w:hAnsi="Times New Roman" w:cs="Times New Roman"/>
                <w:color w:val="000000"/>
                <w:sz w:val="28"/>
                <w:highlight w:val="green"/>
              </w:rPr>
            </w:pPr>
            <w:r>
              <w:rPr>
                <w:rFonts w:ascii="Times New Roman" w:eastAsia="Times New Roman" w:hAnsi="Times New Roman" w:cs="Times New Roman"/>
                <w:color w:val="000000"/>
                <w:sz w:val="28"/>
              </w:rPr>
              <w:t xml:space="preserve">количество привлеченных резидентов </w:t>
            </w:r>
            <w:r>
              <w:rPr>
                <w:rFonts w:ascii="Times New Roman" w:hAnsi="Times New Roman" w:cs="Times New Roman"/>
                <w:sz w:val="28"/>
                <w:szCs w:val="28"/>
                <w:highlight w:val="white"/>
                <w:lang w:eastAsia="en-US"/>
              </w:rPr>
              <w:t>к производственным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w:t>
            </w:r>
            <w:r>
              <w:rPr>
                <w:rFonts w:ascii="Times New Roman" w:eastAsia="Times New Roman" w:hAnsi="Times New Roman" w:cs="Times New Roman"/>
                <w:color w:val="000000"/>
                <w:sz w:val="28"/>
              </w:rPr>
              <w:t>, 89 резидентов</w:t>
            </w:r>
          </w:p>
        </w:tc>
        <w:tc>
          <w:tcPr>
            <w:tcW w:w="1134" w:type="dxa"/>
            <w:tcBorders>
              <w:top w:val="single" w:sz="4" w:space="0" w:color="auto"/>
              <w:left w:val="single" w:sz="4" w:space="0" w:color="auto"/>
              <w:bottom w:val="single" w:sz="4" w:space="0" w:color="auto"/>
              <w:right w:val="single" w:sz="4" w:space="0" w:color="auto"/>
            </w:tcBorders>
          </w:tcPr>
          <w:p w:rsidR="00A638F6" w:rsidRDefault="00A638F6" w:rsidP="00A638F6">
            <w:pPr>
              <w:pBdr>
                <w:top w:val="none" w:sz="4" w:space="0" w:color="000000"/>
                <w:left w:val="none" w:sz="4" w:space="0" w:color="000000"/>
                <w:bottom w:val="none" w:sz="4" w:space="0" w:color="000000"/>
                <w:right w:val="none" w:sz="4" w:space="0" w:color="000000"/>
              </w:pBdr>
              <w:shd w:val="clear" w:color="FFFFFF" w:themeColor="background1" w:fill="FFFFFF" w:themeFill="background1"/>
              <w:rPr>
                <w:rFonts w:ascii="Times New Roman" w:eastAsia="Times New Roman" w:hAnsi="Times New Roman" w:cs="Times New Roman"/>
                <w:color w:val="000000"/>
                <w:sz w:val="28"/>
                <w:highlight w:val="red"/>
              </w:rPr>
            </w:pPr>
            <w:r>
              <w:rPr>
                <w:rFonts w:ascii="Times New Roman" w:eastAsia="Times New Roman" w:hAnsi="Times New Roman" w:cs="Times New Roman"/>
                <w:color w:val="000000"/>
                <w:sz w:val="28"/>
              </w:rPr>
              <w:t>2025 г.</w:t>
            </w:r>
          </w:p>
          <w:p w:rsidR="00A638F6" w:rsidRDefault="00A638F6" w:rsidP="00A638F6">
            <w:pPr>
              <w:pStyle w:val="ConsPlusNormal"/>
              <w:shd w:val="clear" w:color="FFFFFF" w:themeColor="background1" w:fill="FFFFFF" w:themeFill="background1"/>
              <w:jc w:val="center"/>
              <w:rPr>
                <w:rFonts w:ascii="Times New Roman" w:hAnsi="Times New Roman" w:cs="Times New Roman"/>
                <w:sz w:val="28"/>
                <w:szCs w:val="24"/>
                <w:highlight w:val="white"/>
                <w:lang w:eastAsia="en-US"/>
              </w:rPr>
            </w:pPr>
          </w:p>
        </w:tc>
        <w:tc>
          <w:tcPr>
            <w:tcW w:w="1560" w:type="dxa"/>
            <w:tcBorders>
              <w:top w:val="single" w:sz="4" w:space="0" w:color="auto"/>
              <w:left w:val="single" w:sz="4" w:space="0" w:color="auto"/>
              <w:bottom w:val="single" w:sz="4" w:space="0" w:color="auto"/>
              <w:right w:val="single" w:sz="4" w:space="0" w:color="auto"/>
            </w:tcBorders>
          </w:tcPr>
          <w:p w:rsidR="00A638F6" w:rsidRPr="006F0D47" w:rsidRDefault="00A638F6" w:rsidP="00A638F6">
            <w:pPr>
              <w:shd w:val="clear" w:color="FFFFFF" w:themeColor="background1" w:fill="FFFFFF" w:themeFill="background1"/>
              <w:jc w:val="center"/>
              <w:rPr>
                <w:rFonts w:ascii="Times New Roman" w:hAnsi="Times New Roman" w:cs="Times New Roman"/>
                <w:sz w:val="28"/>
                <w:szCs w:val="24"/>
                <w:lang w:eastAsia="en-US"/>
              </w:rPr>
            </w:pPr>
            <w:r w:rsidRPr="006F0D47">
              <w:rPr>
                <w:rFonts w:ascii="Times New Roman" w:hAnsi="Times New Roman" w:cs="Times New Roman"/>
                <w:sz w:val="28"/>
                <w:szCs w:val="24"/>
                <w:lang w:eastAsia="en-US"/>
              </w:rPr>
              <w:t>МЭ РТ</w:t>
            </w:r>
          </w:p>
        </w:tc>
        <w:tc>
          <w:tcPr>
            <w:tcW w:w="1417" w:type="dxa"/>
            <w:tcBorders>
              <w:top w:val="single" w:sz="4" w:space="0" w:color="auto"/>
              <w:left w:val="single" w:sz="4" w:space="0" w:color="auto"/>
              <w:bottom w:val="single" w:sz="4" w:space="0" w:color="auto"/>
              <w:right w:val="single" w:sz="4" w:space="0" w:color="auto"/>
            </w:tcBorders>
          </w:tcPr>
          <w:p w:rsidR="00A638F6" w:rsidRPr="006F0D47" w:rsidRDefault="000261B4" w:rsidP="00A638F6">
            <w:pPr>
              <w:shd w:val="clear" w:color="FFFFFF" w:themeColor="background1" w:fill="FFFFFF" w:themeFill="background1"/>
              <w:jc w:val="center"/>
              <w:rPr>
                <w:rFonts w:ascii="Times New Roman" w:eastAsiaTheme="minorHAnsi" w:hAnsi="Times New Roman" w:cs="Times New Roman"/>
                <w:sz w:val="28"/>
                <w:szCs w:val="28"/>
                <w:lang w:eastAsia="en-US"/>
              </w:rPr>
            </w:pPr>
            <w:r w:rsidRPr="006F0D47">
              <w:rPr>
                <w:rFonts w:ascii="Times New Roman" w:eastAsiaTheme="minorHAnsi" w:hAnsi="Times New Roman" w:cs="Times New Roman"/>
                <w:sz w:val="28"/>
                <w:szCs w:val="28"/>
                <w:lang w:eastAsia="en-US"/>
              </w:rPr>
              <w:t xml:space="preserve">в рамках текущего финансирования </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B91066" w:rsidRDefault="00FF0039" w:rsidP="009E168E">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lastRenderedPageBreak/>
              <w:t>1.</w:t>
            </w:r>
            <w:r w:rsidR="009E168E" w:rsidRPr="00B91066">
              <w:rPr>
                <w:rFonts w:ascii="Times New Roman" w:eastAsiaTheme="minorHAnsi" w:hAnsi="Times New Roman" w:cs="Times New Roman"/>
                <w:sz w:val="28"/>
                <w:szCs w:val="28"/>
                <w:lang w:eastAsia="en-US"/>
              </w:rPr>
              <w:t>7</w:t>
            </w:r>
            <w:r w:rsidRPr="00B91066">
              <w:rPr>
                <w:rFonts w:ascii="Times New Roman" w:eastAsiaTheme="minorHAnsi" w:hAnsi="Times New Roman" w:cs="Times New Roman"/>
                <w:sz w:val="28"/>
                <w:szCs w:val="28"/>
                <w:lang w:eastAsia="en-US"/>
              </w:rPr>
              <w:t>.</w:t>
            </w:r>
          </w:p>
        </w:tc>
        <w:tc>
          <w:tcPr>
            <w:tcW w:w="6379"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Стимулирование развития крестьянских (фермерских) хозяйств</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B91066" w:rsidRDefault="00FF0039" w:rsidP="008C1576">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удельный вес валовой продукции</w:t>
            </w:r>
            <w:r w:rsidR="008C1576" w:rsidRPr="00B91066">
              <w:rPr>
                <w:rFonts w:ascii="Times New Roman" w:eastAsiaTheme="minorHAnsi" w:hAnsi="Times New Roman" w:cs="Times New Roman"/>
                <w:sz w:val="28"/>
                <w:szCs w:val="28"/>
                <w:lang w:eastAsia="en-US"/>
              </w:rPr>
              <w:t xml:space="preserve"> сельского хозяйства, производи-</w:t>
            </w:r>
            <w:r w:rsidR="008C1576" w:rsidRPr="00B91066">
              <w:rPr>
                <w:rFonts w:ascii="Times New Roman" w:eastAsiaTheme="minorHAnsi" w:hAnsi="Times New Roman" w:cs="Times New Roman"/>
                <w:sz w:val="28"/>
                <w:szCs w:val="28"/>
                <w:lang w:eastAsia="en-US"/>
              </w:rPr>
              <w:br/>
            </w:r>
            <w:r w:rsidRPr="00B91066">
              <w:rPr>
                <w:rFonts w:ascii="Times New Roman" w:eastAsiaTheme="minorHAnsi" w:hAnsi="Times New Roman" w:cs="Times New Roman"/>
                <w:sz w:val="28"/>
                <w:szCs w:val="28"/>
                <w:lang w:eastAsia="en-US"/>
              </w:rPr>
              <w:t>мой крестьянск</w:t>
            </w:r>
            <w:r w:rsidR="009364AF" w:rsidRPr="00B91066">
              <w:rPr>
                <w:rFonts w:ascii="Times New Roman" w:eastAsiaTheme="minorHAnsi" w:hAnsi="Times New Roman" w:cs="Times New Roman"/>
                <w:sz w:val="28"/>
                <w:szCs w:val="28"/>
                <w:lang w:eastAsia="en-US"/>
              </w:rPr>
              <w:t xml:space="preserve">ими (фермерскими) хозяйствами, </w:t>
            </w:r>
            <w:r w:rsidRPr="00B91066">
              <w:rPr>
                <w:rFonts w:ascii="Times New Roman" w:eastAsiaTheme="minorHAnsi" w:hAnsi="Times New Roman" w:cs="Times New Roman"/>
                <w:sz w:val="28"/>
                <w:szCs w:val="28"/>
                <w:lang w:eastAsia="en-US"/>
              </w:rPr>
              <w:t>индиви</w:t>
            </w:r>
            <w:r w:rsidR="002A499D" w:rsidRPr="00B91066">
              <w:rPr>
                <w:rFonts w:ascii="Times New Roman" w:eastAsiaTheme="minorHAnsi" w:hAnsi="Times New Roman" w:cs="Times New Roman"/>
                <w:sz w:val="28"/>
                <w:szCs w:val="28"/>
                <w:lang w:eastAsia="en-US"/>
              </w:rPr>
              <w:t>-</w:t>
            </w:r>
            <w:r w:rsidR="002A499D" w:rsidRPr="00B91066">
              <w:rPr>
                <w:rFonts w:ascii="Times New Roman" w:eastAsiaTheme="minorHAnsi" w:hAnsi="Times New Roman"/>
                <w:sz w:val="28"/>
                <w:szCs w:val="28"/>
              </w:rPr>
              <w:br/>
            </w:r>
            <w:r w:rsidRPr="00B91066">
              <w:rPr>
                <w:rFonts w:ascii="Times New Roman" w:eastAsiaTheme="minorHAnsi" w:hAnsi="Times New Roman" w:cs="Times New Roman"/>
                <w:sz w:val="28"/>
                <w:szCs w:val="28"/>
                <w:lang w:eastAsia="en-US"/>
              </w:rPr>
              <w:t>дуальными предпринимателями, в общем объеме валовой продукции хозяйств всех категорий, процентов</w:t>
            </w:r>
            <w:r w:rsidR="009E168E" w:rsidRPr="00B91066">
              <w:rPr>
                <w:rFonts w:ascii="Times New Roman" w:eastAsiaTheme="minorHAnsi" w:hAnsi="Times New Roman" w:cs="Times New Roman"/>
                <w:sz w:val="28"/>
                <w:szCs w:val="28"/>
                <w:lang w:eastAsia="en-US"/>
              </w:rPr>
              <w:t xml:space="preserve"> </w:t>
            </w:r>
            <w:r w:rsidRPr="00B91066">
              <w:rPr>
                <w:rFonts w:ascii="Times New Roman" w:eastAsiaTheme="minorHAnsi" w:hAnsi="Times New Roman" w:cs="Times New Roman"/>
                <w:sz w:val="28"/>
                <w:szCs w:val="28"/>
                <w:lang w:eastAsia="en-US"/>
              </w:rPr>
              <w:t>/</w:t>
            </w:r>
            <w:r w:rsidR="009E168E" w:rsidRPr="00B91066">
              <w:rPr>
                <w:rFonts w:ascii="Times New Roman" w:eastAsiaTheme="minorHAnsi" w:hAnsi="Times New Roman" w:cs="Times New Roman"/>
                <w:sz w:val="28"/>
                <w:szCs w:val="28"/>
                <w:lang w:eastAsia="en-US"/>
              </w:rPr>
              <w:t xml:space="preserve"> </w:t>
            </w:r>
            <w:r w:rsidRPr="00B91066">
              <w:rPr>
                <w:rFonts w:ascii="Times New Roman" w:eastAsiaTheme="minorHAnsi" w:hAnsi="Times New Roman" w:cs="Times New Roman"/>
                <w:sz w:val="28"/>
                <w:szCs w:val="28"/>
                <w:lang w:eastAsia="en-US"/>
              </w:rPr>
              <w:t>данные официальной статистики</w:t>
            </w:r>
          </w:p>
        </w:tc>
        <w:tc>
          <w:tcPr>
            <w:tcW w:w="1134" w:type="dxa"/>
            <w:tcBorders>
              <w:top w:val="single" w:sz="4" w:space="0" w:color="auto"/>
              <w:left w:val="single" w:sz="4" w:space="0" w:color="auto"/>
              <w:bottom w:val="single" w:sz="4" w:space="0" w:color="auto"/>
              <w:right w:val="single" w:sz="4" w:space="0" w:color="auto"/>
            </w:tcBorders>
          </w:tcPr>
          <w:p w:rsidR="00FF0039" w:rsidRPr="00B91066" w:rsidRDefault="009364AF"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2023</w:t>
            </w:r>
            <w:r w:rsidR="00FF0039" w:rsidRPr="00B91066">
              <w:rPr>
                <w:rFonts w:ascii="Times New Roman" w:eastAsiaTheme="minorHAnsi" w:hAnsi="Times New Roman" w:cs="Times New Roman"/>
                <w:sz w:val="28"/>
                <w:szCs w:val="28"/>
                <w:lang w:eastAsia="en-US"/>
              </w:rPr>
              <w:t xml:space="preserve"> – 2025 гг.</w:t>
            </w:r>
          </w:p>
        </w:tc>
        <w:tc>
          <w:tcPr>
            <w:tcW w:w="1560"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МСХиП РТ</w:t>
            </w:r>
          </w:p>
        </w:tc>
        <w:tc>
          <w:tcPr>
            <w:tcW w:w="1417" w:type="dxa"/>
            <w:tcBorders>
              <w:top w:val="single" w:sz="4" w:space="0" w:color="auto"/>
              <w:left w:val="single" w:sz="4" w:space="0" w:color="auto"/>
              <w:bottom w:val="single" w:sz="4" w:space="0" w:color="auto"/>
              <w:right w:val="single" w:sz="4" w:space="0" w:color="auto"/>
            </w:tcBorders>
          </w:tcPr>
          <w:p w:rsidR="00FF0039" w:rsidRPr="00B91066" w:rsidRDefault="00FF0039" w:rsidP="00755304">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B91066" w:rsidRDefault="009E168E"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1.8</w:t>
            </w:r>
            <w:r w:rsidR="00FF0039" w:rsidRPr="00B91066">
              <w:rPr>
                <w:rFonts w:ascii="Times New Roman" w:eastAsiaTheme="minorHAnsi" w:hAnsi="Times New Roman" w:cs="Times New Roman"/>
                <w:sz w:val="28"/>
                <w:szCs w:val="28"/>
                <w:lang w:eastAsia="en-US"/>
              </w:rPr>
              <w:t>.</w:t>
            </w:r>
          </w:p>
        </w:tc>
        <w:tc>
          <w:tcPr>
            <w:tcW w:w="6379" w:type="dxa"/>
            <w:tcBorders>
              <w:top w:val="single" w:sz="4" w:space="0" w:color="auto"/>
              <w:left w:val="single" w:sz="4" w:space="0" w:color="auto"/>
              <w:bottom w:val="single" w:sz="4" w:space="0" w:color="auto"/>
              <w:right w:val="single" w:sz="4" w:space="0" w:color="auto"/>
            </w:tcBorders>
          </w:tcPr>
          <w:p w:rsidR="0045699C" w:rsidRPr="00B91066" w:rsidRDefault="0045699C" w:rsidP="0045699C">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Проведение мероприятий по недопущению роста уровня безработицы по методологии Международной организации труда, в том числе:</w:t>
            </w:r>
          </w:p>
          <w:p w:rsidR="0045699C" w:rsidRPr="00B91066" w:rsidRDefault="0045699C" w:rsidP="0045699C">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реализация региональных программ содействия занятости населения;</w:t>
            </w:r>
          </w:p>
          <w:p w:rsidR="0045699C" w:rsidRPr="00B91066" w:rsidRDefault="0045699C" w:rsidP="0045699C">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оказание помощи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FF0039" w:rsidRPr="00B91066" w:rsidRDefault="0045699C" w:rsidP="0045699C">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оказание помощи по временному трудоустройству безработных граждан из числа выпускников общеобразовательных организаций и организаций высшего профессионального образования, ищущих работу впервые</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6F0D47" w:rsidRDefault="00FF0039" w:rsidP="00900452">
            <w:pPr>
              <w:pStyle w:val="ConsPlusNormal"/>
              <w:jc w:val="both"/>
              <w:rPr>
                <w:rFonts w:ascii="Times New Roman" w:hAnsi="Times New Roman" w:cs="Times New Roman"/>
                <w:sz w:val="28"/>
                <w:szCs w:val="24"/>
              </w:rPr>
            </w:pPr>
            <w:r w:rsidRPr="006F0D47">
              <w:rPr>
                <w:rFonts w:ascii="Times New Roman" w:hAnsi="Times New Roman" w:cs="Times New Roman"/>
                <w:sz w:val="28"/>
                <w:szCs w:val="24"/>
              </w:rPr>
              <w:t xml:space="preserve">уровень безработицы (по методологии Международной организации труда) к 2030 году не выше </w:t>
            </w:r>
            <w:r w:rsidR="003F424A" w:rsidRPr="006F0D47">
              <w:rPr>
                <w:rFonts w:ascii="Times New Roman" w:hAnsi="Times New Roman" w:cs="Times New Roman"/>
                <w:sz w:val="28"/>
                <w:szCs w:val="24"/>
              </w:rPr>
              <w:br/>
            </w:r>
            <w:r w:rsidR="004E6086" w:rsidRPr="006F0D47">
              <w:rPr>
                <w:rFonts w:ascii="Times New Roman" w:hAnsi="Times New Roman" w:cs="Times New Roman"/>
                <w:sz w:val="28"/>
                <w:szCs w:val="24"/>
              </w:rPr>
              <w:t>1,8</w:t>
            </w:r>
            <w:r w:rsidRPr="006F0D47">
              <w:rPr>
                <w:rFonts w:ascii="Times New Roman" w:hAnsi="Times New Roman" w:cs="Times New Roman"/>
                <w:sz w:val="28"/>
                <w:szCs w:val="24"/>
              </w:rPr>
              <w:t xml:space="preserve"> процента;</w:t>
            </w:r>
          </w:p>
          <w:p w:rsidR="00FF0039" w:rsidRPr="006F0D47" w:rsidRDefault="00FF0039" w:rsidP="00900452">
            <w:pPr>
              <w:widowControl w:val="0"/>
              <w:autoSpaceDE w:val="0"/>
              <w:autoSpaceDN w:val="0"/>
              <w:adjustRightInd w:val="0"/>
              <w:jc w:val="both"/>
              <w:rPr>
                <w:rFonts w:ascii="Times New Roman" w:eastAsiaTheme="minorHAnsi" w:hAnsi="Times New Roman" w:cs="Times New Roman"/>
                <w:color w:val="FF0000"/>
                <w:sz w:val="28"/>
                <w:szCs w:val="28"/>
                <w:lang w:eastAsia="en-US"/>
              </w:rPr>
            </w:pPr>
            <w:r w:rsidRPr="006F0D47">
              <w:rPr>
                <w:rFonts w:ascii="Times New Roman" w:hAnsi="Times New Roman" w:cs="Times New Roman"/>
                <w:sz w:val="28"/>
                <w:szCs w:val="24"/>
              </w:rPr>
              <w:t>уровень регистрируемой безработиц</w:t>
            </w:r>
            <w:r w:rsidR="004E6086" w:rsidRPr="006F0D47">
              <w:rPr>
                <w:rFonts w:ascii="Times New Roman" w:hAnsi="Times New Roman" w:cs="Times New Roman"/>
                <w:sz w:val="28"/>
                <w:szCs w:val="24"/>
              </w:rPr>
              <w:t>ы на конец 2030 года не выше 0,2</w:t>
            </w:r>
            <w:r w:rsidRPr="006F0D47">
              <w:rPr>
                <w:rFonts w:ascii="Times New Roman" w:hAnsi="Times New Roman" w:cs="Times New Roman"/>
                <w:sz w:val="28"/>
                <w:szCs w:val="24"/>
              </w:rPr>
              <w:t xml:space="preserve"> процента</w:t>
            </w:r>
            <w:r w:rsidR="009E168E" w:rsidRPr="006F0D47">
              <w:rPr>
                <w:rFonts w:ascii="Times New Roman" w:hAnsi="Times New Roman" w:cs="Times New Roman"/>
                <w:sz w:val="28"/>
                <w:szCs w:val="24"/>
              </w:rPr>
              <w:t xml:space="preserve"> </w:t>
            </w:r>
            <w:r w:rsidRPr="006F0D47">
              <w:rPr>
                <w:rFonts w:ascii="Times New Roman" w:hAnsi="Times New Roman" w:cs="Times New Roman"/>
                <w:sz w:val="28"/>
                <w:szCs w:val="24"/>
              </w:rPr>
              <w:t>/</w:t>
            </w:r>
            <w:r w:rsidRPr="006F0D47">
              <w:rPr>
                <w:rFonts w:ascii="Times New Roman" w:eastAsiaTheme="minorHAnsi" w:hAnsi="Times New Roman" w:cs="Times New Roman"/>
                <w:sz w:val="28"/>
                <w:szCs w:val="28"/>
                <w:lang w:eastAsia="en-US"/>
              </w:rPr>
              <w:t xml:space="preserve"> </w:t>
            </w:r>
            <w:r w:rsidR="00D11233" w:rsidRPr="006F0D47">
              <w:rPr>
                <w:rFonts w:ascii="Times New Roman" w:eastAsiaTheme="minorHAnsi" w:hAnsi="Times New Roman" w:cs="Times New Roman"/>
                <w:sz w:val="28"/>
                <w:szCs w:val="28"/>
                <w:lang w:eastAsia="en-US"/>
              </w:rPr>
              <w:t xml:space="preserve">постановление Кабинета Министров Республики Татарстан от 09.08.2013 № 553 «Об утверждении </w:t>
            </w:r>
            <w:r w:rsidR="00EF70A3" w:rsidRPr="006F0D47">
              <w:rPr>
                <w:rFonts w:ascii="Times New Roman" w:eastAsiaTheme="minorHAnsi" w:hAnsi="Times New Roman" w:cs="Times New Roman"/>
                <w:sz w:val="28"/>
                <w:szCs w:val="28"/>
                <w:lang w:eastAsia="en-US"/>
              </w:rPr>
              <w:t>г</w:t>
            </w:r>
            <w:r w:rsidR="00D11233" w:rsidRPr="006F0D47">
              <w:rPr>
                <w:rFonts w:ascii="Times New Roman" w:eastAsiaTheme="minorHAnsi" w:hAnsi="Times New Roman" w:cs="Times New Roman"/>
                <w:sz w:val="28"/>
                <w:szCs w:val="28"/>
                <w:lang w:eastAsia="en-US"/>
              </w:rPr>
              <w:t>осударственной программы</w:t>
            </w:r>
            <w:r w:rsidR="004E6086" w:rsidRPr="006F0D47">
              <w:rPr>
                <w:rFonts w:ascii="Times New Roman" w:eastAsiaTheme="minorHAnsi" w:hAnsi="Times New Roman" w:cs="Times New Roman"/>
                <w:sz w:val="28"/>
                <w:szCs w:val="28"/>
                <w:lang w:eastAsia="en-US"/>
              </w:rPr>
              <w:t xml:space="preserve"> Республики Татарстан</w:t>
            </w:r>
            <w:r w:rsidR="00D11233" w:rsidRPr="006F0D47">
              <w:rPr>
                <w:rFonts w:ascii="Times New Roman" w:eastAsiaTheme="minorHAnsi" w:hAnsi="Times New Roman" w:cs="Times New Roman"/>
                <w:sz w:val="28"/>
                <w:szCs w:val="28"/>
                <w:lang w:eastAsia="en-US"/>
              </w:rPr>
              <w:t xml:space="preserve"> «Содействие занятости населения Республи</w:t>
            </w:r>
            <w:r w:rsidR="00973A72" w:rsidRPr="006F0D47">
              <w:rPr>
                <w:rFonts w:ascii="Times New Roman" w:eastAsiaTheme="minorHAnsi" w:hAnsi="Times New Roman" w:cs="Times New Roman"/>
                <w:sz w:val="28"/>
                <w:szCs w:val="28"/>
                <w:lang w:eastAsia="en-US"/>
              </w:rPr>
              <w:t>ки Татарстан</w:t>
            </w:r>
            <w:r w:rsidR="00D11233" w:rsidRPr="006F0D47">
              <w:rPr>
                <w:rFonts w:ascii="Times New Roman" w:eastAsiaTheme="minorHAnsi" w:hAnsi="Times New Roman" w:cs="Times New Roman"/>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B91066" w:rsidRDefault="00FF0039" w:rsidP="00755304">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FF0039" w:rsidRPr="00B9106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B91066" w:rsidRDefault="00FF0039" w:rsidP="009E168E">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lastRenderedPageBreak/>
              <w:t>1.</w:t>
            </w:r>
            <w:r w:rsidR="009E168E" w:rsidRPr="00B91066">
              <w:rPr>
                <w:rFonts w:ascii="Times New Roman" w:eastAsiaTheme="minorHAnsi" w:hAnsi="Times New Roman" w:cs="Times New Roman"/>
                <w:sz w:val="28"/>
                <w:szCs w:val="28"/>
                <w:lang w:eastAsia="en-US"/>
              </w:rPr>
              <w:t>9</w:t>
            </w:r>
            <w:r w:rsidRPr="00B91066">
              <w:rPr>
                <w:rFonts w:ascii="Times New Roman" w:eastAsiaTheme="minorHAnsi" w:hAnsi="Times New Roman" w:cs="Times New Roman"/>
                <w:sz w:val="28"/>
                <w:szCs w:val="28"/>
                <w:lang w:eastAsia="en-US"/>
              </w:rPr>
              <w:t>.</w:t>
            </w:r>
          </w:p>
        </w:tc>
        <w:tc>
          <w:tcPr>
            <w:tcW w:w="6379" w:type="dxa"/>
            <w:tcBorders>
              <w:top w:val="single" w:sz="4" w:space="0" w:color="auto"/>
              <w:left w:val="single" w:sz="4" w:space="0" w:color="auto"/>
              <w:bottom w:val="single" w:sz="4" w:space="0" w:color="auto"/>
              <w:right w:val="single" w:sz="4" w:space="0" w:color="auto"/>
            </w:tcBorders>
          </w:tcPr>
          <w:p w:rsidR="00FF0039" w:rsidRPr="00B91066" w:rsidRDefault="00FF0039" w:rsidP="008C1576">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 xml:space="preserve">Содействие началу осуществления предпринимательской деятельности безработных граждан, в том числе граждан предпенсионного возраста, а также граждан, указанных в </w:t>
            </w:r>
            <w:hyperlink r:id="rId11" w:history="1">
              <w:r w:rsidRPr="00B91066">
                <w:rPr>
                  <w:rFonts w:ascii="Times New Roman" w:hAnsi="Times New Roman" w:cs="Times New Roman"/>
                  <w:sz w:val="28"/>
                  <w:szCs w:val="28"/>
                </w:rPr>
                <w:t>постановлении</w:t>
              </w:r>
            </w:hyperlink>
            <w:r w:rsidRPr="00B91066">
              <w:rPr>
                <w:rFonts w:ascii="Times New Roman" w:hAnsi="Times New Roman" w:cs="Times New Roman"/>
                <w:sz w:val="28"/>
                <w:szCs w:val="28"/>
              </w:rPr>
              <w:t xml:space="preserve"> Правительства Российской Федерации от 16 марта 2022 г. </w:t>
            </w:r>
            <w:r w:rsidR="008C1576" w:rsidRPr="00B91066">
              <w:rPr>
                <w:rFonts w:ascii="Times New Roman" w:hAnsi="Times New Roman" w:cs="Times New Roman"/>
                <w:sz w:val="28"/>
                <w:szCs w:val="28"/>
              </w:rPr>
              <w:br/>
            </w:r>
            <w:r w:rsidRPr="00B91066">
              <w:rPr>
                <w:rFonts w:ascii="Times New Roman" w:eastAsiaTheme="minorHAnsi" w:hAnsi="Times New Roman" w:cs="Times New Roman"/>
                <w:sz w:val="28"/>
                <w:szCs w:val="28"/>
                <w:lang w:eastAsia="en-US"/>
              </w:rPr>
              <w:t xml:space="preserve">№ 376 «Об особенностях организации предоставления государственных услуг в сфере занятости населения в 2022 и 2023 годах», </w:t>
            </w:r>
            <w:r w:rsidRPr="00B91066">
              <w:rPr>
                <w:rFonts w:ascii="Times New Roman" w:hAnsi="Times New Roman" w:cs="Times New Roman"/>
                <w:sz w:val="28"/>
                <w:szCs w:val="28"/>
              </w:rPr>
              <w:t>включая оказание организационно-консультационных услуг, оказание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в соответствии с формулировкой</w:t>
            </w:r>
            <w:r w:rsidR="009E168E" w:rsidRPr="00B91066">
              <w:rPr>
                <w:rFonts w:ascii="Times New Roman" w:hAnsi="Times New Roman" w:cs="Times New Roman"/>
                <w:sz w:val="28"/>
                <w:szCs w:val="28"/>
              </w:rPr>
              <w:t>,</w:t>
            </w:r>
            <w:r w:rsidRPr="00B91066">
              <w:rPr>
                <w:rFonts w:ascii="Times New Roman" w:hAnsi="Times New Roman" w:cs="Times New Roman"/>
                <w:sz w:val="28"/>
                <w:szCs w:val="28"/>
              </w:rPr>
              <w:t xml:space="preserve"> используемой в программе  «Содействие занятости населения Республики Татарстан»</w:t>
            </w:r>
          </w:p>
        </w:tc>
        <w:tc>
          <w:tcPr>
            <w:tcW w:w="4110" w:type="dxa"/>
            <w:gridSpan w:val="2"/>
            <w:tcBorders>
              <w:top w:val="single" w:sz="4" w:space="0" w:color="auto"/>
              <w:left w:val="single" w:sz="4" w:space="0" w:color="auto"/>
              <w:bottom w:val="single" w:sz="4" w:space="0" w:color="auto"/>
              <w:right w:val="single" w:sz="4" w:space="0" w:color="auto"/>
            </w:tcBorders>
          </w:tcPr>
          <w:p w:rsidR="008C1576" w:rsidRPr="00B91066" w:rsidRDefault="00FF0039" w:rsidP="002A499D">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доля открывших собственное дело</w:t>
            </w:r>
          </w:p>
          <w:p w:rsidR="00FF0039" w:rsidRPr="00B91066" w:rsidRDefault="008C1576" w:rsidP="008C1576">
            <w:pPr>
              <w:widowControl w:val="0"/>
              <w:autoSpaceDE w:val="0"/>
              <w:autoSpaceDN w:val="0"/>
              <w:adjustRightInd w:val="0"/>
              <w:jc w:val="both"/>
              <w:rPr>
                <w:rFonts w:ascii="Times New Roman" w:eastAsiaTheme="minorHAnsi" w:hAnsi="Times New Roman" w:cs="Times New Roman"/>
                <w:color w:val="FF0000"/>
                <w:sz w:val="28"/>
                <w:szCs w:val="28"/>
                <w:lang w:eastAsia="en-US"/>
              </w:rPr>
            </w:pPr>
            <w:r w:rsidRPr="00B91066">
              <w:rPr>
                <w:rFonts w:ascii="Times New Roman" w:eastAsiaTheme="minorHAnsi" w:hAnsi="Times New Roman" w:cs="Times New Roman"/>
                <w:sz w:val="28"/>
                <w:szCs w:val="28"/>
                <w:lang w:eastAsia="en-US"/>
              </w:rPr>
              <w:t>в общей численности зарегистри-</w:t>
            </w:r>
            <w:r w:rsidRPr="00B91066">
              <w:rPr>
                <w:rFonts w:ascii="Times New Roman" w:eastAsiaTheme="minorHAnsi" w:hAnsi="Times New Roman" w:cs="Times New Roman"/>
                <w:sz w:val="28"/>
                <w:szCs w:val="28"/>
                <w:lang w:eastAsia="en-US"/>
              </w:rPr>
              <w:br/>
            </w:r>
            <w:r w:rsidR="00FF0039" w:rsidRPr="00B91066">
              <w:rPr>
                <w:rFonts w:ascii="Times New Roman" w:eastAsiaTheme="minorHAnsi" w:hAnsi="Times New Roman" w:cs="Times New Roman"/>
                <w:sz w:val="28"/>
                <w:szCs w:val="28"/>
                <w:lang w:eastAsia="en-US"/>
              </w:rPr>
              <w:t xml:space="preserve">рованных в отчетном периоде </w:t>
            </w:r>
            <w:r w:rsidRPr="00B91066">
              <w:rPr>
                <w:rFonts w:ascii="Times New Roman" w:eastAsiaTheme="minorHAnsi" w:hAnsi="Times New Roman" w:cs="Times New Roman"/>
                <w:sz w:val="28"/>
                <w:szCs w:val="28"/>
                <w:lang w:eastAsia="en-US"/>
              </w:rPr>
              <w:br/>
            </w:r>
            <w:r w:rsidR="00FF0039" w:rsidRPr="00B91066">
              <w:rPr>
                <w:rFonts w:ascii="Times New Roman" w:eastAsiaTheme="minorHAnsi" w:hAnsi="Times New Roman" w:cs="Times New Roman"/>
                <w:sz w:val="28"/>
                <w:szCs w:val="28"/>
                <w:lang w:eastAsia="en-US"/>
              </w:rPr>
              <w:t>безработных граждан, про</w:t>
            </w:r>
            <w:r w:rsidR="000B350A" w:rsidRPr="00B91066">
              <w:rPr>
                <w:rFonts w:ascii="Times New Roman" w:eastAsiaTheme="minorHAnsi" w:hAnsi="Times New Roman" w:cs="Times New Roman"/>
                <w:sz w:val="28"/>
                <w:szCs w:val="28"/>
                <w:lang w:eastAsia="en-US"/>
              </w:rPr>
              <w:t>-</w:t>
            </w:r>
            <w:r w:rsidR="002A499D" w:rsidRPr="00B91066">
              <w:rPr>
                <w:rFonts w:ascii="Times New Roman" w:eastAsiaTheme="minorHAnsi" w:hAnsi="Times New Roman"/>
                <w:sz w:val="28"/>
                <w:szCs w:val="28"/>
              </w:rPr>
              <w:br/>
            </w:r>
            <w:r w:rsidR="00FF0039" w:rsidRPr="00B91066">
              <w:rPr>
                <w:rFonts w:ascii="Times New Roman" w:eastAsiaTheme="minorHAnsi" w:hAnsi="Times New Roman" w:cs="Times New Roman"/>
                <w:sz w:val="28"/>
                <w:szCs w:val="28"/>
                <w:lang w:eastAsia="en-US"/>
              </w:rPr>
              <w:t>центов</w:t>
            </w:r>
            <w:r w:rsidR="009E168E" w:rsidRPr="00B91066">
              <w:rPr>
                <w:rFonts w:ascii="Times New Roman" w:eastAsiaTheme="minorHAnsi" w:hAnsi="Times New Roman" w:cs="Times New Roman"/>
                <w:sz w:val="28"/>
                <w:szCs w:val="28"/>
                <w:lang w:eastAsia="en-US"/>
              </w:rPr>
              <w:t xml:space="preserve"> </w:t>
            </w:r>
            <w:r w:rsidR="00FF0039" w:rsidRPr="00B91066">
              <w:rPr>
                <w:rFonts w:ascii="Times New Roman" w:eastAsiaTheme="minorHAnsi" w:hAnsi="Times New Roman" w:cs="Times New Roman"/>
                <w:sz w:val="28"/>
                <w:szCs w:val="28"/>
                <w:lang w:eastAsia="en-US"/>
              </w:rPr>
              <w:t>/</w:t>
            </w:r>
            <w:r w:rsidR="00FF0039" w:rsidRPr="00B91066">
              <w:rPr>
                <w:rFonts w:ascii="Times New Roman" w:hAnsi="Times New Roman" w:cs="Times New Roman"/>
                <w:sz w:val="28"/>
                <w:szCs w:val="24"/>
              </w:rPr>
              <w:t xml:space="preserve"> </w:t>
            </w:r>
            <w:r w:rsidR="00EF70A3" w:rsidRPr="006F0D47">
              <w:rPr>
                <w:rFonts w:ascii="Times New Roman" w:eastAsiaTheme="minorHAnsi" w:hAnsi="Times New Roman" w:cs="Times New Roman"/>
                <w:sz w:val="28"/>
                <w:szCs w:val="28"/>
                <w:lang w:eastAsia="en-US"/>
              </w:rPr>
              <w:t>постановление Кабинета Министров Республики Татар</w:t>
            </w:r>
            <w:r w:rsidR="00DC5CEF" w:rsidRPr="006F0D47">
              <w:rPr>
                <w:rFonts w:ascii="Times New Roman" w:eastAsiaTheme="minorHAnsi" w:hAnsi="Times New Roman" w:cs="Times New Roman"/>
                <w:sz w:val="28"/>
                <w:szCs w:val="28"/>
                <w:lang w:eastAsia="en-US"/>
              </w:rPr>
              <w:t>-</w:t>
            </w:r>
            <w:r w:rsidR="00EF70A3" w:rsidRPr="006F0D47">
              <w:rPr>
                <w:rFonts w:ascii="Times New Roman" w:eastAsiaTheme="minorHAnsi" w:hAnsi="Times New Roman" w:cs="Times New Roman"/>
                <w:sz w:val="28"/>
                <w:szCs w:val="28"/>
                <w:lang w:eastAsia="en-US"/>
              </w:rPr>
              <w:t xml:space="preserve">стан от 09.08.2013 № 553 «Об утверждении государственной программы </w:t>
            </w:r>
            <w:r w:rsidR="004E6086" w:rsidRPr="006F0D47">
              <w:rPr>
                <w:rFonts w:ascii="Times New Roman" w:eastAsiaTheme="minorHAnsi" w:hAnsi="Times New Roman" w:cs="Times New Roman"/>
                <w:sz w:val="28"/>
                <w:szCs w:val="28"/>
                <w:lang w:eastAsia="en-US"/>
              </w:rPr>
              <w:t xml:space="preserve">Республики Татарстан </w:t>
            </w:r>
            <w:r w:rsidR="00EF70A3" w:rsidRPr="006F0D47">
              <w:rPr>
                <w:rFonts w:ascii="Times New Roman" w:eastAsiaTheme="minorHAnsi" w:hAnsi="Times New Roman" w:cs="Times New Roman"/>
                <w:sz w:val="28"/>
                <w:szCs w:val="28"/>
                <w:lang w:eastAsia="en-US"/>
              </w:rPr>
              <w:t>«Содействие занятости населения Республи</w:t>
            </w:r>
            <w:r w:rsidR="00973A72" w:rsidRPr="006F0D47">
              <w:rPr>
                <w:rFonts w:ascii="Times New Roman" w:eastAsiaTheme="minorHAnsi" w:hAnsi="Times New Roman" w:cs="Times New Roman"/>
                <w:sz w:val="28"/>
                <w:szCs w:val="28"/>
                <w:lang w:eastAsia="en-US"/>
              </w:rPr>
              <w:t>ки Татарстан</w:t>
            </w:r>
            <w:r w:rsidR="00EF70A3" w:rsidRPr="006F0D47">
              <w:rPr>
                <w:rFonts w:ascii="Times New Roman" w:eastAsiaTheme="minorHAnsi" w:hAnsi="Times New Roman" w:cs="Times New Roman"/>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B91066" w:rsidRDefault="00FF0039" w:rsidP="00755304">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vMerge w:val="restart"/>
            <w:tcBorders>
              <w:top w:val="single" w:sz="4" w:space="0" w:color="auto"/>
              <w:left w:val="single" w:sz="4" w:space="0" w:color="auto"/>
              <w:bottom w:val="single" w:sz="4" w:space="0" w:color="auto"/>
              <w:right w:val="single" w:sz="4" w:space="0" w:color="auto"/>
            </w:tcBorders>
          </w:tcPr>
          <w:p w:rsidR="00FF0039" w:rsidRPr="00B91066" w:rsidRDefault="00FF0039" w:rsidP="009E168E">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1.1</w:t>
            </w:r>
            <w:r w:rsidR="009E168E" w:rsidRPr="00B91066">
              <w:rPr>
                <w:rFonts w:ascii="Times New Roman" w:eastAsiaTheme="minorHAnsi" w:hAnsi="Times New Roman" w:cs="Times New Roman"/>
                <w:sz w:val="28"/>
                <w:szCs w:val="28"/>
                <w:lang w:eastAsia="en-US"/>
              </w:rPr>
              <w:t>0</w:t>
            </w:r>
            <w:r w:rsidRPr="00B91066">
              <w:rPr>
                <w:rFonts w:ascii="Times New Roman" w:eastAsiaTheme="minorHAnsi" w:hAnsi="Times New Roman" w:cs="Times New Roman"/>
                <w:sz w:val="28"/>
                <w:szCs w:val="28"/>
                <w:lang w:eastAsia="en-US"/>
              </w:rPr>
              <w:t>.</w:t>
            </w:r>
          </w:p>
        </w:tc>
        <w:tc>
          <w:tcPr>
            <w:tcW w:w="6379"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Содействие занятости отдельных категорий граждан (женщин, воспитывающих детей; инвалидов; лиц старшего поколения):</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уровень общей безработицы</w:t>
            </w:r>
            <w:r w:rsidR="009E168E" w:rsidRPr="00B91066">
              <w:rPr>
                <w:rFonts w:ascii="Times New Roman" w:eastAsiaTheme="minorHAnsi" w:hAnsi="Times New Roman" w:cs="Times New Roman"/>
                <w:sz w:val="28"/>
                <w:szCs w:val="28"/>
                <w:lang w:eastAsia="en-US"/>
              </w:rPr>
              <w:t xml:space="preserve"> </w:t>
            </w:r>
            <w:r w:rsidRPr="006F0D47">
              <w:rPr>
                <w:rFonts w:ascii="Times New Roman" w:eastAsiaTheme="minorHAnsi" w:hAnsi="Times New Roman" w:cs="Times New Roman"/>
                <w:sz w:val="28"/>
                <w:szCs w:val="28"/>
                <w:lang w:eastAsia="en-US"/>
              </w:rPr>
              <w:t>/</w:t>
            </w:r>
            <w:r w:rsidR="004E6086" w:rsidRPr="006F0D47">
              <w:rPr>
                <w:rFonts w:ascii="Times New Roman" w:eastAsiaTheme="minorHAnsi" w:hAnsi="Times New Roman" w:cs="Times New Roman"/>
                <w:sz w:val="28"/>
                <w:szCs w:val="28"/>
                <w:lang w:eastAsia="en-US"/>
              </w:rPr>
              <w:t xml:space="preserve"> постановление Каби</w:t>
            </w:r>
            <w:r w:rsidR="00EF4F10" w:rsidRPr="006F0D47">
              <w:rPr>
                <w:rFonts w:ascii="Times New Roman" w:eastAsiaTheme="minorHAnsi" w:hAnsi="Times New Roman" w:cs="Times New Roman"/>
                <w:sz w:val="28"/>
                <w:szCs w:val="28"/>
                <w:lang w:eastAsia="en-US"/>
              </w:rPr>
              <w:t>нета Министров Республики Татар</w:t>
            </w:r>
            <w:r w:rsidR="004E6086" w:rsidRPr="006F0D47">
              <w:rPr>
                <w:rFonts w:ascii="Times New Roman" w:eastAsiaTheme="minorHAnsi" w:hAnsi="Times New Roman" w:cs="Times New Roman"/>
                <w:sz w:val="28"/>
                <w:szCs w:val="28"/>
                <w:lang w:eastAsia="en-US"/>
              </w:rPr>
              <w:t>стан от 09.08.2013 № 553 «Об утверждении государственной программы Республики Татарстан «Содействие занятости населения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B91066" w:rsidRDefault="00FF0039" w:rsidP="00755304">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FF0039" w:rsidRPr="00B91066" w:rsidRDefault="00FF0039" w:rsidP="008C1576">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профессиональное обучение и дополнительное</w:t>
            </w:r>
            <w:r w:rsidR="008C1576" w:rsidRPr="00B91066">
              <w:rPr>
                <w:rFonts w:ascii="Times New Roman" w:eastAsiaTheme="minorHAnsi" w:hAnsi="Times New Roman" w:cs="Times New Roman"/>
                <w:sz w:val="28"/>
                <w:szCs w:val="28"/>
                <w:lang w:eastAsia="en-US"/>
              </w:rPr>
              <w:t xml:space="preserve"> профессиональное образование инвалидов, при-</w:t>
            </w:r>
            <w:r w:rsidR="008C1576" w:rsidRPr="00B91066">
              <w:rPr>
                <w:rFonts w:ascii="Times New Roman" w:eastAsiaTheme="minorHAnsi" w:hAnsi="Times New Roman" w:cs="Times New Roman"/>
                <w:sz w:val="28"/>
                <w:szCs w:val="28"/>
                <w:lang w:eastAsia="en-US"/>
              </w:rPr>
              <w:br/>
            </w:r>
            <w:r w:rsidRPr="00B91066">
              <w:rPr>
                <w:rFonts w:ascii="Times New Roman" w:eastAsiaTheme="minorHAnsi" w:hAnsi="Times New Roman" w:cs="Times New Roman"/>
                <w:sz w:val="28"/>
                <w:szCs w:val="28"/>
                <w:lang w:eastAsia="en-US"/>
              </w:rPr>
              <w:t>знанных в установленном порядке безработными</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B91066" w:rsidRDefault="00FF0039" w:rsidP="003B3965">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 xml:space="preserve">профессиональное обучение и дополнительное </w:t>
            </w:r>
            <w:r w:rsidRPr="006F0D47">
              <w:rPr>
                <w:rFonts w:ascii="Times New Roman" w:eastAsiaTheme="minorHAnsi" w:hAnsi="Times New Roman" w:cs="Times New Roman"/>
                <w:sz w:val="28"/>
                <w:szCs w:val="28"/>
                <w:lang w:eastAsia="en-US"/>
              </w:rPr>
              <w:t>профессиональное образование инвалидов</w:t>
            </w:r>
            <w:r w:rsidR="009E168E" w:rsidRPr="006F0D47">
              <w:rPr>
                <w:rFonts w:ascii="Times New Roman" w:eastAsiaTheme="minorHAnsi" w:hAnsi="Times New Roman" w:cs="Times New Roman"/>
                <w:sz w:val="28"/>
                <w:szCs w:val="28"/>
                <w:lang w:eastAsia="en-US"/>
              </w:rPr>
              <w:t xml:space="preserve"> </w:t>
            </w:r>
            <w:r w:rsidRPr="006F0D47">
              <w:rPr>
                <w:rFonts w:ascii="Times New Roman" w:eastAsiaTheme="minorHAnsi" w:hAnsi="Times New Roman" w:cs="Times New Roman"/>
                <w:sz w:val="28"/>
                <w:szCs w:val="28"/>
                <w:lang w:eastAsia="en-US"/>
              </w:rPr>
              <w:t>/</w:t>
            </w:r>
            <w:r w:rsidRPr="006F0D47">
              <w:rPr>
                <w:rFonts w:ascii="Times New Roman" w:hAnsi="Times New Roman" w:cs="Times New Roman"/>
                <w:sz w:val="28"/>
                <w:szCs w:val="24"/>
              </w:rPr>
              <w:t xml:space="preserve"> </w:t>
            </w:r>
            <w:r w:rsidR="004E6086" w:rsidRPr="006F0D47">
              <w:rPr>
                <w:rFonts w:ascii="Times New Roman" w:eastAsiaTheme="minorHAnsi" w:hAnsi="Times New Roman" w:cs="Times New Roman"/>
                <w:sz w:val="28"/>
                <w:szCs w:val="28"/>
                <w:lang w:eastAsia="en-US"/>
              </w:rPr>
              <w:t>постановление Каби</w:t>
            </w:r>
            <w:r w:rsidR="00EF4F10" w:rsidRPr="006F0D47">
              <w:rPr>
                <w:rFonts w:ascii="Times New Roman" w:eastAsiaTheme="minorHAnsi" w:hAnsi="Times New Roman" w:cs="Times New Roman"/>
                <w:sz w:val="28"/>
                <w:szCs w:val="28"/>
                <w:lang w:eastAsia="en-US"/>
              </w:rPr>
              <w:t>нета Министров Республики Татар</w:t>
            </w:r>
            <w:r w:rsidR="004E6086" w:rsidRPr="006F0D47">
              <w:rPr>
                <w:rFonts w:ascii="Times New Roman" w:eastAsiaTheme="minorHAnsi" w:hAnsi="Times New Roman" w:cs="Times New Roman"/>
                <w:sz w:val="28"/>
                <w:szCs w:val="28"/>
                <w:lang w:eastAsia="en-US"/>
              </w:rPr>
              <w:t>стан от 09.08.2013 № 553 «Об утверждении государственной программы Республики Татарстан «Содействие занятости населения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B91066" w:rsidRDefault="00FF0039" w:rsidP="00755304">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профессиональное обучение и дополнительное профессиональное образование отдельных категорий взрослого населения</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профессиональное обучение и дополнительное профессиональное образование отдельных категорий граждан в рамках национального проекта «Демография»</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2024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C93209"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C93209" w:rsidRPr="007C0D56" w:rsidRDefault="00C93209" w:rsidP="00C93209">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C93209" w:rsidRPr="00B91066" w:rsidRDefault="00C93209" w:rsidP="00C93209">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профессиональное обучение и дополнительное профессиональное образование отдельных категорий взрослого населения</w:t>
            </w:r>
          </w:p>
        </w:tc>
        <w:tc>
          <w:tcPr>
            <w:tcW w:w="4110" w:type="dxa"/>
            <w:gridSpan w:val="2"/>
            <w:tcBorders>
              <w:top w:val="single" w:sz="4" w:space="0" w:color="auto"/>
              <w:left w:val="single" w:sz="4" w:space="0" w:color="auto"/>
              <w:bottom w:val="single" w:sz="4" w:space="0" w:color="auto"/>
              <w:right w:val="single" w:sz="4" w:space="0" w:color="auto"/>
            </w:tcBorders>
          </w:tcPr>
          <w:p w:rsidR="00C93209" w:rsidRPr="00B91066" w:rsidRDefault="00C93209" w:rsidP="00C93209">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профессиональное обучение и дополнительное профессиональное образование отдельных категорий граждан в рамках национального проекта «Кадры»</w:t>
            </w:r>
          </w:p>
        </w:tc>
        <w:tc>
          <w:tcPr>
            <w:tcW w:w="1134" w:type="dxa"/>
            <w:tcBorders>
              <w:top w:val="single" w:sz="4" w:space="0" w:color="auto"/>
              <w:left w:val="single" w:sz="4" w:space="0" w:color="auto"/>
              <w:bottom w:val="single" w:sz="4" w:space="0" w:color="auto"/>
              <w:right w:val="single" w:sz="4" w:space="0" w:color="auto"/>
            </w:tcBorders>
          </w:tcPr>
          <w:p w:rsidR="00C93209" w:rsidRPr="00B91066" w:rsidRDefault="00C93209" w:rsidP="00C93209">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2025 – 2027 гг.</w:t>
            </w:r>
          </w:p>
        </w:tc>
        <w:tc>
          <w:tcPr>
            <w:tcW w:w="1560" w:type="dxa"/>
            <w:tcBorders>
              <w:top w:val="single" w:sz="4" w:space="0" w:color="auto"/>
              <w:left w:val="single" w:sz="4" w:space="0" w:color="auto"/>
              <w:bottom w:val="single" w:sz="4" w:space="0" w:color="auto"/>
              <w:right w:val="single" w:sz="4" w:space="0" w:color="auto"/>
            </w:tcBorders>
          </w:tcPr>
          <w:p w:rsidR="00C93209" w:rsidRPr="00B91066" w:rsidRDefault="00C93209" w:rsidP="00C93209">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C93209" w:rsidRPr="00B91066" w:rsidRDefault="00C93209" w:rsidP="00C93209">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both"/>
              <w:rPr>
                <w:rFonts w:ascii="Times New Roman" w:hAnsi="Times New Roman" w:cs="Times New Roman"/>
                <w:sz w:val="28"/>
                <w:szCs w:val="28"/>
                <w:lang w:eastAsia="en-US"/>
              </w:rPr>
            </w:pPr>
            <w:r w:rsidRPr="00B91066">
              <w:rPr>
                <w:rFonts w:ascii="Times New Roman" w:hAnsi="Times New Roman" w:cs="Times New Roman"/>
                <w:sz w:val="28"/>
                <w:szCs w:val="28"/>
                <w:lang w:eastAsia="en-US"/>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both"/>
              <w:rPr>
                <w:rFonts w:ascii="Times New Roman" w:hAnsi="Times New Roman" w:cs="Times New Roman"/>
                <w:sz w:val="28"/>
                <w:szCs w:val="28"/>
                <w:lang w:eastAsia="en-US"/>
              </w:rPr>
            </w:pPr>
            <w:r w:rsidRPr="00B91066">
              <w:rPr>
                <w:rFonts w:ascii="Times New Roman" w:hAnsi="Times New Roman" w:cs="Times New Roman"/>
                <w:sz w:val="28"/>
                <w:szCs w:val="28"/>
                <w:lang w:eastAsia="en-US"/>
              </w:rPr>
              <w:t xml:space="preserve">организация </w:t>
            </w:r>
            <w:r w:rsidRPr="006F0D47">
              <w:rPr>
                <w:rFonts w:ascii="Times New Roman" w:hAnsi="Times New Roman" w:cs="Times New Roman"/>
                <w:sz w:val="28"/>
                <w:szCs w:val="28"/>
                <w:lang w:eastAsia="en-US"/>
              </w:rPr>
              <w:t>профессиональной ориентации граждан</w:t>
            </w:r>
            <w:r w:rsidR="009E168E" w:rsidRPr="006F0D47">
              <w:rPr>
                <w:rFonts w:ascii="Times New Roman" w:hAnsi="Times New Roman" w:cs="Times New Roman"/>
                <w:sz w:val="28"/>
                <w:szCs w:val="28"/>
                <w:lang w:eastAsia="en-US"/>
              </w:rPr>
              <w:t xml:space="preserve"> </w:t>
            </w:r>
            <w:r w:rsidRPr="006F0D47">
              <w:rPr>
                <w:rFonts w:ascii="Times New Roman" w:hAnsi="Times New Roman" w:cs="Times New Roman"/>
                <w:sz w:val="28"/>
                <w:szCs w:val="28"/>
                <w:lang w:eastAsia="en-US"/>
              </w:rPr>
              <w:t>/</w:t>
            </w:r>
            <w:r w:rsidRPr="006F0D47">
              <w:rPr>
                <w:rFonts w:ascii="Times New Roman" w:hAnsi="Times New Roman" w:cs="Times New Roman"/>
                <w:sz w:val="28"/>
                <w:szCs w:val="24"/>
              </w:rPr>
              <w:t xml:space="preserve"> </w:t>
            </w:r>
            <w:r w:rsidR="00D4530C" w:rsidRPr="006F0D47">
              <w:rPr>
                <w:rFonts w:ascii="Times New Roman" w:eastAsiaTheme="minorHAnsi" w:hAnsi="Times New Roman" w:cs="Times New Roman"/>
                <w:sz w:val="28"/>
                <w:szCs w:val="28"/>
                <w:lang w:eastAsia="en-US"/>
              </w:rPr>
              <w:t>постановление Каби</w:t>
            </w:r>
            <w:r w:rsidR="00EF4F10" w:rsidRPr="006F0D47">
              <w:rPr>
                <w:rFonts w:ascii="Times New Roman" w:eastAsiaTheme="minorHAnsi" w:hAnsi="Times New Roman" w:cs="Times New Roman"/>
                <w:sz w:val="28"/>
                <w:szCs w:val="28"/>
                <w:lang w:eastAsia="en-US"/>
              </w:rPr>
              <w:t>нета Министров Республики Татар</w:t>
            </w:r>
            <w:r w:rsidR="00D4530C" w:rsidRPr="006F0D47">
              <w:rPr>
                <w:rFonts w:ascii="Times New Roman" w:eastAsiaTheme="minorHAnsi" w:hAnsi="Times New Roman" w:cs="Times New Roman"/>
                <w:sz w:val="28"/>
                <w:szCs w:val="28"/>
                <w:lang w:eastAsia="en-US"/>
              </w:rPr>
              <w:t>стан от 09.08.2013 № 553 «Об утверждении государственной программы Республики Татарстан «Содействие занято</w:t>
            </w:r>
            <w:r w:rsidR="00D4530C" w:rsidRPr="006F0D47">
              <w:rPr>
                <w:rFonts w:ascii="Times New Roman" w:eastAsiaTheme="minorHAnsi" w:hAnsi="Times New Roman" w:cs="Times New Roman"/>
                <w:sz w:val="28"/>
                <w:szCs w:val="28"/>
                <w:lang w:eastAsia="en-US"/>
              </w:rPr>
              <w:lastRenderedPageBreak/>
              <w:t>сти населения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lastRenderedPageBreak/>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B91066" w:rsidRDefault="00FF0039" w:rsidP="00755304">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both"/>
              <w:rPr>
                <w:rFonts w:ascii="Times New Roman" w:hAnsi="Times New Roman" w:cs="Times New Roman"/>
                <w:sz w:val="28"/>
                <w:szCs w:val="28"/>
                <w:lang w:eastAsia="en-US"/>
              </w:rPr>
            </w:pPr>
            <w:r w:rsidRPr="00B91066">
              <w:rPr>
                <w:rFonts w:ascii="Times New Roman" w:hAnsi="Times New Roman" w:cs="Times New Roman"/>
                <w:sz w:val="28"/>
                <w:szCs w:val="28"/>
                <w:lang w:eastAsia="en-US"/>
              </w:rPr>
              <w:t>профессиональное обучение и дополнительное профессиональное образование безработных граждан, включая обучение в другой местности</w:t>
            </w:r>
          </w:p>
          <w:p w:rsidR="00FF0039" w:rsidRPr="00B91066" w:rsidRDefault="00FF0039" w:rsidP="00900452">
            <w:pPr>
              <w:pStyle w:val="ConsPlusNormal"/>
              <w:jc w:val="both"/>
              <w:rPr>
                <w:rFonts w:ascii="Times New Roman" w:hAnsi="Times New Roman" w:cs="Times New Roman"/>
                <w:sz w:val="28"/>
                <w:szCs w:val="28"/>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rsidR="00FF0039" w:rsidRPr="006F0D47" w:rsidRDefault="00FF0039" w:rsidP="008C1576">
            <w:pPr>
              <w:pStyle w:val="ConsPlusNormal"/>
              <w:jc w:val="both"/>
              <w:rPr>
                <w:rFonts w:ascii="Times New Roman" w:hAnsi="Times New Roman" w:cs="Times New Roman"/>
                <w:sz w:val="28"/>
                <w:szCs w:val="28"/>
                <w:lang w:eastAsia="en-US"/>
              </w:rPr>
            </w:pPr>
            <w:r w:rsidRPr="006F0D47">
              <w:rPr>
                <w:rFonts w:ascii="Times New Roman" w:hAnsi="Times New Roman" w:cs="Times New Roman"/>
                <w:sz w:val="28"/>
                <w:szCs w:val="28"/>
                <w:lang w:eastAsia="en-US"/>
              </w:rPr>
              <w:t>профессиональное обучение и дополнительное профессиональное образование безработных граж</w:t>
            </w:r>
            <w:r w:rsidR="008C1576" w:rsidRPr="006F0D47">
              <w:rPr>
                <w:rFonts w:ascii="Times New Roman" w:hAnsi="Times New Roman" w:cs="Times New Roman"/>
                <w:sz w:val="28"/>
                <w:szCs w:val="28"/>
                <w:lang w:eastAsia="en-US"/>
              </w:rPr>
              <w:t>-</w:t>
            </w:r>
            <w:r w:rsidRPr="006F0D47">
              <w:rPr>
                <w:rFonts w:ascii="Times New Roman" w:hAnsi="Times New Roman" w:cs="Times New Roman"/>
                <w:sz w:val="28"/>
                <w:szCs w:val="28"/>
                <w:lang w:eastAsia="en-US"/>
              </w:rPr>
              <w:t>дан /</w:t>
            </w:r>
            <w:r w:rsidRPr="006F0D47">
              <w:rPr>
                <w:rFonts w:ascii="Times New Roman" w:hAnsi="Times New Roman" w:cs="Times New Roman"/>
                <w:sz w:val="28"/>
                <w:szCs w:val="24"/>
              </w:rPr>
              <w:t xml:space="preserve"> </w:t>
            </w:r>
            <w:r w:rsidR="00D4530C" w:rsidRPr="006F0D47">
              <w:rPr>
                <w:rFonts w:ascii="Times New Roman" w:eastAsiaTheme="minorHAnsi" w:hAnsi="Times New Roman" w:cs="Times New Roman"/>
                <w:sz w:val="28"/>
                <w:szCs w:val="28"/>
                <w:lang w:eastAsia="en-US"/>
              </w:rPr>
              <w:t>постановление Каби</w:t>
            </w:r>
            <w:r w:rsidR="00EF4F10" w:rsidRPr="006F0D47">
              <w:rPr>
                <w:rFonts w:ascii="Times New Roman" w:eastAsiaTheme="minorHAnsi" w:hAnsi="Times New Roman" w:cs="Times New Roman"/>
                <w:sz w:val="28"/>
                <w:szCs w:val="28"/>
                <w:lang w:eastAsia="en-US"/>
              </w:rPr>
              <w:t>нета Министров Республики Татар</w:t>
            </w:r>
            <w:r w:rsidR="00D4530C" w:rsidRPr="006F0D47">
              <w:rPr>
                <w:rFonts w:ascii="Times New Roman" w:eastAsiaTheme="minorHAnsi" w:hAnsi="Times New Roman" w:cs="Times New Roman"/>
                <w:sz w:val="28"/>
                <w:szCs w:val="28"/>
                <w:lang w:eastAsia="en-US"/>
              </w:rPr>
              <w:t>стан от 09.08.2013 № 553 «Об утверждении государственной программы Республики Татарстан «Содействие занятости населения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B91066" w:rsidRDefault="00FF0039" w:rsidP="00755304">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both"/>
              <w:rPr>
                <w:rFonts w:ascii="Times New Roman" w:hAnsi="Times New Roman" w:cs="Times New Roman"/>
                <w:sz w:val="28"/>
                <w:szCs w:val="28"/>
                <w:lang w:eastAsia="en-US"/>
              </w:rPr>
            </w:pPr>
            <w:r w:rsidRPr="00B91066">
              <w:rPr>
                <w:rFonts w:ascii="Times New Roman" w:hAnsi="Times New Roman" w:cs="Times New Roman"/>
                <w:sz w:val="28"/>
                <w:szCs w:val="28"/>
                <w:lang w:eastAsia="en-US"/>
              </w:rPr>
              <w:t>психологическая поддержка безработных граждан</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6F0D47" w:rsidRDefault="00FF0039" w:rsidP="00900452">
            <w:pPr>
              <w:pStyle w:val="ConsPlusNormal"/>
              <w:jc w:val="both"/>
              <w:rPr>
                <w:rFonts w:ascii="Times New Roman" w:eastAsiaTheme="minorHAnsi" w:hAnsi="Times New Roman" w:cs="Times New Roman"/>
                <w:sz w:val="28"/>
                <w:szCs w:val="28"/>
                <w:lang w:eastAsia="en-US"/>
              </w:rPr>
            </w:pPr>
            <w:r w:rsidRPr="006F0D47">
              <w:rPr>
                <w:rFonts w:ascii="Times New Roman" w:hAnsi="Times New Roman" w:cs="Times New Roman"/>
                <w:sz w:val="28"/>
                <w:szCs w:val="28"/>
                <w:lang w:eastAsia="en-US"/>
              </w:rPr>
              <w:t>психологическая поддержка безработных граждан /</w:t>
            </w:r>
            <w:r w:rsidR="00D4530C" w:rsidRPr="006F0D47">
              <w:rPr>
                <w:rFonts w:ascii="Times New Roman" w:eastAsiaTheme="minorHAnsi" w:hAnsi="Times New Roman" w:cs="Times New Roman"/>
                <w:sz w:val="28"/>
                <w:szCs w:val="28"/>
                <w:lang w:eastAsia="en-US"/>
              </w:rPr>
              <w:t xml:space="preserve"> постановление Кабинета Министров Республики </w:t>
            </w:r>
            <w:r w:rsidR="00EF4F10" w:rsidRPr="006F0D47">
              <w:rPr>
                <w:rFonts w:ascii="Times New Roman" w:eastAsiaTheme="minorHAnsi" w:hAnsi="Times New Roman" w:cs="Times New Roman"/>
                <w:sz w:val="28"/>
                <w:szCs w:val="28"/>
                <w:lang w:eastAsia="en-US"/>
              </w:rPr>
              <w:t>Татар</w:t>
            </w:r>
            <w:r w:rsidR="00D4530C" w:rsidRPr="006F0D47">
              <w:rPr>
                <w:rFonts w:ascii="Times New Roman" w:eastAsiaTheme="minorHAnsi" w:hAnsi="Times New Roman" w:cs="Times New Roman"/>
                <w:sz w:val="28"/>
                <w:szCs w:val="28"/>
                <w:lang w:eastAsia="en-US"/>
              </w:rPr>
              <w:t>стан от 09.08.2013 № 553 «Об утверждении государственной программы Республики Татарстан «Содействие занятости населения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B91066" w:rsidRDefault="00FF0039" w:rsidP="00755304">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C93209"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C93209" w:rsidRPr="007C0D56" w:rsidRDefault="00C93209" w:rsidP="00C93209">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C93209" w:rsidRPr="00B91066" w:rsidRDefault="00C93209" w:rsidP="00C93209">
            <w:pPr>
              <w:pStyle w:val="ConsPlusNormal"/>
              <w:jc w:val="both"/>
              <w:rPr>
                <w:rFonts w:ascii="Times New Roman" w:hAnsi="Times New Roman" w:cs="Times New Roman"/>
                <w:sz w:val="28"/>
                <w:szCs w:val="28"/>
                <w:lang w:eastAsia="en-US"/>
              </w:rPr>
            </w:pPr>
            <w:r w:rsidRPr="00B91066">
              <w:rPr>
                <w:rFonts w:ascii="Times New Roman" w:hAnsi="Times New Roman" w:cs="Times New Roman"/>
                <w:sz w:val="28"/>
                <w:szCs w:val="28"/>
                <w:lang w:eastAsia="en-US"/>
              </w:rPr>
              <w:t xml:space="preserve">социальная адаптация граждан, ищущих работу, безработных граждан </w:t>
            </w:r>
          </w:p>
        </w:tc>
        <w:tc>
          <w:tcPr>
            <w:tcW w:w="4110" w:type="dxa"/>
            <w:gridSpan w:val="2"/>
            <w:tcBorders>
              <w:top w:val="single" w:sz="4" w:space="0" w:color="auto"/>
              <w:left w:val="single" w:sz="4" w:space="0" w:color="auto"/>
              <w:bottom w:val="single" w:sz="4" w:space="0" w:color="auto"/>
              <w:right w:val="single" w:sz="4" w:space="0" w:color="auto"/>
            </w:tcBorders>
          </w:tcPr>
          <w:p w:rsidR="00C93209" w:rsidRPr="00B91066" w:rsidRDefault="00C93209" w:rsidP="00C93209">
            <w:pPr>
              <w:pStyle w:val="ConsPlusNormal"/>
              <w:jc w:val="both"/>
              <w:rPr>
                <w:rFonts w:ascii="Times New Roman" w:hAnsi="Times New Roman" w:cs="Times New Roman"/>
                <w:sz w:val="28"/>
                <w:szCs w:val="28"/>
                <w:lang w:eastAsia="en-US"/>
              </w:rPr>
            </w:pPr>
            <w:r w:rsidRPr="00B91066">
              <w:rPr>
                <w:rFonts w:ascii="Times New Roman" w:hAnsi="Times New Roman" w:cs="Times New Roman"/>
                <w:sz w:val="28"/>
                <w:szCs w:val="28"/>
                <w:lang w:eastAsia="en-US"/>
              </w:rPr>
              <w:t xml:space="preserve">социальная адаптация граждан, </w:t>
            </w:r>
            <w:r w:rsidRPr="006F0D47">
              <w:rPr>
                <w:rFonts w:ascii="Times New Roman" w:hAnsi="Times New Roman" w:cs="Times New Roman"/>
                <w:sz w:val="28"/>
                <w:szCs w:val="28"/>
                <w:lang w:eastAsia="en-US"/>
              </w:rPr>
              <w:t>ищущих работу, безработных граждан /</w:t>
            </w:r>
            <w:r w:rsidRPr="006F0D47">
              <w:rPr>
                <w:rFonts w:ascii="Times New Roman" w:hAnsi="Times New Roman" w:cs="Times New Roman"/>
                <w:sz w:val="28"/>
                <w:szCs w:val="24"/>
              </w:rPr>
              <w:t xml:space="preserve"> </w:t>
            </w:r>
            <w:r w:rsidRPr="006F0D47">
              <w:rPr>
                <w:rFonts w:ascii="Times New Roman" w:eastAsiaTheme="minorHAnsi" w:hAnsi="Times New Roman" w:cs="Times New Roman"/>
                <w:sz w:val="28"/>
                <w:szCs w:val="28"/>
                <w:lang w:eastAsia="en-US"/>
              </w:rPr>
              <w:t xml:space="preserve">постановление Кабинета Министров Республики Татарстан от 09.08.2013 № 553 «Об утверждении государственной </w:t>
            </w:r>
            <w:r w:rsidRPr="006F0D47">
              <w:rPr>
                <w:rFonts w:ascii="Times New Roman" w:eastAsiaTheme="minorHAnsi" w:hAnsi="Times New Roman" w:cs="Times New Roman"/>
                <w:sz w:val="28"/>
                <w:szCs w:val="28"/>
                <w:lang w:eastAsia="en-US"/>
              </w:rPr>
              <w:lastRenderedPageBreak/>
              <w:t>программы «Содействие занятости населения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C93209" w:rsidRPr="00B91066" w:rsidRDefault="00C93209" w:rsidP="00C93209">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lastRenderedPageBreak/>
              <w:t>2023 – 2030 гг.</w:t>
            </w:r>
          </w:p>
        </w:tc>
        <w:tc>
          <w:tcPr>
            <w:tcW w:w="1560" w:type="dxa"/>
            <w:tcBorders>
              <w:top w:val="single" w:sz="4" w:space="0" w:color="auto"/>
              <w:left w:val="single" w:sz="4" w:space="0" w:color="auto"/>
              <w:bottom w:val="single" w:sz="4" w:space="0" w:color="auto"/>
              <w:right w:val="single" w:sz="4" w:space="0" w:color="auto"/>
            </w:tcBorders>
          </w:tcPr>
          <w:p w:rsidR="00C93209" w:rsidRPr="00B91066" w:rsidRDefault="00C93209" w:rsidP="00C93209">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C93209" w:rsidRPr="00B91066" w:rsidRDefault="00C93209" w:rsidP="00C93209">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vMerge/>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6379"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both"/>
              <w:rPr>
                <w:rFonts w:ascii="Times New Roman" w:hAnsi="Times New Roman" w:cs="Times New Roman"/>
                <w:sz w:val="28"/>
                <w:szCs w:val="28"/>
                <w:lang w:eastAsia="en-US"/>
              </w:rPr>
            </w:pPr>
            <w:r w:rsidRPr="00B91066">
              <w:rPr>
                <w:rFonts w:ascii="Times New Roman" w:hAnsi="Times New Roman" w:cs="Times New Roman"/>
                <w:sz w:val="28"/>
                <w:szCs w:val="28"/>
                <w:lang w:eastAsia="en-US"/>
              </w:rPr>
              <w:t>организация и проведение специальных мероприятий по профилированию граждан, зарегистрированных в целях поиска подходящей работы</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B91066" w:rsidRDefault="00FF0039" w:rsidP="000B350A">
            <w:pPr>
              <w:pStyle w:val="ConsPlusNormal"/>
              <w:jc w:val="both"/>
              <w:rPr>
                <w:rFonts w:ascii="Times New Roman" w:hAnsi="Times New Roman" w:cs="Times New Roman"/>
                <w:sz w:val="28"/>
                <w:szCs w:val="28"/>
                <w:lang w:eastAsia="en-US"/>
              </w:rPr>
            </w:pPr>
            <w:r w:rsidRPr="00B91066">
              <w:rPr>
                <w:rFonts w:ascii="Times New Roman" w:hAnsi="Times New Roman" w:cs="Times New Roman"/>
                <w:sz w:val="28"/>
                <w:szCs w:val="28"/>
                <w:lang w:eastAsia="en-US"/>
              </w:rPr>
              <w:t>организация и проведение специальных мероприятий по профилированию граждан</w:t>
            </w:r>
            <w:r w:rsidR="009E3C71" w:rsidRPr="00B91066">
              <w:rPr>
                <w:rFonts w:ascii="Times New Roman" w:hAnsi="Times New Roman" w:cs="Times New Roman"/>
                <w:sz w:val="28"/>
                <w:szCs w:val="28"/>
                <w:lang w:eastAsia="en-US"/>
              </w:rPr>
              <w:t xml:space="preserve"> </w:t>
            </w:r>
            <w:r w:rsidRPr="00B91066">
              <w:rPr>
                <w:rFonts w:ascii="Times New Roman" w:hAnsi="Times New Roman" w:cs="Times New Roman"/>
                <w:sz w:val="28"/>
                <w:szCs w:val="28"/>
                <w:lang w:eastAsia="en-US"/>
              </w:rPr>
              <w:t>/</w:t>
            </w:r>
            <w:r w:rsidRPr="00B91066">
              <w:rPr>
                <w:rFonts w:ascii="Times New Roman" w:hAnsi="Times New Roman" w:cs="Times New Roman"/>
                <w:sz w:val="28"/>
                <w:szCs w:val="24"/>
              </w:rPr>
              <w:t xml:space="preserve"> </w:t>
            </w:r>
            <w:r w:rsidR="00D4530C" w:rsidRPr="00B91066">
              <w:rPr>
                <w:rFonts w:ascii="Times New Roman" w:eastAsiaTheme="minorHAnsi" w:hAnsi="Times New Roman" w:cs="Times New Roman"/>
                <w:sz w:val="28"/>
                <w:szCs w:val="28"/>
                <w:lang w:eastAsia="en-US"/>
              </w:rPr>
              <w:t>постановление Каби</w:t>
            </w:r>
            <w:r w:rsidR="00EF4F10" w:rsidRPr="00B91066">
              <w:rPr>
                <w:rFonts w:ascii="Times New Roman" w:eastAsiaTheme="minorHAnsi" w:hAnsi="Times New Roman" w:cs="Times New Roman"/>
                <w:sz w:val="28"/>
                <w:szCs w:val="28"/>
                <w:lang w:eastAsia="en-US"/>
              </w:rPr>
              <w:t>нета Министров Республики Татар</w:t>
            </w:r>
            <w:r w:rsidR="00D4530C" w:rsidRPr="00B91066">
              <w:rPr>
                <w:rFonts w:ascii="Times New Roman" w:eastAsiaTheme="minorHAnsi" w:hAnsi="Times New Roman" w:cs="Times New Roman"/>
                <w:sz w:val="28"/>
                <w:szCs w:val="28"/>
                <w:lang w:eastAsia="en-US"/>
              </w:rPr>
              <w:t>стан от 09.08.2013 № 553 «Об утверждении государственной программы Республики Татарстан «Содействие занятости населения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FF0039" w:rsidRPr="00B91066" w:rsidRDefault="00832190" w:rsidP="00900452">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t>2023 – 2024</w:t>
            </w:r>
            <w:r w:rsidR="00FF0039" w:rsidRPr="00B91066">
              <w:rPr>
                <w:rFonts w:ascii="Times New Roman" w:hAnsi="Times New Roman" w:cs="Times New Roman"/>
                <w:sz w:val="28"/>
                <w:szCs w:val="28"/>
                <w:lang w:eastAsia="en-US"/>
              </w:rPr>
              <w:t xml:space="preserve"> гг.</w:t>
            </w:r>
          </w:p>
        </w:tc>
        <w:tc>
          <w:tcPr>
            <w:tcW w:w="1560" w:type="dxa"/>
            <w:tcBorders>
              <w:top w:val="single" w:sz="4" w:space="0" w:color="auto"/>
              <w:left w:val="single" w:sz="4" w:space="0" w:color="auto"/>
              <w:bottom w:val="single" w:sz="4" w:space="0" w:color="auto"/>
              <w:right w:val="single" w:sz="4" w:space="0" w:color="auto"/>
            </w:tcBorders>
          </w:tcPr>
          <w:p w:rsidR="00FF0039" w:rsidRPr="00B91066" w:rsidRDefault="00FF0039" w:rsidP="00900452">
            <w:pPr>
              <w:pStyle w:val="ConsPlusNormal"/>
              <w:jc w:val="center"/>
              <w:rPr>
                <w:rFonts w:ascii="Times New Roman" w:hAnsi="Times New Roman" w:cs="Times New Roman"/>
                <w:sz w:val="28"/>
                <w:szCs w:val="28"/>
                <w:lang w:eastAsia="en-US"/>
              </w:rPr>
            </w:pPr>
            <w:r w:rsidRPr="00B91066">
              <w:rPr>
                <w:rFonts w:ascii="Times New Roman"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B91066" w:rsidRDefault="00FF0039" w:rsidP="00755304">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A90B77" w:rsidRPr="007C0D56" w:rsidTr="003163A7">
        <w:trPr>
          <w:gridAfter w:val="1"/>
          <w:wAfter w:w="35" w:type="dxa"/>
          <w:trHeight w:val="20"/>
        </w:trPr>
        <w:tc>
          <w:tcPr>
            <w:tcW w:w="851" w:type="dxa"/>
            <w:vMerge w:val="restart"/>
            <w:tcBorders>
              <w:top w:val="single" w:sz="4" w:space="0" w:color="auto"/>
              <w:left w:val="single" w:sz="4" w:space="0" w:color="auto"/>
              <w:right w:val="single" w:sz="4" w:space="0" w:color="auto"/>
            </w:tcBorders>
          </w:tcPr>
          <w:p w:rsidR="00A90B77" w:rsidRPr="00A90B77" w:rsidRDefault="00A90B77" w:rsidP="009E3C71">
            <w:pPr>
              <w:widowControl w:val="0"/>
              <w:autoSpaceDE w:val="0"/>
              <w:autoSpaceDN w:val="0"/>
              <w:adjustRightInd w:val="0"/>
              <w:jc w:val="center"/>
              <w:rPr>
                <w:rFonts w:ascii="Times New Roman" w:eastAsiaTheme="minorHAnsi" w:hAnsi="Times New Roman" w:cs="Times New Roman"/>
                <w:sz w:val="28"/>
                <w:szCs w:val="28"/>
                <w:lang w:eastAsia="en-US"/>
              </w:rPr>
            </w:pPr>
            <w:r w:rsidRPr="00A90B77">
              <w:rPr>
                <w:rFonts w:ascii="Times New Roman" w:eastAsiaTheme="minorHAnsi" w:hAnsi="Times New Roman" w:cs="Times New Roman"/>
                <w:sz w:val="28"/>
                <w:szCs w:val="28"/>
                <w:lang w:eastAsia="en-US"/>
              </w:rPr>
              <w:t>1.11.</w:t>
            </w:r>
          </w:p>
        </w:tc>
        <w:tc>
          <w:tcPr>
            <w:tcW w:w="6379" w:type="dxa"/>
            <w:tcBorders>
              <w:top w:val="single" w:sz="4" w:space="0" w:color="auto"/>
              <w:left w:val="single" w:sz="4" w:space="0" w:color="auto"/>
              <w:bottom w:val="single" w:sz="4" w:space="0" w:color="auto"/>
              <w:right w:val="single" w:sz="4" w:space="0" w:color="auto"/>
            </w:tcBorders>
          </w:tcPr>
          <w:p w:rsidR="00A90B77" w:rsidRPr="00A90B77" w:rsidRDefault="00A90B77" w:rsidP="00900452">
            <w:pPr>
              <w:jc w:val="both"/>
              <w:rPr>
                <w:rFonts w:ascii="Times New Roman" w:eastAsia="Times New Roman" w:hAnsi="Times New Roman" w:cs="Times New Roman"/>
                <w:sz w:val="28"/>
                <w:szCs w:val="28"/>
              </w:rPr>
            </w:pPr>
            <w:r w:rsidRPr="00A90B77">
              <w:rPr>
                <w:rFonts w:ascii="Times New Roman" w:hAnsi="Times New Roman" w:cs="Times New Roman"/>
                <w:sz w:val="28"/>
                <w:szCs w:val="28"/>
              </w:rPr>
              <w:t>Создание дополнительных мест для детей в возрасте от 1,5 до 3 лет в дошкольных образовательных организациях</w:t>
            </w:r>
          </w:p>
        </w:tc>
        <w:tc>
          <w:tcPr>
            <w:tcW w:w="4110" w:type="dxa"/>
            <w:gridSpan w:val="2"/>
            <w:tcBorders>
              <w:top w:val="single" w:sz="4" w:space="0" w:color="auto"/>
              <w:left w:val="single" w:sz="4" w:space="0" w:color="auto"/>
              <w:bottom w:val="single" w:sz="4" w:space="0" w:color="auto"/>
              <w:right w:val="single" w:sz="4" w:space="0" w:color="auto"/>
            </w:tcBorders>
          </w:tcPr>
          <w:p w:rsidR="00A90B77" w:rsidRPr="00A90B77" w:rsidRDefault="00A90B77" w:rsidP="00900452">
            <w:pPr>
              <w:jc w:val="both"/>
              <w:rPr>
                <w:rFonts w:ascii="Times New Roman" w:hAnsi="Times New Roman" w:cs="Times New Roman"/>
                <w:sz w:val="28"/>
                <w:szCs w:val="28"/>
              </w:rPr>
            </w:pPr>
            <w:r w:rsidRPr="00A90B77">
              <w:rPr>
                <w:rFonts w:ascii="Times New Roman" w:hAnsi="Times New Roman" w:cs="Times New Roman"/>
                <w:sz w:val="28"/>
                <w:szCs w:val="28"/>
                <w:lang w:val="en-US"/>
              </w:rPr>
              <w:t>c</w:t>
            </w:r>
            <w:r w:rsidRPr="00A90B77">
              <w:rPr>
                <w:rFonts w:ascii="Times New Roman" w:hAnsi="Times New Roman" w:cs="Times New Roman"/>
                <w:sz w:val="28"/>
                <w:szCs w:val="28"/>
              </w:rPr>
              <w:t xml:space="preserve">оздание 9 250 мест в детских садах, в том числе 5 590 мест для детей в возрасте от 1,5 до 3 лет к 2023 году / паспорт региональ-ного проекта «Содействие занятости» / данные официальной статистики </w:t>
            </w:r>
          </w:p>
        </w:tc>
        <w:tc>
          <w:tcPr>
            <w:tcW w:w="1134" w:type="dxa"/>
            <w:tcBorders>
              <w:top w:val="single" w:sz="4" w:space="0" w:color="auto"/>
              <w:left w:val="single" w:sz="4" w:space="0" w:color="auto"/>
              <w:bottom w:val="single" w:sz="4" w:space="0" w:color="auto"/>
              <w:right w:val="single" w:sz="4" w:space="0" w:color="auto"/>
            </w:tcBorders>
          </w:tcPr>
          <w:p w:rsidR="00A90B77" w:rsidRPr="00A90B77" w:rsidRDefault="003163A7" w:rsidP="00900452">
            <w:pPr>
              <w:jc w:val="center"/>
              <w:rPr>
                <w:rFonts w:ascii="Times New Roman" w:hAnsi="Times New Roman" w:cs="Times New Roman"/>
                <w:sz w:val="28"/>
                <w:szCs w:val="28"/>
              </w:rPr>
            </w:pPr>
            <w:r>
              <w:rPr>
                <w:rFonts w:ascii="Times New Roman" w:hAnsi="Times New Roman" w:cs="Times New Roman"/>
                <w:sz w:val="28"/>
                <w:szCs w:val="28"/>
              </w:rPr>
              <w:t>2023</w:t>
            </w:r>
            <w:r w:rsidR="00A90B77" w:rsidRPr="00A90B77">
              <w:rPr>
                <w:rFonts w:ascii="Times New Roman" w:hAnsi="Times New Roman" w:cs="Times New Roman"/>
                <w:sz w:val="28"/>
                <w:szCs w:val="28"/>
              </w:rPr>
              <w:t xml:space="preserve"> –2024 гг.</w:t>
            </w:r>
          </w:p>
        </w:tc>
        <w:tc>
          <w:tcPr>
            <w:tcW w:w="1560" w:type="dxa"/>
            <w:tcBorders>
              <w:top w:val="single" w:sz="4" w:space="0" w:color="auto"/>
              <w:left w:val="single" w:sz="4" w:space="0" w:color="auto"/>
              <w:bottom w:val="single" w:sz="4" w:space="0" w:color="auto"/>
              <w:right w:val="single" w:sz="4" w:space="0" w:color="auto"/>
            </w:tcBorders>
          </w:tcPr>
          <w:p w:rsidR="00A90B77" w:rsidRPr="00A90B77" w:rsidRDefault="00A90B77" w:rsidP="00900452">
            <w:pPr>
              <w:jc w:val="center"/>
              <w:rPr>
                <w:rFonts w:ascii="Times New Roman" w:hAnsi="Times New Roman" w:cs="Times New Roman"/>
                <w:sz w:val="28"/>
                <w:szCs w:val="28"/>
              </w:rPr>
            </w:pPr>
            <w:r w:rsidRPr="00A90B77">
              <w:rPr>
                <w:rFonts w:ascii="Times New Roman" w:hAnsi="Times New Roman" w:cs="Times New Roman"/>
                <w:sz w:val="28"/>
                <w:szCs w:val="28"/>
              </w:rPr>
              <w:t>МОиН РТ</w:t>
            </w:r>
          </w:p>
        </w:tc>
        <w:tc>
          <w:tcPr>
            <w:tcW w:w="1417" w:type="dxa"/>
            <w:tcBorders>
              <w:top w:val="single" w:sz="4" w:space="0" w:color="auto"/>
              <w:left w:val="single" w:sz="4" w:space="0" w:color="auto"/>
              <w:bottom w:val="single" w:sz="4" w:space="0" w:color="auto"/>
              <w:right w:val="single" w:sz="4" w:space="0" w:color="auto"/>
            </w:tcBorders>
          </w:tcPr>
          <w:p w:rsidR="00A90B77" w:rsidRPr="00A90B77" w:rsidRDefault="00A90B77" w:rsidP="00755304">
            <w:pPr>
              <w:jc w:val="center"/>
            </w:pPr>
            <w:r w:rsidRPr="00A90B77">
              <w:rPr>
                <w:rFonts w:ascii="Times New Roman" w:eastAsiaTheme="minorHAnsi" w:hAnsi="Times New Roman" w:cs="Times New Roman"/>
                <w:sz w:val="28"/>
                <w:szCs w:val="28"/>
                <w:lang w:eastAsia="en-US"/>
              </w:rPr>
              <w:t>в рамках текущего финансирования</w:t>
            </w:r>
          </w:p>
        </w:tc>
      </w:tr>
      <w:tr w:rsidR="00A90B77" w:rsidRPr="007C0D56" w:rsidTr="003163A7">
        <w:trPr>
          <w:gridAfter w:val="1"/>
          <w:wAfter w:w="35" w:type="dxa"/>
          <w:trHeight w:val="20"/>
        </w:trPr>
        <w:tc>
          <w:tcPr>
            <w:tcW w:w="851" w:type="dxa"/>
            <w:vMerge/>
            <w:tcBorders>
              <w:left w:val="single" w:sz="4" w:space="0" w:color="auto"/>
              <w:bottom w:val="single" w:sz="4" w:space="0" w:color="auto"/>
              <w:right w:val="single" w:sz="4" w:space="0" w:color="auto"/>
            </w:tcBorders>
          </w:tcPr>
          <w:p w:rsidR="00A90B77" w:rsidRPr="00DA0D34" w:rsidRDefault="00A90B77" w:rsidP="00A90B77">
            <w:pPr>
              <w:widowControl w:val="0"/>
              <w:autoSpaceDE w:val="0"/>
              <w:autoSpaceDN w:val="0"/>
              <w:adjustRightInd w:val="0"/>
              <w:jc w:val="center"/>
              <w:rPr>
                <w:rFonts w:ascii="Times New Roman" w:eastAsiaTheme="minorHAnsi" w:hAnsi="Times New Roman" w:cs="Times New Roman"/>
                <w:color w:val="FF0000"/>
                <w:sz w:val="28"/>
                <w:szCs w:val="28"/>
                <w:lang w:eastAsia="en-US"/>
              </w:rPr>
            </w:pPr>
          </w:p>
        </w:tc>
        <w:tc>
          <w:tcPr>
            <w:tcW w:w="6379" w:type="dxa"/>
            <w:tcBorders>
              <w:top w:val="single" w:sz="4" w:space="0" w:color="000000"/>
              <w:left w:val="single" w:sz="4" w:space="0" w:color="000000"/>
              <w:bottom w:val="single" w:sz="4" w:space="0" w:color="000000"/>
              <w:right w:val="single" w:sz="4" w:space="0" w:color="000000"/>
            </w:tcBorders>
          </w:tcPr>
          <w:p w:rsidR="00A90B77" w:rsidRDefault="00A90B77" w:rsidP="00A90B77">
            <w:pPr>
              <w:jc w:val="both"/>
              <w:rPr>
                <w:rFonts w:ascii="Times New Roman" w:hAnsi="Times New Roman" w:cs="Times New Roman"/>
                <w:strike/>
                <w:sz w:val="28"/>
                <w:szCs w:val="28"/>
                <w:highlight w:val="white"/>
              </w:rPr>
            </w:pPr>
            <w:r>
              <w:rPr>
                <w:rFonts w:ascii="Times New Roman" w:eastAsiaTheme="minorHAnsi" w:hAnsi="Times New Roman" w:cs="Times New Roman"/>
                <w:sz w:val="28"/>
                <w:szCs w:val="28"/>
                <w:highlight w:val="white"/>
                <w:lang w:eastAsia="en-US"/>
              </w:rPr>
              <w:t>Обеспечение адресного строительства детских садов в отдельных населенных пунктах с объективно выявленной потребностью инфраструктуры в рамках национального проекта «Семья»</w:t>
            </w:r>
          </w:p>
        </w:tc>
        <w:tc>
          <w:tcPr>
            <w:tcW w:w="4110" w:type="dxa"/>
            <w:gridSpan w:val="2"/>
            <w:tcBorders>
              <w:top w:val="single" w:sz="4" w:space="0" w:color="000000"/>
              <w:left w:val="single" w:sz="4" w:space="0" w:color="000000"/>
              <w:bottom w:val="single" w:sz="4" w:space="0" w:color="000000"/>
              <w:right w:val="single" w:sz="4" w:space="0" w:color="000000"/>
            </w:tcBorders>
          </w:tcPr>
          <w:p w:rsidR="00A90B77" w:rsidRPr="00A90B77" w:rsidRDefault="00A90B77" w:rsidP="00A90B77">
            <w:pPr>
              <w:widowControl w:val="0"/>
              <w:shd w:val="clear" w:color="FFFFFF" w:themeColor="background1" w:fill="FFFFFF" w:themeFill="background1"/>
              <w:jc w:val="both"/>
              <w:rPr>
                <w:rFonts w:ascii="Times New Roman" w:eastAsiaTheme="minorHAnsi" w:hAnsi="Times New Roman" w:cs="Times New Roman"/>
                <w:sz w:val="28"/>
                <w:szCs w:val="28"/>
                <w:highlight w:val="white"/>
              </w:rPr>
            </w:pPr>
            <w:r>
              <w:rPr>
                <w:rFonts w:ascii="Times New Roman" w:eastAsiaTheme="minorHAnsi" w:hAnsi="Times New Roman" w:cs="Times New Roman"/>
                <w:sz w:val="28"/>
                <w:szCs w:val="28"/>
                <w:highlight w:val="white"/>
                <w:lang w:eastAsia="en-US"/>
              </w:rPr>
              <w:t xml:space="preserve">строительство двух детских садов / паспорт регионального проекта «Поддержка семьи» </w:t>
            </w:r>
          </w:p>
        </w:tc>
        <w:tc>
          <w:tcPr>
            <w:tcW w:w="1134" w:type="dxa"/>
            <w:tcBorders>
              <w:top w:val="single" w:sz="4" w:space="0" w:color="000000"/>
              <w:left w:val="single" w:sz="4" w:space="0" w:color="000000"/>
              <w:bottom w:val="single" w:sz="4" w:space="0" w:color="000000"/>
              <w:right w:val="single" w:sz="4" w:space="0" w:color="000000"/>
            </w:tcBorders>
          </w:tcPr>
          <w:p w:rsidR="00A90B77" w:rsidRDefault="00A90B77" w:rsidP="00A90B77">
            <w:pPr>
              <w:jc w:val="center"/>
              <w:rPr>
                <w:rFonts w:ascii="Times New Roman" w:hAnsi="Times New Roman" w:cs="Times New Roman"/>
                <w:strike/>
                <w:sz w:val="28"/>
                <w:szCs w:val="28"/>
                <w:highlight w:val="white"/>
              </w:rPr>
            </w:pPr>
            <w:r>
              <w:rPr>
                <w:rFonts w:ascii="Times New Roman" w:eastAsiaTheme="minorHAnsi" w:hAnsi="Times New Roman" w:cs="Times New Roman"/>
                <w:sz w:val="28"/>
                <w:szCs w:val="28"/>
                <w:highlight w:val="white"/>
                <w:lang w:eastAsia="en-US"/>
              </w:rPr>
              <w:t>2025 – 2027 гг.</w:t>
            </w:r>
          </w:p>
        </w:tc>
        <w:tc>
          <w:tcPr>
            <w:tcW w:w="1560" w:type="dxa"/>
            <w:tcBorders>
              <w:top w:val="single" w:sz="4" w:space="0" w:color="000000"/>
              <w:left w:val="single" w:sz="4" w:space="0" w:color="000000"/>
              <w:bottom w:val="single" w:sz="4" w:space="0" w:color="000000"/>
              <w:right w:val="single" w:sz="4" w:space="0" w:color="000000"/>
            </w:tcBorders>
          </w:tcPr>
          <w:p w:rsidR="00A90B77" w:rsidRPr="00A90B77" w:rsidRDefault="00A90B77" w:rsidP="00A90B77">
            <w:pPr>
              <w:widowControl w:val="0"/>
              <w:shd w:val="clear" w:color="FFFFFF" w:themeColor="background1" w:fill="FFFFFF" w:themeFill="background1"/>
              <w:jc w:val="both"/>
              <w:rPr>
                <w:rFonts w:ascii="Times New Roman" w:eastAsiaTheme="minorHAnsi" w:hAnsi="Times New Roman" w:cs="Times New Roman"/>
                <w:sz w:val="28"/>
                <w:szCs w:val="28"/>
                <w:lang w:eastAsia="en-US"/>
              </w:rPr>
            </w:pPr>
            <w:r w:rsidRPr="00A90B77">
              <w:rPr>
                <w:rFonts w:ascii="Times New Roman" w:eastAsiaTheme="minorHAnsi" w:hAnsi="Times New Roman" w:cs="Times New Roman"/>
                <w:sz w:val="28"/>
                <w:szCs w:val="28"/>
                <w:lang w:eastAsia="en-US"/>
              </w:rPr>
              <w:t>МОиН РТ,</w:t>
            </w:r>
          </w:p>
          <w:p w:rsidR="00A90B77" w:rsidRDefault="00A90B77" w:rsidP="00A90B77">
            <w:pPr>
              <w:jc w:val="center"/>
              <w:rPr>
                <w:rFonts w:ascii="Times New Roman" w:hAnsi="Times New Roman" w:cs="Times New Roman"/>
                <w:strike/>
                <w:sz w:val="28"/>
                <w:szCs w:val="28"/>
                <w:highlight w:val="white"/>
              </w:rPr>
            </w:pPr>
            <w:r w:rsidRPr="00A90B77">
              <w:rPr>
                <w:rFonts w:ascii="Times New Roman" w:eastAsiaTheme="minorHAnsi" w:hAnsi="Times New Roman" w:cs="Times New Roman"/>
                <w:sz w:val="28"/>
                <w:szCs w:val="28"/>
                <w:lang w:eastAsia="en-US"/>
              </w:rPr>
              <w:t>МСАиЖХ РТ</w:t>
            </w:r>
          </w:p>
        </w:tc>
        <w:tc>
          <w:tcPr>
            <w:tcW w:w="1417" w:type="dxa"/>
            <w:tcBorders>
              <w:top w:val="single" w:sz="4" w:space="0" w:color="000000"/>
              <w:left w:val="single" w:sz="4" w:space="0" w:color="000000"/>
              <w:bottom w:val="single" w:sz="4" w:space="0" w:color="000000"/>
              <w:right w:val="single" w:sz="4" w:space="0" w:color="000000"/>
            </w:tcBorders>
          </w:tcPr>
          <w:p w:rsidR="00A90B77" w:rsidRPr="00A90B77" w:rsidRDefault="00A90B77" w:rsidP="00A90B77">
            <w:pPr>
              <w:widowControl w:val="0"/>
              <w:shd w:val="clear" w:color="FFFFFF" w:themeColor="background1" w:fill="FFFFFF" w:themeFill="background1"/>
              <w:jc w:val="center"/>
              <w:rPr>
                <w:rFonts w:ascii="Times New Roman" w:eastAsiaTheme="minorHAnsi" w:hAnsi="Times New Roman" w:cs="Times New Roman"/>
                <w:sz w:val="28"/>
                <w:szCs w:val="28"/>
                <w:highlight w:val="white"/>
              </w:rPr>
            </w:pPr>
            <w:r>
              <w:rPr>
                <w:rFonts w:ascii="Times New Roman" w:eastAsiaTheme="minorHAnsi" w:hAnsi="Times New Roman" w:cs="Times New Roman"/>
                <w:sz w:val="28"/>
                <w:szCs w:val="28"/>
                <w:highlight w:val="white"/>
                <w:lang w:eastAsia="en-US"/>
              </w:rPr>
              <w:t>в рамках текущего финансирования</w:t>
            </w:r>
          </w:p>
        </w:tc>
      </w:tr>
      <w:tr w:rsidR="00A90B77"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A90B77" w:rsidRPr="00DA0D34" w:rsidRDefault="00A90B77" w:rsidP="00A90B77">
            <w:pPr>
              <w:widowControl w:val="0"/>
              <w:autoSpaceDE w:val="0"/>
              <w:autoSpaceDN w:val="0"/>
              <w:adjustRightInd w:val="0"/>
              <w:jc w:val="center"/>
              <w:rPr>
                <w:rFonts w:ascii="Times New Roman" w:eastAsiaTheme="minorHAnsi" w:hAnsi="Times New Roman" w:cs="Times New Roman"/>
                <w:color w:val="FF0000"/>
                <w:sz w:val="28"/>
                <w:szCs w:val="28"/>
                <w:lang w:eastAsia="en-US"/>
              </w:rPr>
            </w:pPr>
            <w:r w:rsidRPr="00A90B77">
              <w:rPr>
                <w:rFonts w:ascii="Times New Roman" w:eastAsiaTheme="minorHAnsi" w:hAnsi="Times New Roman" w:cs="Times New Roman"/>
                <w:sz w:val="28"/>
                <w:szCs w:val="28"/>
                <w:lang w:eastAsia="en-US"/>
              </w:rPr>
              <w:t>1.12</w:t>
            </w:r>
          </w:p>
        </w:tc>
        <w:tc>
          <w:tcPr>
            <w:tcW w:w="6379" w:type="dxa"/>
            <w:tcBorders>
              <w:top w:val="single" w:sz="4" w:space="0" w:color="000000"/>
              <w:left w:val="single" w:sz="4" w:space="0" w:color="000000"/>
              <w:bottom w:val="single" w:sz="4" w:space="0" w:color="000000"/>
              <w:right w:val="single" w:sz="4" w:space="0" w:color="000000"/>
            </w:tcBorders>
          </w:tcPr>
          <w:p w:rsidR="00A90B77" w:rsidRDefault="00A90B77" w:rsidP="00A90B77">
            <w:pPr>
              <w:widowControl w:val="0"/>
              <w:shd w:val="clear" w:color="FFFFFF" w:themeColor="background1" w:fill="FFFFFF" w:themeFill="background1"/>
              <w:jc w:val="both"/>
              <w:rPr>
                <w:rFonts w:ascii="Times New Roman" w:eastAsiaTheme="minorHAnsi" w:hAnsi="Times New Roman" w:cs="Times New Roman"/>
                <w:sz w:val="28"/>
                <w:szCs w:val="28"/>
                <w:highlight w:val="white"/>
              </w:rPr>
            </w:pPr>
            <w:r>
              <w:rPr>
                <w:rFonts w:ascii="Times New Roman" w:eastAsiaTheme="minorHAnsi" w:hAnsi="Times New Roman" w:cs="Times New Roman"/>
                <w:sz w:val="28"/>
                <w:szCs w:val="28"/>
                <w:highlight w:val="white"/>
                <w:lang w:eastAsia="en-US"/>
              </w:rPr>
              <w:t>Осуществление капитального ремонта и оснащение зданий дошкольных образовательных организаций в рамках национального проекта «Семья»</w:t>
            </w:r>
          </w:p>
          <w:p w:rsidR="00A90B77" w:rsidRDefault="00A90B77" w:rsidP="00A90B77">
            <w:pPr>
              <w:jc w:val="both"/>
              <w:rPr>
                <w:rFonts w:ascii="Times New Roman" w:hAnsi="Times New Roman" w:cs="Times New Roman"/>
                <w:strike/>
                <w:sz w:val="28"/>
                <w:szCs w:val="28"/>
                <w:highlight w:val="white"/>
              </w:rPr>
            </w:pPr>
          </w:p>
        </w:tc>
        <w:tc>
          <w:tcPr>
            <w:tcW w:w="4110" w:type="dxa"/>
            <w:gridSpan w:val="2"/>
            <w:tcBorders>
              <w:top w:val="single" w:sz="4" w:space="0" w:color="000000"/>
              <w:left w:val="single" w:sz="4" w:space="0" w:color="000000"/>
              <w:bottom w:val="single" w:sz="4" w:space="0" w:color="000000"/>
              <w:right w:val="single" w:sz="4" w:space="0" w:color="000000"/>
            </w:tcBorders>
          </w:tcPr>
          <w:p w:rsidR="00A90B77" w:rsidRDefault="00A90B77" w:rsidP="00A90B77">
            <w:pPr>
              <w:widowControl w:val="0"/>
              <w:shd w:val="clear" w:color="FFFFFF" w:themeColor="background1" w:fill="FFFFFF" w:themeFill="background1"/>
              <w:jc w:val="both"/>
              <w:rPr>
                <w:rFonts w:ascii="Times New Roman" w:eastAsiaTheme="minorHAnsi" w:hAnsi="Times New Roman" w:cs="Times New Roman"/>
                <w:sz w:val="28"/>
                <w:szCs w:val="28"/>
                <w:highlight w:val="white"/>
              </w:rPr>
            </w:pPr>
            <w:r>
              <w:rPr>
                <w:rFonts w:ascii="Times New Roman" w:eastAsiaTheme="minorHAnsi" w:hAnsi="Times New Roman" w:cs="Times New Roman"/>
                <w:sz w:val="28"/>
                <w:szCs w:val="28"/>
                <w:highlight w:val="white"/>
                <w:lang w:eastAsia="en-US"/>
              </w:rPr>
              <w:t>осуществление капитального ремонта 16 объектов муниципальных дошкольных образователь</w:t>
            </w:r>
            <w:r>
              <w:rPr>
                <w:rFonts w:ascii="Times New Roman" w:eastAsiaTheme="minorHAnsi" w:hAnsi="Times New Roman" w:cs="Times New Roman"/>
                <w:sz w:val="28"/>
                <w:szCs w:val="28"/>
                <w:highlight w:val="white"/>
                <w:lang w:eastAsia="en-US"/>
              </w:rPr>
              <w:lastRenderedPageBreak/>
              <w:t>ных организаций Республики Татарстан с приобретением оборудования, мебели и инвентаря в 2025-2027 гг., в т.ч.:</w:t>
            </w:r>
          </w:p>
          <w:p w:rsidR="00A90B77" w:rsidRDefault="00A90B77" w:rsidP="00A90B77">
            <w:pPr>
              <w:widowControl w:val="0"/>
              <w:shd w:val="clear" w:color="FFFFFF" w:themeColor="background1" w:fill="FFFFFF" w:themeFill="background1"/>
              <w:jc w:val="both"/>
              <w:rPr>
                <w:rFonts w:ascii="Times New Roman" w:eastAsiaTheme="minorHAnsi" w:hAnsi="Times New Roman" w:cs="Times New Roman"/>
                <w:sz w:val="28"/>
                <w:szCs w:val="28"/>
                <w:highlight w:val="white"/>
              </w:rPr>
            </w:pPr>
            <w:r>
              <w:rPr>
                <w:rFonts w:ascii="Times New Roman" w:eastAsiaTheme="minorHAnsi" w:hAnsi="Times New Roman" w:cs="Times New Roman"/>
                <w:sz w:val="28"/>
                <w:szCs w:val="28"/>
                <w:highlight w:val="white"/>
                <w:lang w:eastAsia="en-US"/>
              </w:rPr>
              <w:t xml:space="preserve">2025 – 2 объекта: </w:t>
            </w:r>
          </w:p>
          <w:p w:rsidR="00A90B77" w:rsidRDefault="00A90B77" w:rsidP="00A90B77">
            <w:pPr>
              <w:widowControl w:val="0"/>
              <w:shd w:val="clear" w:color="FFFFFF" w:themeColor="background1" w:fill="FFFFFF" w:themeFill="background1"/>
              <w:jc w:val="both"/>
              <w:rPr>
                <w:rFonts w:ascii="Times New Roman" w:eastAsiaTheme="minorHAnsi" w:hAnsi="Times New Roman" w:cs="Times New Roman"/>
                <w:sz w:val="28"/>
                <w:szCs w:val="28"/>
                <w:highlight w:val="white"/>
              </w:rPr>
            </w:pPr>
            <w:r>
              <w:rPr>
                <w:rFonts w:ascii="Times New Roman" w:eastAsiaTheme="minorHAnsi" w:hAnsi="Times New Roman" w:cs="Times New Roman"/>
                <w:sz w:val="28"/>
                <w:szCs w:val="28"/>
                <w:highlight w:val="white"/>
                <w:lang w:eastAsia="en-US"/>
              </w:rPr>
              <w:t xml:space="preserve">2026 – 6 объектов; </w:t>
            </w:r>
          </w:p>
          <w:p w:rsidR="00A90B77" w:rsidRPr="00A90B77" w:rsidRDefault="00A90B77" w:rsidP="00A90B77">
            <w:pPr>
              <w:widowControl w:val="0"/>
              <w:shd w:val="clear" w:color="FFFFFF" w:themeColor="background1" w:fill="FFFFFF" w:themeFill="background1"/>
              <w:jc w:val="both"/>
              <w:rPr>
                <w:rFonts w:ascii="Times New Roman" w:eastAsiaTheme="minorHAnsi" w:hAnsi="Times New Roman" w:cs="Times New Roman"/>
                <w:sz w:val="28"/>
                <w:szCs w:val="28"/>
                <w:highlight w:val="white"/>
              </w:rPr>
            </w:pPr>
            <w:r>
              <w:rPr>
                <w:rFonts w:ascii="Times New Roman" w:eastAsiaTheme="minorHAnsi" w:hAnsi="Times New Roman" w:cs="Times New Roman"/>
                <w:sz w:val="28"/>
                <w:szCs w:val="28"/>
                <w:highlight w:val="white"/>
                <w:lang w:eastAsia="en-US"/>
              </w:rPr>
              <w:t>2027 – 8 объектов / паспорт регионального проекта «Поддержка семьи»</w:t>
            </w:r>
          </w:p>
        </w:tc>
        <w:tc>
          <w:tcPr>
            <w:tcW w:w="1134" w:type="dxa"/>
            <w:tcBorders>
              <w:top w:val="single" w:sz="4" w:space="0" w:color="000000"/>
              <w:left w:val="single" w:sz="4" w:space="0" w:color="000000"/>
              <w:bottom w:val="single" w:sz="4" w:space="0" w:color="000000"/>
              <w:right w:val="single" w:sz="4" w:space="0" w:color="000000"/>
            </w:tcBorders>
          </w:tcPr>
          <w:p w:rsidR="00A90B77" w:rsidRDefault="00A90B77" w:rsidP="00A90B77">
            <w:pPr>
              <w:jc w:val="center"/>
              <w:rPr>
                <w:rFonts w:ascii="Times New Roman" w:hAnsi="Times New Roman" w:cs="Times New Roman"/>
                <w:strike/>
                <w:sz w:val="28"/>
                <w:szCs w:val="28"/>
                <w:highlight w:val="white"/>
              </w:rPr>
            </w:pPr>
            <w:r>
              <w:rPr>
                <w:rFonts w:ascii="Times New Roman" w:eastAsiaTheme="minorHAnsi" w:hAnsi="Times New Roman" w:cs="Times New Roman"/>
                <w:sz w:val="28"/>
                <w:szCs w:val="28"/>
                <w:highlight w:val="white"/>
                <w:lang w:eastAsia="en-US"/>
              </w:rPr>
              <w:lastRenderedPageBreak/>
              <w:t>2025 – 2027 гг.</w:t>
            </w:r>
          </w:p>
        </w:tc>
        <w:tc>
          <w:tcPr>
            <w:tcW w:w="1560" w:type="dxa"/>
            <w:tcBorders>
              <w:top w:val="single" w:sz="4" w:space="0" w:color="000000"/>
              <w:left w:val="single" w:sz="4" w:space="0" w:color="000000"/>
              <w:bottom w:val="single" w:sz="4" w:space="0" w:color="000000"/>
              <w:right w:val="single" w:sz="4" w:space="0" w:color="000000"/>
            </w:tcBorders>
          </w:tcPr>
          <w:p w:rsidR="00A90B77" w:rsidRDefault="00A90B77" w:rsidP="00A90B77">
            <w:pPr>
              <w:widowControl w:val="0"/>
              <w:shd w:val="clear" w:color="FFFFFF" w:themeColor="background1" w:fill="FFFFFF" w:themeFill="background1"/>
              <w:jc w:val="center"/>
              <w:rPr>
                <w:rFonts w:ascii="Times New Roman" w:eastAsiaTheme="minorHAnsi" w:hAnsi="Times New Roman" w:cs="Times New Roman"/>
                <w:sz w:val="28"/>
                <w:szCs w:val="28"/>
                <w:highlight w:val="white"/>
              </w:rPr>
            </w:pPr>
            <w:r>
              <w:rPr>
                <w:rFonts w:ascii="Times New Roman" w:eastAsiaTheme="minorHAnsi" w:hAnsi="Times New Roman" w:cs="Times New Roman"/>
                <w:sz w:val="28"/>
                <w:szCs w:val="28"/>
                <w:highlight w:val="white"/>
                <w:lang w:eastAsia="en-US"/>
              </w:rPr>
              <w:t>МОиН РТ,</w:t>
            </w:r>
          </w:p>
          <w:p w:rsidR="00A90B77" w:rsidRDefault="00A90B77" w:rsidP="00A90B77">
            <w:pPr>
              <w:jc w:val="center"/>
              <w:rPr>
                <w:rFonts w:ascii="Times New Roman" w:hAnsi="Times New Roman" w:cs="Times New Roman"/>
                <w:strike/>
                <w:sz w:val="28"/>
                <w:szCs w:val="28"/>
                <w:highlight w:val="white"/>
              </w:rPr>
            </w:pPr>
            <w:r>
              <w:rPr>
                <w:rFonts w:ascii="Times New Roman" w:eastAsiaTheme="minorHAnsi" w:hAnsi="Times New Roman" w:cs="Times New Roman"/>
                <w:sz w:val="28"/>
                <w:szCs w:val="28"/>
                <w:highlight w:val="white"/>
                <w:lang w:eastAsia="en-US"/>
              </w:rPr>
              <w:t>МСАиЖХ РТ</w:t>
            </w:r>
          </w:p>
        </w:tc>
        <w:tc>
          <w:tcPr>
            <w:tcW w:w="1417" w:type="dxa"/>
            <w:tcBorders>
              <w:top w:val="single" w:sz="4" w:space="0" w:color="000000"/>
              <w:left w:val="single" w:sz="4" w:space="0" w:color="000000"/>
              <w:bottom w:val="single" w:sz="4" w:space="0" w:color="000000"/>
              <w:right w:val="single" w:sz="4" w:space="0" w:color="000000"/>
            </w:tcBorders>
          </w:tcPr>
          <w:p w:rsidR="00A90B77" w:rsidRDefault="00A90B77" w:rsidP="00A90B77">
            <w:pPr>
              <w:widowControl w:val="0"/>
              <w:shd w:val="clear" w:color="FFFFFF" w:themeColor="background1" w:fill="FFFFFF" w:themeFill="background1"/>
              <w:jc w:val="center"/>
              <w:rPr>
                <w:rFonts w:ascii="Times New Roman" w:eastAsiaTheme="minorHAnsi" w:hAnsi="Times New Roman" w:cs="Times New Roman"/>
                <w:sz w:val="28"/>
                <w:szCs w:val="28"/>
                <w:highlight w:val="white"/>
              </w:rPr>
            </w:pPr>
            <w:r>
              <w:rPr>
                <w:rFonts w:ascii="Times New Roman" w:eastAsiaTheme="minorHAnsi" w:hAnsi="Times New Roman" w:cs="Times New Roman"/>
                <w:sz w:val="28"/>
                <w:szCs w:val="28"/>
                <w:highlight w:val="white"/>
                <w:lang w:eastAsia="en-US"/>
              </w:rPr>
              <w:t>в рамках текущего финансирования</w:t>
            </w:r>
          </w:p>
          <w:p w:rsidR="00A90B77" w:rsidRDefault="00A90B77" w:rsidP="00A90B77">
            <w:pPr>
              <w:jc w:val="center"/>
              <w:rPr>
                <w:rFonts w:ascii="Times New Roman" w:eastAsiaTheme="minorHAnsi" w:hAnsi="Times New Roman" w:cs="Times New Roman"/>
                <w:strike/>
                <w:sz w:val="28"/>
                <w:szCs w:val="28"/>
                <w:highlight w:val="white"/>
                <w:lang w:eastAsia="en-US"/>
              </w:rPr>
            </w:pPr>
          </w:p>
        </w:tc>
      </w:tr>
      <w:tr w:rsidR="00282B9D" w:rsidRPr="007C0D56" w:rsidTr="003163A7">
        <w:trPr>
          <w:gridAfter w:val="1"/>
          <w:wAfter w:w="35" w:type="dxa"/>
          <w:trHeight w:val="20"/>
        </w:trPr>
        <w:tc>
          <w:tcPr>
            <w:tcW w:w="15451" w:type="dxa"/>
            <w:gridSpan w:val="7"/>
            <w:tcBorders>
              <w:top w:val="single" w:sz="4" w:space="0" w:color="auto"/>
              <w:left w:val="single" w:sz="4" w:space="0" w:color="auto"/>
              <w:bottom w:val="single" w:sz="4" w:space="0" w:color="auto"/>
              <w:right w:val="single" w:sz="4" w:space="0" w:color="auto"/>
            </w:tcBorders>
          </w:tcPr>
          <w:p w:rsidR="00282B9D" w:rsidRPr="007C0D56" w:rsidRDefault="00282B9D" w:rsidP="00900452">
            <w:pPr>
              <w:widowControl w:val="0"/>
              <w:autoSpaceDE w:val="0"/>
              <w:autoSpaceDN w:val="0"/>
              <w:adjustRightInd w:val="0"/>
              <w:outlineLvl w:val="1"/>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 xml:space="preserve">Задача 2. </w:t>
            </w:r>
            <w:r w:rsidR="001631CC" w:rsidRPr="007C0D56">
              <w:rPr>
                <w:rFonts w:ascii="Times New Roman" w:eastAsiaTheme="minorHAnsi" w:hAnsi="Times New Roman" w:cs="Times New Roman"/>
                <w:sz w:val="28"/>
                <w:szCs w:val="28"/>
                <w:lang w:eastAsia="en-US"/>
              </w:rPr>
              <w:t>Развитие системы социальной помощи нуждающимся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2.2.</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Выплата единовременных пособий гражданам, усыновившим (удочерившим) детей-сирот и детей, оставшихся без попечения родителей</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повышение уровня жизни</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ОСФР по Республике Татарстан (по согласованию)</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spacing w:line="230" w:lineRule="auto"/>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2.3.</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BA7D3A">
            <w:pPr>
              <w:widowControl w:val="0"/>
              <w:autoSpaceDE w:val="0"/>
              <w:autoSpaceDN w:val="0"/>
              <w:adjustRightInd w:val="0"/>
              <w:spacing w:line="230" w:lineRule="auto"/>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Предоставление ежемесячной субсиди</w:t>
            </w:r>
            <w:r w:rsidR="009E3C71" w:rsidRPr="007C0D56">
              <w:rPr>
                <w:rFonts w:ascii="Times New Roman" w:eastAsiaTheme="minorHAnsi" w:hAnsi="Times New Roman" w:cs="Times New Roman"/>
                <w:sz w:val="28"/>
                <w:szCs w:val="28"/>
                <w:lang w:eastAsia="en-US"/>
              </w:rPr>
              <w:t>и</w:t>
            </w:r>
            <w:r w:rsidRPr="007C0D56">
              <w:rPr>
                <w:rFonts w:ascii="Times New Roman" w:eastAsiaTheme="minorHAnsi" w:hAnsi="Times New Roman" w:cs="Times New Roman"/>
                <w:sz w:val="28"/>
                <w:szCs w:val="28"/>
                <w:lang w:eastAsia="en-US"/>
              </w:rPr>
              <w:t xml:space="preserve"> на проезд на детей из многодетных семей, обучающи</w:t>
            </w:r>
            <w:r w:rsidR="009E3C71" w:rsidRPr="007C0D56">
              <w:rPr>
                <w:rFonts w:ascii="Times New Roman" w:eastAsiaTheme="minorHAnsi" w:hAnsi="Times New Roman" w:cs="Times New Roman"/>
                <w:sz w:val="28"/>
                <w:szCs w:val="28"/>
                <w:lang w:eastAsia="en-US"/>
              </w:rPr>
              <w:t>х</w:t>
            </w:r>
            <w:r w:rsidRPr="007C0D56">
              <w:rPr>
                <w:rFonts w:ascii="Times New Roman" w:eastAsiaTheme="minorHAnsi" w:hAnsi="Times New Roman" w:cs="Times New Roman"/>
                <w:sz w:val="28"/>
                <w:szCs w:val="28"/>
                <w:lang w:eastAsia="en-US"/>
              </w:rPr>
              <w:t>ся в общеобразовательных организациях, детей-сирот и детей, оставшихся без попечения родителей, обучающи</w:t>
            </w:r>
            <w:r w:rsidR="009E3C71" w:rsidRPr="007C0D56">
              <w:rPr>
                <w:rFonts w:ascii="Times New Roman" w:eastAsiaTheme="minorHAnsi" w:hAnsi="Times New Roman" w:cs="Times New Roman"/>
                <w:sz w:val="28"/>
                <w:szCs w:val="28"/>
                <w:lang w:eastAsia="en-US"/>
              </w:rPr>
              <w:t>х</w:t>
            </w:r>
            <w:r w:rsidRPr="007C0D56">
              <w:rPr>
                <w:rFonts w:ascii="Times New Roman" w:eastAsiaTheme="minorHAnsi" w:hAnsi="Times New Roman" w:cs="Times New Roman"/>
                <w:sz w:val="28"/>
                <w:szCs w:val="28"/>
                <w:lang w:eastAsia="en-US"/>
              </w:rPr>
              <w:t>ся по основным образовательным программам</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повышение уровня жизни</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spacing w:line="230" w:lineRule="auto"/>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2.4.</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Увеличение размера компенсации за детский сад многодетным семьям со среднедушевым доходом ниже прожиточного минимума до 100 процентов от оплаты</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численность многодетных семей со среднедушевым доходом ниже прожиточного минимума, освобожденных от оплаты за детский сад, человек</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2020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widowControl w:val="0"/>
              <w:autoSpaceDE w:val="0"/>
              <w:autoSpaceDN w:val="0"/>
              <w:adjustRightInd w:val="0"/>
              <w:spacing w:line="230"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8C1576">
            <w:pPr>
              <w:spacing w:line="230" w:lineRule="auto"/>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spacing w:line="228"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2.5.</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spacing w:line="228" w:lineRule="auto"/>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Предоставление многодетным семьям, имеющим трех и более детей, бесплатно земельных участков для осуществления индивидуального жилищного </w:t>
            </w:r>
            <w:r w:rsidRPr="007C0D56">
              <w:rPr>
                <w:rFonts w:ascii="Times New Roman" w:eastAsiaTheme="minorHAnsi" w:hAnsi="Times New Roman" w:cs="Times New Roman"/>
                <w:sz w:val="28"/>
                <w:szCs w:val="28"/>
                <w:lang w:eastAsia="en-US"/>
              </w:rPr>
              <w:lastRenderedPageBreak/>
              <w:t>строительства, ведения личного подсобного хозяйства (приусадебный земельный участок), садоводства или огородничества</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spacing w:line="228" w:lineRule="auto"/>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повышение уровня жизни</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spacing w:line="228"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spacing w:line="228"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ОМС РТ</w:t>
            </w:r>
          </w:p>
          <w:p w:rsidR="00FF0039" w:rsidRPr="007C0D56" w:rsidRDefault="00FF0039" w:rsidP="00900452">
            <w:pPr>
              <w:widowControl w:val="0"/>
              <w:autoSpaceDE w:val="0"/>
              <w:autoSpaceDN w:val="0"/>
              <w:adjustRightInd w:val="0"/>
              <w:spacing w:line="228"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(по согласованию),</w:t>
            </w:r>
          </w:p>
          <w:p w:rsidR="00FF0039" w:rsidRPr="007C0D56" w:rsidRDefault="00FF0039" w:rsidP="00900452">
            <w:pPr>
              <w:widowControl w:val="0"/>
              <w:autoSpaceDE w:val="0"/>
              <w:autoSpaceDN w:val="0"/>
              <w:adjustRightInd w:val="0"/>
              <w:spacing w:line="228"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МЗИО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spacing w:line="228"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2.6.</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pStyle w:val="ConsPlusNormal"/>
              <w:spacing w:line="228" w:lineRule="auto"/>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 xml:space="preserve">Осуществление выплаты на приобретение лекарственных средств детям до трех лет из семей с доходом ниже прожиточного минимума в размере </w:t>
            </w:r>
            <w:r w:rsidRPr="007C0D56">
              <w:rPr>
                <w:rFonts w:ascii="Times New Roman" w:hAnsi="Times New Roman" w:cs="Times New Roman"/>
                <w:sz w:val="28"/>
                <w:szCs w:val="24"/>
                <w:lang w:eastAsia="en-US"/>
              </w:rPr>
              <w:br/>
              <w:t>10 000 рублей</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pStyle w:val="ConsPlusNormal"/>
              <w:spacing w:line="228" w:lineRule="auto"/>
              <w:jc w:val="both"/>
              <w:rPr>
                <w:rFonts w:ascii="Times New Roman" w:hAnsi="Times New Roman" w:cs="Times New Roman"/>
                <w:sz w:val="28"/>
                <w:szCs w:val="24"/>
                <w:lang w:eastAsia="en-US"/>
              </w:rPr>
            </w:pPr>
            <w:r w:rsidRPr="007C0D56">
              <w:rPr>
                <w:rFonts w:ascii="Times New Roman" w:hAnsi="Times New Roman" w:cs="Times New Roman"/>
                <w:sz w:val="28"/>
                <w:szCs w:val="24"/>
                <w:lang w:eastAsia="en-US"/>
              </w:rPr>
              <w:t>численность семей с доходом ниже прожиточного минимума, получивших электронный сертификат на лекарства, человек</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spacing w:line="228"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spacing w:line="228"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2.7.</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Осуществление ежемесячной денежной выплаты детям-инвалидам в возрасте до 18 лет, нуждающимся в постоянном постороннем уходе (помощи, надзоре), с учетом увеличения ее размера с 2020 го</w:t>
            </w:r>
            <w:r w:rsidR="00BB5D6C">
              <w:rPr>
                <w:rFonts w:ascii="Times New Roman" w:eastAsiaTheme="minorHAnsi" w:hAnsi="Times New Roman" w:cs="Times New Roman"/>
                <w:sz w:val="28"/>
                <w:szCs w:val="28"/>
                <w:lang w:eastAsia="en-US"/>
              </w:rPr>
              <w:t>-</w:t>
            </w:r>
            <w:r w:rsidRPr="007C0D56">
              <w:rPr>
                <w:rFonts w:ascii="Times New Roman" w:eastAsiaTheme="minorHAnsi" w:hAnsi="Times New Roman" w:cs="Times New Roman"/>
                <w:sz w:val="28"/>
                <w:szCs w:val="28"/>
                <w:lang w:eastAsia="en-US"/>
              </w:rPr>
              <w:t>да</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E3C71">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численность </w:t>
            </w:r>
            <w:r w:rsidR="009E3C71" w:rsidRPr="007C0D56">
              <w:rPr>
                <w:rFonts w:ascii="Times New Roman" w:eastAsiaTheme="minorHAnsi" w:hAnsi="Times New Roman" w:cs="Times New Roman"/>
                <w:sz w:val="28"/>
                <w:szCs w:val="28"/>
                <w:lang w:eastAsia="en-US"/>
              </w:rPr>
              <w:t xml:space="preserve">детей-инвалидов в возрасте до 18 лет, нуждающихся в постоянном постороннем уходе (помощи, надзоре), </w:t>
            </w:r>
            <w:r w:rsidRPr="007C0D56">
              <w:rPr>
                <w:rFonts w:ascii="Times New Roman" w:eastAsiaTheme="minorHAnsi" w:hAnsi="Times New Roman" w:cs="Times New Roman"/>
                <w:sz w:val="28"/>
                <w:szCs w:val="28"/>
                <w:lang w:eastAsia="en-US"/>
              </w:rPr>
              <w:t xml:space="preserve">получивших дополнительную ежемесячную денежную выплату </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2020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2.8.</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6F7A58">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Обеспечение инженерной инфраструктурой земельных</w:t>
            </w:r>
            <w:r w:rsidR="00A40073" w:rsidRPr="007C0D56">
              <w:rPr>
                <w:rFonts w:ascii="Times New Roman" w:eastAsiaTheme="minorHAnsi" w:hAnsi="Times New Roman" w:cs="Times New Roman"/>
                <w:sz w:val="28"/>
                <w:szCs w:val="28"/>
                <w:lang w:eastAsia="en-US"/>
              </w:rPr>
              <w:t xml:space="preserve"> </w:t>
            </w:r>
            <w:r w:rsidRPr="007C0D56">
              <w:rPr>
                <w:rFonts w:ascii="Times New Roman" w:eastAsiaTheme="minorHAnsi" w:hAnsi="Times New Roman" w:cs="Times New Roman"/>
                <w:sz w:val="28"/>
                <w:szCs w:val="28"/>
                <w:lang w:eastAsia="en-US"/>
              </w:rPr>
              <w:t>участков,</w:t>
            </w:r>
            <w:r w:rsidR="00A40073" w:rsidRPr="007C0D56">
              <w:rPr>
                <w:rFonts w:ascii="Times New Roman" w:eastAsiaTheme="minorHAnsi" w:hAnsi="Times New Roman" w:cs="Times New Roman"/>
                <w:sz w:val="28"/>
                <w:szCs w:val="28"/>
                <w:lang w:eastAsia="en-US"/>
              </w:rPr>
              <w:t xml:space="preserve"> </w:t>
            </w:r>
            <w:r w:rsidRPr="007C0D56">
              <w:rPr>
                <w:rFonts w:ascii="Times New Roman" w:eastAsiaTheme="minorHAnsi" w:hAnsi="Times New Roman" w:cs="Times New Roman"/>
                <w:sz w:val="28"/>
                <w:szCs w:val="28"/>
                <w:lang w:eastAsia="en-US"/>
              </w:rPr>
              <w:t>предоставленных многодетным</w:t>
            </w:r>
            <w:r w:rsidR="006F7A58">
              <w:rPr>
                <w:rFonts w:ascii="Times New Roman" w:eastAsiaTheme="minorHAnsi" w:hAnsi="Times New Roman"/>
                <w:sz w:val="28"/>
                <w:szCs w:val="28"/>
              </w:rPr>
              <w:br/>
            </w:r>
            <w:r w:rsidRPr="007C0D56">
              <w:rPr>
                <w:rFonts w:ascii="Times New Roman" w:eastAsiaTheme="minorHAnsi" w:hAnsi="Times New Roman" w:cs="Times New Roman"/>
                <w:sz w:val="28"/>
                <w:szCs w:val="28"/>
                <w:lang w:eastAsia="en-US"/>
              </w:rPr>
              <w:t>семьям, имеющим трех и более детей,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повышение уровня жизни</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E3C71">
            <w:pPr>
              <w:widowControl w:val="0"/>
              <w:autoSpaceDE w:val="0"/>
              <w:autoSpaceDN w:val="0"/>
              <w:adjustRightInd w:val="0"/>
              <w:ind w:left="-86"/>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ОМС РТ</w:t>
            </w:r>
          </w:p>
          <w:p w:rsidR="00A40073" w:rsidRPr="007C0D56" w:rsidRDefault="00FF0039" w:rsidP="009E3C71">
            <w:pPr>
              <w:widowControl w:val="0"/>
              <w:autoSpaceDE w:val="0"/>
              <w:autoSpaceDN w:val="0"/>
              <w:adjustRightInd w:val="0"/>
              <w:ind w:left="-86"/>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(по согла</w:t>
            </w:r>
            <w:r w:rsidR="00A40073" w:rsidRPr="007C0D56">
              <w:rPr>
                <w:rFonts w:ascii="Times New Roman" w:eastAsiaTheme="minorHAnsi" w:hAnsi="Times New Roman" w:cs="Times New Roman"/>
                <w:sz w:val="28"/>
                <w:szCs w:val="28"/>
                <w:lang w:eastAsia="en-US"/>
              </w:rPr>
              <w:t>-</w:t>
            </w:r>
          </w:p>
          <w:p w:rsidR="009E3C71" w:rsidRPr="007C0D56" w:rsidRDefault="00FF0039" w:rsidP="009E3C71">
            <w:pPr>
              <w:widowControl w:val="0"/>
              <w:autoSpaceDE w:val="0"/>
              <w:autoSpaceDN w:val="0"/>
              <w:adjustRightInd w:val="0"/>
              <w:ind w:left="-86" w:right="-68"/>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сованию), МСАиЖКХ</w:t>
            </w:r>
          </w:p>
          <w:p w:rsidR="00FF0039" w:rsidRPr="007C0D56" w:rsidRDefault="00FF0039" w:rsidP="009E3C71">
            <w:pPr>
              <w:widowControl w:val="0"/>
              <w:autoSpaceDE w:val="0"/>
              <w:autoSpaceDN w:val="0"/>
              <w:adjustRightInd w:val="0"/>
              <w:ind w:left="-86" w:right="-68"/>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2.9.</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7304F6">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Предоставление жилья детям-сиротам </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предоставление жилых помещений специализированного жилищного фонда по договорам найма специализированных жилых помещений лицам из числа детей, оставшихся без попечения родителей</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МЗИО РТ,</w:t>
            </w:r>
          </w:p>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МОиН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2.10.</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Реализация дополнительных мер государственной поддержки семьям, имеющим пять и более детей, принятым органами местного самоуправления на учет нуждающихся в улучшении жилищных условий в соответствии с Жилищным </w:t>
            </w:r>
            <w:hyperlink r:id="rId12" w:history="1">
              <w:r w:rsidRPr="007C0D56">
                <w:rPr>
                  <w:rFonts w:ascii="Times New Roman" w:eastAsiaTheme="minorHAnsi" w:hAnsi="Times New Roman" w:cs="Times New Roman"/>
                  <w:sz w:val="28"/>
                  <w:szCs w:val="28"/>
                  <w:lang w:eastAsia="en-US"/>
                </w:rPr>
                <w:t>кодексом</w:t>
              </w:r>
            </w:hyperlink>
            <w:r w:rsidRPr="007C0D56">
              <w:rPr>
                <w:rFonts w:ascii="Times New Roman" w:eastAsiaTheme="minorHAnsi" w:hAnsi="Times New Roman" w:cs="Times New Roman"/>
                <w:sz w:val="28"/>
                <w:szCs w:val="28"/>
                <w:lang w:eastAsia="en-US"/>
              </w:rPr>
              <w:t xml:space="preserve"> Российской Федерации</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обеспечение жильем многодетных семей, имеющих пять и более детей, нуждающихся в улучшении жилищных условий</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A40073">
            <w:pPr>
              <w:widowControl w:val="0"/>
              <w:autoSpaceDE w:val="0"/>
              <w:autoSpaceDN w:val="0"/>
              <w:adjustRightInd w:val="0"/>
              <w:ind w:right="-68" w:hanging="88"/>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МСАиЖКХ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2.11.</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Реализация мероприятий Республиканской адресной программы по переселению граждан из аварийного жилищного фонда</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переселение граждан из жилищного фонда, признанного аварийным и непригодным для проживания (в соответствии с Федеральным </w:t>
            </w:r>
            <w:hyperlink r:id="rId13" w:history="1">
              <w:r w:rsidRPr="007C0D56">
                <w:rPr>
                  <w:rFonts w:ascii="Times New Roman" w:eastAsiaTheme="minorHAnsi" w:hAnsi="Times New Roman" w:cs="Times New Roman"/>
                  <w:sz w:val="28"/>
                  <w:szCs w:val="28"/>
                  <w:lang w:eastAsia="en-US"/>
                </w:rPr>
                <w:t>законом</w:t>
              </w:r>
            </w:hyperlink>
            <w:r w:rsidRPr="007C0D56">
              <w:rPr>
                <w:rFonts w:ascii="Times New Roman" w:eastAsiaTheme="minorHAnsi" w:hAnsi="Times New Roman" w:cs="Times New Roman"/>
                <w:sz w:val="28"/>
                <w:szCs w:val="28"/>
                <w:lang w:eastAsia="en-US"/>
              </w:rPr>
              <w:t xml:space="preserve"> от 21 июля 2007 года № 185-ФЗ «О Фонде содействия реформированию жилищно-коммунального хозяйства»)</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A40073">
            <w:pPr>
              <w:widowControl w:val="0"/>
              <w:autoSpaceDE w:val="0"/>
              <w:autoSpaceDN w:val="0"/>
              <w:adjustRightInd w:val="0"/>
              <w:ind w:right="-68" w:hanging="88"/>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МСАиЖКХ РТ</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FF0039"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2.12.</w:t>
            </w:r>
          </w:p>
        </w:tc>
        <w:tc>
          <w:tcPr>
            <w:tcW w:w="6379"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Вовлечение в оказание помощи нуждающимся гражданам благотворительных фондов, меценатов, организаций и волонтеров</w:t>
            </w:r>
          </w:p>
        </w:tc>
        <w:tc>
          <w:tcPr>
            <w:tcW w:w="4110" w:type="dxa"/>
            <w:gridSpan w:val="2"/>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оказание социальной помощи гражданам, имеющим доходы ниже прожиточного минимума</w:t>
            </w:r>
          </w:p>
        </w:tc>
        <w:tc>
          <w:tcPr>
            <w:tcW w:w="1134"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FF0039" w:rsidRPr="007C0D56" w:rsidRDefault="00FF0039"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ТОСЗН, ГКУ «РРЦ МТЗиСЗ РТ» (по согласованию)</w:t>
            </w:r>
          </w:p>
        </w:tc>
        <w:tc>
          <w:tcPr>
            <w:tcW w:w="1417" w:type="dxa"/>
            <w:tcBorders>
              <w:top w:val="single" w:sz="4" w:space="0" w:color="auto"/>
              <w:left w:val="single" w:sz="4" w:space="0" w:color="auto"/>
              <w:bottom w:val="single" w:sz="4" w:space="0" w:color="auto"/>
              <w:right w:val="single" w:sz="4" w:space="0" w:color="auto"/>
            </w:tcBorders>
          </w:tcPr>
          <w:p w:rsidR="00FF0039" w:rsidRPr="007C0D56" w:rsidRDefault="00FF0039" w:rsidP="00755304">
            <w:pPr>
              <w:jc w:val="center"/>
            </w:pPr>
            <w:r w:rsidRPr="007C0D56">
              <w:rPr>
                <w:rFonts w:ascii="Times New Roman" w:eastAsiaTheme="minorHAnsi" w:hAnsi="Times New Roman" w:cs="Times New Roman"/>
                <w:sz w:val="28"/>
                <w:szCs w:val="28"/>
                <w:lang w:eastAsia="en-US"/>
              </w:rPr>
              <w:t>в рамках текущего финансирования</w:t>
            </w:r>
          </w:p>
        </w:tc>
      </w:tr>
      <w:tr w:rsidR="00BA7D3A"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A7D3A" w:rsidRPr="007C0D5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2.13.</w:t>
            </w:r>
          </w:p>
        </w:tc>
        <w:tc>
          <w:tcPr>
            <w:tcW w:w="6379"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Предоставление государственной социальной помощи (без заключения социального контракта) гражданам, оказавшимся в трудной жизненной ситуации</w:t>
            </w:r>
          </w:p>
        </w:tc>
        <w:tc>
          <w:tcPr>
            <w:tcW w:w="4110" w:type="dxa"/>
            <w:gridSpan w:val="2"/>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численность граждан, оказавшихся в трудной жизненной ситуации и получивших государственную социальную помощь (без заключения социального контракта), человек</w:t>
            </w:r>
          </w:p>
        </w:tc>
        <w:tc>
          <w:tcPr>
            <w:tcW w:w="1134"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1631CC" w:rsidRPr="007C0D56" w:rsidTr="003163A7">
        <w:trPr>
          <w:gridAfter w:val="1"/>
          <w:wAfter w:w="35" w:type="dxa"/>
          <w:trHeight w:val="20"/>
        </w:trPr>
        <w:tc>
          <w:tcPr>
            <w:tcW w:w="15451" w:type="dxa"/>
            <w:gridSpan w:val="7"/>
            <w:tcBorders>
              <w:top w:val="single" w:sz="4" w:space="0" w:color="auto"/>
              <w:left w:val="single" w:sz="4" w:space="0" w:color="auto"/>
              <w:bottom w:val="single" w:sz="4" w:space="0" w:color="auto"/>
              <w:right w:val="single" w:sz="4" w:space="0" w:color="auto"/>
            </w:tcBorders>
          </w:tcPr>
          <w:p w:rsidR="001631CC" w:rsidRPr="00B91066" w:rsidRDefault="001631CC" w:rsidP="00900452">
            <w:pPr>
              <w:widowControl w:val="0"/>
              <w:autoSpaceDE w:val="0"/>
              <w:autoSpaceDN w:val="0"/>
              <w:adjustRightInd w:val="0"/>
              <w:outlineLvl w:val="1"/>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Задача 3. Развитие системы социального контракта</w:t>
            </w:r>
          </w:p>
        </w:tc>
      </w:tr>
      <w:tr w:rsidR="00BA7D3A"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A7D3A" w:rsidRPr="007C0D5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3.1.</w:t>
            </w:r>
          </w:p>
        </w:tc>
        <w:tc>
          <w:tcPr>
            <w:tcW w:w="6379"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Единовременная выплата гражданам, заключившим социальный контракт на оказание государственной социальной помощи по ведению личного подсобного хозяйства</w:t>
            </w:r>
          </w:p>
        </w:tc>
        <w:tc>
          <w:tcPr>
            <w:tcW w:w="4110" w:type="dxa"/>
            <w:gridSpan w:val="2"/>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численность граждан, заключивших социальный контракт на оказание государственной социальной помощи по ведению личного подсобного хозяйства, человек</w:t>
            </w:r>
            <w:r w:rsidR="00A70A1B" w:rsidRPr="00B91066">
              <w:rPr>
                <w:rFonts w:ascii="Times New Roman" w:eastAsiaTheme="minorHAnsi" w:hAnsi="Times New Roman" w:cs="Times New Roman"/>
                <w:sz w:val="28"/>
                <w:szCs w:val="28"/>
                <w:lang w:eastAsia="en-US"/>
              </w:rPr>
              <w:t>/постановление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p>
        </w:tc>
        <w:tc>
          <w:tcPr>
            <w:tcW w:w="1134"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BA7D3A"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A7D3A" w:rsidRPr="007C0D5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3.2.</w:t>
            </w:r>
          </w:p>
        </w:tc>
        <w:tc>
          <w:tcPr>
            <w:tcW w:w="6379"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Выплата ежемесячного социального пособия гражданам, заключившим социальный контракт на оказание государственной социальной помощи по осуществлению иных мероприятий, по преодолению трудной жизненной ситуации</w:t>
            </w:r>
          </w:p>
        </w:tc>
        <w:tc>
          <w:tcPr>
            <w:tcW w:w="4110" w:type="dxa"/>
            <w:gridSpan w:val="2"/>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численность граждан, заключивших социальный контракт на оказание государственной социальной помощи по осуществлению иных мероприятий, по преодолению трудной жизненной ситуации, человек</w:t>
            </w:r>
            <w:r w:rsidR="00A70A1B" w:rsidRPr="00B91066">
              <w:rPr>
                <w:rFonts w:ascii="Times New Roman" w:eastAsiaTheme="minorHAnsi" w:hAnsi="Times New Roman" w:cs="Times New Roman"/>
                <w:sz w:val="28"/>
                <w:szCs w:val="28"/>
                <w:lang w:eastAsia="en-US"/>
              </w:rPr>
              <w:t>/постановление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p>
        </w:tc>
        <w:tc>
          <w:tcPr>
            <w:tcW w:w="1134"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BA7D3A"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A7D3A" w:rsidRPr="007C0D5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3.3.</w:t>
            </w:r>
          </w:p>
        </w:tc>
        <w:tc>
          <w:tcPr>
            <w:tcW w:w="6379"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Выплата ежемесячного социального пособия граж</w:t>
            </w:r>
            <w:r w:rsidRPr="00B91066">
              <w:rPr>
                <w:rFonts w:ascii="Times New Roman" w:eastAsiaTheme="minorHAnsi" w:hAnsi="Times New Roman" w:cs="Times New Roman"/>
                <w:sz w:val="28"/>
                <w:szCs w:val="28"/>
                <w:lang w:eastAsia="en-US"/>
              </w:rPr>
              <w:lastRenderedPageBreak/>
              <w:t>данам, заключившим социальный контракт на оказание государственной социальной помощи по поиску работы</w:t>
            </w:r>
          </w:p>
        </w:tc>
        <w:tc>
          <w:tcPr>
            <w:tcW w:w="4110" w:type="dxa"/>
            <w:gridSpan w:val="2"/>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lastRenderedPageBreak/>
              <w:t xml:space="preserve">численность граждан, заключивших социальный контракт на </w:t>
            </w:r>
            <w:r w:rsidRPr="00B91066">
              <w:rPr>
                <w:rFonts w:ascii="Times New Roman" w:eastAsiaTheme="minorHAnsi" w:hAnsi="Times New Roman" w:cs="Times New Roman"/>
                <w:sz w:val="28"/>
                <w:szCs w:val="28"/>
                <w:lang w:eastAsia="en-US"/>
              </w:rPr>
              <w:lastRenderedPageBreak/>
              <w:t>оказание государственной социальной помощи по поиску работы, человек</w:t>
            </w:r>
            <w:r w:rsidR="00A70A1B" w:rsidRPr="00B91066">
              <w:rPr>
                <w:rFonts w:ascii="Times New Roman" w:eastAsiaTheme="minorHAnsi" w:hAnsi="Times New Roman" w:cs="Times New Roman"/>
                <w:sz w:val="28"/>
                <w:szCs w:val="28"/>
                <w:lang w:eastAsia="en-US"/>
              </w:rPr>
              <w:t>/постановление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p>
        </w:tc>
        <w:tc>
          <w:tcPr>
            <w:tcW w:w="1134"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lastRenderedPageBreak/>
              <w:t>2023 – 2030 гг.</w:t>
            </w:r>
          </w:p>
        </w:tc>
        <w:tc>
          <w:tcPr>
            <w:tcW w:w="1560"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jc w:val="center"/>
            </w:pPr>
            <w:r w:rsidRPr="00B91066">
              <w:rPr>
                <w:rFonts w:ascii="Times New Roman" w:eastAsiaTheme="minorHAnsi" w:hAnsi="Times New Roman" w:cs="Times New Roman"/>
                <w:sz w:val="28"/>
                <w:szCs w:val="28"/>
                <w:lang w:eastAsia="en-US"/>
              </w:rPr>
              <w:t xml:space="preserve">в рамках текущего </w:t>
            </w:r>
            <w:r w:rsidRPr="00B91066">
              <w:rPr>
                <w:rFonts w:ascii="Times New Roman" w:eastAsiaTheme="minorHAnsi" w:hAnsi="Times New Roman" w:cs="Times New Roman"/>
                <w:sz w:val="28"/>
                <w:szCs w:val="28"/>
                <w:lang w:eastAsia="en-US"/>
              </w:rPr>
              <w:lastRenderedPageBreak/>
              <w:t>финансирования</w:t>
            </w:r>
          </w:p>
        </w:tc>
      </w:tr>
      <w:tr w:rsidR="00BA7D3A"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A7D3A" w:rsidRPr="007C0D5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3.4.</w:t>
            </w:r>
          </w:p>
        </w:tc>
        <w:tc>
          <w:tcPr>
            <w:tcW w:w="6379"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Предоставление единовременной выплаты гражданам, заключившим социальный контракт на оказание государственной социальной помощи в осуществлении индивидуальной предпринимательской деятельности</w:t>
            </w:r>
          </w:p>
        </w:tc>
        <w:tc>
          <w:tcPr>
            <w:tcW w:w="4110" w:type="dxa"/>
            <w:gridSpan w:val="2"/>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численность граждан, заключивших социальный контракт на оказание государственной социальной помощи в осуществлении индивидуальной предприниматель-ской деятельности, самозанятости, человек</w:t>
            </w:r>
            <w:r w:rsidR="00A70A1B" w:rsidRPr="00B91066">
              <w:rPr>
                <w:rFonts w:ascii="Times New Roman" w:eastAsiaTheme="minorHAnsi" w:hAnsi="Times New Roman" w:cs="Times New Roman"/>
                <w:sz w:val="28"/>
                <w:szCs w:val="28"/>
                <w:lang w:eastAsia="en-US"/>
              </w:rPr>
              <w:t>/постановление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p>
        </w:tc>
        <w:tc>
          <w:tcPr>
            <w:tcW w:w="1134"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2023 – 2030 гг.</w:t>
            </w:r>
          </w:p>
        </w:tc>
        <w:tc>
          <w:tcPr>
            <w:tcW w:w="1560"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МТЗиСЗ РТ</w:t>
            </w:r>
          </w:p>
        </w:tc>
        <w:tc>
          <w:tcPr>
            <w:tcW w:w="1417" w:type="dxa"/>
            <w:tcBorders>
              <w:top w:val="single" w:sz="4" w:space="0" w:color="auto"/>
              <w:left w:val="single" w:sz="4" w:space="0" w:color="auto"/>
              <w:bottom w:val="single" w:sz="4" w:space="0" w:color="auto"/>
              <w:right w:val="single" w:sz="4" w:space="0" w:color="auto"/>
            </w:tcBorders>
          </w:tcPr>
          <w:p w:rsidR="00BA7D3A" w:rsidRPr="00B91066" w:rsidRDefault="00BA7D3A" w:rsidP="00BA7D3A">
            <w:pPr>
              <w:jc w:val="center"/>
            </w:pPr>
            <w:r w:rsidRPr="00B91066">
              <w:rPr>
                <w:rFonts w:ascii="Times New Roman" w:eastAsiaTheme="minorHAnsi" w:hAnsi="Times New Roman" w:cs="Times New Roman"/>
                <w:sz w:val="28"/>
                <w:szCs w:val="28"/>
                <w:lang w:eastAsia="en-US"/>
              </w:rPr>
              <w:t>в рамках текущего финансирования</w:t>
            </w:r>
          </w:p>
        </w:tc>
      </w:tr>
      <w:tr w:rsidR="001631CC" w:rsidRPr="007C0D56" w:rsidTr="003163A7">
        <w:trPr>
          <w:gridAfter w:val="1"/>
          <w:wAfter w:w="35" w:type="dxa"/>
          <w:trHeight w:val="20"/>
        </w:trPr>
        <w:tc>
          <w:tcPr>
            <w:tcW w:w="15451" w:type="dxa"/>
            <w:gridSpan w:val="7"/>
            <w:tcBorders>
              <w:top w:val="single" w:sz="4" w:space="0" w:color="auto"/>
              <w:left w:val="single" w:sz="4" w:space="0" w:color="auto"/>
              <w:bottom w:val="single" w:sz="4" w:space="0" w:color="auto"/>
              <w:right w:val="single" w:sz="4" w:space="0" w:color="auto"/>
            </w:tcBorders>
          </w:tcPr>
          <w:p w:rsidR="001631CC" w:rsidRPr="007C0D56" w:rsidRDefault="001631CC" w:rsidP="00900452">
            <w:pPr>
              <w:widowControl w:val="0"/>
              <w:autoSpaceDE w:val="0"/>
              <w:autoSpaceDN w:val="0"/>
              <w:adjustRightInd w:val="0"/>
              <w:outlineLvl w:val="1"/>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Задача 4. Организация социальной адаптации малообеспеченных граждан</w:t>
            </w:r>
          </w:p>
        </w:tc>
      </w:tr>
      <w:tr w:rsidR="00B93915"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4.1.</w:t>
            </w:r>
          </w:p>
        </w:tc>
        <w:tc>
          <w:tcPr>
            <w:tcW w:w="6379"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ind w:right="74"/>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Предоставление бесплатного (льготного) посещения мероприятий, проводимых учреждениями культуры, находящимися в ведении субъекта Российской Федерации, отдельным категориям граждан </w:t>
            </w:r>
            <w:r w:rsidRPr="007C0D56">
              <w:rPr>
                <w:rFonts w:ascii="Times New Roman" w:eastAsiaTheme="minorHAnsi" w:hAnsi="Times New Roman" w:cs="Times New Roman"/>
                <w:sz w:val="28"/>
                <w:szCs w:val="28"/>
                <w:lang w:eastAsia="en-US"/>
              </w:rPr>
              <w:lastRenderedPageBreak/>
              <w:t>(детям-сиротам, детям, оставшимся без попечения родителей, детям из многодетных и малообеспеченных семей, инвалидам и пенсионерам)</w:t>
            </w:r>
          </w:p>
        </w:tc>
        <w:tc>
          <w:tcPr>
            <w:tcW w:w="4110" w:type="dxa"/>
            <w:gridSpan w:val="2"/>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ind w:right="74"/>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количество льготных посещений</w:t>
            </w:r>
            <w:r w:rsidR="008C1576">
              <w:rPr>
                <w:rFonts w:ascii="Times New Roman" w:eastAsiaTheme="minorHAnsi" w:hAnsi="Times New Roman" w:cs="Times New Roman"/>
                <w:sz w:val="28"/>
                <w:szCs w:val="28"/>
                <w:lang w:eastAsia="en-US"/>
              </w:rPr>
              <w:t xml:space="preserve"> </w:t>
            </w:r>
            <w:r w:rsidR="008C1576" w:rsidRPr="007C0D56">
              <w:rPr>
                <w:rFonts w:ascii="Times New Roman" w:eastAsiaTheme="minorHAnsi" w:hAnsi="Times New Roman" w:cs="Times New Roman"/>
                <w:sz w:val="28"/>
                <w:szCs w:val="28"/>
                <w:lang w:eastAsia="en-US"/>
              </w:rPr>
              <w:t>мероприятий, проводимых госу</w:t>
            </w:r>
            <w:r w:rsidR="008C1576">
              <w:rPr>
                <w:rFonts w:ascii="Times New Roman" w:eastAsiaTheme="minorHAnsi" w:hAnsi="Times New Roman" w:cs="Times New Roman"/>
                <w:sz w:val="28"/>
                <w:szCs w:val="28"/>
                <w:lang w:eastAsia="en-US"/>
              </w:rPr>
              <w:t>-</w:t>
            </w:r>
            <w:r w:rsidR="008C1576">
              <w:rPr>
                <w:rFonts w:ascii="Times New Roman" w:eastAsiaTheme="minorHAnsi" w:hAnsi="Times New Roman" w:cs="Times New Roman"/>
                <w:sz w:val="28"/>
                <w:szCs w:val="28"/>
                <w:lang w:eastAsia="en-US"/>
              </w:rPr>
              <w:br/>
            </w:r>
            <w:r w:rsidRPr="007C0D56">
              <w:rPr>
                <w:rFonts w:ascii="Times New Roman" w:eastAsiaTheme="minorHAnsi" w:hAnsi="Times New Roman" w:cs="Times New Roman"/>
                <w:sz w:val="28"/>
                <w:szCs w:val="28"/>
                <w:lang w:eastAsia="en-US"/>
              </w:rPr>
              <w:t xml:space="preserve">дарственными учреждениями культуры на платной основе, не </w:t>
            </w:r>
            <w:r w:rsidRPr="007C0D56">
              <w:rPr>
                <w:rFonts w:ascii="Times New Roman" w:eastAsiaTheme="minorHAnsi" w:hAnsi="Times New Roman" w:cs="Times New Roman"/>
                <w:sz w:val="28"/>
                <w:szCs w:val="28"/>
                <w:lang w:eastAsia="en-US"/>
              </w:rPr>
              <w:lastRenderedPageBreak/>
              <w:t>менее 2 500 человек в год</w:t>
            </w:r>
          </w:p>
          <w:p w:rsidR="00B93915" w:rsidRPr="007C0D56" w:rsidRDefault="00B93915" w:rsidP="00900452">
            <w:pPr>
              <w:widowControl w:val="0"/>
              <w:ind w:right="74"/>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B93915" w:rsidRPr="007C0D56" w:rsidRDefault="00D91D5D"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2023 –</w:t>
            </w:r>
            <w:r w:rsidR="00B93915" w:rsidRPr="007C0D56">
              <w:rPr>
                <w:rFonts w:ascii="Times New Roman" w:eastAsiaTheme="minorHAnsi" w:hAnsi="Times New Roman" w:cs="Times New Roman"/>
                <w:sz w:val="28"/>
                <w:szCs w:val="28"/>
                <w:lang w:eastAsia="en-US"/>
              </w:rPr>
              <w:t xml:space="preserve"> 2030 гг.</w:t>
            </w:r>
          </w:p>
        </w:tc>
        <w:tc>
          <w:tcPr>
            <w:tcW w:w="1560"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МК РТ</w:t>
            </w:r>
          </w:p>
        </w:tc>
        <w:tc>
          <w:tcPr>
            <w:tcW w:w="1417" w:type="dxa"/>
            <w:tcBorders>
              <w:top w:val="single" w:sz="4" w:space="0" w:color="auto"/>
              <w:left w:val="single" w:sz="4" w:space="0" w:color="auto"/>
              <w:bottom w:val="single" w:sz="4" w:space="0" w:color="auto"/>
              <w:right w:val="single" w:sz="4" w:space="0" w:color="auto"/>
            </w:tcBorders>
          </w:tcPr>
          <w:p w:rsidR="00B93915" w:rsidRPr="007C0D56" w:rsidRDefault="00B93915" w:rsidP="00755304">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в рамках текущего финансирования</w:t>
            </w:r>
          </w:p>
        </w:tc>
      </w:tr>
      <w:tr w:rsidR="00B93915"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4.2.</w:t>
            </w:r>
          </w:p>
        </w:tc>
        <w:tc>
          <w:tcPr>
            <w:tcW w:w="6379"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ind w:right="74"/>
              <w:jc w:val="both"/>
              <w:rPr>
                <w:rFonts w:ascii="Times New Roman" w:eastAsia="Times New Roman" w:hAnsi="Times New Roman" w:cs="Times New Roman"/>
                <w:color w:val="000000" w:themeColor="text1"/>
                <w:sz w:val="28"/>
                <w:szCs w:val="28"/>
                <w:lang w:eastAsia="en-US"/>
              </w:rPr>
            </w:pPr>
            <w:r w:rsidRPr="007C0D56">
              <w:rPr>
                <w:rFonts w:ascii="Times New Roman" w:hAnsi="Times New Roman" w:cs="Times New Roman"/>
                <w:color w:val="000000" w:themeColor="text1"/>
                <w:sz w:val="28"/>
                <w:szCs w:val="28"/>
                <w:lang w:eastAsia="en-US"/>
              </w:rPr>
              <w:t xml:space="preserve">Обеспечение бесплатным доступным дополнительным образованием в сфере культуры, в том числе с использованием дистанционных технологий, детей с ограниченными возможностями здоровья, детей-инвалидов, детей-сирот, детей, оставшихся без попечения родителей, детей из многодетных и малообеспеченных семей в возрасте от </w:t>
            </w:r>
            <w:r w:rsidR="008C1576">
              <w:rPr>
                <w:rFonts w:ascii="Times New Roman" w:hAnsi="Times New Roman" w:cs="Times New Roman"/>
                <w:color w:val="000000" w:themeColor="text1"/>
                <w:sz w:val="28"/>
                <w:szCs w:val="28"/>
                <w:lang w:eastAsia="en-US"/>
              </w:rPr>
              <w:br/>
            </w:r>
            <w:r w:rsidRPr="007C0D56">
              <w:rPr>
                <w:rFonts w:ascii="Times New Roman" w:hAnsi="Times New Roman" w:cs="Times New Roman"/>
                <w:color w:val="000000" w:themeColor="text1"/>
                <w:sz w:val="28"/>
                <w:szCs w:val="28"/>
                <w:lang w:eastAsia="en-US"/>
              </w:rPr>
              <w:t>5 до 7 лет включительно</w:t>
            </w:r>
          </w:p>
        </w:tc>
        <w:tc>
          <w:tcPr>
            <w:tcW w:w="4110" w:type="dxa"/>
            <w:gridSpan w:val="2"/>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ind w:right="74"/>
              <w:contextualSpacing/>
              <w:jc w:val="both"/>
              <w:rPr>
                <w:rFonts w:ascii="Times New Roman" w:hAnsi="Times New Roman" w:cs="Times New Roman"/>
                <w:color w:val="000000" w:themeColor="text1"/>
                <w:sz w:val="28"/>
                <w:szCs w:val="28"/>
                <w:lang w:eastAsia="en-US"/>
              </w:rPr>
            </w:pPr>
            <w:r w:rsidRPr="007C0D56">
              <w:rPr>
                <w:rFonts w:ascii="Times New Roman" w:hAnsi="Times New Roman" w:cs="Times New Roman"/>
                <w:color w:val="000000" w:themeColor="text1"/>
                <w:sz w:val="28"/>
                <w:szCs w:val="28"/>
                <w:lang w:eastAsia="en-US"/>
              </w:rPr>
              <w:t xml:space="preserve">охват обучающихся детей с ограниченными возможностями здоровья, детей-инвалидов  на  бесплатной основе в учреждениях дополнительного образования не менее 3 процентов от общего числа обучающихся / </w:t>
            </w:r>
            <w:r w:rsidRPr="006F0D47">
              <w:rPr>
                <w:rFonts w:ascii="Times New Roman" w:hAnsi="Times New Roman" w:cs="Times New Roman"/>
                <w:color w:val="000000" w:themeColor="text1"/>
                <w:sz w:val="28"/>
                <w:szCs w:val="28"/>
                <w:lang w:eastAsia="en-US"/>
              </w:rPr>
              <w:t xml:space="preserve">Указ Президента Российской Федерации от </w:t>
            </w:r>
            <w:r w:rsidR="008C1576" w:rsidRPr="006F0D47">
              <w:rPr>
                <w:rFonts w:ascii="Times New Roman" w:hAnsi="Times New Roman" w:cs="Times New Roman"/>
                <w:color w:val="000000" w:themeColor="text1"/>
                <w:sz w:val="28"/>
                <w:szCs w:val="28"/>
                <w:lang w:eastAsia="en-US"/>
              </w:rPr>
              <w:br/>
            </w:r>
            <w:r w:rsidRPr="006F0D47">
              <w:rPr>
                <w:rFonts w:ascii="Times New Roman" w:hAnsi="Times New Roman" w:cs="Times New Roman"/>
                <w:color w:val="000000" w:themeColor="text1"/>
                <w:sz w:val="28"/>
                <w:szCs w:val="28"/>
                <w:lang w:eastAsia="en-US"/>
              </w:rPr>
              <w:t>7 мая 2012 года № 599 «О мерах по реализации государственной политики в области образования и науки»</w:t>
            </w:r>
          </w:p>
        </w:tc>
        <w:tc>
          <w:tcPr>
            <w:tcW w:w="1134"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2023 </w:t>
            </w:r>
            <w:r w:rsidR="00D91D5D" w:rsidRPr="007C0D56">
              <w:rPr>
                <w:rFonts w:ascii="Times New Roman" w:eastAsiaTheme="minorHAnsi" w:hAnsi="Times New Roman" w:cs="Times New Roman"/>
                <w:sz w:val="28"/>
                <w:szCs w:val="28"/>
                <w:lang w:eastAsia="en-US"/>
              </w:rPr>
              <w:t>–</w:t>
            </w:r>
            <w:r w:rsidRPr="007C0D56">
              <w:rPr>
                <w:rFonts w:ascii="Times New Roman" w:eastAsiaTheme="minorHAnsi" w:hAnsi="Times New Roman" w:cs="Times New Roman"/>
                <w:sz w:val="28"/>
                <w:szCs w:val="28"/>
                <w:lang w:eastAsia="en-US"/>
              </w:rPr>
              <w:t xml:space="preserve"> 2030 гг.</w:t>
            </w:r>
          </w:p>
        </w:tc>
        <w:tc>
          <w:tcPr>
            <w:tcW w:w="1560"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МК РТ</w:t>
            </w:r>
          </w:p>
        </w:tc>
        <w:tc>
          <w:tcPr>
            <w:tcW w:w="1417" w:type="dxa"/>
            <w:tcBorders>
              <w:top w:val="single" w:sz="4" w:space="0" w:color="auto"/>
              <w:left w:val="single" w:sz="4" w:space="0" w:color="auto"/>
              <w:bottom w:val="single" w:sz="4" w:space="0" w:color="auto"/>
              <w:right w:val="single" w:sz="4" w:space="0" w:color="auto"/>
            </w:tcBorders>
          </w:tcPr>
          <w:p w:rsidR="00B93915" w:rsidRPr="007C0D56" w:rsidRDefault="00B93915" w:rsidP="00755304">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в рамках текущего финансирования</w:t>
            </w:r>
          </w:p>
        </w:tc>
      </w:tr>
      <w:tr w:rsidR="00B93915" w:rsidRPr="00B9106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DA0D34"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Обеспечение бесплатным доступным дополнительным образованием, в том числе с использованием дистанционных технологий, детей с ограниченными возможностями здоровья, детей-инвалидов, детей-сирот, детей, оставшихся без попечения родителей, детей из многодетных и малообеспеченных семей в возрасте от 5 до 7 лет включительно</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DA0D34" w:rsidP="00900452">
            <w:pPr>
              <w:widowControl w:val="0"/>
              <w:autoSpaceDE w:val="0"/>
              <w:autoSpaceDN w:val="0"/>
              <w:adjustRightInd w:val="0"/>
              <w:jc w:val="both"/>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 xml:space="preserve">обеспечение к 2024 году охвата не менее 80 процентов детей в возрасте от 5 до 18 лет качественными дополнительными общеобразовательными программами в сфере дополнительного образования </w:t>
            </w:r>
            <w:r w:rsidR="00B93915" w:rsidRPr="00B91066">
              <w:rPr>
                <w:rFonts w:ascii="Times New Roman" w:eastAsiaTheme="minorHAnsi" w:hAnsi="Times New Roman" w:cs="Times New Roman"/>
                <w:sz w:val="28"/>
                <w:szCs w:val="28"/>
                <w:lang w:eastAsia="en-US"/>
              </w:rPr>
              <w:t>/</w:t>
            </w:r>
            <w:r w:rsidR="009E3C71" w:rsidRPr="00B91066">
              <w:rPr>
                <w:rFonts w:ascii="Times New Roman" w:eastAsiaTheme="minorHAnsi" w:hAnsi="Times New Roman" w:cs="Times New Roman"/>
                <w:sz w:val="28"/>
                <w:szCs w:val="28"/>
                <w:lang w:eastAsia="en-US"/>
              </w:rPr>
              <w:t xml:space="preserve"> </w:t>
            </w:r>
            <w:r w:rsidRPr="006F0D47">
              <w:rPr>
                <w:rFonts w:ascii="Times New Roman" w:eastAsiaTheme="minorHAnsi" w:hAnsi="Times New Roman" w:cs="Times New Roman"/>
                <w:sz w:val="28"/>
                <w:szCs w:val="28"/>
                <w:lang w:eastAsia="en-US"/>
              </w:rPr>
              <w:t>Федеральный проект «Успех каждого ребёнка» национального проекта «Образование»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 xml:space="preserve">2023 </w:t>
            </w:r>
            <w:r w:rsidR="00D91D5D" w:rsidRPr="00B91066">
              <w:rPr>
                <w:rFonts w:ascii="Times New Roman" w:eastAsiaTheme="minorHAnsi" w:hAnsi="Times New Roman" w:cs="Times New Roman"/>
                <w:sz w:val="28"/>
                <w:szCs w:val="28"/>
                <w:lang w:eastAsia="en-US"/>
              </w:rPr>
              <w:t>–</w:t>
            </w:r>
            <w:r w:rsidRPr="00B91066">
              <w:rPr>
                <w:rFonts w:ascii="Times New Roman" w:eastAsiaTheme="minorHAnsi" w:hAnsi="Times New Roman" w:cs="Times New Roman"/>
                <w:sz w:val="28"/>
                <w:szCs w:val="28"/>
                <w:lang w:eastAsia="en-US"/>
              </w:rPr>
              <w:t xml:space="preserve"> 2025 гг.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МОиН РТ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B93915" w:rsidP="00755304">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в рамках текущего финансирования</w:t>
            </w:r>
          </w:p>
        </w:tc>
      </w:tr>
      <w:tr w:rsidR="00B93915" w:rsidRPr="00B9106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B93915" w:rsidP="00900452">
            <w:pPr>
              <w:jc w:val="both"/>
              <w:rPr>
                <w:rFonts w:ascii="Times New Roman" w:eastAsia="Times New Roman" w:hAnsi="Times New Roman" w:cs="Times New Roman"/>
                <w:sz w:val="28"/>
                <w:szCs w:val="28"/>
              </w:rPr>
            </w:pPr>
            <w:r w:rsidRPr="00B91066">
              <w:rPr>
                <w:rFonts w:ascii="Times New Roman" w:hAnsi="Times New Roman" w:cs="Times New Roman"/>
                <w:sz w:val="28"/>
                <w:szCs w:val="28"/>
              </w:rPr>
              <w:t>Предоставление услуг физкультурно-спортивных организаций на льготных условиях</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F41089" w:rsidP="00F37F08">
            <w:pPr>
              <w:jc w:val="both"/>
              <w:rPr>
                <w:rFonts w:ascii="Times New Roman" w:hAnsi="Times New Roman" w:cs="Times New Roman"/>
                <w:sz w:val="28"/>
                <w:szCs w:val="28"/>
              </w:rPr>
            </w:pPr>
            <w:r w:rsidRPr="00B91066">
              <w:rPr>
                <w:rFonts w:ascii="Times New Roman" w:hAnsi="Times New Roman" w:cs="Times New Roman"/>
                <w:sz w:val="28"/>
                <w:szCs w:val="28"/>
              </w:rPr>
              <w:t>н</w:t>
            </w:r>
            <w:r w:rsidR="00B93915" w:rsidRPr="00B91066">
              <w:rPr>
                <w:rFonts w:ascii="Times New Roman" w:hAnsi="Times New Roman" w:cs="Times New Roman"/>
                <w:sz w:val="28"/>
                <w:szCs w:val="28"/>
              </w:rPr>
              <w:t xml:space="preserve">е </w:t>
            </w:r>
            <w:r w:rsidR="009E3C71" w:rsidRPr="00B91066">
              <w:rPr>
                <w:rFonts w:ascii="Times New Roman" w:hAnsi="Times New Roman" w:cs="Times New Roman"/>
                <w:sz w:val="28"/>
                <w:szCs w:val="28"/>
              </w:rPr>
              <w:t>менее 50% от числа обратившихся</w:t>
            </w:r>
            <w:r w:rsidR="00B93915" w:rsidRPr="00B91066">
              <w:rPr>
                <w:rFonts w:ascii="Times New Roman" w:hAnsi="Times New Roman" w:cs="Times New Roman"/>
                <w:sz w:val="28"/>
                <w:szCs w:val="28"/>
              </w:rPr>
              <w:t xml:space="preserve"> </w:t>
            </w:r>
            <w:r w:rsidR="00F41CBC" w:rsidRPr="00B91066">
              <w:rPr>
                <w:rFonts w:ascii="Times New Roman" w:hAnsi="Times New Roman" w:cs="Times New Roman"/>
                <w:sz w:val="28"/>
                <w:szCs w:val="28"/>
              </w:rPr>
              <w:t>/ в</w:t>
            </w:r>
            <w:r w:rsidR="00B93915" w:rsidRPr="00B91066">
              <w:rPr>
                <w:rFonts w:ascii="Times New Roman" w:hAnsi="Times New Roman" w:cs="Times New Roman"/>
                <w:sz w:val="28"/>
                <w:szCs w:val="28"/>
              </w:rPr>
              <w:t>едомственная форма отчетности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B93915" w:rsidP="00900452">
            <w:pPr>
              <w:jc w:val="center"/>
              <w:rPr>
                <w:rFonts w:ascii="Times New Roman" w:hAnsi="Times New Roman" w:cs="Times New Roman"/>
                <w:sz w:val="28"/>
                <w:szCs w:val="28"/>
              </w:rPr>
            </w:pPr>
            <w:r w:rsidRPr="00B91066">
              <w:rPr>
                <w:rFonts w:ascii="Times New Roman" w:hAnsi="Times New Roman" w:cs="Times New Roman"/>
                <w:sz w:val="28"/>
                <w:szCs w:val="28"/>
              </w:rPr>
              <w:t>2025 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МС РТ,</w:t>
            </w:r>
          </w:p>
          <w:p w:rsidR="00B93915" w:rsidRPr="00B9106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t>ОМС РТ</w:t>
            </w:r>
            <w:r w:rsidR="00E91104" w:rsidRPr="00B91066">
              <w:rPr>
                <w:rFonts w:ascii="Times New Roman" w:eastAsiaTheme="minorHAnsi" w:hAnsi="Times New Roman" w:cs="Times New Roman"/>
                <w:sz w:val="28"/>
                <w:szCs w:val="28"/>
                <w:lang w:eastAsia="en-US"/>
              </w:rPr>
              <w:t xml:space="preserve"> </w:t>
            </w:r>
            <w:r w:rsidR="00E91104" w:rsidRPr="00B91066">
              <w:rPr>
                <w:rFonts w:ascii="Times New Roman" w:eastAsiaTheme="minorHAnsi" w:hAnsi="Times New Roman" w:cs="Times New Roman"/>
                <w:sz w:val="28"/>
                <w:szCs w:val="28"/>
                <w:lang w:eastAsia="en-US"/>
              </w:rPr>
              <w:lastRenderedPageBreak/>
              <w:t>(по согласованию)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915" w:rsidRPr="00B91066" w:rsidRDefault="00B93915" w:rsidP="00755304">
            <w:pPr>
              <w:widowControl w:val="0"/>
              <w:autoSpaceDE w:val="0"/>
              <w:autoSpaceDN w:val="0"/>
              <w:adjustRightInd w:val="0"/>
              <w:jc w:val="center"/>
              <w:rPr>
                <w:rFonts w:ascii="Times New Roman" w:eastAsiaTheme="minorHAnsi" w:hAnsi="Times New Roman" w:cs="Times New Roman"/>
                <w:sz w:val="28"/>
                <w:szCs w:val="28"/>
                <w:lang w:eastAsia="en-US"/>
              </w:rPr>
            </w:pPr>
            <w:r w:rsidRPr="00B91066">
              <w:rPr>
                <w:rFonts w:ascii="Times New Roman" w:eastAsiaTheme="minorHAnsi" w:hAnsi="Times New Roman" w:cs="Times New Roman"/>
                <w:sz w:val="28"/>
                <w:szCs w:val="28"/>
                <w:lang w:eastAsia="en-US"/>
              </w:rPr>
              <w:lastRenderedPageBreak/>
              <w:t xml:space="preserve">в рамках текущего </w:t>
            </w:r>
            <w:r w:rsidRPr="00B91066">
              <w:rPr>
                <w:rFonts w:ascii="Times New Roman" w:eastAsiaTheme="minorHAnsi" w:hAnsi="Times New Roman" w:cs="Times New Roman"/>
                <w:sz w:val="28"/>
                <w:szCs w:val="28"/>
                <w:lang w:eastAsia="en-US"/>
              </w:rPr>
              <w:lastRenderedPageBreak/>
              <w:t>финансирования</w:t>
            </w:r>
          </w:p>
        </w:tc>
      </w:tr>
      <w:tr w:rsidR="00B93915" w:rsidRPr="007C0D56" w:rsidTr="003163A7">
        <w:trPr>
          <w:gridAfter w:val="1"/>
          <w:wAfter w:w="35" w:type="dxa"/>
          <w:trHeight w:val="20"/>
        </w:trPr>
        <w:tc>
          <w:tcPr>
            <w:tcW w:w="851"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4.5.</w:t>
            </w:r>
          </w:p>
        </w:tc>
        <w:tc>
          <w:tcPr>
            <w:tcW w:w="6379"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jc w:val="both"/>
              <w:rPr>
                <w:rFonts w:ascii="Times New Roman" w:hAnsi="Times New Roman" w:cs="Times New Roman"/>
                <w:sz w:val="28"/>
                <w:szCs w:val="28"/>
              </w:rPr>
            </w:pPr>
            <w:r w:rsidRPr="007C0D56">
              <w:rPr>
                <w:rFonts w:ascii="Times New Roman" w:hAnsi="Times New Roman" w:cs="Times New Roman"/>
                <w:sz w:val="28"/>
                <w:szCs w:val="28"/>
              </w:rPr>
              <w:t>Увеличение единовременной пропускной способности спортивных сооружений Республики Татарстан с учетом развития спортивной инфраструктуры</w:t>
            </w:r>
          </w:p>
        </w:tc>
        <w:tc>
          <w:tcPr>
            <w:tcW w:w="4110" w:type="dxa"/>
            <w:gridSpan w:val="2"/>
            <w:tcBorders>
              <w:top w:val="single" w:sz="4" w:space="0" w:color="auto"/>
              <w:left w:val="single" w:sz="4" w:space="0" w:color="auto"/>
              <w:bottom w:val="single" w:sz="4" w:space="0" w:color="auto"/>
              <w:right w:val="single" w:sz="4" w:space="0" w:color="auto"/>
            </w:tcBorders>
          </w:tcPr>
          <w:p w:rsidR="00B93915" w:rsidRPr="007C0D56" w:rsidRDefault="009E3C71" w:rsidP="009E3C71">
            <w:pPr>
              <w:jc w:val="both"/>
              <w:rPr>
                <w:rFonts w:ascii="Times New Roman" w:hAnsi="Times New Roman" w:cs="Times New Roman"/>
                <w:sz w:val="28"/>
                <w:szCs w:val="28"/>
              </w:rPr>
            </w:pPr>
            <w:r w:rsidRPr="007C0D56">
              <w:rPr>
                <w:rFonts w:ascii="Times New Roman" w:hAnsi="Times New Roman" w:cs="Times New Roman"/>
                <w:sz w:val="28"/>
                <w:szCs w:val="28"/>
              </w:rPr>
              <w:t>процент</w:t>
            </w:r>
            <w:r w:rsidR="00B93915" w:rsidRPr="007C0D56">
              <w:rPr>
                <w:rFonts w:ascii="Times New Roman" w:hAnsi="Times New Roman" w:cs="Times New Roman"/>
                <w:sz w:val="28"/>
                <w:szCs w:val="28"/>
              </w:rPr>
              <w:t xml:space="preserve"> численности населения от 3 до 79 лет </w:t>
            </w:r>
            <w:r w:rsidR="00F41CBC" w:rsidRPr="007C0D56">
              <w:rPr>
                <w:rFonts w:ascii="Times New Roman" w:hAnsi="Times New Roman" w:cs="Times New Roman"/>
                <w:sz w:val="28"/>
                <w:szCs w:val="28"/>
              </w:rPr>
              <w:t>/ ф</w:t>
            </w:r>
            <w:r w:rsidR="00B93915" w:rsidRPr="007C0D56">
              <w:rPr>
                <w:rFonts w:ascii="Times New Roman" w:hAnsi="Times New Roman" w:cs="Times New Roman"/>
                <w:sz w:val="28"/>
                <w:szCs w:val="28"/>
              </w:rPr>
              <w:t>едеральная годовая форм</w:t>
            </w:r>
            <w:r w:rsidR="00D91D5D" w:rsidRPr="007C0D56">
              <w:rPr>
                <w:rFonts w:ascii="Times New Roman" w:hAnsi="Times New Roman" w:cs="Times New Roman"/>
                <w:sz w:val="28"/>
                <w:szCs w:val="28"/>
              </w:rPr>
              <w:t xml:space="preserve">а статистического отчета </w:t>
            </w:r>
            <w:r w:rsidR="008C1576">
              <w:rPr>
                <w:rFonts w:ascii="Times New Roman" w:hAnsi="Times New Roman" w:cs="Times New Roman"/>
                <w:sz w:val="28"/>
                <w:szCs w:val="28"/>
              </w:rPr>
              <w:br/>
            </w:r>
            <w:r w:rsidR="00B93915" w:rsidRPr="007C0D56">
              <w:rPr>
                <w:rFonts w:ascii="Times New Roman" w:hAnsi="Times New Roman" w:cs="Times New Roman"/>
                <w:sz w:val="28"/>
                <w:szCs w:val="28"/>
              </w:rPr>
              <w:t xml:space="preserve">1-ФК (3 раздел «Спортивная инфраструктура») </w:t>
            </w:r>
          </w:p>
        </w:tc>
        <w:tc>
          <w:tcPr>
            <w:tcW w:w="1134" w:type="dxa"/>
            <w:tcBorders>
              <w:top w:val="single" w:sz="4" w:space="0" w:color="auto"/>
              <w:left w:val="single" w:sz="4" w:space="0" w:color="auto"/>
              <w:bottom w:val="single" w:sz="4" w:space="0" w:color="auto"/>
              <w:right w:val="single" w:sz="4" w:space="0" w:color="auto"/>
            </w:tcBorders>
          </w:tcPr>
          <w:p w:rsidR="00B93915" w:rsidRPr="007C0D56" w:rsidRDefault="00B93915" w:rsidP="00900452">
            <w:pPr>
              <w:jc w:val="center"/>
              <w:rPr>
                <w:rFonts w:ascii="Times New Roman" w:hAnsi="Times New Roman" w:cs="Times New Roman"/>
                <w:sz w:val="28"/>
                <w:szCs w:val="28"/>
              </w:rPr>
            </w:pPr>
            <w:r w:rsidRPr="007C0D56">
              <w:rPr>
                <w:rFonts w:ascii="Times New Roman" w:hAnsi="Times New Roman" w:cs="Times New Roman"/>
                <w:sz w:val="28"/>
                <w:szCs w:val="28"/>
              </w:rPr>
              <w:t>2025 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МС РТ,</w:t>
            </w:r>
          </w:p>
          <w:p w:rsidR="00B93915" w:rsidRPr="007C0D56" w:rsidRDefault="00B93915" w:rsidP="00900452">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ОМС РТ</w:t>
            </w:r>
            <w:r w:rsidR="00E91104" w:rsidRPr="007C0D56">
              <w:rPr>
                <w:rFonts w:ascii="Times New Roman" w:eastAsiaTheme="minorHAnsi" w:hAnsi="Times New Roman" w:cs="Times New Roman"/>
                <w:sz w:val="28"/>
                <w:szCs w:val="28"/>
                <w:lang w:eastAsia="en-US"/>
              </w:rPr>
              <w:t xml:space="preserve"> (по согласованию)</w:t>
            </w:r>
          </w:p>
        </w:tc>
        <w:tc>
          <w:tcPr>
            <w:tcW w:w="1417" w:type="dxa"/>
            <w:tcBorders>
              <w:top w:val="single" w:sz="4" w:space="0" w:color="auto"/>
              <w:left w:val="single" w:sz="4" w:space="0" w:color="auto"/>
              <w:bottom w:val="single" w:sz="4" w:space="0" w:color="auto"/>
              <w:right w:val="single" w:sz="4" w:space="0" w:color="auto"/>
            </w:tcBorders>
          </w:tcPr>
          <w:p w:rsidR="00B93915" w:rsidRPr="007C0D56" w:rsidRDefault="00B93915" w:rsidP="00755304">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в рамках текущего финансирования</w:t>
            </w:r>
          </w:p>
        </w:tc>
      </w:tr>
    </w:tbl>
    <w:p w:rsidR="00727BFA" w:rsidRPr="007C0D56" w:rsidRDefault="00727BFA" w:rsidP="00900452">
      <w:pPr>
        <w:widowControl w:val="0"/>
        <w:autoSpaceDE w:val="0"/>
        <w:autoSpaceDN w:val="0"/>
        <w:adjustRightInd w:val="0"/>
        <w:jc w:val="both"/>
        <w:rPr>
          <w:rFonts w:ascii="Times New Roman" w:eastAsiaTheme="minorHAnsi" w:hAnsi="Times New Roman" w:cs="Times New Roman"/>
          <w:sz w:val="28"/>
          <w:szCs w:val="28"/>
          <w:lang w:eastAsia="en-US"/>
        </w:rPr>
      </w:pPr>
    </w:p>
    <w:p w:rsidR="00727BFA" w:rsidRPr="007C0D56" w:rsidRDefault="00727BFA"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bookmarkStart w:id="4" w:name="Par371"/>
      <w:bookmarkEnd w:id="4"/>
      <w:r w:rsidRPr="007C0D56">
        <w:rPr>
          <w:rFonts w:ascii="Times New Roman" w:eastAsiaTheme="minorHAnsi" w:hAnsi="Times New Roman" w:cs="Times New Roman"/>
          <w:sz w:val="24"/>
          <w:szCs w:val="24"/>
          <w:lang w:eastAsia="en-US"/>
        </w:rPr>
        <w:t>Список использованных сокращений:</w:t>
      </w:r>
    </w:p>
    <w:p w:rsidR="00D83AED" w:rsidRPr="007C0D56" w:rsidRDefault="00D83AE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p>
    <w:p w:rsidR="00727BFA" w:rsidRPr="007C0D56" w:rsidRDefault="00727BFA"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 xml:space="preserve">ГКУ </w:t>
      </w:r>
      <w:r w:rsidR="000D38B7" w:rsidRPr="007C0D56">
        <w:rPr>
          <w:rFonts w:ascii="Times New Roman" w:eastAsiaTheme="minorHAnsi" w:hAnsi="Times New Roman" w:cs="Times New Roman"/>
          <w:sz w:val="24"/>
          <w:szCs w:val="24"/>
          <w:lang w:eastAsia="en-US"/>
        </w:rPr>
        <w:t>«</w:t>
      </w:r>
      <w:r w:rsidRPr="007C0D56">
        <w:rPr>
          <w:rFonts w:ascii="Times New Roman" w:eastAsiaTheme="minorHAnsi" w:hAnsi="Times New Roman" w:cs="Times New Roman"/>
          <w:sz w:val="24"/>
          <w:szCs w:val="24"/>
          <w:lang w:eastAsia="en-US"/>
        </w:rPr>
        <w:t>РРЦ МТЗиСЗ РТ</w:t>
      </w:r>
      <w:r w:rsidR="000D38B7" w:rsidRPr="007C0D56">
        <w:rPr>
          <w:rFonts w:ascii="Times New Roman" w:eastAsiaTheme="minorHAnsi" w:hAnsi="Times New Roman" w:cs="Times New Roman"/>
          <w:sz w:val="24"/>
          <w:szCs w:val="24"/>
          <w:lang w:eastAsia="en-US"/>
        </w:rPr>
        <w:t>»</w:t>
      </w:r>
      <w:r w:rsidR="00D91D5D" w:rsidRPr="007C0D56">
        <w:rPr>
          <w:rFonts w:ascii="Times New Roman" w:eastAsiaTheme="minorHAnsi" w:hAnsi="Times New Roman" w:cs="Times New Roman"/>
          <w:sz w:val="24"/>
          <w:szCs w:val="24"/>
          <w:lang w:eastAsia="en-US"/>
        </w:rPr>
        <w:t xml:space="preserve"> –</w:t>
      </w:r>
      <w:r w:rsidRPr="007C0D56">
        <w:rPr>
          <w:rFonts w:ascii="Times New Roman" w:eastAsiaTheme="minorHAnsi" w:hAnsi="Times New Roman" w:cs="Times New Roman"/>
          <w:sz w:val="24"/>
          <w:szCs w:val="24"/>
          <w:lang w:eastAsia="en-US"/>
        </w:rPr>
        <w:t xml:space="preserve"> государственное казенное учреждение </w:t>
      </w:r>
      <w:r w:rsidR="000D38B7" w:rsidRPr="007C0D56">
        <w:rPr>
          <w:rFonts w:ascii="Times New Roman" w:eastAsiaTheme="minorHAnsi" w:hAnsi="Times New Roman" w:cs="Times New Roman"/>
          <w:sz w:val="24"/>
          <w:szCs w:val="24"/>
          <w:lang w:eastAsia="en-US"/>
        </w:rPr>
        <w:t>«</w:t>
      </w:r>
      <w:r w:rsidRPr="007C0D56">
        <w:rPr>
          <w:rFonts w:ascii="Times New Roman" w:eastAsiaTheme="minorHAnsi" w:hAnsi="Times New Roman" w:cs="Times New Roman"/>
          <w:sz w:val="24"/>
          <w:szCs w:val="24"/>
          <w:lang w:eastAsia="en-US"/>
        </w:rPr>
        <w:t>Республиканский ресурсный центр Министерства труда, занятости и социальной защиты Республики Татарстан</w:t>
      </w:r>
      <w:r w:rsidR="000D38B7" w:rsidRPr="007C0D56">
        <w:rPr>
          <w:rFonts w:ascii="Times New Roman" w:eastAsiaTheme="minorHAnsi" w:hAnsi="Times New Roman" w:cs="Times New Roman"/>
          <w:sz w:val="24"/>
          <w:szCs w:val="24"/>
          <w:lang w:eastAsia="en-US"/>
        </w:rPr>
        <w:t>»</w:t>
      </w:r>
      <w:r w:rsidRPr="007C0D56">
        <w:rPr>
          <w:rFonts w:ascii="Times New Roman" w:eastAsiaTheme="minorHAnsi" w:hAnsi="Times New Roman" w:cs="Times New Roman"/>
          <w:sz w:val="24"/>
          <w:szCs w:val="24"/>
          <w:lang w:eastAsia="en-US"/>
        </w:rPr>
        <w:t>;</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МЗИО РТ –</w:t>
      </w:r>
      <w:r w:rsidR="00727BFA" w:rsidRPr="007C0D56">
        <w:rPr>
          <w:rFonts w:ascii="Times New Roman" w:eastAsiaTheme="minorHAnsi" w:hAnsi="Times New Roman" w:cs="Times New Roman"/>
          <w:sz w:val="24"/>
          <w:szCs w:val="24"/>
          <w:lang w:eastAsia="en-US"/>
        </w:rPr>
        <w:t xml:space="preserve"> Министерство земельных и имущественных отношений Республики Татарстан;</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МК РТ –</w:t>
      </w:r>
      <w:r w:rsidR="00727BFA" w:rsidRPr="007C0D56">
        <w:rPr>
          <w:rFonts w:ascii="Times New Roman" w:eastAsiaTheme="minorHAnsi" w:hAnsi="Times New Roman" w:cs="Times New Roman"/>
          <w:sz w:val="24"/>
          <w:szCs w:val="24"/>
          <w:lang w:eastAsia="en-US"/>
        </w:rPr>
        <w:t xml:space="preserve"> Министерство культуры Республики Татарстан;</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МОиН РТ –</w:t>
      </w:r>
      <w:r w:rsidR="00727BFA" w:rsidRPr="007C0D56">
        <w:rPr>
          <w:rFonts w:ascii="Times New Roman" w:eastAsiaTheme="minorHAnsi" w:hAnsi="Times New Roman" w:cs="Times New Roman"/>
          <w:sz w:val="24"/>
          <w:szCs w:val="24"/>
          <w:lang w:eastAsia="en-US"/>
        </w:rPr>
        <w:t xml:space="preserve"> Министерство образования и науки Республики Татарстан;</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МСАиЖКХ РТ –</w:t>
      </w:r>
      <w:r w:rsidR="00727BFA" w:rsidRPr="007C0D56">
        <w:rPr>
          <w:rFonts w:ascii="Times New Roman" w:eastAsiaTheme="minorHAnsi" w:hAnsi="Times New Roman" w:cs="Times New Roman"/>
          <w:sz w:val="24"/>
          <w:szCs w:val="24"/>
          <w:lang w:eastAsia="en-US"/>
        </w:rPr>
        <w:t xml:space="preserve"> Министерство строительства, архитектуры и жилищно-коммунального хозяйства Республики Татарстан;</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МСХиП РТ –</w:t>
      </w:r>
      <w:r w:rsidR="00727BFA" w:rsidRPr="007C0D56">
        <w:rPr>
          <w:rFonts w:ascii="Times New Roman" w:eastAsiaTheme="minorHAnsi" w:hAnsi="Times New Roman" w:cs="Times New Roman"/>
          <w:sz w:val="24"/>
          <w:szCs w:val="24"/>
          <w:lang w:eastAsia="en-US"/>
        </w:rPr>
        <w:t xml:space="preserve"> Министерство сельского хозяйства и продовольствия Республики Татарстан;</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МТЗиСЗ РТ –</w:t>
      </w:r>
      <w:r w:rsidR="00727BFA" w:rsidRPr="007C0D56">
        <w:rPr>
          <w:rFonts w:ascii="Times New Roman" w:eastAsiaTheme="minorHAnsi" w:hAnsi="Times New Roman" w:cs="Times New Roman"/>
          <w:sz w:val="24"/>
          <w:szCs w:val="24"/>
          <w:lang w:eastAsia="en-US"/>
        </w:rPr>
        <w:t xml:space="preserve"> Министерство труда, занятости и социальной защиты Республики Татарстан;</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МЭ РТ –</w:t>
      </w:r>
      <w:r w:rsidR="00727BFA" w:rsidRPr="007C0D56">
        <w:rPr>
          <w:rFonts w:ascii="Times New Roman" w:eastAsiaTheme="minorHAnsi" w:hAnsi="Times New Roman" w:cs="Times New Roman"/>
          <w:sz w:val="24"/>
          <w:szCs w:val="24"/>
          <w:lang w:eastAsia="en-US"/>
        </w:rPr>
        <w:t xml:space="preserve"> Министерство экономики Республики Татарстан;</w:t>
      </w:r>
    </w:p>
    <w:p w:rsidR="000D38B7"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hAnsi="Times New Roman"/>
          <w:color w:val="000000"/>
          <w:sz w:val="24"/>
          <w:lang w:eastAsia="en-US"/>
        </w:rPr>
        <w:t>НО «ГФ РТ» –</w:t>
      </w:r>
      <w:r w:rsidR="000D38B7" w:rsidRPr="007C0D56">
        <w:rPr>
          <w:rFonts w:ascii="Times New Roman" w:hAnsi="Times New Roman"/>
          <w:color w:val="000000"/>
          <w:sz w:val="24"/>
          <w:lang w:eastAsia="en-US"/>
        </w:rPr>
        <w:t xml:space="preserve"> </w:t>
      </w:r>
      <w:r w:rsidR="009E3C71" w:rsidRPr="007C0D56">
        <w:rPr>
          <w:rFonts w:ascii="Times New Roman" w:hAnsi="Times New Roman"/>
          <w:color w:val="000000"/>
          <w:sz w:val="24"/>
          <w:lang w:eastAsia="en-US"/>
        </w:rPr>
        <w:t>н</w:t>
      </w:r>
      <w:r w:rsidR="000D38B7" w:rsidRPr="007C0D56">
        <w:rPr>
          <w:rFonts w:ascii="Times New Roman" w:hAnsi="Times New Roman"/>
          <w:color w:val="000000"/>
          <w:sz w:val="24"/>
          <w:lang w:eastAsia="en-US"/>
        </w:rPr>
        <w:t>екоммерческая организация «Гарантийный фонд Республики Татарстан»;</w:t>
      </w:r>
    </w:p>
    <w:p w:rsidR="000D38B7" w:rsidRPr="007C0D56" w:rsidRDefault="00D91D5D" w:rsidP="00900452">
      <w:pPr>
        <w:widowControl w:val="0"/>
        <w:autoSpaceDE w:val="0"/>
        <w:autoSpaceDN w:val="0"/>
        <w:adjustRightInd w:val="0"/>
        <w:ind w:firstLine="709"/>
        <w:jc w:val="both"/>
        <w:rPr>
          <w:rFonts w:ascii="Times New Roman" w:hAnsi="Times New Roman" w:cs="Times New Roman"/>
          <w:sz w:val="24"/>
          <w:lang w:eastAsia="en-US"/>
        </w:rPr>
      </w:pPr>
      <w:r w:rsidRPr="007C0D56">
        <w:rPr>
          <w:rFonts w:ascii="Times New Roman" w:hAnsi="Times New Roman"/>
          <w:color w:val="000000"/>
          <w:sz w:val="24"/>
          <w:lang w:eastAsia="en-US"/>
        </w:rPr>
        <w:t>НО МКК «ФПП РТ» –</w:t>
      </w:r>
      <w:r w:rsidR="000D38B7" w:rsidRPr="007C0D56">
        <w:rPr>
          <w:rFonts w:ascii="Times New Roman" w:hAnsi="Times New Roman"/>
          <w:color w:val="000000"/>
          <w:sz w:val="24"/>
          <w:lang w:eastAsia="en-US"/>
        </w:rPr>
        <w:t xml:space="preserve"> </w:t>
      </w:r>
      <w:r w:rsidR="009E3C71" w:rsidRPr="007C0D56">
        <w:rPr>
          <w:rFonts w:ascii="Times New Roman" w:hAnsi="Times New Roman"/>
          <w:color w:val="000000"/>
          <w:sz w:val="24"/>
          <w:lang w:eastAsia="en-US"/>
        </w:rPr>
        <w:t>н</w:t>
      </w:r>
      <w:r w:rsidR="000D38B7" w:rsidRPr="007C0D56">
        <w:rPr>
          <w:rFonts w:ascii="Times New Roman" w:hAnsi="Times New Roman"/>
          <w:color w:val="000000"/>
          <w:sz w:val="24"/>
          <w:lang w:eastAsia="en-US"/>
        </w:rPr>
        <w:t xml:space="preserve">екоммерческая </w:t>
      </w:r>
      <w:r w:rsidR="000D38B7" w:rsidRPr="007C0D56">
        <w:rPr>
          <w:rFonts w:ascii="Times New Roman" w:hAnsi="Times New Roman" w:cs="Times New Roman"/>
          <w:sz w:val="24"/>
          <w:lang w:eastAsia="en-US"/>
        </w:rPr>
        <w:t xml:space="preserve">организация </w:t>
      </w:r>
      <w:r w:rsidR="00CE4C56" w:rsidRPr="007C0D56">
        <w:rPr>
          <w:rFonts w:ascii="Times New Roman" w:hAnsi="Times New Roman" w:cs="Times New Roman"/>
          <w:sz w:val="24"/>
          <w:lang w:eastAsia="en-US"/>
        </w:rPr>
        <w:t xml:space="preserve">«Некоммерческая микрокредитная компания </w:t>
      </w:r>
      <w:r w:rsidR="000D38B7" w:rsidRPr="007C0D56">
        <w:rPr>
          <w:rFonts w:ascii="Times New Roman" w:hAnsi="Times New Roman" w:cs="Times New Roman"/>
          <w:sz w:val="24"/>
          <w:lang w:eastAsia="en-US"/>
        </w:rPr>
        <w:t>«Фонд поддержки предпринимательства Республики Татарстан»;</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ОМС РТ –</w:t>
      </w:r>
      <w:r w:rsidR="00727BFA" w:rsidRPr="007C0D56">
        <w:rPr>
          <w:rFonts w:ascii="Times New Roman" w:eastAsiaTheme="minorHAnsi" w:hAnsi="Times New Roman" w:cs="Times New Roman"/>
          <w:sz w:val="24"/>
          <w:szCs w:val="24"/>
          <w:lang w:eastAsia="en-US"/>
        </w:rPr>
        <w:t xml:space="preserve"> </w:t>
      </w:r>
      <w:r w:rsidR="007E1110" w:rsidRPr="007C0D56">
        <w:rPr>
          <w:rFonts w:ascii="Times New Roman" w:hAnsi="Times New Roman"/>
          <w:bCs/>
          <w:sz w:val="24"/>
          <w:szCs w:val="28"/>
        </w:rPr>
        <w:t>орган</w:t>
      </w:r>
      <w:r w:rsidR="009E3C71" w:rsidRPr="007C0D56">
        <w:rPr>
          <w:rFonts w:ascii="Times New Roman" w:hAnsi="Times New Roman"/>
          <w:bCs/>
          <w:sz w:val="24"/>
          <w:szCs w:val="28"/>
        </w:rPr>
        <w:t>ы</w:t>
      </w:r>
      <w:r w:rsidR="007E1110" w:rsidRPr="007C0D56">
        <w:rPr>
          <w:rFonts w:ascii="Times New Roman" w:hAnsi="Times New Roman"/>
          <w:bCs/>
          <w:sz w:val="24"/>
          <w:szCs w:val="28"/>
        </w:rPr>
        <w:t xml:space="preserve"> местного самоуправления муниципальных образований Республики Татарстан</w:t>
      </w:r>
      <w:r w:rsidR="00727BFA" w:rsidRPr="007C0D56">
        <w:rPr>
          <w:rFonts w:ascii="Times New Roman" w:eastAsiaTheme="minorHAnsi" w:hAnsi="Times New Roman" w:cs="Times New Roman"/>
          <w:sz w:val="24"/>
          <w:szCs w:val="24"/>
          <w:lang w:eastAsia="en-US"/>
        </w:rPr>
        <w:t>;</w:t>
      </w:r>
    </w:p>
    <w:p w:rsidR="00727BFA" w:rsidRPr="007C0D56" w:rsidRDefault="00D34C8A"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 xml:space="preserve">ОСФР по Республике Татарстан </w:t>
      </w:r>
      <w:r w:rsidR="00D91D5D" w:rsidRPr="007C0D56">
        <w:rPr>
          <w:rFonts w:ascii="Times New Roman" w:eastAsiaTheme="minorHAnsi" w:hAnsi="Times New Roman" w:cs="Times New Roman"/>
          <w:sz w:val="24"/>
          <w:szCs w:val="24"/>
          <w:lang w:eastAsia="en-US"/>
        </w:rPr>
        <w:t>–</w:t>
      </w:r>
      <w:r w:rsidR="00727BFA" w:rsidRPr="007C0D56">
        <w:rPr>
          <w:rFonts w:ascii="Times New Roman" w:eastAsiaTheme="minorHAnsi" w:hAnsi="Times New Roman" w:cs="Times New Roman"/>
          <w:sz w:val="24"/>
          <w:szCs w:val="24"/>
          <w:lang w:eastAsia="en-US"/>
        </w:rPr>
        <w:t xml:space="preserve"> Отделение Фонда пенсионного и социального страхования Российской Федерации по Республике Татарстан;</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РТК РСТО –</w:t>
      </w:r>
      <w:r w:rsidR="00727BFA" w:rsidRPr="007C0D56">
        <w:rPr>
          <w:rFonts w:ascii="Times New Roman" w:eastAsiaTheme="minorHAnsi" w:hAnsi="Times New Roman" w:cs="Times New Roman"/>
          <w:sz w:val="24"/>
          <w:szCs w:val="24"/>
          <w:lang w:eastAsia="en-US"/>
        </w:rPr>
        <w:t xml:space="preserve"> Республиканская трехсторонняя комиссия по регулированию социально-трудовых отношений;</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ТМК ПУЖЛД –</w:t>
      </w:r>
      <w:r w:rsidR="00727BFA" w:rsidRPr="007C0D56">
        <w:rPr>
          <w:rFonts w:ascii="Times New Roman" w:eastAsiaTheme="minorHAnsi" w:hAnsi="Times New Roman" w:cs="Times New Roman"/>
          <w:sz w:val="24"/>
          <w:szCs w:val="24"/>
          <w:lang w:eastAsia="en-US"/>
        </w:rPr>
        <w:t xml:space="preserve"> территориальные межведомственные комиссии по повышению уровня жизни и легализации доходов;</w:t>
      </w:r>
    </w:p>
    <w:p w:rsidR="00727BFA" w:rsidRPr="007C0D56" w:rsidRDefault="00D91D5D" w:rsidP="00900452">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ТОСЗН –</w:t>
      </w:r>
      <w:r w:rsidR="00727BFA" w:rsidRPr="007C0D56">
        <w:rPr>
          <w:rFonts w:ascii="Times New Roman" w:eastAsiaTheme="minorHAnsi" w:hAnsi="Times New Roman" w:cs="Times New Roman"/>
          <w:sz w:val="24"/>
          <w:szCs w:val="24"/>
          <w:lang w:eastAsia="en-US"/>
        </w:rPr>
        <w:t xml:space="preserve"> территориальные органы социальной защиты населения;</w:t>
      </w:r>
    </w:p>
    <w:p w:rsidR="00D91D5D" w:rsidRDefault="00D91D5D" w:rsidP="00BA542A">
      <w:pPr>
        <w:widowControl w:val="0"/>
        <w:autoSpaceDE w:val="0"/>
        <w:autoSpaceDN w:val="0"/>
        <w:adjustRightInd w:val="0"/>
        <w:ind w:firstLine="709"/>
        <w:jc w:val="both"/>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УФНС по РТ –</w:t>
      </w:r>
      <w:r w:rsidR="00727BFA" w:rsidRPr="007C0D56">
        <w:rPr>
          <w:rFonts w:ascii="Times New Roman" w:eastAsiaTheme="minorHAnsi" w:hAnsi="Times New Roman" w:cs="Times New Roman"/>
          <w:sz w:val="24"/>
          <w:szCs w:val="24"/>
          <w:lang w:eastAsia="en-US"/>
        </w:rPr>
        <w:t xml:space="preserve"> Управление Федеральной налоговой службы по Республике Татарстан.</w:t>
      </w:r>
    </w:p>
    <w:p w:rsidR="003163A7" w:rsidRDefault="003163A7" w:rsidP="00431FA8">
      <w:pPr>
        <w:widowControl w:val="0"/>
        <w:autoSpaceDE w:val="0"/>
        <w:autoSpaceDN w:val="0"/>
        <w:adjustRightInd w:val="0"/>
        <w:ind w:firstLine="10773"/>
        <w:outlineLvl w:val="0"/>
        <w:rPr>
          <w:rFonts w:ascii="Times New Roman" w:eastAsiaTheme="minorHAnsi" w:hAnsi="Times New Roman" w:cs="Times New Roman"/>
          <w:sz w:val="28"/>
          <w:szCs w:val="28"/>
          <w:lang w:eastAsia="en-US"/>
        </w:rPr>
      </w:pPr>
    </w:p>
    <w:p w:rsidR="00431FA8" w:rsidRPr="007C0D56" w:rsidRDefault="00431FA8" w:rsidP="00431FA8">
      <w:pPr>
        <w:widowControl w:val="0"/>
        <w:autoSpaceDE w:val="0"/>
        <w:autoSpaceDN w:val="0"/>
        <w:adjustRightInd w:val="0"/>
        <w:ind w:firstLine="10773"/>
        <w:outlineLvl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Приложение № 4</w:t>
      </w:r>
    </w:p>
    <w:p w:rsidR="00431FA8" w:rsidRPr="007C0D56"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к Региональной программе</w:t>
      </w:r>
    </w:p>
    <w:p w:rsidR="00431FA8" w:rsidRPr="007C0D56"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 xml:space="preserve">снижения доли населения </w:t>
      </w:r>
    </w:p>
    <w:p w:rsidR="00431FA8" w:rsidRPr="007C0D56"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с доходами ниже границы бедности</w:t>
      </w:r>
    </w:p>
    <w:p w:rsidR="00431FA8" w:rsidRPr="007C0D56"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в Республике Татарстан</w:t>
      </w:r>
    </w:p>
    <w:p w:rsidR="00431FA8"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на 2023 – 2030 годы</w:t>
      </w:r>
    </w:p>
    <w:p w:rsidR="003163A7" w:rsidRPr="003163A7" w:rsidRDefault="003163A7" w:rsidP="003163A7">
      <w:pPr>
        <w:pStyle w:val="ConsPlusNormal"/>
        <w:ind w:firstLine="10773"/>
        <w:rPr>
          <w:rFonts w:ascii="Times New Roman" w:hAnsi="Times New Roman" w:cs="Times New Roman"/>
          <w:sz w:val="28"/>
          <w:szCs w:val="28"/>
        </w:rPr>
      </w:pPr>
      <w:r w:rsidRPr="003163A7">
        <w:rPr>
          <w:rFonts w:ascii="Times New Roman" w:hAnsi="Times New Roman" w:cs="Times New Roman"/>
          <w:sz w:val="28"/>
          <w:szCs w:val="28"/>
        </w:rPr>
        <w:t>(в редакции постановления</w:t>
      </w:r>
    </w:p>
    <w:p w:rsidR="003163A7" w:rsidRPr="003163A7" w:rsidRDefault="003163A7" w:rsidP="003163A7">
      <w:pPr>
        <w:pStyle w:val="ConsPlusNormal"/>
        <w:ind w:firstLine="10773"/>
        <w:rPr>
          <w:rFonts w:ascii="Times New Roman" w:hAnsi="Times New Roman" w:cs="Times New Roman"/>
          <w:sz w:val="28"/>
          <w:szCs w:val="28"/>
        </w:rPr>
      </w:pPr>
      <w:r w:rsidRPr="003163A7">
        <w:rPr>
          <w:rFonts w:ascii="Times New Roman" w:hAnsi="Times New Roman" w:cs="Times New Roman"/>
          <w:sz w:val="28"/>
          <w:szCs w:val="28"/>
        </w:rPr>
        <w:t xml:space="preserve">Кабинета Министров </w:t>
      </w:r>
    </w:p>
    <w:p w:rsidR="003163A7" w:rsidRPr="003163A7" w:rsidRDefault="003163A7" w:rsidP="003163A7">
      <w:pPr>
        <w:pStyle w:val="ConsPlusNormal"/>
        <w:ind w:firstLine="10773"/>
        <w:rPr>
          <w:rFonts w:ascii="Times New Roman" w:hAnsi="Times New Roman" w:cs="Times New Roman"/>
          <w:sz w:val="28"/>
          <w:szCs w:val="28"/>
        </w:rPr>
      </w:pPr>
      <w:r w:rsidRPr="003163A7">
        <w:rPr>
          <w:rFonts w:ascii="Times New Roman" w:hAnsi="Times New Roman" w:cs="Times New Roman"/>
          <w:sz w:val="28"/>
          <w:szCs w:val="28"/>
        </w:rPr>
        <w:t xml:space="preserve">Республики Татарстан </w:t>
      </w:r>
    </w:p>
    <w:p w:rsidR="003163A7" w:rsidRPr="007C0D56" w:rsidRDefault="003163A7" w:rsidP="003163A7">
      <w:pPr>
        <w:pStyle w:val="ConsPlusNormal"/>
        <w:ind w:firstLine="10773"/>
        <w:rPr>
          <w:rFonts w:ascii="Times New Roman" w:hAnsi="Times New Roman" w:cs="Times New Roman"/>
          <w:sz w:val="28"/>
          <w:szCs w:val="28"/>
        </w:rPr>
      </w:pPr>
      <w:r w:rsidRPr="003163A7">
        <w:rPr>
          <w:rFonts w:ascii="Times New Roman" w:hAnsi="Times New Roman" w:cs="Times New Roman"/>
          <w:sz w:val="28"/>
          <w:szCs w:val="28"/>
        </w:rPr>
        <w:t>от _________ 2025 №______)</w:t>
      </w:r>
    </w:p>
    <w:p w:rsidR="00431FA8" w:rsidRPr="007C0D56" w:rsidRDefault="00431FA8" w:rsidP="00431FA8">
      <w:pPr>
        <w:widowControl w:val="0"/>
        <w:autoSpaceDE w:val="0"/>
        <w:autoSpaceDN w:val="0"/>
        <w:adjustRightInd w:val="0"/>
        <w:jc w:val="right"/>
        <w:rPr>
          <w:rFonts w:ascii="Times New Roman" w:eastAsiaTheme="minorHAnsi" w:hAnsi="Times New Roman" w:cs="Times New Roman"/>
          <w:sz w:val="28"/>
          <w:szCs w:val="28"/>
          <w:lang w:eastAsia="en-US"/>
        </w:rPr>
      </w:pPr>
    </w:p>
    <w:p w:rsidR="00431FA8" w:rsidRPr="007C0D56" w:rsidRDefault="00431FA8" w:rsidP="00431FA8">
      <w:pPr>
        <w:widowControl w:val="0"/>
        <w:autoSpaceDE w:val="0"/>
        <w:autoSpaceDN w:val="0"/>
        <w:adjustRightInd w:val="0"/>
        <w:ind w:firstLine="12191"/>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Форма</w:t>
      </w:r>
    </w:p>
    <w:p w:rsidR="00431FA8" w:rsidRPr="007C0D56" w:rsidRDefault="00431FA8" w:rsidP="00431FA8">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Детальный план-график</w:t>
      </w:r>
    </w:p>
    <w:p w:rsidR="00431FA8" w:rsidRPr="007C0D56" w:rsidRDefault="00431FA8" w:rsidP="00431FA8">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реализации п</w:t>
      </w:r>
      <w:r w:rsidRPr="007C0D56">
        <w:rPr>
          <w:rFonts w:ascii="Times New Roman" w:hAnsi="Times New Roman" w:cs="Times New Roman"/>
          <w:sz w:val="28"/>
          <w:szCs w:val="28"/>
        </w:rPr>
        <w:t xml:space="preserve">рограммы </w:t>
      </w:r>
      <w:r w:rsidRPr="007C0D56">
        <w:rPr>
          <w:rFonts w:ascii="Times New Roman" w:eastAsiaTheme="minorHAnsi" w:hAnsi="Times New Roman" w:cs="Times New Roman"/>
          <w:sz w:val="28"/>
          <w:szCs w:val="28"/>
          <w:lang w:eastAsia="en-US"/>
        </w:rPr>
        <w:t>на плановый период ______ года</w:t>
      </w: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0"/>
          <w:szCs w:val="28"/>
          <w:lang w:eastAsia="en-US"/>
        </w:rPr>
      </w:pP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0"/>
          <w:szCs w:val="28"/>
          <w:lang w:eastAsia="en-US"/>
        </w:rPr>
      </w:pPr>
    </w:p>
    <w:p w:rsidR="00431FA8" w:rsidRPr="007C0D56" w:rsidRDefault="00431FA8" w:rsidP="00431FA8">
      <w:pPr>
        <w:widowControl w:val="0"/>
        <w:autoSpaceDE w:val="0"/>
        <w:autoSpaceDN w:val="0"/>
        <w:adjustRightInd w:val="0"/>
        <w:ind w:firstLine="709"/>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 Реализация плановых показателей программы на ______ год</w:t>
      </w: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0"/>
          <w:szCs w:val="28"/>
          <w:lang w:eastAsia="en-US"/>
        </w:rPr>
      </w:pPr>
    </w:p>
    <w:tbl>
      <w:tblPr>
        <w:tblW w:w="15304" w:type="dxa"/>
        <w:tblLayout w:type="fixed"/>
        <w:tblCellMar>
          <w:left w:w="62" w:type="dxa"/>
          <w:right w:w="62" w:type="dxa"/>
        </w:tblCellMar>
        <w:tblLook w:val="0000" w:firstRow="0" w:lastRow="0" w:firstColumn="0" w:lastColumn="0" w:noHBand="0" w:noVBand="0"/>
      </w:tblPr>
      <w:tblGrid>
        <w:gridCol w:w="624"/>
        <w:gridCol w:w="2097"/>
        <w:gridCol w:w="1418"/>
        <w:gridCol w:w="2268"/>
        <w:gridCol w:w="959"/>
        <w:gridCol w:w="1134"/>
        <w:gridCol w:w="1276"/>
        <w:gridCol w:w="1134"/>
        <w:gridCol w:w="992"/>
        <w:gridCol w:w="1134"/>
        <w:gridCol w:w="1134"/>
        <w:gridCol w:w="1134"/>
      </w:tblGrid>
      <w:tr w:rsidR="00431FA8" w:rsidRPr="007C0D56" w:rsidTr="0047379C">
        <w:trPr>
          <w:trHeight w:val="20"/>
        </w:trPr>
        <w:tc>
          <w:tcPr>
            <w:tcW w:w="624"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п/п</w:t>
            </w:r>
          </w:p>
        </w:tc>
        <w:tc>
          <w:tcPr>
            <w:tcW w:w="2097"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Целевой показатель</w:t>
            </w:r>
          </w:p>
        </w:tc>
        <w:tc>
          <w:tcPr>
            <w:tcW w:w="1418"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Ответственный исполнитель (фамилия, имя, отчество, должность, организация)</w:t>
            </w:r>
          </w:p>
        </w:tc>
        <w:tc>
          <w:tcPr>
            <w:tcW w:w="4503" w:type="dxa"/>
            <w:gridSpan w:val="4"/>
            <w:tcBorders>
              <w:top w:val="single" w:sz="4" w:space="0" w:color="auto"/>
              <w:left w:val="single" w:sz="4" w:space="0" w:color="auto"/>
              <w:bottom w:val="single" w:sz="4" w:space="0" w:color="auto"/>
              <w:right w:val="single" w:sz="4" w:space="0" w:color="auto"/>
            </w:tcBorders>
            <w:vAlign w:val="center"/>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Значение целевого показателя на период</w:t>
            </w:r>
          </w:p>
        </w:tc>
        <w:tc>
          <w:tcPr>
            <w:tcW w:w="4394" w:type="dxa"/>
            <w:gridSpan w:val="4"/>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Объем ресурсного обеспечения, тыс.рублей</w:t>
            </w:r>
          </w:p>
        </w:tc>
      </w:tr>
      <w:tr w:rsidR="00431FA8" w:rsidRPr="007C0D56" w:rsidTr="0047379C">
        <w:trPr>
          <w:trHeight w:val="20"/>
        </w:trPr>
        <w:tc>
          <w:tcPr>
            <w:tcW w:w="624"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2097"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95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3 месяца</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6 месяцев</w:t>
            </w:r>
          </w:p>
        </w:tc>
        <w:tc>
          <w:tcPr>
            <w:tcW w:w="127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9 месяцев</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12 месяцев</w:t>
            </w: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3 месяца</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6 месяцев</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9 месяцев</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12 месяцев</w:t>
            </w:r>
          </w:p>
        </w:tc>
      </w:tr>
      <w:tr w:rsidR="00431FA8" w:rsidRPr="007C0D56" w:rsidTr="0047379C">
        <w:trPr>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2097"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w:t>
            </w:r>
          </w:p>
        </w:tc>
        <w:tc>
          <w:tcPr>
            <w:tcW w:w="141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3</w:t>
            </w:r>
          </w:p>
        </w:tc>
        <w:tc>
          <w:tcPr>
            <w:tcW w:w="226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w:t>
            </w:r>
          </w:p>
        </w:tc>
        <w:tc>
          <w:tcPr>
            <w:tcW w:w="95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8</w:t>
            </w: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9</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11</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12</w:t>
            </w:r>
          </w:p>
        </w:tc>
      </w:tr>
      <w:tr w:rsidR="00431FA8" w:rsidRPr="007C0D56" w:rsidTr="0047379C">
        <w:trPr>
          <w:trHeight w:val="20"/>
        </w:trPr>
        <w:tc>
          <w:tcPr>
            <w:tcW w:w="15304" w:type="dxa"/>
            <w:gridSpan w:val="1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Задача 1</w:t>
            </w:r>
          </w:p>
        </w:tc>
      </w:tr>
      <w:tr w:rsidR="00431FA8" w:rsidRPr="007C0D56" w:rsidTr="0047379C">
        <w:trPr>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2097"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Показатель</w:t>
            </w:r>
          </w:p>
        </w:tc>
        <w:tc>
          <w:tcPr>
            <w:tcW w:w="141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5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r w:rsidR="00431FA8" w:rsidRPr="007C0D56" w:rsidTr="0047379C">
        <w:trPr>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097"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5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r w:rsidR="00431FA8" w:rsidRPr="007C0D56" w:rsidTr="0047379C">
        <w:trPr>
          <w:trHeight w:val="20"/>
        </w:trPr>
        <w:tc>
          <w:tcPr>
            <w:tcW w:w="15304" w:type="dxa"/>
            <w:gridSpan w:val="1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Задача 2</w:t>
            </w:r>
          </w:p>
        </w:tc>
      </w:tr>
      <w:tr w:rsidR="00431FA8" w:rsidRPr="007C0D56" w:rsidTr="0047379C">
        <w:trPr>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2097"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Показатель</w:t>
            </w:r>
          </w:p>
        </w:tc>
        <w:tc>
          <w:tcPr>
            <w:tcW w:w="141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5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r w:rsidR="00431FA8" w:rsidRPr="007C0D56" w:rsidTr="0047379C">
        <w:trPr>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097"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5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bl>
    <w:p w:rsidR="00431FA8" w:rsidRPr="007C0D56" w:rsidRDefault="00431FA8" w:rsidP="00431FA8">
      <w:pPr>
        <w:widowControl w:val="0"/>
        <w:autoSpaceDE w:val="0"/>
        <w:autoSpaceDN w:val="0"/>
        <w:adjustRightInd w:val="0"/>
        <w:ind w:firstLine="709"/>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2. Реализация плановых мероприятий программы на _______ год</w:t>
      </w: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lang w:eastAsia="en-US"/>
        </w:rPr>
      </w:pPr>
    </w:p>
    <w:tbl>
      <w:tblPr>
        <w:tblW w:w="15289" w:type="dxa"/>
        <w:tblLayout w:type="fixed"/>
        <w:tblCellMar>
          <w:left w:w="62" w:type="dxa"/>
          <w:right w:w="62" w:type="dxa"/>
        </w:tblCellMar>
        <w:tblLook w:val="0000" w:firstRow="0" w:lastRow="0" w:firstColumn="0" w:lastColumn="0" w:noHBand="0" w:noVBand="0"/>
      </w:tblPr>
      <w:tblGrid>
        <w:gridCol w:w="624"/>
        <w:gridCol w:w="1356"/>
        <w:gridCol w:w="1701"/>
        <w:gridCol w:w="1984"/>
        <w:gridCol w:w="1560"/>
        <w:gridCol w:w="2098"/>
        <w:gridCol w:w="1871"/>
        <w:gridCol w:w="964"/>
        <w:gridCol w:w="1020"/>
        <w:gridCol w:w="1020"/>
        <w:gridCol w:w="1079"/>
        <w:gridCol w:w="12"/>
      </w:tblGrid>
      <w:tr w:rsidR="00431FA8" w:rsidRPr="007C0D56" w:rsidTr="0047379C">
        <w:trPr>
          <w:gridAfter w:val="1"/>
          <w:wAfter w:w="12" w:type="dxa"/>
          <w:trHeight w:val="20"/>
        </w:trPr>
        <w:tc>
          <w:tcPr>
            <w:tcW w:w="624"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п/п</w:t>
            </w:r>
          </w:p>
        </w:tc>
        <w:tc>
          <w:tcPr>
            <w:tcW w:w="1356"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Меро-приятие</w:t>
            </w:r>
          </w:p>
        </w:tc>
        <w:tc>
          <w:tcPr>
            <w:tcW w:w="1701"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Контрольное событие</w:t>
            </w:r>
          </w:p>
        </w:tc>
        <w:tc>
          <w:tcPr>
            <w:tcW w:w="1984"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Ответственный исполнитель (фамилия, имя, отчество, должность, организация)</w:t>
            </w:r>
          </w:p>
        </w:tc>
        <w:tc>
          <w:tcPr>
            <w:tcW w:w="1560"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Целевой показатель</w:t>
            </w:r>
          </w:p>
        </w:tc>
        <w:tc>
          <w:tcPr>
            <w:tcW w:w="2098"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Ожидаемый рез</w:t>
            </w:r>
            <w:r w:rsidR="00167499">
              <w:rPr>
                <w:rFonts w:ascii="Times New Roman" w:eastAsiaTheme="minorHAnsi" w:hAnsi="Times New Roman" w:cs="Times New Roman"/>
                <w:sz w:val="28"/>
                <w:szCs w:val="28"/>
                <w:lang w:eastAsia="en-US"/>
              </w:rPr>
              <w:t>ультат реализации мероприятия (</w:t>
            </w:r>
            <w:r w:rsidRPr="007C0D56">
              <w:rPr>
                <w:rFonts w:ascii="Times New Roman" w:eastAsiaTheme="minorHAnsi" w:hAnsi="Times New Roman" w:cs="Times New Roman"/>
                <w:sz w:val="28"/>
                <w:szCs w:val="28"/>
                <w:lang w:eastAsia="en-US"/>
              </w:rPr>
              <w:t>контрольного события</w:t>
            </w:r>
            <w:r w:rsidR="00167499">
              <w:rPr>
                <w:rFonts w:ascii="Times New Roman" w:eastAsiaTheme="minorHAnsi" w:hAnsi="Times New Roman" w:cs="Times New Roman"/>
                <w:sz w:val="28"/>
                <w:szCs w:val="28"/>
                <w:lang w:eastAsia="en-US"/>
              </w:rPr>
              <w:t>)</w:t>
            </w:r>
            <w:r w:rsidRPr="007C0D56">
              <w:rPr>
                <w:rFonts w:ascii="Times New Roman" w:eastAsiaTheme="minorHAnsi" w:hAnsi="Times New Roman" w:cs="Times New Roman"/>
                <w:sz w:val="28"/>
                <w:szCs w:val="28"/>
                <w:lang w:eastAsia="en-US"/>
              </w:rPr>
              <w:t xml:space="preserve"> на конец периода</w:t>
            </w:r>
          </w:p>
        </w:tc>
        <w:tc>
          <w:tcPr>
            <w:tcW w:w="1871"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Плановая дата окончания ре</w:t>
            </w:r>
            <w:r w:rsidR="00167499">
              <w:rPr>
                <w:rFonts w:ascii="Times New Roman" w:eastAsiaTheme="minorHAnsi" w:hAnsi="Times New Roman" w:cs="Times New Roman"/>
                <w:sz w:val="28"/>
                <w:szCs w:val="28"/>
                <w:lang w:eastAsia="en-US"/>
              </w:rPr>
              <w:t>ализации мероприятия (</w:t>
            </w:r>
            <w:r w:rsidRPr="007C0D56">
              <w:rPr>
                <w:rFonts w:ascii="Times New Roman" w:eastAsiaTheme="minorHAnsi" w:hAnsi="Times New Roman" w:cs="Times New Roman"/>
                <w:sz w:val="28"/>
                <w:szCs w:val="28"/>
                <w:lang w:eastAsia="en-US"/>
              </w:rPr>
              <w:t>контрольного события</w:t>
            </w:r>
            <w:r w:rsidR="00167499">
              <w:rPr>
                <w:rFonts w:ascii="Times New Roman" w:eastAsiaTheme="minorHAnsi" w:hAnsi="Times New Roman" w:cs="Times New Roman"/>
                <w:sz w:val="28"/>
                <w:szCs w:val="28"/>
                <w:lang w:eastAsia="en-US"/>
              </w:rPr>
              <w:t>)</w:t>
            </w:r>
          </w:p>
        </w:tc>
        <w:tc>
          <w:tcPr>
            <w:tcW w:w="4083" w:type="dxa"/>
            <w:gridSpan w:val="4"/>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Объем ресурсного обеспечения, тыс.рублей</w:t>
            </w:r>
          </w:p>
        </w:tc>
      </w:tr>
      <w:tr w:rsidR="00431FA8" w:rsidRPr="007C0D56" w:rsidTr="0047379C">
        <w:trPr>
          <w:gridAfter w:val="1"/>
          <w:wAfter w:w="12" w:type="dxa"/>
          <w:trHeight w:val="20"/>
        </w:trPr>
        <w:tc>
          <w:tcPr>
            <w:tcW w:w="624"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1356"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1701"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1984"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1560"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2098"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1871"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3 месяца</w:t>
            </w: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6 месяцев</w:t>
            </w: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9 месяцев</w:t>
            </w:r>
          </w:p>
        </w:tc>
        <w:tc>
          <w:tcPr>
            <w:tcW w:w="107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12 месяцев</w:t>
            </w:r>
          </w:p>
        </w:tc>
      </w:tr>
      <w:tr w:rsidR="00431FA8" w:rsidRPr="007C0D56" w:rsidTr="0047379C">
        <w:trPr>
          <w:gridAfter w:val="1"/>
          <w:wAfter w:w="12" w:type="dxa"/>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135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3</w:t>
            </w:r>
          </w:p>
        </w:tc>
        <w:tc>
          <w:tcPr>
            <w:tcW w:w="198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w:t>
            </w:r>
          </w:p>
        </w:tc>
        <w:tc>
          <w:tcPr>
            <w:tcW w:w="156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5</w:t>
            </w:r>
          </w:p>
        </w:tc>
        <w:tc>
          <w:tcPr>
            <w:tcW w:w="209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6</w:t>
            </w:r>
          </w:p>
        </w:tc>
        <w:tc>
          <w:tcPr>
            <w:tcW w:w="187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7</w:t>
            </w:r>
          </w:p>
        </w:tc>
        <w:tc>
          <w:tcPr>
            <w:tcW w:w="96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8</w:t>
            </w: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9</w:t>
            </w: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10</w:t>
            </w:r>
          </w:p>
        </w:tc>
        <w:tc>
          <w:tcPr>
            <w:tcW w:w="107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11</w:t>
            </w:r>
          </w:p>
        </w:tc>
      </w:tr>
      <w:tr w:rsidR="00431FA8" w:rsidRPr="007C0D56" w:rsidTr="0047379C">
        <w:trPr>
          <w:trHeight w:val="20"/>
        </w:trPr>
        <w:tc>
          <w:tcPr>
            <w:tcW w:w="15289" w:type="dxa"/>
            <w:gridSpan w:val="1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Задача 1</w:t>
            </w:r>
          </w:p>
        </w:tc>
      </w:tr>
      <w:tr w:rsidR="00431FA8" w:rsidRPr="007C0D56" w:rsidTr="0047379C">
        <w:trPr>
          <w:gridAfter w:val="1"/>
          <w:wAfter w:w="12" w:type="dxa"/>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135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Мероприятие</w:t>
            </w:r>
          </w:p>
        </w:tc>
        <w:tc>
          <w:tcPr>
            <w:tcW w:w="170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09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87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7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r w:rsidR="00431FA8" w:rsidRPr="007C0D56" w:rsidTr="0047379C">
        <w:trPr>
          <w:gridAfter w:val="1"/>
          <w:wAfter w:w="12" w:type="dxa"/>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1.1.</w:t>
            </w:r>
          </w:p>
        </w:tc>
        <w:tc>
          <w:tcPr>
            <w:tcW w:w="135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Конт-рольное событие</w:t>
            </w:r>
          </w:p>
        </w:tc>
        <w:tc>
          <w:tcPr>
            <w:tcW w:w="170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09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87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7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r w:rsidR="00431FA8" w:rsidRPr="007C0D56" w:rsidTr="0047379C">
        <w:trPr>
          <w:trHeight w:val="20"/>
        </w:trPr>
        <w:tc>
          <w:tcPr>
            <w:tcW w:w="15289" w:type="dxa"/>
            <w:gridSpan w:val="1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Задача 2</w:t>
            </w:r>
          </w:p>
        </w:tc>
      </w:tr>
      <w:tr w:rsidR="00431FA8" w:rsidRPr="007C0D56" w:rsidTr="0047379C">
        <w:trPr>
          <w:gridAfter w:val="1"/>
          <w:wAfter w:w="12" w:type="dxa"/>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135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Мероприятие</w:t>
            </w:r>
          </w:p>
        </w:tc>
        <w:tc>
          <w:tcPr>
            <w:tcW w:w="170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09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87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7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r w:rsidR="00431FA8" w:rsidRPr="007C0D56" w:rsidTr="0047379C">
        <w:trPr>
          <w:gridAfter w:val="1"/>
          <w:wAfter w:w="12" w:type="dxa"/>
          <w:trHeight w:val="20"/>
        </w:trPr>
        <w:tc>
          <w:tcPr>
            <w:tcW w:w="62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spacing w:line="256" w:lineRule="auto"/>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1.1.</w:t>
            </w:r>
          </w:p>
        </w:tc>
        <w:tc>
          <w:tcPr>
            <w:tcW w:w="135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spacing w:line="256" w:lineRule="auto"/>
              <w:jc w:val="both"/>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Конт-рольное событие</w:t>
            </w:r>
          </w:p>
        </w:tc>
        <w:tc>
          <w:tcPr>
            <w:tcW w:w="170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09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87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2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079"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bl>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lang w:eastAsia="en-US"/>
        </w:rPr>
      </w:pP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lang w:eastAsia="en-US"/>
        </w:rPr>
      </w:pP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lang w:eastAsia="en-US"/>
        </w:rPr>
      </w:pP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lang w:eastAsia="en-US"/>
        </w:rPr>
        <w:sectPr w:rsidR="00431FA8" w:rsidRPr="007C0D56" w:rsidSect="006B67A7">
          <w:footnotePr>
            <w:pos w:val="beneathText"/>
            <w:numRestart w:val="eachPage"/>
          </w:footnotePr>
          <w:pgSz w:w="16838" w:h="11906" w:orient="landscape" w:code="9"/>
          <w:pgMar w:top="1134" w:right="567" w:bottom="1134" w:left="1134" w:header="510" w:footer="709" w:gutter="0"/>
          <w:pgNumType w:start="1"/>
          <w:cols w:space="708"/>
          <w:titlePg/>
          <w:docGrid w:linePitch="360"/>
        </w:sectPr>
      </w:pPr>
    </w:p>
    <w:p w:rsidR="00431FA8" w:rsidRPr="007C0D56" w:rsidRDefault="00431FA8" w:rsidP="00431FA8">
      <w:pPr>
        <w:widowControl w:val="0"/>
        <w:autoSpaceDE w:val="0"/>
        <w:autoSpaceDN w:val="0"/>
        <w:adjustRightInd w:val="0"/>
        <w:ind w:firstLine="10773"/>
        <w:outlineLvl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lastRenderedPageBreak/>
        <w:t>Приложение № 5</w:t>
      </w:r>
    </w:p>
    <w:p w:rsidR="00431FA8" w:rsidRPr="007C0D56"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к Региональной программе</w:t>
      </w:r>
    </w:p>
    <w:p w:rsidR="00431FA8" w:rsidRPr="007C0D56"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 xml:space="preserve">снижения доли населения </w:t>
      </w:r>
    </w:p>
    <w:p w:rsidR="00431FA8" w:rsidRPr="007C0D56"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с доходами ниже границы бедности</w:t>
      </w:r>
    </w:p>
    <w:p w:rsidR="00431FA8" w:rsidRPr="007C0D56"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в Республике Татарстан</w:t>
      </w:r>
    </w:p>
    <w:p w:rsidR="00431FA8" w:rsidRDefault="00431FA8" w:rsidP="00431FA8">
      <w:pPr>
        <w:pStyle w:val="ConsPlusNormal"/>
        <w:ind w:firstLine="10773"/>
        <w:rPr>
          <w:rFonts w:ascii="Times New Roman" w:hAnsi="Times New Roman" w:cs="Times New Roman"/>
          <w:sz w:val="28"/>
          <w:szCs w:val="28"/>
        </w:rPr>
      </w:pPr>
      <w:r w:rsidRPr="007C0D56">
        <w:rPr>
          <w:rFonts w:ascii="Times New Roman" w:hAnsi="Times New Roman" w:cs="Times New Roman"/>
          <w:sz w:val="28"/>
          <w:szCs w:val="28"/>
        </w:rPr>
        <w:t>на 2023 – 2030 годы</w:t>
      </w:r>
    </w:p>
    <w:p w:rsidR="003163A7" w:rsidRPr="003163A7" w:rsidRDefault="003163A7" w:rsidP="003163A7">
      <w:pPr>
        <w:pStyle w:val="ConsPlusNormal"/>
        <w:ind w:firstLine="10773"/>
        <w:rPr>
          <w:rFonts w:ascii="Times New Roman" w:hAnsi="Times New Roman" w:cs="Times New Roman"/>
          <w:sz w:val="28"/>
          <w:szCs w:val="28"/>
        </w:rPr>
      </w:pPr>
      <w:r w:rsidRPr="003163A7">
        <w:rPr>
          <w:rFonts w:ascii="Times New Roman" w:hAnsi="Times New Roman" w:cs="Times New Roman"/>
          <w:sz w:val="28"/>
          <w:szCs w:val="28"/>
        </w:rPr>
        <w:t>(в редакции постановления</w:t>
      </w:r>
    </w:p>
    <w:p w:rsidR="003163A7" w:rsidRPr="003163A7" w:rsidRDefault="003163A7" w:rsidP="003163A7">
      <w:pPr>
        <w:pStyle w:val="ConsPlusNormal"/>
        <w:ind w:firstLine="10773"/>
        <w:rPr>
          <w:rFonts w:ascii="Times New Roman" w:hAnsi="Times New Roman" w:cs="Times New Roman"/>
          <w:sz w:val="28"/>
          <w:szCs w:val="28"/>
        </w:rPr>
      </w:pPr>
      <w:r w:rsidRPr="003163A7">
        <w:rPr>
          <w:rFonts w:ascii="Times New Roman" w:hAnsi="Times New Roman" w:cs="Times New Roman"/>
          <w:sz w:val="28"/>
          <w:szCs w:val="28"/>
        </w:rPr>
        <w:t xml:space="preserve">Кабинета Министров </w:t>
      </w:r>
    </w:p>
    <w:p w:rsidR="003163A7" w:rsidRPr="003163A7" w:rsidRDefault="003163A7" w:rsidP="003163A7">
      <w:pPr>
        <w:pStyle w:val="ConsPlusNormal"/>
        <w:ind w:firstLine="10773"/>
        <w:rPr>
          <w:rFonts w:ascii="Times New Roman" w:hAnsi="Times New Roman" w:cs="Times New Roman"/>
          <w:sz w:val="28"/>
          <w:szCs w:val="28"/>
        </w:rPr>
      </w:pPr>
      <w:r w:rsidRPr="003163A7">
        <w:rPr>
          <w:rFonts w:ascii="Times New Roman" w:hAnsi="Times New Roman" w:cs="Times New Roman"/>
          <w:sz w:val="28"/>
          <w:szCs w:val="28"/>
        </w:rPr>
        <w:t xml:space="preserve">Республики Татарстан </w:t>
      </w:r>
    </w:p>
    <w:p w:rsidR="003163A7" w:rsidRPr="007C0D56" w:rsidRDefault="003163A7" w:rsidP="003163A7">
      <w:pPr>
        <w:pStyle w:val="ConsPlusNormal"/>
        <w:ind w:firstLine="10773"/>
        <w:rPr>
          <w:rFonts w:ascii="Times New Roman" w:hAnsi="Times New Roman" w:cs="Times New Roman"/>
          <w:sz w:val="28"/>
          <w:szCs w:val="28"/>
        </w:rPr>
      </w:pPr>
      <w:r w:rsidRPr="003163A7">
        <w:rPr>
          <w:rFonts w:ascii="Times New Roman" w:hAnsi="Times New Roman" w:cs="Times New Roman"/>
          <w:sz w:val="28"/>
          <w:szCs w:val="28"/>
        </w:rPr>
        <w:t>от _________ 2025 №______)</w:t>
      </w: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lang w:eastAsia="en-US"/>
        </w:rPr>
      </w:pPr>
    </w:p>
    <w:p w:rsidR="00431FA8" w:rsidRPr="007C0D56" w:rsidRDefault="00431FA8" w:rsidP="00431FA8">
      <w:pPr>
        <w:widowControl w:val="0"/>
        <w:autoSpaceDE w:val="0"/>
        <w:autoSpaceDN w:val="0"/>
        <w:adjustRightInd w:val="0"/>
        <w:ind w:firstLine="12758"/>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Форма</w:t>
      </w:r>
    </w:p>
    <w:p w:rsidR="00431FA8" w:rsidRPr="007C0D56" w:rsidRDefault="00431FA8" w:rsidP="00431FA8">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Значения целевых показателей</w:t>
      </w:r>
    </w:p>
    <w:p w:rsidR="00431FA8" w:rsidRPr="007C0D56" w:rsidRDefault="00431FA8" w:rsidP="00431FA8">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(отчет квартальный)</w:t>
      </w: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lang w:eastAsia="en-US"/>
        </w:rPr>
      </w:pPr>
    </w:p>
    <w:tbl>
      <w:tblPr>
        <w:tblW w:w="15163" w:type="dxa"/>
        <w:tblLayout w:type="fixed"/>
        <w:tblCellMar>
          <w:left w:w="62" w:type="dxa"/>
          <w:right w:w="62" w:type="dxa"/>
        </w:tblCellMar>
        <w:tblLook w:val="0000" w:firstRow="0" w:lastRow="0" w:firstColumn="0" w:lastColumn="0" w:noHBand="0" w:noVBand="0"/>
      </w:tblPr>
      <w:tblGrid>
        <w:gridCol w:w="657"/>
        <w:gridCol w:w="47"/>
        <w:gridCol w:w="3402"/>
        <w:gridCol w:w="2392"/>
        <w:gridCol w:w="18"/>
        <w:gridCol w:w="1701"/>
        <w:gridCol w:w="52"/>
        <w:gridCol w:w="3208"/>
        <w:gridCol w:w="1843"/>
        <w:gridCol w:w="1843"/>
      </w:tblGrid>
      <w:tr w:rsidR="00431FA8" w:rsidRPr="007C0D56" w:rsidTr="0047379C">
        <w:trPr>
          <w:trHeight w:val="20"/>
        </w:trPr>
        <w:tc>
          <w:tcPr>
            <w:tcW w:w="657" w:type="dxa"/>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п/п</w:t>
            </w:r>
          </w:p>
        </w:tc>
        <w:tc>
          <w:tcPr>
            <w:tcW w:w="3449" w:type="dxa"/>
            <w:gridSpan w:val="2"/>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Ответственный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исполнитель</w:t>
            </w:r>
          </w:p>
        </w:tc>
        <w:tc>
          <w:tcPr>
            <w:tcW w:w="2410" w:type="dxa"/>
            <w:gridSpan w:val="2"/>
            <w:vMerge w:val="restart"/>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Субъект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Российской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Федерации</w:t>
            </w:r>
          </w:p>
        </w:tc>
        <w:tc>
          <w:tcPr>
            <w:tcW w:w="1753" w:type="dxa"/>
            <w:gridSpan w:val="2"/>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Целевой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показатель</w:t>
            </w:r>
          </w:p>
        </w:tc>
        <w:tc>
          <w:tcPr>
            <w:tcW w:w="3208"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Периодичность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целевого показателя (квартальная, годовая)</w:t>
            </w:r>
          </w:p>
        </w:tc>
        <w:tc>
          <w:tcPr>
            <w:tcW w:w="3686"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Значения целевого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 xml:space="preserve">показателя программы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в отчетном квартале</w:t>
            </w:r>
          </w:p>
        </w:tc>
      </w:tr>
      <w:tr w:rsidR="00431FA8" w:rsidRPr="007C0D56" w:rsidTr="0047379C">
        <w:trPr>
          <w:trHeight w:val="20"/>
        </w:trPr>
        <w:tc>
          <w:tcPr>
            <w:tcW w:w="657" w:type="dxa"/>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3449" w:type="dxa"/>
            <w:gridSpan w:val="2"/>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2410" w:type="dxa"/>
            <w:gridSpan w:val="2"/>
            <w:vMerge/>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1753" w:type="dxa"/>
            <w:gridSpan w:val="2"/>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3208"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план</w:t>
            </w:r>
          </w:p>
        </w:tc>
        <w:tc>
          <w:tcPr>
            <w:tcW w:w="184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факт</w:t>
            </w:r>
          </w:p>
        </w:tc>
      </w:tr>
      <w:tr w:rsidR="00431FA8" w:rsidRPr="007C0D56" w:rsidTr="0047379C">
        <w:trPr>
          <w:trHeight w:val="20"/>
        </w:trPr>
        <w:tc>
          <w:tcPr>
            <w:tcW w:w="657"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3449"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2</w:t>
            </w:r>
          </w:p>
        </w:tc>
        <w:tc>
          <w:tcPr>
            <w:tcW w:w="2410"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3</w:t>
            </w:r>
          </w:p>
        </w:tc>
        <w:tc>
          <w:tcPr>
            <w:tcW w:w="1753"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4</w:t>
            </w:r>
          </w:p>
        </w:tc>
        <w:tc>
          <w:tcPr>
            <w:tcW w:w="320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5</w:t>
            </w:r>
          </w:p>
        </w:tc>
        <w:tc>
          <w:tcPr>
            <w:tcW w:w="184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6</w:t>
            </w:r>
          </w:p>
        </w:tc>
        <w:tc>
          <w:tcPr>
            <w:tcW w:w="184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7</w:t>
            </w:r>
          </w:p>
        </w:tc>
      </w:tr>
      <w:tr w:rsidR="00431FA8" w:rsidRPr="007C0D56" w:rsidTr="0047379C">
        <w:trPr>
          <w:trHeight w:val="20"/>
        </w:trPr>
        <w:tc>
          <w:tcPr>
            <w:tcW w:w="15163" w:type="dxa"/>
            <w:gridSpan w:val="10"/>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Задача 1</w:t>
            </w:r>
          </w:p>
        </w:tc>
      </w:tr>
      <w:tr w:rsidR="00431FA8" w:rsidRPr="007C0D56" w:rsidTr="0047379C">
        <w:trPr>
          <w:trHeight w:val="20"/>
        </w:trPr>
        <w:tc>
          <w:tcPr>
            <w:tcW w:w="657"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3449"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410"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753"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3208"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r w:rsidR="00431FA8" w:rsidRPr="007C0D56" w:rsidTr="0047379C">
        <w:trPr>
          <w:trHeight w:val="20"/>
        </w:trPr>
        <w:tc>
          <w:tcPr>
            <w:tcW w:w="15163" w:type="dxa"/>
            <w:gridSpan w:val="10"/>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Задача 2</w:t>
            </w:r>
          </w:p>
        </w:tc>
      </w:tr>
      <w:tr w:rsidR="00431FA8" w:rsidRPr="007C0D56" w:rsidTr="0047379C">
        <w:trPr>
          <w:trHeight w:val="20"/>
        </w:trPr>
        <w:tc>
          <w:tcPr>
            <w:tcW w:w="704"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lang w:eastAsia="en-US"/>
              </w:rPr>
              <w:t>1.</w:t>
            </w:r>
          </w:p>
        </w:tc>
        <w:tc>
          <w:tcPr>
            <w:tcW w:w="340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23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719"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3260"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8"/>
                <w:szCs w:val="28"/>
                <w:lang w:eastAsia="en-US"/>
              </w:rPr>
            </w:pPr>
          </w:p>
        </w:tc>
      </w:tr>
    </w:tbl>
    <w:p w:rsidR="00431FA8" w:rsidRPr="007C0D56" w:rsidRDefault="00431FA8" w:rsidP="00431FA8">
      <w:pPr>
        <w:widowControl w:val="0"/>
        <w:autoSpaceDE w:val="0"/>
        <w:autoSpaceDN w:val="0"/>
        <w:adjustRightInd w:val="0"/>
        <w:jc w:val="right"/>
        <w:outlineLvl w:val="0"/>
        <w:rPr>
          <w:rFonts w:ascii="Times New Roman" w:eastAsiaTheme="minorHAnsi" w:hAnsi="Times New Roman" w:cs="Times New Roman"/>
          <w:sz w:val="28"/>
          <w:szCs w:val="28"/>
        </w:rPr>
      </w:pPr>
    </w:p>
    <w:p w:rsidR="00431FA8" w:rsidRPr="007C0D56" w:rsidRDefault="00431FA8" w:rsidP="00431FA8">
      <w:pPr>
        <w:widowControl w:val="0"/>
        <w:autoSpaceDE w:val="0"/>
        <w:autoSpaceDN w:val="0"/>
        <w:adjustRightInd w:val="0"/>
        <w:jc w:val="right"/>
        <w:outlineLvl w:val="0"/>
        <w:rPr>
          <w:rFonts w:ascii="Times New Roman" w:eastAsiaTheme="minorHAnsi" w:hAnsi="Times New Roman" w:cs="Times New Roman"/>
          <w:sz w:val="28"/>
          <w:szCs w:val="28"/>
        </w:rPr>
        <w:sectPr w:rsidR="00431FA8" w:rsidRPr="007C0D56" w:rsidSect="006B67A7">
          <w:footnotePr>
            <w:pos w:val="beneathText"/>
            <w:numRestart w:val="eachPage"/>
          </w:footnotePr>
          <w:pgSz w:w="16838" w:h="11906" w:orient="landscape" w:code="9"/>
          <w:pgMar w:top="1134" w:right="567" w:bottom="1134" w:left="1134" w:header="510" w:footer="709" w:gutter="0"/>
          <w:pgNumType w:start="1"/>
          <w:cols w:space="708"/>
          <w:titlePg/>
          <w:docGrid w:linePitch="360"/>
        </w:sectPr>
      </w:pPr>
    </w:p>
    <w:p w:rsidR="00431FA8" w:rsidRPr="007C0D56" w:rsidRDefault="00431FA8" w:rsidP="00431FA8">
      <w:pPr>
        <w:widowControl w:val="0"/>
        <w:autoSpaceDE w:val="0"/>
        <w:autoSpaceDN w:val="0"/>
        <w:adjustRightInd w:val="0"/>
        <w:ind w:firstLine="10632"/>
        <w:outlineLvl w:val="0"/>
        <w:rPr>
          <w:rFonts w:ascii="Times New Roman" w:eastAsiaTheme="minorHAnsi" w:hAnsi="Times New Roman" w:cs="Times New Roman"/>
          <w:sz w:val="28"/>
          <w:szCs w:val="28"/>
          <w:lang w:eastAsia="en-US"/>
        </w:rPr>
      </w:pPr>
      <w:r w:rsidRPr="007C0D56">
        <w:rPr>
          <w:rFonts w:ascii="Times New Roman" w:eastAsiaTheme="minorHAnsi" w:hAnsi="Times New Roman" w:cs="Times New Roman"/>
          <w:sz w:val="28"/>
          <w:szCs w:val="28"/>
        </w:rPr>
        <w:lastRenderedPageBreak/>
        <w:t>Приложение № 6</w:t>
      </w:r>
    </w:p>
    <w:p w:rsidR="00431FA8" w:rsidRPr="007C0D56" w:rsidRDefault="00431FA8" w:rsidP="00431FA8">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к Региональной программе</w:t>
      </w:r>
    </w:p>
    <w:p w:rsidR="00431FA8" w:rsidRPr="007C0D56" w:rsidRDefault="00431FA8" w:rsidP="00431FA8">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 xml:space="preserve">снижения доли населения </w:t>
      </w:r>
    </w:p>
    <w:p w:rsidR="00431FA8" w:rsidRPr="007C0D56" w:rsidRDefault="00431FA8" w:rsidP="00431FA8">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с доходами ниже границы бедности</w:t>
      </w:r>
    </w:p>
    <w:p w:rsidR="00431FA8" w:rsidRPr="007C0D56" w:rsidRDefault="00431FA8" w:rsidP="00431FA8">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в Республике Татарстан</w:t>
      </w:r>
    </w:p>
    <w:p w:rsidR="00431FA8" w:rsidRDefault="00431FA8" w:rsidP="00431FA8">
      <w:pPr>
        <w:pStyle w:val="ConsPlusNormal"/>
        <w:ind w:firstLine="10632"/>
        <w:rPr>
          <w:rFonts w:ascii="Times New Roman" w:hAnsi="Times New Roman" w:cs="Times New Roman"/>
          <w:sz w:val="28"/>
          <w:szCs w:val="28"/>
        </w:rPr>
      </w:pPr>
      <w:r w:rsidRPr="007C0D56">
        <w:rPr>
          <w:rFonts w:ascii="Times New Roman" w:hAnsi="Times New Roman" w:cs="Times New Roman"/>
          <w:sz w:val="28"/>
          <w:szCs w:val="28"/>
        </w:rPr>
        <w:t>на 2023 – 2030 годы</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(в редакции постановления</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 xml:space="preserve">Кабинета Министров </w:t>
      </w:r>
    </w:p>
    <w:p w:rsidR="003163A7" w:rsidRPr="003163A7"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 xml:space="preserve">Республики Татарстан </w:t>
      </w:r>
    </w:p>
    <w:p w:rsidR="003163A7" w:rsidRPr="007C0D56" w:rsidRDefault="003163A7" w:rsidP="003163A7">
      <w:pPr>
        <w:pStyle w:val="ConsPlusNormal"/>
        <w:ind w:firstLine="10632"/>
        <w:rPr>
          <w:rFonts w:ascii="Times New Roman" w:hAnsi="Times New Roman" w:cs="Times New Roman"/>
          <w:sz w:val="28"/>
          <w:szCs w:val="28"/>
        </w:rPr>
      </w:pPr>
      <w:r w:rsidRPr="003163A7">
        <w:rPr>
          <w:rFonts w:ascii="Times New Roman" w:hAnsi="Times New Roman" w:cs="Times New Roman"/>
          <w:sz w:val="28"/>
          <w:szCs w:val="28"/>
        </w:rPr>
        <w:t>от _________ 2025 №______)</w:t>
      </w: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rPr>
      </w:pPr>
    </w:p>
    <w:p w:rsidR="00431FA8" w:rsidRPr="007C0D56" w:rsidRDefault="00431FA8" w:rsidP="00431FA8">
      <w:pPr>
        <w:widowControl w:val="0"/>
        <w:autoSpaceDE w:val="0"/>
        <w:autoSpaceDN w:val="0"/>
        <w:adjustRightInd w:val="0"/>
        <w:ind w:firstLine="12758"/>
        <w:rPr>
          <w:rFonts w:ascii="Times New Roman" w:eastAsiaTheme="minorHAnsi" w:hAnsi="Times New Roman" w:cs="Times New Roman"/>
          <w:sz w:val="28"/>
          <w:szCs w:val="28"/>
        </w:rPr>
      </w:pPr>
      <w:r w:rsidRPr="007C0D56">
        <w:rPr>
          <w:rFonts w:ascii="Times New Roman" w:eastAsiaTheme="minorHAnsi" w:hAnsi="Times New Roman" w:cs="Times New Roman"/>
          <w:sz w:val="28"/>
          <w:szCs w:val="28"/>
        </w:rPr>
        <w:t>Форма</w:t>
      </w: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rPr>
      </w:pPr>
    </w:p>
    <w:p w:rsidR="00431FA8" w:rsidRPr="007C0D56" w:rsidRDefault="00431FA8" w:rsidP="00431FA8">
      <w:pPr>
        <w:widowControl w:val="0"/>
        <w:autoSpaceDE w:val="0"/>
        <w:autoSpaceDN w:val="0"/>
        <w:adjustRightInd w:val="0"/>
        <w:jc w:val="both"/>
        <w:rPr>
          <w:rFonts w:ascii="Times New Roman" w:eastAsiaTheme="minorHAnsi" w:hAnsi="Times New Roman" w:cs="Times New Roman"/>
          <w:sz w:val="28"/>
          <w:szCs w:val="28"/>
        </w:rPr>
      </w:pPr>
    </w:p>
    <w:p w:rsidR="00431FA8" w:rsidRPr="007C0D56" w:rsidRDefault="00167499" w:rsidP="00431FA8">
      <w:pPr>
        <w:widowControl w:val="0"/>
        <w:autoSpaceDE w:val="0"/>
        <w:autoSpaceDN w:val="0"/>
        <w:adjustRightInd w:val="0"/>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Мероприятия (</w:t>
      </w:r>
      <w:r w:rsidR="00431FA8" w:rsidRPr="007C0D56">
        <w:rPr>
          <w:rFonts w:ascii="Times New Roman" w:eastAsiaTheme="minorHAnsi" w:hAnsi="Times New Roman" w:cs="Times New Roman"/>
          <w:sz w:val="28"/>
          <w:szCs w:val="28"/>
        </w:rPr>
        <w:t>контрольные события</w:t>
      </w:r>
      <w:r>
        <w:rPr>
          <w:rFonts w:ascii="Times New Roman" w:eastAsiaTheme="minorHAnsi" w:hAnsi="Times New Roman" w:cs="Times New Roman"/>
          <w:sz w:val="28"/>
          <w:szCs w:val="28"/>
        </w:rPr>
        <w:t>)</w:t>
      </w:r>
    </w:p>
    <w:p w:rsidR="00431FA8" w:rsidRPr="007C0D56" w:rsidRDefault="00431FA8" w:rsidP="00431FA8">
      <w:pPr>
        <w:widowControl w:val="0"/>
        <w:autoSpaceDE w:val="0"/>
        <w:autoSpaceDN w:val="0"/>
        <w:adjustRightInd w:val="0"/>
        <w:jc w:val="center"/>
        <w:rPr>
          <w:rFonts w:ascii="Times New Roman" w:eastAsiaTheme="minorHAnsi" w:hAnsi="Times New Roman" w:cs="Times New Roman"/>
          <w:sz w:val="28"/>
          <w:szCs w:val="28"/>
        </w:rPr>
      </w:pPr>
      <w:r w:rsidRPr="007C0D56">
        <w:rPr>
          <w:rFonts w:ascii="Times New Roman" w:eastAsiaTheme="minorHAnsi" w:hAnsi="Times New Roman" w:cs="Times New Roman"/>
          <w:sz w:val="28"/>
          <w:szCs w:val="28"/>
        </w:rPr>
        <w:t>(отчет квартальный)</w:t>
      </w:r>
    </w:p>
    <w:p w:rsidR="00431FA8" w:rsidRPr="007C0D56" w:rsidRDefault="00431FA8" w:rsidP="00431FA8">
      <w:pPr>
        <w:widowControl w:val="0"/>
        <w:autoSpaceDE w:val="0"/>
        <w:autoSpaceDN w:val="0"/>
        <w:adjustRightInd w:val="0"/>
        <w:jc w:val="center"/>
        <w:rPr>
          <w:rFonts w:ascii="Times New Roman" w:eastAsiaTheme="minorHAnsi" w:hAnsi="Times New Roman" w:cs="Times New Roman"/>
          <w:sz w:val="28"/>
          <w:szCs w:val="28"/>
        </w:rPr>
      </w:pPr>
    </w:p>
    <w:tbl>
      <w:tblPr>
        <w:tblW w:w="15248" w:type="dxa"/>
        <w:tblLayout w:type="fixed"/>
        <w:tblCellMar>
          <w:left w:w="62" w:type="dxa"/>
          <w:right w:w="62" w:type="dxa"/>
        </w:tblCellMar>
        <w:tblLook w:val="0000" w:firstRow="0" w:lastRow="0" w:firstColumn="0" w:lastColumn="0" w:noHBand="0" w:noVBand="0"/>
      </w:tblPr>
      <w:tblGrid>
        <w:gridCol w:w="562"/>
        <w:gridCol w:w="851"/>
        <w:gridCol w:w="850"/>
        <w:gridCol w:w="851"/>
        <w:gridCol w:w="1134"/>
        <w:gridCol w:w="1134"/>
        <w:gridCol w:w="1134"/>
        <w:gridCol w:w="992"/>
        <w:gridCol w:w="993"/>
        <w:gridCol w:w="992"/>
        <w:gridCol w:w="850"/>
        <w:gridCol w:w="993"/>
        <w:gridCol w:w="992"/>
        <w:gridCol w:w="1644"/>
        <w:gridCol w:w="1276"/>
      </w:tblGrid>
      <w:tr w:rsidR="00431FA8" w:rsidRPr="007C0D56" w:rsidTr="0047379C">
        <w:trPr>
          <w:trHeight w:val="20"/>
        </w:trPr>
        <w:tc>
          <w:tcPr>
            <w:tcW w:w="562"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 п/п</w:t>
            </w:r>
          </w:p>
        </w:tc>
        <w:tc>
          <w:tcPr>
            <w:tcW w:w="851"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rPr>
              <w:t>Ответствен-ный исполнитель</w:t>
            </w:r>
          </w:p>
        </w:tc>
        <w:tc>
          <w:tcPr>
            <w:tcW w:w="850"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rPr>
              <w:t>Субъ-ект Российской Федерации</w:t>
            </w:r>
          </w:p>
        </w:tc>
        <w:tc>
          <w:tcPr>
            <w:tcW w:w="851"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Наименование задачи програм-мы</w:t>
            </w:r>
          </w:p>
        </w:tc>
        <w:tc>
          <w:tcPr>
            <w:tcW w:w="1134"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 xml:space="preserve">Направление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меро-приятия</w:t>
            </w:r>
          </w:p>
        </w:tc>
        <w:tc>
          <w:tcPr>
            <w:tcW w:w="1134" w:type="dxa"/>
            <w:vMerge w:val="restart"/>
            <w:tcBorders>
              <w:top w:val="single" w:sz="4" w:space="0" w:color="auto"/>
              <w:left w:val="single" w:sz="4" w:space="0" w:color="auto"/>
              <w:right w:val="single" w:sz="4" w:space="0" w:color="auto"/>
            </w:tcBorders>
          </w:tcPr>
          <w:p w:rsidR="00431FA8" w:rsidRPr="007C0D56" w:rsidRDefault="00167499" w:rsidP="0047379C">
            <w:pPr>
              <w:widowControl w:val="0"/>
              <w:autoSpaceDE w:val="0"/>
              <w:autoSpaceDN w:val="0"/>
              <w:adjustRightInd w:val="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Наименование мероприятия</w:t>
            </w:r>
            <w:r w:rsidR="00431FA8" w:rsidRPr="007C0D56">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00431FA8" w:rsidRPr="007C0D56">
              <w:rPr>
                <w:rFonts w:ascii="Times New Roman" w:eastAsiaTheme="minorHAnsi" w:hAnsi="Times New Roman" w:cs="Times New Roman"/>
                <w:sz w:val="24"/>
                <w:szCs w:val="24"/>
                <w:lang w:eastAsia="en-US"/>
              </w:rPr>
              <w:t>контрольного события</w:t>
            </w:r>
            <w:r>
              <w:rPr>
                <w:rFonts w:ascii="Times New Roman" w:eastAsiaTheme="minorHAnsi" w:hAnsi="Times New Roman" w:cs="Times New Roman"/>
                <w:sz w:val="24"/>
                <w:szCs w:val="24"/>
                <w:lang w:eastAsia="en-US"/>
              </w:rPr>
              <w:t>)</w:t>
            </w:r>
          </w:p>
        </w:tc>
        <w:tc>
          <w:tcPr>
            <w:tcW w:w="1134"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Рез</w:t>
            </w:r>
            <w:r w:rsidR="00167499">
              <w:rPr>
                <w:rFonts w:ascii="Times New Roman" w:eastAsiaTheme="minorHAnsi" w:hAnsi="Times New Roman" w:cs="Times New Roman"/>
                <w:sz w:val="24"/>
                <w:szCs w:val="24"/>
                <w:lang w:eastAsia="en-US"/>
              </w:rPr>
              <w:t>ультат реализации мероприятия (</w:t>
            </w:r>
            <w:r w:rsidRPr="007C0D56">
              <w:rPr>
                <w:rFonts w:ascii="Times New Roman" w:eastAsiaTheme="minorHAnsi" w:hAnsi="Times New Roman" w:cs="Times New Roman"/>
                <w:sz w:val="24"/>
                <w:szCs w:val="24"/>
                <w:lang w:eastAsia="en-US"/>
              </w:rPr>
              <w:t>контрольного события</w:t>
            </w:r>
            <w:r w:rsidR="00167499">
              <w:rPr>
                <w:rFonts w:ascii="Times New Roman" w:eastAsiaTheme="minorHAnsi" w:hAnsi="Times New Roman" w:cs="Times New Roman"/>
                <w:sz w:val="24"/>
                <w:szCs w:val="24"/>
                <w:lang w:eastAsia="en-US"/>
              </w:rPr>
              <w:t>)</w:t>
            </w:r>
          </w:p>
        </w:tc>
        <w:tc>
          <w:tcPr>
            <w:tcW w:w="1985"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Значения результат</w:t>
            </w:r>
            <w:r w:rsidR="00167499">
              <w:rPr>
                <w:rFonts w:ascii="Times New Roman" w:eastAsiaTheme="minorHAnsi" w:hAnsi="Times New Roman" w:cs="Times New Roman"/>
                <w:sz w:val="24"/>
                <w:szCs w:val="24"/>
                <w:lang w:eastAsia="en-US"/>
              </w:rPr>
              <w:t>а реализации мероприятия (</w:t>
            </w:r>
            <w:r w:rsidRPr="007C0D56">
              <w:rPr>
                <w:rFonts w:ascii="Times New Roman" w:eastAsiaTheme="minorHAnsi" w:hAnsi="Times New Roman" w:cs="Times New Roman"/>
                <w:sz w:val="24"/>
                <w:szCs w:val="24"/>
                <w:lang w:eastAsia="en-US"/>
              </w:rPr>
              <w:t>контрольного события</w:t>
            </w:r>
            <w:r w:rsidR="00167499">
              <w:rPr>
                <w:rFonts w:ascii="Times New Roman" w:eastAsiaTheme="minorHAnsi" w:hAnsi="Times New Roman" w:cs="Times New Roman"/>
                <w:sz w:val="24"/>
                <w:szCs w:val="24"/>
                <w:lang w:eastAsia="en-US"/>
              </w:rPr>
              <w:t>)</w:t>
            </w:r>
          </w:p>
        </w:tc>
        <w:tc>
          <w:tcPr>
            <w:tcW w:w="992"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 xml:space="preserve">Единица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измерения</w:t>
            </w:r>
          </w:p>
        </w:tc>
        <w:tc>
          <w:tcPr>
            <w:tcW w:w="1843" w:type="dxa"/>
            <w:gridSpan w:val="2"/>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 xml:space="preserve">Расходы на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 xml:space="preserve">реализацию </w:t>
            </w:r>
          </w:p>
          <w:p w:rsidR="00431FA8" w:rsidRPr="007C0D56" w:rsidRDefault="00167499" w:rsidP="00167499">
            <w:pPr>
              <w:widowControl w:val="0"/>
              <w:autoSpaceDE w:val="0"/>
              <w:autoSpaceDN w:val="0"/>
              <w:adjustRightInd w:val="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мероприятия</w:t>
            </w:r>
            <w:r w:rsidR="00431FA8" w:rsidRPr="007C0D56">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00431FA8" w:rsidRPr="007C0D56">
              <w:rPr>
                <w:rFonts w:ascii="Times New Roman" w:eastAsiaTheme="minorHAnsi" w:hAnsi="Times New Roman" w:cs="Times New Roman"/>
                <w:sz w:val="24"/>
                <w:szCs w:val="24"/>
                <w:lang w:eastAsia="en-US"/>
              </w:rPr>
              <w:t>контрольного события</w:t>
            </w:r>
            <w:r>
              <w:rPr>
                <w:rFonts w:ascii="Times New Roman" w:eastAsiaTheme="minorHAnsi" w:hAnsi="Times New Roman" w:cs="Times New Roman"/>
                <w:sz w:val="24"/>
                <w:szCs w:val="24"/>
                <w:lang w:eastAsia="en-US"/>
              </w:rPr>
              <w:t>)</w:t>
            </w:r>
          </w:p>
        </w:tc>
        <w:tc>
          <w:tcPr>
            <w:tcW w:w="992"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rPr>
            </w:pPr>
            <w:r w:rsidRPr="007C0D56">
              <w:rPr>
                <w:rFonts w:ascii="Times New Roman" w:eastAsiaTheme="minorHAnsi" w:hAnsi="Times New Roman" w:cs="Times New Roman"/>
                <w:sz w:val="24"/>
                <w:szCs w:val="24"/>
              </w:rPr>
              <w:t xml:space="preserve">Единица </w:t>
            </w:r>
          </w:p>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rPr>
              <w:t>измерения</w:t>
            </w:r>
          </w:p>
        </w:tc>
        <w:tc>
          <w:tcPr>
            <w:tcW w:w="1644"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rPr>
            </w:pPr>
            <w:r w:rsidRPr="007C0D56">
              <w:rPr>
                <w:rFonts w:ascii="Times New Roman" w:eastAsiaTheme="minorHAnsi" w:hAnsi="Times New Roman" w:cs="Times New Roman"/>
                <w:sz w:val="24"/>
                <w:szCs w:val="24"/>
              </w:rPr>
              <w:t>Периодичность отчетности по мероприятию (квартальная, годовая)</w:t>
            </w:r>
          </w:p>
        </w:tc>
        <w:tc>
          <w:tcPr>
            <w:tcW w:w="1276" w:type="dxa"/>
            <w:vMerge w:val="restart"/>
            <w:tcBorders>
              <w:top w:val="single" w:sz="4" w:space="0" w:color="auto"/>
              <w:left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rPr>
            </w:pPr>
            <w:r w:rsidRPr="007C0D56">
              <w:rPr>
                <w:rFonts w:ascii="Times New Roman" w:eastAsiaTheme="minorHAnsi" w:hAnsi="Times New Roman" w:cs="Times New Roman"/>
                <w:sz w:val="24"/>
                <w:szCs w:val="24"/>
              </w:rPr>
              <w:t>Целевой показатель</w:t>
            </w:r>
          </w:p>
        </w:tc>
      </w:tr>
      <w:tr w:rsidR="00431FA8" w:rsidRPr="007C0D56" w:rsidTr="0047379C">
        <w:trPr>
          <w:trHeight w:val="20"/>
        </w:trPr>
        <w:tc>
          <w:tcPr>
            <w:tcW w:w="562"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p>
        </w:tc>
        <w:tc>
          <w:tcPr>
            <w:tcW w:w="851"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rPr>
            </w:pPr>
          </w:p>
        </w:tc>
        <w:tc>
          <w:tcPr>
            <w:tcW w:w="850"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rPr>
            </w:pPr>
          </w:p>
        </w:tc>
        <w:tc>
          <w:tcPr>
            <w:tcW w:w="851"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p>
        </w:tc>
        <w:tc>
          <w:tcPr>
            <w:tcW w:w="1134"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p>
        </w:tc>
        <w:tc>
          <w:tcPr>
            <w:tcW w:w="1134"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p>
        </w:tc>
        <w:tc>
          <w:tcPr>
            <w:tcW w:w="1134"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план</w:t>
            </w:r>
          </w:p>
        </w:tc>
        <w:tc>
          <w:tcPr>
            <w:tcW w:w="99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факт</w:t>
            </w:r>
          </w:p>
        </w:tc>
        <w:tc>
          <w:tcPr>
            <w:tcW w:w="992"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rPr>
              <w:t>план</w:t>
            </w:r>
          </w:p>
        </w:tc>
        <w:tc>
          <w:tcPr>
            <w:tcW w:w="99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rPr>
            </w:pPr>
            <w:r w:rsidRPr="007C0D56">
              <w:rPr>
                <w:rFonts w:ascii="Times New Roman" w:eastAsiaTheme="minorHAnsi" w:hAnsi="Times New Roman" w:cs="Times New Roman"/>
                <w:sz w:val="24"/>
                <w:szCs w:val="24"/>
              </w:rPr>
              <w:t>факт</w:t>
            </w:r>
          </w:p>
        </w:tc>
        <w:tc>
          <w:tcPr>
            <w:tcW w:w="992"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p>
        </w:tc>
        <w:tc>
          <w:tcPr>
            <w:tcW w:w="1644" w:type="dxa"/>
            <w:vMerge/>
            <w:tcBorders>
              <w:left w:val="single" w:sz="4" w:space="0" w:color="auto"/>
              <w:bottom w:val="single" w:sz="4" w:space="0" w:color="auto"/>
              <w:right w:val="single" w:sz="4" w:space="0" w:color="auto"/>
            </w:tcBorders>
            <w:vAlign w:val="center"/>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p>
        </w:tc>
        <w:tc>
          <w:tcPr>
            <w:tcW w:w="1276" w:type="dxa"/>
            <w:vMerge/>
            <w:tcBorders>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p>
        </w:tc>
      </w:tr>
      <w:tr w:rsidR="00431FA8" w:rsidRPr="007C0D56" w:rsidTr="0047379C">
        <w:trPr>
          <w:trHeight w:val="20"/>
        </w:trPr>
        <w:tc>
          <w:tcPr>
            <w:tcW w:w="56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1</w:t>
            </w:r>
          </w:p>
        </w:tc>
        <w:tc>
          <w:tcPr>
            <w:tcW w:w="85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2</w:t>
            </w:r>
          </w:p>
        </w:tc>
        <w:tc>
          <w:tcPr>
            <w:tcW w:w="85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8</w:t>
            </w:r>
          </w:p>
        </w:tc>
        <w:tc>
          <w:tcPr>
            <w:tcW w:w="99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9</w:t>
            </w: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11</w:t>
            </w:r>
          </w:p>
        </w:tc>
        <w:tc>
          <w:tcPr>
            <w:tcW w:w="99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13</w:t>
            </w:r>
          </w:p>
        </w:tc>
        <w:tc>
          <w:tcPr>
            <w:tcW w:w="164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14</w:t>
            </w:r>
          </w:p>
        </w:tc>
        <w:tc>
          <w:tcPr>
            <w:tcW w:w="127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jc w:val="center"/>
              <w:rPr>
                <w:rFonts w:ascii="Times New Roman" w:eastAsiaTheme="minorHAnsi" w:hAnsi="Times New Roman" w:cs="Times New Roman"/>
                <w:sz w:val="24"/>
                <w:szCs w:val="24"/>
                <w:lang w:eastAsia="en-US"/>
              </w:rPr>
            </w:pPr>
            <w:r w:rsidRPr="007C0D56">
              <w:rPr>
                <w:rFonts w:ascii="Times New Roman" w:eastAsiaTheme="minorHAnsi" w:hAnsi="Times New Roman" w:cs="Times New Roman"/>
                <w:sz w:val="24"/>
                <w:szCs w:val="24"/>
                <w:lang w:eastAsia="en-US"/>
              </w:rPr>
              <w:t>15</w:t>
            </w:r>
          </w:p>
        </w:tc>
      </w:tr>
      <w:tr w:rsidR="00431FA8" w:rsidRPr="007C0D56" w:rsidTr="0047379C">
        <w:trPr>
          <w:trHeight w:val="20"/>
        </w:trPr>
        <w:tc>
          <w:tcPr>
            <w:tcW w:w="56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r>
      <w:tr w:rsidR="00431FA8" w:rsidRPr="007C0D56" w:rsidTr="0047379C">
        <w:trPr>
          <w:trHeight w:val="20"/>
        </w:trPr>
        <w:tc>
          <w:tcPr>
            <w:tcW w:w="56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31FA8" w:rsidRPr="007C0D56" w:rsidRDefault="00431FA8" w:rsidP="0047379C">
            <w:pPr>
              <w:widowControl w:val="0"/>
              <w:autoSpaceDE w:val="0"/>
              <w:autoSpaceDN w:val="0"/>
              <w:adjustRightInd w:val="0"/>
              <w:rPr>
                <w:rFonts w:ascii="Times New Roman" w:eastAsiaTheme="minorHAnsi" w:hAnsi="Times New Roman" w:cs="Times New Roman"/>
                <w:sz w:val="24"/>
                <w:szCs w:val="24"/>
                <w:lang w:eastAsia="en-US"/>
              </w:rPr>
            </w:pPr>
          </w:p>
        </w:tc>
      </w:tr>
    </w:tbl>
    <w:p w:rsidR="00431FA8" w:rsidRPr="007C0D56" w:rsidRDefault="00431FA8" w:rsidP="00431FA8">
      <w:pPr>
        <w:widowControl w:val="0"/>
        <w:rPr>
          <w:rFonts w:ascii="Times New Roman" w:hAnsi="Times New Roman" w:cs="Times New Roman"/>
          <w:sz w:val="28"/>
          <w:szCs w:val="28"/>
        </w:rPr>
      </w:pPr>
    </w:p>
    <w:p w:rsidR="00431FA8" w:rsidRPr="007C0D56" w:rsidRDefault="00431FA8" w:rsidP="00431FA8">
      <w:pPr>
        <w:widowControl w:val="0"/>
        <w:rPr>
          <w:rFonts w:ascii="Times New Roman" w:hAnsi="Times New Roman" w:cs="Times New Roman"/>
          <w:sz w:val="28"/>
          <w:szCs w:val="28"/>
        </w:rPr>
      </w:pPr>
    </w:p>
    <w:p w:rsidR="00431FA8" w:rsidRPr="00727BFA" w:rsidRDefault="00431FA8" w:rsidP="003163A7">
      <w:pPr>
        <w:widowControl w:val="0"/>
        <w:jc w:val="center"/>
        <w:rPr>
          <w:rFonts w:ascii="Times New Roman" w:hAnsi="Times New Roman" w:cs="Times New Roman"/>
          <w:sz w:val="28"/>
          <w:szCs w:val="28"/>
        </w:rPr>
      </w:pPr>
      <w:r w:rsidRPr="007C0D56">
        <w:rPr>
          <w:rFonts w:ascii="Times New Roman" w:hAnsi="Times New Roman" w:cs="Times New Roman"/>
          <w:sz w:val="28"/>
          <w:szCs w:val="28"/>
        </w:rPr>
        <w:t>__________________________________</w:t>
      </w:r>
    </w:p>
    <w:sectPr w:rsidR="00431FA8" w:rsidRPr="00727BFA" w:rsidSect="006B67A7">
      <w:footnotePr>
        <w:pos w:val="beneathText"/>
        <w:numRestart w:val="eachPage"/>
      </w:footnotePr>
      <w:pgSz w:w="16838" w:h="11906" w:orient="landscape" w:code="9"/>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479" w:rsidRDefault="00B30479" w:rsidP="00D26EF4">
      <w:r>
        <w:separator/>
      </w:r>
    </w:p>
  </w:endnote>
  <w:endnote w:type="continuationSeparator" w:id="0">
    <w:p w:rsidR="00B30479" w:rsidRDefault="00B30479" w:rsidP="00D2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479" w:rsidRDefault="00B30479" w:rsidP="00D26EF4">
      <w:r>
        <w:separator/>
      </w:r>
    </w:p>
  </w:footnote>
  <w:footnote w:type="continuationSeparator" w:id="0">
    <w:p w:rsidR="00B30479" w:rsidRDefault="00B30479" w:rsidP="00D26EF4">
      <w:r>
        <w:continuationSeparator/>
      </w:r>
    </w:p>
  </w:footnote>
  <w:footnote w:id="1">
    <w:p w:rsidR="00121940" w:rsidRDefault="00121940">
      <w:pPr>
        <w:pStyle w:val="aa"/>
      </w:pPr>
      <w:r>
        <w:rPr>
          <w:rStyle w:val="ac"/>
        </w:rPr>
        <w:footnoteRef/>
      </w:r>
      <w:r>
        <w:t xml:space="preserve"> </w:t>
      </w:r>
      <w:r w:rsidRPr="00CA33A6">
        <w:rPr>
          <w:rFonts w:ascii="Times New Roman" w:hAnsi="Times New Roman" w:cs="Times New Roman"/>
          <w:lang w:eastAsia="en-US"/>
        </w:rPr>
        <w:t>Предварительная оценка численности постоянного населения Республики</w:t>
      </w:r>
      <w:r>
        <w:rPr>
          <w:rFonts w:ascii="Times New Roman" w:hAnsi="Times New Roman" w:cs="Times New Roman"/>
          <w:lang w:eastAsia="en-US"/>
        </w:rPr>
        <w:t xml:space="preserve"> Татарстан </w:t>
      </w:r>
      <w:r w:rsidRPr="00CA33A6">
        <w:rPr>
          <w:rFonts w:ascii="Times New Roman" w:hAnsi="Times New Roman" w:cs="Times New Roman"/>
          <w:lang w:eastAsia="en-US"/>
        </w:rPr>
        <w:t>на 1 января 2025 года</w:t>
      </w:r>
      <w:r>
        <w:rPr>
          <w:rFonts w:ascii="Times New Roman" w:hAnsi="Times New Roman" w:cs="Times New Roman"/>
          <w:lang w:eastAsia="en-US"/>
        </w:rPr>
        <w:t xml:space="preserve"> составила </w:t>
      </w:r>
      <w:r w:rsidRPr="00CA33A6">
        <w:rPr>
          <w:rFonts w:ascii="Times New Roman" w:hAnsi="Times New Roman" w:cs="Times New Roman"/>
          <w:lang w:eastAsia="en-US"/>
        </w:rPr>
        <w:t>4</w:t>
      </w:r>
      <w:r>
        <w:rPr>
          <w:rFonts w:ascii="Times New Roman" w:hAnsi="Times New Roman" w:cs="Times New Roman"/>
          <w:lang w:eastAsia="en-US"/>
        </w:rPr>
        <w:t xml:space="preserve"> </w:t>
      </w:r>
      <w:r w:rsidRPr="00CA33A6">
        <w:rPr>
          <w:rFonts w:ascii="Times New Roman" w:hAnsi="Times New Roman" w:cs="Times New Roman"/>
          <w:lang w:eastAsia="en-US"/>
        </w:rPr>
        <w:t>016</w:t>
      </w:r>
      <w:r>
        <w:rPr>
          <w:rFonts w:ascii="Times New Roman" w:hAnsi="Times New Roman" w:cs="Times New Roman"/>
          <w:lang w:eastAsia="en-US"/>
        </w:rPr>
        <w:t xml:space="preserve"> </w:t>
      </w:r>
      <w:r w:rsidRPr="00CA33A6">
        <w:rPr>
          <w:rFonts w:ascii="Times New Roman" w:hAnsi="Times New Roman" w:cs="Times New Roman"/>
          <w:lang w:eastAsia="en-US"/>
        </w:rPr>
        <w:t>571</w:t>
      </w:r>
      <w:r>
        <w:rPr>
          <w:rFonts w:ascii="Times New Roman" w:hAnsi="Times New Roman" w:cs="Times New Roman"/>
          <w:lang w:eastAsia="en-US"/>
        </w:rPr>
        <w:t xml:space="preserve"> человек, в том числе городское население – </w:t>
      </w:r>
      <w:r w:rsidRPr="00CA33A6">
        <w:rPr>
          <w:rFonts w:ascii="Times New Roman" w:hAnsi="Times New Roman" w:cs="Times New Roman"/>
          <w:lang w:eastAsia="en-US"/>
        </w:rPr>
        <w:t>3</w:t>
      </w:r>
      <w:r>
        <w:rPr>
          <w:rFonts w:ascii="Times New Roman" w:hAnsi="Times New Roman" w:cs="Times New Roman"/>
          <w:lang w:eastAsia="en-US"/>
        </w:rPr>
        <w:t xml:space="preserve"> </w:t>
      </w:r>
      <w:r w:rsidRPr="00CA33A6">
        <w:rPr>
          <w:rFonts w:ascii="Times New Roman" w:hAnsi="Times New Roman" w:cs="Times New Roman"/>
          <w:lang w:eastAsia="en-US"/>
        </w:rPr>
        <w:t>080</w:t>
      </w:r>
      <w:r>
        <w:rPr>
          <w:rFonts w:ascii="Times New Roman" w:hAnsi="Times New Roman" w:cs="Times New Roman"/>
          <w:lang w:eastAsia="en-US"/>
        </w:rPr>
        <w:t xml:space="preserve"> </w:t>
      </w:r>
      <w:r w:rsidRPr="00CA33A6">
        <w:rPr>
          <w:rFonts w:ascii="Times New Roman" w:hAnsi="Times New Roman" w:cs="Times New Roman"/>
          <w:lang w:eastAsia="en-US"/>
        </w:rPr>
        <w:t>638</w:t>
      </w:r>
      <w:r>
        <w:rPr>
          <w:rFonts w:ascii="Times New Roman" w:hAnsi="Times New Roman" w:cs="Times New Roman"/>
          <w:lang w:eastAsia="en-US"/>
        </w:rPr>
        <w:t xml:space="preserve"> человек, сельское население – </w:t>
      </w:r>
      <w:r w:rsidRPr="00CA33A6">
        <w:rPr>
          <w:rFonts w:ascii="Times New Roman" w:hAnsi="Times New Roman" w:cs="Times New Roman"/>
          <w:lang w:eastAsia="en-US"/>
        </w:rPr>
        <w:t>935</w:t>
      </w:r>
      <w:r>
        <w:rPr>
          <w:rFonts w:ascii="Times New Roman" w:hAnsi="Times New Roman" w:cs="Times New Roman"/>
          <w:lang w:eastAsia="en-US"/>
        </w:rPr>
        <w:t xml:space="preserve"> </w:t>
      </w:r>
      <w:r w:rsidRPr="00CA33A6">
        <w:rPr>
          <w:rFonts w:ascii="Times New Roman" w:hAnsi="Times New Roman" w:cs="Times New Roman"/>
          <w:lang w:eastAsia="en-US"/>
        </w:rPr>
        <w:t>933</w:t>
      </w:r>
      <w:r>
        <w:rPr>
          <w:rFonts w:ascii="Times New Roman" w:hAnsi="Times New Roman" w:cs="Times New Roman"/>
          <w:lang w:eastAsia="en-US"/>
        </w:rPr>
        <w:t xml:space="preserve"> человек.</w:t>
      </w:r>
    </w:p>
  </w:footnote>
  <w:footnote w:id="2">
    <w:p w:rsidR="00121940" w:rsidRDefault="00121940">
      <w:pPr>
        <w:pStyle w:val="aa"/>
      </w:pPr>
      <w:r>
        <w:rPr>
          <w:rStyle w:val="ac"/>
        </w:rPr>
        <w:footnoteRef/>
      </w:r>
      <w:r>
        <w:t xml:space="preserve"> </w:t>
      </w:r>
      <w:r w:rsidRPr="006E387A">
        <w:rPr>
          <w:rFonts w:ascii="Times New Roman" w:hAnsi="Times New Roman" w:cs="Times New Roman"/>
        </w:rPr>
        <w:t>Приведены данные за январь-декабрь 2024 года, окончательные годовые итоги будут подведены во второй декаде июня 2025 года.</w:t>
      </w:r>
    </w:p>
  </w:footnote>
  <w:footnote w:id="3">
    <w:p w:rsidR="00121940" w:rsidRDefault="00121940" w:rsidP="007E0CA9">
      <w:pPr>
        <w:pStyle w:val="aa"/>
        <w:jc w:val="both"/>
      </w:pPr>
      <w:r>
        <w:rPr>
          <w:rStyle w:val="ac"/>
        </w:rPr>
        <w:footnoteRef/>
      </w:r>
      <w:r>
        <w:t xml:space="preserve"> </w:t>
      </w:r>
      <w:r w:rsidRPr="006E387A">
        <w:rPr>
          <w:rFonts w:ascii="Times New Roman" w:hAnsi="Times New Roman" w:cs="Times New Roman"/>
        </w:rPr>
        <w:t>Трудоспособный возраст на начало 2022-2023 гг. – мужчины 16-61 лет, женщины - 16-56 лет, на начало 2024 г. – мужчины 16-62 лет, женщины 16-57 лет.</w:t>
      </w:r>
    </w:p>
  </w:footnote>
  <w:footnote w:id="4">
    <w:p w:rsidR="00121940" w:rsidRDefault="00121940" w:rsidP="007E0CA9">
      <w:pPr>
        <w:pStyle w:val="aa"/>
        <w:jc w:val="both"/>
      </w:pPr>
      <w:r>
        <w:rPr>
          <w:rStyle w:val="ac"/>
        </w:rPr>
        <w:footnoteRef/>
      </w:r>
      <w:r>
        <w:t xml:space="preserve"> </w:t>
      </w:r>
      <w:r w:rsidRPr="006E387A">
        <w:rPr>
          <w:rFonts w:ascii="Times New Roman" w:hAnsi="Times New Roman"/>
        </w:rPr>
        <w:t>По данным баланса трудовых ресурсов.</w:t>
      </w:r>
      <w:r w:rsidRPr="006E387A">
        <w:rPr>
          <w:rFonts w:ascii="Times New Roman" w:hAnsi="Times New Roman"/>
          <w:vertAlign w:val="superscript"/>
        </w:rPr>
        <w:t xml:space="preserve"> </w:t>
      </w:r>
      <w:r w:rsidRPr="006E387A">
        <w:rPr>
          <w:rFonts w:ascii="Times New Roman" w:hAnsi="Times New Roman"/>
        </w:rPr>
        <w:t xml:space="preserve">Данные о среднегодовой численности занятых за 2022 год рассчитаны без учета итогов ВПН-2020, за 2023 год – с учетом итогов ВПН-2020. </w:t>
      </w:r>
      <w:r w:rsidRPr="006E387A">
        <w:rPr>
          <w:rFonts w:ascii="Times New Roman" w:hAnsi="Times New Roman"/>
          <w:lang w:eastAsia="en-US"/>
        </w:rPr>
        <w:t xml:space="preserve">Согласно Федеральному плану статистических работ, утвержденному распоряжением Правительства Российской Федерации от 6 мая 2008г. №671-р (с изменениями), срок предоставления официальной статистической информации о среднегодовой численности занятых за 2024 год определен 15 августа 2025 </w:t>
      </w:r>
      <w:r w:rsidRPr="006E387A">
        <w:rPr>
          <w:rFonts w:ascii="Times New Roman" w:hAnsi="Times New Roman"/>
        </w:rPr>
        <w:t>года.</w:t>
      </w:r>
    </w:p>
  </w:footnote>
  <w:footnote w:id="5">
    <w:p w:rsidR="00121940" w:rsidRPr="00B91066" w:rsidRDefault="00121940" w:rsidP="007E0CA9">
      <w:pPr>
        <w:jc w:val="both"/>
        <w:rPr>
          <w:rFonts w:ascii="Times New Roman" w:hAnsi="Times New Roman" w:cs="Times New Roman"/>
          <w:sz w:val="20"/>
          <w:szCs w:val="20"/>
          <w:lang w:eastAsia="en-US"/>
        </w:rPr>
      </w:pPr>
      <w:r>
        <w:rPr>
          <w:rStyle w:val="ac"/>
        </w:rPr>
        <w:footnoteRef/>
      </w:r>
      <w:r>
        <w:t xml:space="preserve"> </w:t>
      </w:r>
      <w:r w:rsidRPr="006E387A">
        <w:rPr>
          <w:rFonts w:ascii="Times New Roman" w:hAnsi="Times New Roman" w:cs="Times New Roman"/>
          <w:sz w:val="20"/>
          <w:szCs w:val="20"/>
          <w:lang w:eastAsia="en-US"/>
        </w:rPr>
        <w:t>Данные за 2022 пересчитаны с учетом итогов ВПН-2020, за 2023-2024 год данные рассчитаны с учетом итогов ВПН-2020.</w:t>
      </w:r>
    </w:p>
  </w:footnote>
  <w:footnote w:id="6">
    <w:p w:rsidR="00121940" w:rsidRPr="004F6397" w:rsidRDefault="00121940" w:rsidP="006B67A7">
      <w:pPr>
        <w:pStyle w:val="aa"/>
        <w:ind w:firstLine="709"/>
        <w:jc w:val="both"/>
        <w:rPr>
          <w:rFonts w:ascii="Times New Roman" w:hAnsi="Times New Roman" w:cs="Times New Roman"/>
        </w:rPr>
      </w:pPr>
      <w:r w:rsidRPr="004F6397">
        <w:rPr>
          <w:rStyle w:val="ac"/>
          <w:rFonts w:ascii="Times New Roman" w:hAnsi="Times New Roman" w:cs="Times New Roman"/>
        </w:rPr>
        <w:footnoteRef/>
      </w:r>
      <w:r w:rsidRPr="004F6397">
        <w:rPr>
          <w:rFonts w:ascii="Times New Roman" w:hAnsi="Times New Roman" w:cs="Times New Roman"/>
        </w:rPr>
        <w:t xml:space="preserve">Начиная с итогов за 2017 год официальная статистическая информация сформирована на основе новых версий Общероссийского </w:t>
      </w:r>
      <w:hyperlink r:id="rId1" w:tooltip="&quot;ОК 029-2014 (КДЕС Ред. 2). Общероссийский классификатор видов экономической деятельности&quot; (утв. Приказом Росстандарта от 31.01.2014 N 14-ст) (ред. от 26.07.2022) {КонсультантПлюс}" w:history="1">
        <w:r w:rsidRPr="004F6397">
          <w:rPr>
            <w:rFonts w:ascii="Times New Roman" w:hAnsi="Times New Roman" w:cs="Times New Roman"/>
          </w:rPr>
          <w:t>классификатора</w:t>
        </w:r>
      </w:hyperlink>
      <w:r w:rsidRPr="004F6397">
        <w:rPr>
          <w:rFonts w:ascii="Times New Roman" w:hAnsi="Times New Roman" w:cs="Times New Roman"/>
        </w:rPr>
        <w:t xml:space="preserve"> видов экономической деятельности (ОКВЭД2).</w:t>
      </w:r>
    </w:p>
  </w:footnote>
  <w:footnote w:id="7">
    <w:p w:rsidR="00121940" w:rsidRPr="00CA71FD" w:rsidRDefault="00121940" w:rsidP="00CF09FD">
      <w:pPr>
        <w:pStyle w:val="aa"/>
        <w:ind w:firstLine="709"/>
        <w:jc w:val="both"/>
        <w:rPr>
          <w:rFonts w:ascii="Times New Roman" w:hAnsi="Times New Roman" w:cs="Times New Roman"/>
        </w:rPr>
      </w:pPr>
      <w:r w:rsidRPr="004F6397">
        <w:rPr>
          <w:rStyle w:val="ac"/>
          <w:rFonts w:ascii="Times New Roman" w:hAnsi="Times New Roman" w:cs="Times New Roman"/>
        </w:rPr>
        <w:footnoteRef/>
      </w:r>
      <w:r w:rsidRPr="004F6397">
        <w:rPr>
          <w:rFonts w:ascii="Times New Roman" w:hAnsi="Times New Roman" w:cs="Times New Roman"/>
        </w:rPr>
        <w:t>В</w:t>
      </w:r>
      <w:r w:rsidRPr="00CA71FD">
        <w:rPr>
          <w:rFonts w:ascii="Times New Roman" w:hAnsi="Times New Roman" w:cs="Times New Roman"/>
        </w:rPr>
        <w:t xml:space="preserve"> 2017 году изменена методология отнесения к занятому населению категории лиц, занятых в домашнем хозяйстве производством продукции для продажи или обмена, в соответствии с Резолюцией, принятой 19-й Международной конференцией статистиков труда. К данной категории относятся только те работающие, которые производят в домашних хозяйствах продукцию сельского, лесного хозяйства, охоты и рыболовства преимущественно для продажи.</w:t>
      </w:r>
    </w:p>
  </w:footnote>
  <w:footnote w:id="8">
    <w:p w:rsidR="00121940" w:rsidRPr="00B91066" w:rsidRDefault="00121940" w:rsidP="00B91066">
      <w:pPr>
        <w:ind w:left="-709" w:firstLine="851"/>
        <w:rPr>
          <w:rFonts w:ascii="Times New Roman" w:eastAsiaTheme="minorHAnsi" w:hAnsi="Times New Roman" w:cs="Times New Roman"/>
          <w:sz w:val="20"/>
          <w:vertAlign w:val="superscript"/>
          <w:lang w:eastAsia="en-US"/>
        </w:rPr>
      </w:pPr>
      <w:r>
        <w:rPr>
          <w:rStyle w:val="ac"/>
        </w:rPr>
        <w:footnoteRef/>
      </w:r>
      <w:r>
        <w:t xml:space="preserve"> </w:t>
      </w:r>
      <w:r w:rsidRPr="004F3397">
        <w:rPr>
          <w:rFonts w:ascii="Times New Roman" w:eastAsiaTheme="minorHAnsi" w:hAnsi="Times New Roman" w:cs="Times New Roman"/>
          <w:sz w:val="20"/>
          <w:lang w:eastAsia="en-US"/>
        </w:rPr>
        <w:t>Данные за 2021-2022 пересмотрены с учетом итогов ВПН-2020.</w:t>
      </w:r>
    </w:p>
  </w:footnote>
  <w:footnote w:id="9">
    <w:p w:rsidR="00121940" w:rsidRPr="00B91066" w:rsidRDefault="00121940" w:rsidP="00B91066">
      <w:pPr>
        <w:widowControl w:val="0"/>
        <w:autoSpaceDE w:val="0"/>
        <w:autoSpaceDN w:val="0"/>
        <w:adjustRightInd w:val="0"/>
        <w:outlineLvl w:val="0"/>
        <w:rPr>
          <w:rFonts w:ascii="Times New Roman" w:hAnsi="Times New Roman" w:cs="Times New Roman"/>
          <w:bCs/>
          <w:sz w:val="28"/>
          <w:szCs w:val="28"/>
        </w:rPr>
      </w:pPr>
      <w:r>
        <w:rPr>
          <w:rStyle w:val="ac"/>
        </w:rPr>
        <w:footnoteRef/>
      </w:r>
      <w:r>
        <w:t xml:space="preserve"> </w:t>
      </w:r>
      <w:r w:rsidRPr="004F3397">
        <w:rPr>
          <w:rFonts w:ascii="Times New Roman" w:eastAsiaTheme="minorHAnsi" w:hAnsi="Times New Roman" w:cs="Times New Roman"/>
          <w:sz w:val="20"/>
          <w:lang w:eastAsia="en-US"/>
        </w:rPr>
        <w:t>Данные за 2021-2022 пересмотрены с учетом итогов ВПН-2020.</w:t>
      </w:r>
    </w:p>
  </w:footnote>
  <w:footnote w:id="10">
    <w:p w:rsidR="00121940" w:rsidRPr="00F3575C" w:rsidRDefault="00121940" w:rsidP="006E763C">
      <w:pPr>
        <w:pStyle w:val="aa"/>
        <w:ind w:firstLine="709"/>
        <w:rPr>
          <w:rFonts w:ascii="Times New Roman" w:hAnsi="Times New Roman" w:cs="Times New Roman"/>
        </w:rPr>
      </w:pPr>
      <w:r w:rsidRPr="006E763C">
        <w:rPr>
          <w:rStyle w:val="ac"/>
          <w:rFonts w:ascii="Times New Roman" w:hAnsi="Times New Roman" w:cs="Times New Roman"/>
        </w:rPr>
        <w:footnoteRef/>
      </w:r>
      <w:r w:rsidRPr="006E763C">
        <w:rPr>
          <w:rFonts w:ascii="Times New Roman" w:hAnsi="Times New Roman" w:cs="Times New Roman"/>
        </w:rPr>
        <w:t>Список использова</w:t>
      </w:r>
      <w:r w:rsidR="008253B7">
        <w:rPr>
          <w:rFonts w:ascii="Times New Roman" w:hAnsi="Times New Roman" w:cs="Times New Roman"/>
        </w:rPr>
        <w:t xml:space="preserve">нных сокращений – на стр. </w:t>
      </w:r>
      <w:r>
        <w:rPr>
          <w:rFonts w:ascii="Times New Roman" w:hAnsi="Times New Roman" w:cs="Times New Roman"/>
        </w:rPr>
        <w:t>24</w:t>
      </w:r>
      <w:r w:rsidRPr="006E763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756015"/>
      <w:docPartObj>
        <w:docPartGallery w:val="Page Numbers (Top of Page)"/>
        <w:docPartUnique/>
      </w:docPartObj>
    </w:sdtPr>
    <w:sdtEndPr>
      <w:rPr>
        <w:rFonts w:ascii="Times New Roman" w:hAnsi="Times New Roman" w:cs="Times New Roman"/>
        <w:sz w:val="28"/>
        <w:szCs w:val="28"/>
      </w:rPr>
    </w:sdtEndPr>
    <w:sdtContent>
      <w:p w:rsidR="00121940" w:rsidRPr="00B44C33" w:rsidRDefault="00121940" w:rsidP="00B44C33">
        <w:pPr>
          <w:pStyle w:val="a6"/>
          <w:jc w:val="center"/>
          <w:rPr>
            <w:rFonts w:ascii="Times New Roman" w:hAnsi="Times New Roman" w:cs="Times New Roman"/>
            <w:sz w:val="28"/>
            <w:szCs w:val="28"/>
          </w:rPr>
        </w:pPr>
        <w:r w:rsidRPr="00B44C33">
          <w:rPr>
            <w:rFonts w:ascii="Times New Roman" w:hAnsi="Times New Roman" w:cs="Times New Roman"/>
            <w:sz w:val="28"/>
            <w:szCs w:val="28"/>
          </w:rPr>
          <w:fldChar w:fldCharType="begin"/>
        </w:r>
        <w:r w:rsidRPr="00B44C33">
          <w:rPr>
            <w:rFonts w:ascii="Times New Roman" w:hAnsi="Times New Roman" w:cs="Times New Roman"/>
            <w:sz w:val="28"/>
            <w:szCs w:val="28"/>
          </w:rPr>
          <w:instrText>PAGE   \* MERGEFORMAT</w:instrText>
        </w:r>
        <w:r w:rsidRPr="00B44C33">
          <w:rPr>
            <w:rFonts w:ascii="Times New Roman" w:hAnsi="Times New Roman" w:cs="Times New Roman"/>
            <w:sz w:val="28"/>
            <w:szCs w:val="28"/>
          </w:rPr>
          <w:fldChar w:fldCharType="separate"/>
        </w:r>
        <w:r w:rsidR="004D4496">
          <w:rPr>
            <w:rFonts w:ascii="Times New Roman" w:hAnsi="Times New Roman" w:cs="Times New Roman"/>
            <w:noProof/>
            <w:sz w:val="28"/>
            <w:szCs w:val="28"/>
          </w:rPr>
          <w:t>2</w:t>
        </w:r>
        <w:r w:rsidRPr="00B44C33">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E7F"/>
    <w:multiLevelType w:val="hybridMultilevel"/>
    <w:tmpl w:val="2C3EC088"/>
    <w:lvl w:ilvl="0" w:tplc="175460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66EA59E1"/>
    <w:multiLevelType w:val="multilevel"/>
    <w:tmpl w:val="B57C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F9"/>
    <w:rsid w:val="000020DF"/>
    <w:rsid w:val="00007167"/>
    <w:rsid w:val="0002201A"/>
    <w:rsid w:val="000261B4"/>
    <w:rsid w:val="00032142"/>
    <w:rsid w:val="00041D7C"/>
    <w:rsid w:val="00042777"/>
    <w:rsid w:val="00042DF7"/>
    <w:rsid w:val="00044249"/>
    <w:rsid w:val="000474EE"/>
    <w:rsid w:val="00051BF1"/>
    <w:rsid w:val="00055348"/>
    <w:rsid w:val="0005600A"/>
    <w:rsid w:val="000578C8"/>
    <w:rsid w:val="0006109F"/>
    <w:rsid w:val="000660D1"/>
    <w:rsid w:val="000666D6"/>
    <w:rsid w:val="0007017F"/>
    <w:rsid w:val="00072185"/>
    <w:rsid w:val="00074BB8"/>
    <w:rsid w:val="0007570D"/>
    <w:rsid w:val="00082E8F"/>
    <w:rsid w:val="00091BD1"/>
    <w:rsid w:val="000A0925"/>
    <w:rsid w:val="000A7F3D"/>
    <w:rsid w:val="000B350A"/>
    <w:rsid w:val="000B6135"/>
    <w:rsid w:val="000C51FF"/>
    <w:rsid w:val="000C7ECB"/>
    <w:rsid w:val="000D38B7"/>
    <w:rsid w:val="000D40B1"/>
    <w:rsid w:val="000E0620"/>
    <w:rsid w:val="000E525F"/>
    <w:rsid w:val="000E79E5"/>
    <w:rsid w:val="00121940"/>
    <w:rsid w:val="00127076"/>
    <w:rsid w:val="00141492"/>
    <w:rsid w:val="00142470"/>
    <w:rsid w:val="00142BF4"/>
    <w:rsid w:val="001469DE"/>
    <w:rsid w:val="00153D8E"/>
    <w:rsid w:val="00155460"/>
    <w:rsid w:val="00156DA1"/>
    <w:rsid w:val="00156DFA"/>
    <w:rsid w:val="00156E1F"/>
    <w:rsid w:val="001602BA"/>
    <w:rsid w:val="001612A4"/>
    <w:rsid w:val="001631CC"/>
    <w:rsid w:val="00167499"/>
    <w:rsid w:val="001750F2"/>
    <w:rsid w:val="0017510C"/>
    <w:rsid w:val="00177E06"/>
    <w:rsid w:val="001906F9"/>
    <w:rsid w:val="00194123"/>
    <w:rsid w:val="00194F4D"/>
    <w:rsid w:val="001A3A09"/>
    <w:rsid w:val="001A3B5C"/>
    <w:rsid w:val="001A3F5C"/>
    <w:rsid w:val="001A7C3F"/>
    <w:rsid w:val="001B148E"/>
    <w:rsid w:val="001B33DB"/>
    <w:rsid w:val="001B4E7F"/>
    <w:rsid w:val="001D06DA"/>
    <w:rsid w:val="001D0FE7"/>
    <w:rsid w:val="001D3E2F"/>
    <w:rsid w:val="001D7284"/>
    <w:rsid w:val="001E19C3"/>
    <w:rsid w:val="001E2262"/>
    <w:rsid w:val="001E6892"/>
    <w:rsid w:val="001E7D21"/>
    <w:rsid w:val="001F2BCE"/>
    <w:rsid w:val="001F51C0"/>
    <w:rsid w:val="001F577E"/>
    <w:rsid w:val="002065EE"/>
    <w:rsid w:val="002105BB"/>
    <w:rsid w:val="00214F52"/>
    <w:rsid w:val="00220194"/>
    <w:rsid w:val="0022691C"/>
    <w:rsid w:val="00227938"/>
    <w:rsid w:val="00245EEF"/>
    <w:rsid w:val="002508EC"/>
    <w:rsid w:val="002522A2"/>
    <w:rsid w:val="00257BB7"/>
    <w:rsid w:val="0027141C"/>
    <w:rsid w:val="00273197"/>
    <w:rsid w:val="00282B9D"/>
    <w:rsid w:val="00284CE4"/>
    <w:rsid w:val="002902C7"/>
    <w:rsid w:val="002903B0"/>
    <w:rsid w:val="00291367"/>
    <w:rsid w:val="00293E5D"/>
    <w:rsid w:val="002A3B6A"/>
    <w:rsid w:val="002A499D"/>
    <w:rsid w:val="002A7FC5"/>
    <w:rsid w:val="002B249B"/>
    <w:rsid w:val="002B7750"/>
    <w:rsid w:val="002B7F7F"/>
    <w:rsid w:val="002C3809"/>
    <w:rsid w:val="002C57FC"/>
    <w:rsid w:val="002D1FB0"/>
    <w:rsid w:val="002D4565"/>
    <w:rsid w:val="002D7323"/>
    <w:rsid w:val="002E4559"/>
    <w:rsid w:val="002F3266"/>
    <w:rsid w:val="002F5FAA"/>
    <w:rsid w:val="00300198"/>
    <w:rsid w:val="00301DF4"/>
    <w:rsid w:val="003153F6"/>
    <w:rsid w:val="003163A7"/>
    <w:rsid w:val="00321F2B"/>
    <w:rsid w:val="00324238"/>
    <w:rsid w:val="0032767B"/>
    <w:rsid w:val="00334571"/>
    <w:rsid w:val="00335EAE"/>
    <w:rsid w:val="0034378F"/>
    <w:rsid w:val="003559CA"/>
    <w:rsid w:val="003568C5"/>
    <w:rsid w:val="003576AC"/>
    <w:rsid w:val="00361310"/>
    <w:rsid w:val="00376322"/>
    <w:rsid w:val="00384A25"/>
    <w:rsid w:val="0039212E"/>
    <w:rsid w:val="00396519"/>
    <w:rsid w:val="00397988"/>
    <w:rsid w:val="003A11A5"/>
    <w:rsid w:val="003B368C"/>
    <w:rsid w:val="003B3965"/>
    <w:rsid w:val="003B747A"/>
    <w:rsid w:val="003C126C"/>
    <w:rsid w:val="003C23B6"/>
    <w:rsid w:val="003C29BC"/>
    <w:rsid w:val="003C2B9D"/>
    <w:rsid w:val="003C3ABE"/>
    <w:rsid w:val="003C4265"/>
    <w:rsid w:val="003D0561"/>
    <w:rsid w:val="003D317F"/>
    <w:rsid w:val="003D543E"/>
    <w:rsid w:val="003D6096"/>
    <w:rsid w:val="003F0DA1"/>
    <w:rsid w:val="003F13EA"/>
    <w:rsid w:val="003F424A"/>
    <w:rsid w:val="004020A2"/>
    <w:rsid w:val="00412CFB"/>
    <w:rsid w:val="00431FA8"/>
    <w:rsid w:val="0043368F"/>
    <w:rsid w:val="004343C1"/>
    <w:rsid w:val="00435986"/>
    <w:rsid w:val="00442C32"/>
    <w:rsid w:val="00443911"/>
    <w:rsid w:val="00451D6F"/>
    <w:rsid w:val="0045530B"/>
    <w:rsid w:val="0045699C"/>
    <w:rsid w:val="0047379C"/>
    <w:rsid w:val="00480F59"/>
    <w:rsid w:val="00481634"/>
    <w:rsid w:val="0048389A"/>
    <w:rsid w:val="0049610A"/>
    <w:rsid w:val="00496EA5"/>
    <w:rsid w:val="004A1EFA"/>
    <w:rsid w:val="004A383D"/>
    <w:rsid w:val="004A5ADA"/>
    <w:rsid w:val="004C0DE4"/>
    <w:rsid w:val="004C4267"/>
    <w:rsid w:val="004C5033"/>
    <w:rsid w:val="004D0641"/>
    <w:rsid w:val="004D4496"/>
    <w:rsid w:val="004D5737"/>
    <w:rsid w:val="004E1EB2"/>
    <w:rsid w:val="004E574E"/>
    <w:rsid w:val="004E6086"/>
    <w:rsid w:val="004F3397"/>
    <w:rsid w:val="004F4085"/>
    <w:rsid w:val="004F6397"/>
    <w:rsid w:val="00504955"/>
    <w:rsid w:val="005114A7"/>
    <w:rsid w:val="00511D79"/>
    <w:rsid w:val="00512622"/>
    <w:rsid w:val="0051690D"/>
    <w:rsid w:val="00525AAD"/>
    <w:rsid w:val="00536E23"/>
    <w:rsid w:val="00542C17"/>
    <w:rsid w:val="00550967"/>
    <w:rsid w:val="0055552E"/>
    <w:rsid w:val="00556973"/>
    <w:rsid w:val="0056060D"/>
    <w:rsid w:val="00561D62"/>
    <w:rsid w:val="00562200"/>
    <w:rsid w:val="00563310"/>
    <w:rsid w:val="0056574B"/>
    <w:rsid w:val="00565A51"/>
    <w:rsid w:val="005664F1"/>
    <w:rsid w:val="00575A60"/>
    <w:rsid w:val="005805F9"/>
    <w:rsid w:val="00594751"/>
    <w:rsid w:val="00595382"/>
    <w:rsid w:val="005A3392"/>
    <w:rsid w:val="005A563C"/>
    <w:rsid w:val="005B0CC2"/>
    <w:rsid w:val="005C3740"/>
    <w:rsid w:val="005D2032"/>
    <w:rsid w:val="005D5566"/>
    <w:rsid w:val="005E1A52"/>
    <w:rsid w:val="005E321F"/>
    <w:rsid w:val="005E3335"/>
    <w:rsid w:val="005E4F76"/>
    <w:rsid w:val="005E5EE7"/>
    <w:rsid w:val="005E7889"/>
    <w:rsid w:val="005F0F35"/>
    <w:rsid w:val="005F335F"/>
    <w:rsid w:val="005F55E7"/>
    <w:rsid w:val="00604AA3"/>
    <w:rsid w:val="00621C4F"/>
    <w:rsid w:val="00622D44"/>
    <w:rsid w:val="006364A9"/>
    <w:rsid w:val="00637139"/>
    <w:rsid w:val="00637445"/>
    <w:rsid w:val="00642836"/>
    <w:rsid w:val="006430C4"/>
    <w:rsid w:val="00647273"/>
    <w:rsid w:val="00655F9E"/>
    <w:rsid w:val="006664AB"/>
    <w:rsid w:val="00670C28"/>
    <w:rsid w:val="0067266A"/>
    <w:rsid w:val="00672D96"/>
    <w:rsid w:val="006759FE"/>
    <w:rsid w:val="00676985"/>
    <w:rsid w:val="00681556"/>
    <w:rsid w:val="006827D9"/>
    <w:rsid w:val="00690BD9"/>
    <w:rsid w:val="006A06DD"/>
    <w:rsid w:val="006A5809"/>
    <w:rsid w:val="006A61C6"/>
    <w:rsid w:val="006B3E0E"/>
    <w:rsid w:val="006B67A7"/>
    <w:rsid w:val="006C5AC0"/>
    <w:rsid w:val="006C6820"/>
    <w:rsid w:val="006C79D1"/>
    <w:rsid w:val="006D5873"/>
    <w:rsid w:val="006D6EC5"/>
    <w:rsid w:val="006E0EF3"/>
    <w:rsid w:val="006E43CC"/>
    <w:rsid w:val="006E5DC6"/>
    <w:rsid w:val="006E763C"/>
    <w:rsid w:val="006F0D47"/>
    <w:rsid w:val="006F7A58"/>
    <w:rsid w:val="00702CC6"/>
    <w:rsid w:val="00705D91"/>
    <w:rsid w:val="00706BE5"/>
    <w:rsid w:val="00711F09"/>
    <w:rsid w:val="0071477B"/>
    <w:rsid w:val="00717BC0"/>
    <w:rsid w:val="00721254"/>
    <w:rsid w:val="00723788"/>
    <w:rsid w:val="00725C8E"/>
    <w:rsid w:val="00727BFA"/>
    <w:rsid w:val="007304F6"/>
    <w:rsid w:val="0073578E"/>
    <w:rsid w:val="00745397"/>
    <w:rsid w:val="00751FBD"/>
    <w:rsid w:val="007524C7"/>
    <w:rsid w:val="007526DD"/>
    <w:rsid w:val="00754C36"/>
    <w:rsid w:val="00755304"/>
    <w:rsid w:val="00767ADE"/>
    <w:rsid w:val="00773391"/>
    <w:rsid w:val="00774A2E"/>
    <w:rsid w:val="00774BC0"/>
    <w:rsid w:val="00776128"/>
    <w:rsid w:val="00776338"/>
    <w:rsid w:val="007826E4"/>
    <w:rsid w:val="007831C8"/>
    <w:rsid w:val="0078424C"/>
    <w:rsid w:val="007847BA"/>
    <w:rsid w:val="0078724D"/>
    <w:rsid w:val="007907EB"/>
    <w:rsid w:val="007A2EBF"/>
    <w:rsid w:val="007A4292"/>
    <w:rsid w:val="007A7783"/>
    <w:rsid w:val="007C0D56"/>
    <w:rsid w:val="007C1215"/>
    <w:rsid w:val="007D53D4"/>
    <w:rsid w:val="007D6648"/>
    <w:rsid w:val="007E0C7B"/>
    <w:rsid w:val="007E0CA9"/>
    <w:rsid w:val="007E0D6B"/>
    <w:rsid w:val="007E1110"/>
    <w:rsid w:val="007E658C"/>
    <w:rsid w:val="007F065F"/>
    <w:rsid w:val="007F0AA8"/>
    <w:rsid w:val="007F6700"/>
    <w:rsid w:val="00803F7D"/>
    <w:rsid w:val="00806B69"/>
    <w:rsid w:val="00810B35"/>
    <w:rsid w:val="00812E14"/>
    <w:rsid w:val="008151A2"/>
    <w:rsid w:val="008171C2"/>
    <w:rsid w:val="008253B7"/>
    <w:rsid w:val="00830F75"/>
    <w:rsid w:val="0083200D"/>
    <w:rsid w:val="00832190"/>
    <w:rsid w:val="008323C5"/>
    <w:rsid w:val="00835B73"/>
    <w:rsid w:val="00845772"/>
    <w:rsid w:val="00845F36"/>
    <w:rsid w:val="00847E08"/>
    <w:rsid w:val="00852C9E"/>
    <w:rsid w:val="008531C0"/>
    <w:rsid w:val="008635A5"/>
    <w:rsid w:val="00867B0A"/>
    <w:rsid w:val="0088001F"/>
    <w:rsid w:val="00881153"/>
    <w:rsid w:val="00886F95"/>
    <w:rsid w:val="0088790B"/>
    <w:rsid w:val="00894BDD"/>
    <w:rsid w:val="008A24D6"/>
    <w:rsid w:val="008A3766"/>
    <w:rsid w:val="008B5C59"/>
    <w:rsid w:val="008B63E8"/>
    <w:rsid w:val="008C1576"/>
    <w:rsid w:val="008C2832"/>
    <w:rsid w:val="008D1881"/>
    <w:rsid w:val="008D5360"/>
    <w:rsid w:val="008D693B"/>
    <w:rsid w:val="008E6B23"/>
    <w:rsid w:val="008F1FD5"/>
    <w:rsid w:val="008F354C"/>
    <w:rsid w:val="008F38BE"/>
    <w:rsid w:val="008F568B"/>
    <w:rsid w:val="00900452"/>
    <w:rsid w:val="009021C3"/>
    <w:rsid w:val="00905B73"/>
    <w:rsid w:val="00907C22"/>
    <w:rsid w:val="00907D49"/>
    <w:rsid w:val="0091626E"/>
    <w:rsid w:val="009217F5"/>
    <w:rsid w:val="009238EE"/>
    <w:rsid w:val="00923AD3"/>
    <w:rsid w:val="0092663F"/>
    <w:rsid w:val="009364AF"/>
    <w:rsid w:val="00937904"/>
    <w:rsid w:val="00937F94"/>
    <w:rsid w:val="00940856"/>
    <w:rsid w:val="00945D4C"/>
    <w:rsid w:val="00946E0D"/>
    <w:rsid w:val="00952319"/>
    <w:rsid w:val="00954887"/>
    <w:rsid w:val="0095561B"/>
    <w:rsid w:val="009558B8"/>
    <w:rsid w:val="00956A28"/>
    <w:rsid w:val="0096331B"/>
    <w:rsid w:val="00963DB2"/>
    <w:rsid w:val="00971F4D"/>
    <w:rsid w:val="00973A72"/>
    <w:rsid w:val="00975144"/>
    <w:rsid w:val="00977AA1"/>
    <w:rsid w:val="00983222"/>
    <w:rsid w:val="00990380"/>
    <w:rsid w:val="009A18F8"/>
    <w:rsid w:val="009A23C7"/>
    <w:rsid w:val="009A494C"/>
    <w:rsid w:val="009B241B"/>
    <w:rsid w:val="009C3937"/>
    <w:rsid w:val="009D7EE2"/>
    <w:rsid w:val="009E168E"/>
    <w:rsid w:val="009E3C71"/>
    <w:rsid w:val="009E3CF2"/>
    <w:rsid w:val="009E491B"/>
    <w:rsid w:val="009F6831"/>
    <w:rsid w:val="00A032CE"/>
    <w:rsid w:val="00A032F9"/>
    <w:rsid w:val="00A173A2"/>
    <w:rsid w:val="00A2036D"/>
    <w:rsid w:val="00A30E9C"/>
    <w:rsid w:val="00A3298E"/>
    <w:rsid w:val="00A34E65"/>
    <w:rsid w:val="00A40073"/>
    <w:rsid w:val="00A418CF"/>
    <w:rsid w:val="00A41FAB"/>
    <w:rsid w:val="00A43575"/>
    <w:rsid w:val="00A511BD"/>
    <w:rsid w:val="00A511C2"/>
    <w:rsid w:val="00A51E7F"/>
    <w:rsid w:val="00A52F8E"/>
    <w:rsid w:val="00A54081"/>
    <w:rsid w:val="00A56031"/>
    <w:rsid w:val="00A638F6"/>
    <w:rsid w:val="00A70A1B"/>
    <w:rsid w:val="00A832A0"/>
    <w:rsid w:val="00A83C2C"/>
    <w:rsid w:val="00A90481"/>
    <w:rsid w:val="00A90B77"/>
    <w:rsid w:val="00AA34DD"/>
    <w:rsid w:val="00AA3F4C"/>
    <w:rsid w:val="00AA52EF"/>
    <w:rsid w:val="00AA66E8"/>
    <w:rsid w:val="00AB27BE"/>
    <w:rsid w:val="00AB5D8C"/>
    <w:rsid w:val="00AE7404"/>
    <w:rsid w:val="00AF26DA"/>
    <w:rsid w:val="00AF2BF5"/>
    <w:rsid w:val="00AF342F"/>
    <w:rsid w:val="00AF3A43"/>
    <w:rsid w:val="00AF7EDB"/>
    <w:rsid w:val="00B02A11"/>
    <w:rsid w:val="00B02CEE"/>
    <w:rsid w:val="00B02EC3"/>
    <w:rsid w:val="00B04D89"/>
    <w:rsid w:val="00B05FBA"/>
    <w:rsid w:val="00B10EB7"/>
    <w:rsid w:val="00B211B9"/>
    <w:rsid w:val="00B21F0E"/>
    <w:rsid w:val="00B27CD9"/>
    <w:rsid w:val="00B30479"/>
    <w:rsid w:val="00B3294F"/>
    <w:rsid w:val="00B44C33"/>
    <w:rsid w:val="00B4779F"/>
    <w:rsid w:val="00B549FA"/>
    <w:rsid w:val="00B54CBB"/>
    <w:rsid w:val="00B57E1F"/>
    <w:rsid w:val="00B722A3"/>
    <w:rsid w:val="00B72BA3"/>
    <w:rsid w:val="00B72D5F"/>
    <w:rsid w:val="00B73A0C"/>
    <w:rsid w:val="00B91066"/>
    <w:rsid w:val="00B922B9"/>
    <w:rsid w:val="00B93915"/>
    <w:rsid w:val="00B94B43"/>
    <w:rsid w:val="00B97D4B"/>
    <w:rsid w:val="00BA2B80"/>
    <w:rsid w:val="00BA4FCF"/>
    <w:rsid w:val="00BA542A"/>
    <w:rsid w:val="00BA6397"/>
    <w:rsid w:val="00BA7D3A"/>
    <w:rsid w:val="00BB200F"/>
    <w:rsid w:val="00BB5D6C"/>
    <w:rsid w:val="00BC0F26"/>
    <w:rsid w:val="00BC43CC"/>
    <w:rsid w:val="00BC4BB9"/>
    <w:rsid w:val="00BE09FD"/>
    <w:rsid w:val="00BE55B3"/>
    <w:rsid w:val="00BE776C"/>
    <w:rsid w:val="00BF196A"/>
    <w:rsid w:val="00C01606"/>
    <w:rsid w:val="00C017B8"/>
    <w:rsid w:val="00C10C40"/>
    <w:rsid w:val="00C11380"/>
    <w:rsid w:val="00C114BC"/>
    <w:rsid w:val="00C12373"/>
    <w:rsid w:val="00C14721"/>
    <w:rsid w:val="00C167E8"/>
    <w:rsid w:val="00C177D1"/>
    <w:rsid w:val="00C22378"/>
    <w:rsid w:val="00C305F9"/>
    <w:rsid w:val="00C32666"/>
    <w:rsid w:val="00C602E2"/>
    <w:rsid w:val="00C63D78"/>
    <w:rsid w:val="00C65641"/>
    <w:rsid w:val="00C65DE9"/>
    <w:rsid w:val="00C71ACC"/>
    <w:rsid w:val="00C72E33"/>
    <w:rsid w:val="00C74888"/>
    <w:rsid w:val="00C77722"/>
    <w:rsid w:val="00C8146E"/>
    <w:rsid w:val="00C81AE5"/>
    <w:rsid w:val="00C8638A"/>
    <w:rsid w:val="00C92356"/>
    <w:rsid w:val="00C927F6"/>
    <w:rsid w:val="00C93209"/>
    <w:rsid w:val="00C94B1E"/>
    <w:rsid w:val="00CA0736"/>
    <w:rsid w:val="00CA4A81"/>
    <w:rsid w:val="00CA66F4"/>
    <w:rsid w:val="00CA71FD"/>
    <w:rsid w:val="00CB0E9A"/>
    <w:rsid w:val="00CC53D6"/>
    <w:rsid w:val="00CC6D0B"/>
    <w:rsid w:val="00CD7EEF"/>
    <w:rsid w:val="00CE2F67"/>
    <w:rsid w:val="00CE4C56"/>
    <w:rsid w:val="00CF09FD"/>
    <w:rsid w:val="00CF4040"/>
    <w:rsid w:val="00CF7A05"/>
    <w:rsid w:val="00D06227"/>
    <w:rsid w:val="00D1059D"/>
    <w:rsid w:val="00D11233"/>
    <w:rsid w:val="00D1210A"/>
    <w:rsid w:val="00D1352A"/>
    <w:rsid w:val="00D24C2A"/>
    <w:rsid w:val="00D26EF4"/>
    <w:rsid w:val="00D34C8A"/>
    <w:rsid w:val="00D36646"/>
    <w:rsid w:val="00D41194"/>
    <w:rsid w:val="00D4530C"/>
    <w:rsid w:val="00D50C32"/>
    <w:rsid w:val="00D510EA"/>
    <w:rsid w:val="00D514CB"/>
    <w:rsid w:val="00D73EDD"/>
    <w:rsid w:val="00D81498"/>
    <w:rsid w:val="00D83AED"/>
    <w:rsid w:val="00D86CF8"/>
    <w:rsid w:val="00D91D5D"/>
    <w:rsid w:val="00DA0D34"/>
    <w:rsid w:val="00DA24E5"/>
    <w:rsid w:val="00DA491F"/>
    <w:rsid w:val="00DB2D11"/>
    <w:rsid w:val="00DB41D4"/>
    <w:rsid w:val="00DB4A66"/>
    <w:rsid w:val="00DC2789"/>
    <w:rsid w:val="00DC5CEF"/>
    <w:rsid w:val="00DD0F2C"/>
    <w:rsid w:val="00DD572D"/>
    <w:rsid w:val="00DE168F"/>
    <w:rsid w:val="00DF01B0"/>
    <w:rsid w:val="00DF579E"/>
    <w:rsid w:val="00DF7A13"/>
    <w:rsid w:val="00E0320D"/>
    <w:rsid w:val="00E33B99"/>
    <w:rsid w:val="00E3551C"/>
    <w:rsid w:val="00E37109"/>
    <w:rsid w:val="00E37133"/>
    <w:rsid w:val="00E46152"/>
    <w:rsid w:val="00E728E1"/>
    <w:rsid w:val="00E74856"/>
    <w:rsid w:val="00E7587D"/>
    <w:rsid w:val="00E819E7"/>
    <w:rsid w:val="00E81E09"/>
    <w:rsid w:val="00E8549E"/>
    <w:rsid w:val="00E9033A"/>
    <w:rsid w:val="00E91104"/>
    <w:rsid w:val="00E94234"/>
    <w:rsid w:val="00E9688E"/>
    <w:rsid w:val="00E96E2D"/>
    <w:rsid w:val="00EA0137"/>
    <w:rsid w:val="00EB69BE"/>
    <w:rsid w:val="00EB7067"/>
    <w:rsid w:val="00ED1FCA"/>
    <w:rsid w:val="00ED68EB"/>
    <w:rsid w:val="00EE4E33"/>
    <w:rsid w:val="00EF15C0"/>
    <w:rsid w:val="00EF400C"/>
    <w:rsid w:val="00EF4F10"/>
    <w:rsid w:val="00EF53AE"/>
    <w:rsid w:val="00EF70A3"/>
    <w:rsid w:val="00F01322"/>
    <w:rsid w:val="00F03F47"/>
    <w:rsid w:val="00F06F34"/>
    <w:rsid w:val="00F1260B"/>
    <w:rsid w:val="00F12D3E"/>
    <w:rsid w:val="00F30485"/>
    <w:rsid w:val="00F33305"/>
    <w:rsid w:val="00F3418D"/>
    <w:rsid w:val="00F3575C"/>
    <w:rsid w:val="00F37F08"/>
    <w:rsid w:val="00F41089"/>
    <w:rsid w:val="00F41CBC"/>
    <w:rsid w:val="00F43787"/>
    <w:rsid w:val="00F46918"/>
    <w:rsid w:val="00F47DC9"/>
    <w:rsid w:val="00F5452F"/>
    <w:rsid w:val="00F649BE"/>
    <w:rsid w:val="00F70365"/>
    <w:rsid w:val="00F709D0"/>
    <w:rsid w:val="00F70A1F"/>
    <w:rsid w:val="00F807C1"/>
    <w:rsid w:val="00F81672"/>
    <w:rsid w:val="00F85EB8"/>
    <w:rsid w:val="00F86A12"/>
    <w:rsid w:val="00F87DA8"/>
    <w:rsid w:val="00F9020B"/>
    <w:rsid w:val="00F93DEF"/>
    <w:rsid w:val="00F95C7C"/>
    <w:rsid w:val="00FA4156"/>
    <w:rsid w:val="00FA432C"/>
    <w:rsid w:val="00FC0DA1"/>
    <w:rsid w:val="00FC5595"/>
    <w:rsid w:val="00FC6080"/>
    <w:rsid w:val="00FC64A7"/>
    <w:rsid w:val="00FC7691"/>
    <w:rsid w:val="00FD2E13"/>
    <w:rsid w:val="00FD69B2"/>
    <w:rsid w:val="00FD70F3"/>
    <w:rsid w:val="00FF0014"/>
    <w:rsid w:val="00FF003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EED1"/>
  <w15:chartTrackingRefBased/>
  <w15:docId w15:val="{FD1C5B1D-696C-452A-BB91-2ECE74AF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F75"/>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0F75"/>
    <w:rPr>
      <w:color w:val="0563C1" w:themeColor="hyperlink"/>
      <w:u w:val="single"/>
    </w:rPr>
  </w:style>
  <w:style w:type="paragraph" w:customStyle="1" w:styleId="ConsPlusNormal">
    <w:name w:val="ConsPlusNormal"/>
    <w:link w:val="ConsPlusNormal0"/>
    <w:qFormat/>
    <w:rsid w:val="00830F7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30F75"/>
    <w:pPr>
      <w:widowControl w:val="0"/>
      <w:autoSpaceDE w:val="0"/>
      <w:autoSpaceDN w:val="0"/>
      <w:spacing w:after="0" w:line="240" w:lineRule="auto"/>
    </w:pPr>
    <w:rPr>
      <w:rFonts w:ascii="Arial" w:eastAsiaTheme="minorEastAsia" w:hAnsi="Arial" w:cs="Arial"/>
      <w:b/>
      <w:sz w:val="20"/>
      <w:lang w:eastAsia="ru-RU"/>
    </w:rPr>
  </w:style>
  <w:style w:type="character" w:customStyle="1" w:styleId="a4">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5"/>
    <w:uiPriority w:val="34"/>
    <w:locked/>
    <w:rsid w:val="00A56031"/>
    <w:rPr>
      <w:rFonts w:ascii="Calibri" w:eastAsia="Calibri" w:hAnsi="Calibri" w:cs="Times New Roman"/>
      <w:sz w:val="20"/>
      <w:szCs w:val="20"/>
      <w:lang w:val="x-none" w:eastAsia="x-none"/>
    </w:rPr>
  </w:style>
  <w:style w:type="paragraph" w:styleId="a5">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Текст с номером,Выделеный"/>
    <w:basedOn w:val="a"/>
    <w:link w:val="a4"/>
    <w:uiPriority w:val="34"/>
    <w:qFormat/>
    <w:rsid w:val="00A56031"/>
    <w:pPr>
      <w:spacing w:after="200" w:line="276" w:lineRule="auto"/>
      <w:ind w:left="720"/>
      <w:contextualSpacing/>
    </w:pPr>
    <w:rPr>
      <w:rFonts w:ascii="Calibri" w:eastAsia="Calibri" w:hAnsi="Calibri" w:cs="Times New Roman"/>
      <w:sz w:val="20"/>
      <w:szCs w:val="20"/>
      <w:lang w:val="x-none" w:eastAsia="x-none"/>
    </w:rPr>
  </w:style>
  <w:style w:type="paragraph" w:styleId="a6">
    <w:name w:val="header"/>
    <w:basedOn w:val="a"/>
    <w:link w:val="a7"/>
    <w:uiPriority w:val="99"/>
    <w:unhideWhenUsed/>
    <w:rsid w:val="00D26EF4"/>
    <w:pPr>
      <w:tabs>
        <w:tab w:val="center" w:pos="4677"/>
        <w:tab w:val="right" w:pos="9355"/>
      </w:tabs>
    </w:pPr>
  </w:style>
  <w:style w:type="character" w:customStyle="1" w:styleId="a7">
    <w:name w:val="Верхний колонтитул Знак"/>
    <w:basedOn w:val="a0"/>
    <w:link w:val="a6"/>
    <w:uiPriority w:val="99"/>
    <w:rsid w:val="00D26EF4"/>
    <w:rPr>
      <w:rFonts w:eastAsiaTheme="minorEastAsia"/>
      <w:lang w:eastAsia="ru-RU"/>
    </w:rPr>
  </w:style>
  <w:style w:type="paragraph" w:styleId="a8">
    <w:name w:val="footer"/>
    <w:basedOn w:val="a"/>
    <w:link w:val="a9"/>
    <w:uiPriority w:val="99"/>
    <w:unhideWhenUsed/>
    <w:rsid w:val="00D26EF4"/>
    <w:pPr>
      <w:tabs>
        <w:tab w:val="center" w:pos="4677"/>
        <w:tab w:val="right" w:pos="9355"/>
      </w:tabs>
    </w:pPr>
  </w:style>
  <w:style w:type="character" w:customStyle="1" w:styleId="a9">
    <w:name w:val="Нижний колонтитул Знак"/>
    <w:basedOn w:val="a0"/>
    <w:link w:val="a8"/>
    <w:uiPriority w:val="99"/>
    <w:rsid w:val="00D26EF4"/>
    <w:rPr>
      <w:rFonts w:eastAsiaTheme="minorEastAsia"/>
      <w:lang w:eastAsia="ru-RU"/>
    </w:rPr>
  </w:style>
  <w:style w:type="paragraph" w:styleId="aa">
    <w:name w:val="footnote text"/>
    <w:basedOn w:val="a"/>
    <w:link w:val="ab"/>
    <w:uiPriority w:val="99"/>
    <w:semiHidden/>
    <w:unhideWhenUsed/>
    <w:rsid w:val="006D6EC5"/>
    <w:rPr>
      <w:sz w:val="20"/>
      <w:szCs w:val="20"/>
    </w:rPr>
  </w:style>
  <w:style w:type="character" w:customStyle="1" w:styleId="ab">
    <w:name w:val="Текст сноски Знак"/>
    <w:basedOn w:val="a0"/>
    <w:link w:val="aa"/>
    <w:uiPriority w:val="99"/>
    <w:semiHidden/>
    <w:rsid w:val="006D6EC5"/>
    <w:rPr>
      <w:rFonts w:eastAsiaTheme="minorEastAsia"/>
      <w:sz w:val="20"/>
      <w:szCs w:val="20"/>
      <w:lang w:eastAsia="ru-RU"/>
    </w:rPr>
  </w:style>
  <w:style w:type="character" w:styleId="ac">
    <w:name w:val="footnote reference"/>
    <w:basedOn w:val="a0"/>
    <w:uiPriority w:val="99"/>
    <w:semiHidden/>
    <w:unhideWhenUsed/>
    <w:rsid w:val="006D6EC5"/>
    <w:rPr>
      <w:vertAlign w:val="superscript"/>
    </w:rPr>
  </w:style>
  <w:style w:type="paragraph" w:styleId="ad">
    <w:name w:val="Balloon Text"/>
    <w:basedOn w:val="a"/>
    <w:link w:val="ae"/>
    <w:uiPriority w:val="99"/>
    <w:semiHidden/>
    <w:unhideWhenUsed/>
    <w:rsid w:val="00B57E1F"/>
    <w:rPr>
      <w:rFonts w:ascii="Segoe UI" w:hAnsi="Segoe UI" w:cs="Segoe UI"/>
      <w:sz w:val="18"/>
      <w:szCs w:val="18"/>
    </w:rPr>
  </w:style>
  <w:style w:type="character" w:customStyle="1" w:styleId="ae">
    <w:name w:val="Текст выноски Знак"/>
    <w:basedOn w:val="a0"/>
    <w:link w:val="ad"/>
    <w:uiPriority w:val="99"/>
    <w:semiHidden/>
    <w:rsid w:val="00B57E1F"/>
    <w:rPr>
      <w:rFonts w:ascii="Segoe UI" w:eastAsiaTheme="minorEastAsia" w:hAnsi="Segoe UI" w:cs="Segoe UI"/>
      <w:sz w:val="18"/>
      <w:szCs w:val="18"/>
      <w:lang w:eastAsia="ru-RU"/>
    </w:rPr>
  </w:style>
  <w:style w:type="character" w:customStyle="1" w:styleId="af">
    <w:name w:val="Основной текст Знак"/>
    <w:aliases w:val="Знак3 Знак"/>
    <w:link w:val="af0"/>
    <w:uiPriority w:val="99"/>
    <w:semiHidden/>
    <w:locked/>
    <w:rsid w:val="00E46152"/>
    <w:rPr>
      <w:rFonts w:ascii="Times New Roman" w:eastAsia="Times New Roman" w:hAnsi="Times New Roman" w:cs="Times New Roman"/>
      <w:sz w:val="24"/>
      <w:szCs w:val="24"/>
    </w:rPr>
  </w:style>
  <w:style w:type="paragraph" w:styleId="af0">
    <w:name w:val="Body Text"/>
    <w:aliases w:val="Знак3"/>
    <w:basedOn w:val="a"/>
    <w:link w:val="af"/>
    <w:uiPriority w:val="99"/>
    <w:semiHidden/>
    <w:unhideWhenUsed/>
    <w:rsid w:val="00E4615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1">
    <w:name w:val="Основной текст Знак1"/>
    <w:basedOn w:val="a0"/>
    <w:uiPriority w:val="99"/>
    <w:semiHidden/>
    <w:rsid w:val="00E46152"/>
    <w:rPr>
      <w:rFonts w:eastAsiaTheme="minorEastAsia"/>
      <w:lang w:eastAsia="ru-RU"/>
    </w:rPr>
  </w:style>
  <w:style w:type="character" w:customStyle="1" w:styleId="af1">
    <w:name w:val="Без интервала Знак"/>
    <w:aliases w:val="14 _одинарный Знак,Без интервала1 Знак,Без интервала Стандарт Знак"/>
    <w:link w:val="af2"/>
    <w:uiPriority w:val="1"/>
    <w:locked/>
    <w:rsid w:val="00E46152"/>
    <w:rPr>
      <w:rFonts w:ascii="Times New Roman" w:hAnsi="Times New Roman" w:cs="Times New Roman"/>
      <w:sz w:val="24"/>
      <w:szCs w:val="24"/>
      <w:lang w:eastAsia="ru-RU"/>
    </w:rPr>
  </w:style>
  <w:style w:type="paragraph" w:styleId="af2">
    <w:name w:val="No Spacing"/>
    <w:aliases w:val="14 _одинарный,Без интервала1,Без интервала Стандарт"/>
    <w:link w:val="af1"/>
    <w:uiPriority w:val="1"/>
    <w:qFormat/>
    <w:rsid w:val="00E46152"/>
    <w:pPr>
      <w:spacing w:after="0" w:line="240" w:lineRule="auto"/>
    </w:pPr>
    <w:rPr>
      <w:rFonts w:ascii="Times New Roman" w:hAnsi="Times New Roman" w:cs="Times New Roman"/>
      <w:sz w:val="24"/>
      <w:szCs w:val="24"/>
      <w:lang w:eastAsia="ru-RU"/>
    </w:rPr>
  </w:style>
  <w:style w:type="table" w:styleId="af3">
    <w:name w:val="Table Grid"/>
    <w:basedOn w:val="a1"/>
    <w:uiPriority w:val="39"/>
    <w:rsid w:val="00ED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4C0DE4"/>
    <w:rPr>
      <w:rFonts w:ascii="Arial" w:eastAsiaTheme="minorEastAsia" w:hAnsi="Arial" w:cs="Arial"/>
      <w:sz w:val="20"/>
      <w:lang w:eastAsia="ru-RU"/>
    </w:rPr>
  </w:style>
  <w:style w:type="table" w:customStyle="1" w:styleId="10">
    <w:name w:val="Сетка таблицы1"/>
    <w:basedOn w:val="a1"/>
    <w:next w:val="af3"/>
    <w:uiPriority w:val="39"/>
    <w:rsid w:val="004F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47379C"/>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666">
      <w:bodyDiv w:val="1"/>
      <w:marLeft w:val="0"/>
      <w:marRight w:val="0"/>
      <w:marTop w:val="0"/>
      <w:marBottom w:val="0"/>
      <w:divBdr>
        <w:top w:val="none" w:sz="0" w:space="0" w:color="auto"/>
        <w:left w:val="none" w:sz="0" w:space="0" w:color="auto"/>
        <w:bottom w:val="none" w:sz="0" w:space="0" w:color="auto"/>
        <w:right w:val="none" w:sz="0" w:space="0" w:color="auto"/>
      </w:divBdr>
    </w:div>
    <w:div w:id="10760096">
      <w:bodyDiv w:val="1"/>
      <w:marLeft w:val="0"/>
      <w:marRight w:val="0"/>
      <w:marTop w:val="0"/>
      <w:marBottom w:val="0"/>
      <w:divBdr>
        <w:top w:val="none" w:sz="0" w:space="0" w:color="auto"/>
        <w:left w:val="none" w:sz="0" w:space="0" w:color="auto"/>
        <w:bottom w:val="none" w:sz="0" w:space="0" w:color="auto"/>
        <w:right w:val="none" w:sz="0" w:space="0" w:color="auto"/>
      </w:divBdr>
    </w:div>
    <w:div w:id="54160012">
      <w:bodyDiv w:val="1"/>
      <w:marLeft w:val="0"/>
      <w:marRight w:val="0"/>
      <w:marTop w:val="0"/>
      <w:marBottom w:val="0"/>
      <w:divBdr>
        <w:top w:val="none" w:sz="0" w:space="0" w:color="auto"/>
        <w:left w:val="none" w:sz="0" w:space="0" w:color="auto"/>
        <w:bottom w:val="none" w:sz="0" w:space="0" w:color="auto"/>
        <w:right w:val="none" w:sz="0" w:space="0" w:color="auto"/>
      </w:divBdr>
    </w:div>
    <w:div w:id="57826192">
      <w:bodyDiv w:val="1"/>
      <w:marLeft w:val="0"/>
      <w:marRight w:val="0"/>
      <w:marTop w:val="0"/>
      <w:marBottom w:val="0"/>
      <w:divBdr>
        <w:top w:val="none" w:sz="0" w:space="0" w:color="auto"/>
        <w:left w:val="none" w:sz="0" w:space="0" w:color="auto"/>
        <w:bottom w:val="none" w:sz="0" w:space="0" w:color="auto"/>
        <w:right w:val="none" w:sz="0" w:space="0" w:color="auto"/>
      </w:divBdr>
    </w:div>
    <w:div w:id="60325475">
      <w:bodyDiv w:val="1"/>
      <w:marLeft w:val="0"/>
      <w:marRight w:val="0"/>
      <w:marTop w:val="0"/>
      <w:marBottom w:val="0"/>
      <w:divBdr>
        <w:top w:val="none" w:sz="0" w:space="0" w:color="auto"/>
        <w:left w:val="none" w:sz="0" w:space="0" w:color="auto"/>
        <w:bottom w:val="none" w:sz="0" w:space="0" w:color="auto"/>
        <w:right w:val="none" w:sz="0" w:space="0" w:color="auto"/>
      </w:divBdr>
    </w:div>
    <w:div w:id="85201477">
      <w:bodyDiv w:val="1"/>
      <w:marLeft w:val="0"/>
      <w:marRight w:val="0"/>
      <w:marTop w:val="0"/>
      <w:marBottom w:val="0"/>
      <w:divBdr>
        <w:top w:val="none" w:sz="0" w:space="0" w:color="auto"/>
        <w:left w:val="none" w:sz="0" w:space="0" w:color="auto"/>
        <w:bottom w:val="none" w:sz="0" w:space="0" w:color="auto"/>
        <w:right w:val="none" w:sz="0" w:space="0" w:color="auto"/>
      </w:divBdr>
    </w:div>
    <w:div w:id="101002200">
      <w:bodyDiv w:val="1"/>
      <w:marLeft w:val="0"/>
      <w:marRight w:val="0"/>
      <w:marTop w:val="0"/>
      <w:marBottom w:val="0"/>
      <w:divBdr>
        <w:top w:val="none" w:sz="0" w:space="0" w:color="auto"/>
        <w:left w:val="none" w:sz="0" w:space="0" w:color="auto"/>
        <w:bottom w:val="none" w:sz="0" w:space="0" w:color="auto"/>
        <w:right w:val="none" w:sz="0" w:space="0" w:color="auto"/>
      </w:divBdr>
    </w:div>
    <w:div w:id="112288326">
      <w:bodyDiv w:val="1"/>
      <w:marLeft w:val="0"/>
      <w:marRight w:val="0"/>
      <w:marTop w:val="0"/>
      <w:marBottom w:val="0"/>
      <w:divBdr>
        <w:top w:val="none" w:sz="0" w:space="0" w:color="auto"/>
        <w:left w:val="none" w:sz="0" w:space="0" w:color="auto"/>
        <w:bottom w:val="none" w:sz="0" w:space="0" w:color="auto"/>
        <w:right w:val="none" w:sz="0" w:space="0" w:color="auto"/>
      </w:divBdr>
    </w:div>
    <w:div w:id="113334467">
      <w:bodyDiv w:val="1"/>
      <w:marLeft w:val="0"/>
      <w:marRight w:val="0"/>
      <w:marTop w:val="0"/>
      <w:marBottom w:val="0"/>
      <w:divBdr>
        <w:top w:val="none" w:sz="0" w:space="0" w:color="auto"/>
        <w:left w:val="none" w:sz="0" w:space="0" w:color="auto"/>
        <w:bottom w:val="none" w:sz="0" w:space="0" w:color="auto"/>
        <w:right w:val="none" w:sz="0" w:space="0" w:color="auto"/>
      </w:divBdr>
    </w:div>
    <w:div w:id="133759347">
      <w:bodyDiv w:val="1"/>
      <w:marLeft w:val="0"/>
      <w:marRight w:val="0"/>
      <w:marTop w:val="0"/>
      <w:marBottom w:val="0"/>
      <w:divBdr>
        <w:top w:val="none" w:sz="0" w:space="0" w:color="auto"/>
        <w:left w:val="none" w:sz="0" w:space="0" w:color="auto"/>
        <w:bottom w:val="none" w:sz="0" w:space="0" w:color="auto"/>
        <w:right w:val="none" w:sz="0" w:space="0" w:color="auto"/>
      </w:divBdr>
    </w:div>
    <w:div w:id="148715981">
      <w:bodyDiv w:val="1"/>
      <w:marLeft w:val="0"/>
      <w:marRight w:val="0"/>
      <w:marTop w:val="0"/>
      <w:marBottom w:val="0"/>
      <w:divBdr>
        <w:top w:val="none" w:sz="0" w:space="0" w:color="auto"/>
        <w:left w:val="none" w:sz="0" w:space="0" w:color="auto"/>
        <w:bottom w:val="none" w:sz="0" w:space="0" w:color="auto"/>
        <w:right w:val="none" w:sz="0" w:space="0" w:color="auto"/>
      </w:divBdr>
    </w:div>
    <w:div w:id="153954586">
      <w:bodyDiv w:val="1"/>
      <w:marLeft w:val="0"/>
      <w:marRight w:val="0"/>
      <w:marTop w:val="0"/>
      <w:marBottom w:val="0"/>
      <w:divBdr>
        <w:top w:val="none" w:sz="0" w:space="0" w:color="auto"/>
        <w:left w:val="none" w:sz="0" w:space="0" w:color="auto"/>
        <w:bottom w:val="none" w:sz="0" w:space="0" w:color="auto"/>
        <w:right w:val="none" w:sz="0" w:space="0" w:color="auto"/>
      </w:divBdr>
    </w:div>
    <w:div w:id="154420553">
      <w:bodyDiv w:val="1"/>
      <w:marLeft w:val="0"/>
      <w:marRight w:val="0"/>
      <w:marTop w:val="0"/>
      <w:marBottom w:val="0"/>
      <w:divBdr>
        <w:top w:val="none" w:sz="0" w:space="0" w:color="auto"/>
        <w:left w:val="none" w:sz="0" w:space="0" w:color="auto"/>
        <w:bottom w:val="none" w:sz="0" w:space="0" w:color="auto"/>
        <w:right w:val="none" w:sz="0" w:space="0" w:color="auto"/>
      </w:divBdr>
    </w:div>
    <w:div w:id="170535995">
      <w:bodyDiv w:val="1"/>
      <w:marLeft w:val="0"/>
      <w:marRight w:val="0"/>
      <w:marTop w:val="0"/>
      <w:marBottom w:val="0"/>
      <w:divBdr>
        <w:top w:val="none" w:sz="0" w:space="0" w:color="auto"/>
        <w:left w:val="none" w:sz="0" w:space="0" w:color="auto"/>
        <w:bottom w:val="none" w:sz="0" w:space="0" w:color="auto"/>
        <w:right w:val="none" w:sz="0" w:space="0" w:color="auto"/>
      </w:divBdr>
    </w:div>
    <w:div w:id="176232712">
      <w:bodyDiv w:val="1"/>
      <w:marLeft w:val="0"/>
      <w:marRight w:val="0"/>
      <w:marTop w:val="0"/>
      <w:marBottom w:val="0"/>
      <w:divBdr>
        <w:top w:val="none" w:sz="0" w:space="0" w:color="auto"/>
        <w:left w:val="none" w:sz="0" w:space="0" w:color="auto"/>
        <w:bottom w:val="none" w:sz="0" w:space="0" w:color="auto"/>
        <w:right w:val="none" w:sz="0" w:space="0" w:color="auto"/>
      </w:divBdr>
    </w:div>
    <w:div w:id="243033651">
      <w:bodyDiv w:val="1"/>
      <w:marLeft w:val="0"/>
      <w:marRight w:val="0"/>
      <w:marTop w:val="0"/>
      <w:marBottom w:val="0"/>
      <w:divBdr>
        <w:top w:val="none" w:sz="0" w:space="0" w:color="auto"/>
        <w:left w:val="none" w:sz="0" w:space="0" w:color="auto"/>
        <w:bottom w:val="none" w:sz="0" w:space="0" w:color="auto"/>
        <w:right w:val="none" w:sz="0" w:space="0" w:color="auto"/>
      </w:divBdr>
    </w:div>
    <w:div w:id="246810706">
      <w:bodyDiv w:val="1"/>
      <w:marLeft w:val="0"/>
      <w:marRight w:val="0"/>
      <w:marTop w:val="0"/>
      <w:marBottom w:val="0"/>
      <w:divBdr>
        <w:top w:val="none" w:sz="0" w:space="0" w:color="auto"/>
        <w:left w:val="none" w:sz="0" w:space="0" w:color="auto"/>
        <w:bottom w:val="none" w:sz="0" w:space="0" w:color="auto"/>
        <w:right w:val="none" w:sz="0" w:space="0" w:color="auto"/>
      </w:divBdr>
    </w:div>
    <w:div w:id="272521467">
      <w:bodyDiv w:val="1"/>
      <w:marLeft w:val="0"/>
      <w:marRight w:val="0"/>
      <w:marTop w:val="0"/>
      <w:marBottom w:val="0"/>
      <w:divBdr>
        <w:top w:val="none" w:sz="0" w:space="0" w:color="auto"/>
        <w:left w:val="none" w:sz="0" w:space="0" w:color="auto"/>
        <w:bottom w:val="none" w:sz="0" w:space="0" w:color="auto"/>
        <w:right w:val="none" w:sz="0" w:space="0" w:color="auto"/>
      </w:divBdr>
    </w:div>
    <w:div w:id="274793531">
      <w:bodyDiv w:val="1"/>
      <w:marLeft w:val="0"/>
      <w:marRight w:val="0"/>
      <w:marTop w:val="0"/>
      <w:marBottom w:val="0"/>
      <w:divBdr>
        <w:top w:val="none" w:sz="0" w:space="0" w:color="auto"/>
        <w:left w:val="none" w:sz="0" w:space="0" w:color="auto"/>
        <w:bottom w:val="none" w:sz="0" w:space="0" w:color="auto"/>
        <w:right w:val="none" w:sz="0" w:space="0" w:color="auto"/>
      </w:divBdr>
    </w:div>
    <w:div w:id="281882886">
      <w:bodyDiv w:val="1"/>
      <w:marLeft w:val="0"/>
      <w:marRight w:val="0"/>
      <w:marTop w:val="0"/>
      <w:marBottom w:val="0"/>
      <w:divBdr>
        <w:top w:val="none" w:sz="0" w:space="0" w:color="auto"/>
        <w:left w:val="none" w:sz="0" w:space="0" w:color="auto"/>
        <w:bottom w:val="none" w:sz="0" w:space="0" w:color="auto"/>
        <w:right w:val="none" w:sz="0" w:space="0" w:color="auto"/>
      </w:divBdr>
    </w:div>
    <w:div w:id="377628204">
      <w:bodyDiv w:val="1"/>
      <w:marLeft w:val="0"/>
      <w:marRight w:val="0"/>
      <w:marTop w:val="0"/>
      <w:marBottom w:val="0"/>
      <w:divBdr>
        <w:top w:val="none" w:sz="0" w:space="0" w:color="auto"/>
        <w:left w:val="none" w:sz="0" w:space="0" w:color="auto"/>
        <w:bottom w:val="none" w:sz="0" w:space="0" w:color="auto"/>
        <w:right w:val="none" w:sz="0" w:space="0" w:color="auto"/>
      </w:divBdr>
    </w:div>
    <w:div w:id="383456304">
      <w:bodyDiv w:val="1"/>
      <w:marLeft w:val="0"/>
      <w:marRight w:val="0"/>
      <w:marTop w:val="0"/>
      <w:marBottom w:val="0"/>
      <w:divBdr>
        <w:top w:val="none" w:sz="0" w:space="0" w:color="auto"/>
        <w:left w:val="none" w:sz="0" w:space="0" w:color="auto"/>
        <w:bottom w:val="none" w:sz="0" w:space="0" w:color="auto"/>
        <w:right w:val="none" w:sz="0" w:space="0" w:color="auto"/>
      </w:divBdr>
    </w:div>
    <w:div w:id="400904846">
      <w:bodyDiv w:val="1"/>
      <w:marLeft w:val="0"/>
      <w:marRight w:val="0"/>
      <w:marTop w:val="0"/>
      <w:marBottom w:val="0"/>
      <w:divBdr>
        <w:top w:val="none" w:sz="0" w:space="0" w:color="auto"/>
        <w:left w:val="none" w:sz="0" w:space="0" w:color="auto"/>
        <w:bottom w:val="none" w:sz="0" w:space="0" w:color="auto"/>
        <w:right w:val="none" w:sz="0" w:space="0" w:color="auto"/>
      </w:divBdr>
    </w:div>
    <w:div w:id="434449460">
      <w:bodyDiv w:val="1"/>
      <w:marLeft w:val="0"/>
      <w:marRight w:val="0"/>
      <w:marTop w:val="0"/>
      <w:marBottom w:val="0"/>
      <w:divBdr>
        <w:top w:val="none" w:sz="0" w:space="0" w:color="auto"/>
        <w:left w:val="none" w:sz="0" w:space="0" w:color="auto"/>
        <w:bottom w:val="none" w:sz="0" w:space="0" w:color="auto"/>
        <w:right w:val="none" w:sz="0" w:space="0" w:color="auto"/>
      </w:divBdr>
    </w:div>
    <w:div w:id="437875233">
      <w:bodyDiv w:val="1"/>
      <w:marLeft w:val="0"/>
      <w:marRight w:val="0"/>
      <w:marTop w:val="0"/>
      <w:marBottom w:val="0"/>
      <w:divBdr>
        <w:top w:val="none" w:sz="0" w:space="0" w:color="auto"/>
        <w:left w:val="none" w:sz="0" w:space="0" w:color="auto"/>
        <w:bottom w:val="none" w:sz="0" w:space="0" w:color="auto"/>
        <w:right w:val="none" w:sz="0" w:space="0" w:color="auto"/>
      </w:divBdr>
    </w:div>
    <w:div w:id="447970782">
      <w:bodyDiv w:val="1"/>
      <w:marLeft w:val="0"/>
      <w:marRight w:val="0"/>
      <w:marTop w:val="0"/>
      <w:marBottom w:val="0"/>
      <w:divBdr>
        <w:top w:val="none" w:sz="0" w:space="0" w:color="auto"/>
        <w:left w:val="none" w:sz="0" w:space="0" w:color="auto"/>
        <w:bottom w:val="none" w:sz="0" w:space="0" w:color="auto"/>
        <w:right w:val="none" w:sz="0" w:space="0" w:color="auto"/>
      </w:divBdr>
    </w:div>
    <w:div w:id="448161000">
      <w:bodyDiv w:val="1"/>
      <w:marLeft w:val="0"/>
      <w:marRight w:val="0"/>
      <w:marTop w:val="0"/>
      <w:marBottom w:val="0"/>
      <w:divBdr>
        <w:top w:val="none" w:sz="0" w:space="0" w:color="auto"/>
        <w:left w:val="none" w:sz="0" w:space="0" w:color="auto"/>
        <w:bottom w:val="none" w:sz="0" w:space="0" w:color="auto"/>
        <w:right w:val="none" w:sz="0" w:space="0" w:color="auto"/>
      </w:divBdr>
    </w:div>
    <w:div w:id="451099721">
      <w:bodyDiv w:val="1"/>
      <w:marLeft w:val="0"/>
      <w:marRight w:val="0"/>
      <w:marTop w:val="0"/>
      <w:marBottom w:val="0"/>
      <w:divBdr>
        <w:top w:val="none" w:sz="0" w:space="0" w:color="auto"/>
        <w:left w:val="none" w:sz="0" w:space="0" w:color="auto"/>
        <w:bottom w:val="none" w:sz="0" w:space="0" w:color="auto"/>
        <w:right w:val="none" w:sz="0" w:space="0" w:color="auto"/>
      </w:divBdr>
    </w:div>
    <w:div w:id="454256942">
      <w:bodyDiv w:val="1"/>
      <w:marLeft w:val="0"/>
      <w:marRight w:val="0"/>
      <w:marTop w:val="0"/>
      <w:marBottom w:val="0"/>
      <w:divBdr>
        <w:top w:val="none" w:sz="0" w:space="0" w:color="auto"/>
        <w:left w:val="none" w:sz="0" w:space="0" w:color="auto"/>
        <w:bottom w:val="none" w:sz="0" w:space="0" w:color="auto"/>
        <w:right w:val="none" w:sz="0" w:space="0" w:color="auto"/>
      </w:divBdr>
    </w:div>
    <w:div w:id="469135978">
      <w:bodyDiv w:val="1"/>
      <w:marLeft w:val="0"/>
      <w:marRight w:val="0"/>
      <w:marTop w:val="0"/>
      <w:marBottom w:val="0"/>
      <w:divBdr>
        <w:top w:val="none" w:sz="0" w:space="0" w:color="auto"/>
        <w:left w:val="none" w:sz="0" w:space="0" w:color="auto"/>
        <w:bottom w:val="none" w:sz="0" w:space="0" w:color="auto"/>
        <w:right w:val="none" w:sz="0" w:space="0" w:color="auto"/>
      </w:divBdr>
    </w:div>
    <w:div w:id="470178629">
      <w:bodyDiv w:val="1"/>
      <w:marLeft w:val="0"/>
      <w:marRight w:val="0"/>
      <w:marTop w:val="0"/>
      <w:marBottom w:val="0"/>
      <w:divBdr>
        <w:top w:val="none" w:sz="0" w:space="0" w:color="auto"/>
        <w:left w:val="none" w:sz="0" w:space="0" w:color="auto"/>
        <w:bottom w:val="none" w:sz="0" w:space="0" w:color="auto"/>
        <w:right w:val="none" w:sz="0" w:space="0" w:color="auto"/>
      </w:divBdr>
    </w:div>
    <w:div w:id="503210328">
      <w:bodyDiv w:val="1"/>
      <w:marLeft w:val="0"/>
      <w:marRight w:val="0"/>
      <w:marTop w:val="0"/>
      <w:marBottom w:val="0"/>
      <w:divBdr>
        <w:top w:val="none" w:sz="0" w:space="0" w:color="auto"/>
        <w:left w:val="none" w:sz="0" w:space="0" w:color="auto"/>
        <w:bottom w:val="none" w:sz="0" w:space="0" w:color="auto"/>
        <w:right w:val="none" w:sz="0" w:space="0" w:color="auto"/>
      </w:divBdr>
    </w:div>
    <w:div w:id="516696763">
      <w:bodyDiv w:val="1"/>
      <w:marLeft w:val="0"/>
      <w:marRight w:val="0"/>
      <w:marTop w:val="0"/>
      <w:marBottom w:val="0"/>
      <w:divBdr>
        <w:top w:val="none" w:sz="0" w:space="0" w:color="auto"/>
        <w:left w:val="none" w:sz="0" w:space="0" w:color="auto"/>
        <w:bottom w:val="none" w:sz="0" w:space="0" w:color="auto"/>
        <w:right w:val="none" w:sz="0" w:space="0" w:color="auto"/>
      </w:divBdr>
    </w:div>
    <w:div w:id="520702033">
      <w:bodyDiv w:val="1"/>
      <w:marLeft w:val="0"/>
      <w:marRight w:val="0"/>
      <w:marTop w:val="0"/>
      <w:marBottom w:val="0"/>
      <w:divBdr>
        <w:top w:val="none" w:sz="0" w:space="0" w:color="auto"/>
        <w:left w:val="none" w:sz="0" w:space="0" w:color="auto"/>
        <w:bottom w:val="none" w:sz="0" w:space="0" w:color="auto"/>
        <w:right w:val="none" w:sz="0" w:space="0" w:color="auto"/>
      </w:divBdr>
    </w:div>
    <w:div w:id="525946159">
      <w:bodyDiv w:val="1"/>
      <w:marLeft w:val="0"/>
      <w:marRight w:val="0"/>
      <w:marTop w:val="0"/>
      <w:marBottom w:val="0"/>
      <w:divBdr>
        <w:top w:val="none" w:sz="0" w:space="0" w:color="auto"/>
        <w:left w:val="none" w:sz="0" w:space="0" w:color="auto"/>
        <w:bottom w:val="none" w:sz="0" w:space="0" w:color="auto"/>
        <w:right w:val="none" w:sz="0" w:space="0" w:color="auto"/>
      </w:divBdr>
    </w:div>
    <w:div w:id="533155728">
      <w:bodyDiv w:val="1"/>
      <w:marLeft w:val="0"/>
      <w:marRight w:val="0"/>
      <w:marTop w:val="0"/>
      <w:marBottom w:val="0"/>
      <w:divBdr>
        <w:top w:val="none" w:sz="0" w:space="0" w:color="auto"/>
        <w:left w:val="none" w:sz="0" w:space="0" w:color="auto"/>
        <w:bottom w:val="none" w:sz="0" w:space="0" w:color="auto"/>
        <w:right w:val="none" w:sz="0" w:space="0" w:color="auto"/>
      </w:divBdr>
    </w:div>
    <w:div w:id="558709435">
      <w:bodyDiv w:val="1"/>
      <w:marLeft w:val="0"/>
      <w:marRight w:val="0"/>
      <w:marTop w:val="0"/>
      <w:marBottom w:val="0"/>
      <w:divBdr>
        <w:top w:val="none" w:sz="0" w:space="0" w:color="auto"/>
        <w:left w:val="none" w:sz="0" w:space="0" w:color="auto"/>
        <w:bottom w:val="none" w:sz="0" w:space="0" w:color="auto"/>
        <w:right w:val="none" w:sz="0" w:space="0" w:color="auto"/>
      </w:divBdr>
    </w:div>
    <w:div w:id="569656640">
      <w:bodyDiv w:val="1"/>
      <w:marLeft w:val="0"/>
      <w:marRight w:val="0"/>
      <w:marTop w:val="0"/>
      <w:marBottom w:val="0"/>
      <w:divBdr>
        <w:top w:val="none" w:sz="0" w:space="0" w:color="auto"/>
        <w:left w:val="none" w:sz="0" w:space="0" w:color="auto"/>
        <w:bottom w:val="none" w:sz="0" w:space="0" w:color="auto"/>
        <w:right w:val="none" w:sz="0" w:space="0" w:color="auto"/>
      </w:divBdr>
    </w:div>
    <w:div w:id="581447708">
      <w:bodyDiv w:val="1"/>
      <w:marLeft w:val="0"/>
      <w:marRight w:val="0"/>
      <w:marTop w:val="0"/>
      <w:marBottom w:val="0"/>
      <w:divBdr>
        <w:top w:val="none" w:sz="0" w:space="0" w:color="auto"/>
        <w:left w:val="none" w:sz="0" w:space="0" w:color="auto"/>
        <w:bottom w:val="none" w:sz="0" w:space="0" w:color="auto"/>
        <w:right w:val="none" w:sz="0" w:space="0" w:color="auto"/>
      </w:divBdr>
    </w:div>
    <w:div w:id="630019109">
      <w:bodyDiv w:val="1"/>
      <w:marLeft w:val="0"/>
      <w:marRight w:val="0"/>
      <w:marTop w:val="0"/>
      <w:marBottom w:val="0"/>
      <w:divBdr>
        <w:top w:val="none" w:sz="0" w:space="0" w:color="auto"/>
        <w:left w:val="none" w:sz="0" w:space="0" w:color="auto"/>
        <w:bottom w:val="none" w:sz="0" w:space="0" w:color="auto"/>
        <w:right w:val="none" w:sz="0" w:space="0" w:color="auto"/>
      </w:divBdr>
    </w:div>
    <w:div w:id="671488972">
      <w:bodyDiv w:val="1"/>
      <w:marLeft w:val="0"/>
      <w:marRight w:val="0"/>
      <w:marTop w:val="0"/>
      <w:marBottom w:val="0"/>
      <w:divBdr>
        <w:top w:val="none" w:sz="0" w:space="0" w:color="auto"/>
        <w:left w:val="none" w:sz="0" w:space="0" w:color="auto"/>
        <w:bottom w:val="none" w:sz="0" w:space="0" w:color="auto"/>
        <w:right w:val="none" w:sz="0" w:space="0" w:color="auto"/>
      </w:divBdr>
    </w:div>
    <w:div w:id="681006190">
      <w:bodyDiv w:val="1"/>
      <w:marLeft w:val="0"/>
      <w:marRight w:val="0"/>
      <w:marTop w:val="0"/>
      <w:marBottom w:val="0"/>
      <w:divBdr>
        <w:top w:val="none" w:sz="0" w:space="0" w:color="auto"/>
        <w:left w:val="none" w:sz="0" w:space="0" w:color="auto"/>
        <w:bottom w:val="none" w:sz="0" w:space="0" w:color="auto"/>
        <w:right w:val="none" w:sz="0" w:space="0" w:color="auto"/>
      </w:divBdr>
    </w:div>
    <w:div w:id="686099325">
      <w:bodyDiv w:val="1"/>
      <w:marLeft w:val="0"/>
      <w:marRight w:val="0"/>
      <w:marTop w:val="0"/>
      <w:marBottom w:val="0"/>
      <w:divBdr>
        <w:top w:val="none" w:sz="0" w:space="0" w:color="auto"/>
        <w:left w:val="none" w:sz="0" w:space="0" w:color="auto"/>
        <w:bottom w:val="none" w:sz="0" w:space="0" w:color="auto"/>
        <w:right w:val="none" w:sz="0" w:space="0" w:color="auto"/>
      </w:divBdr>
    </w:div>
    <w:div w:id="700320689">
      <w:bodyDiv w:val="1"/>
      <w:marLeft w:val="0"/>
      <w:marRight w:val="0"/>
      <w:marTop w:val="0"/>
      <w:marBottom w:val="0"/>
      <w:divBdr>
        <w:top w:val="none" w:sz="0" w:space="0" w:color="auto"/>
        <w:left w:val="none" w:sz="0" w:space="0" w:color="auto"/>
        <w:bottom w:val="none" w:sz="0" w:space="0" w:color="auto"/>
        <w:right w:val="none" w:sz="0" w:space="0" w:color="auto"/>
      </w:divBdr>
    </w:div>
    <w:div w:id="705764146">
      <w:bodyDiv w:val="1"/>
      <w:marLeft w:val="0"/>
      <w:marRight w:val="0"/>
      <w:marTop w:val="0"/>
      <w:marBottom w:val="0"/>
      <w:divBdr>
        <w:top w:val="none" w:sz="0" w:space="0" w:color="auto"/>
        <w:left w:val="none" w:sz="0" w:space="0" w:color="auto"/>
        <w:bottom w:val="none" w:sz="0" w:space="0" w:color="auto"/>
        <w:right w:val="none" w:sz="0" w:space="0" w:color="auto"/>
      </w:divBdr>
    </w:div>
    <w:div w:id="735669786">
      <w:bodyDiv w:val="1"/>
      <w:marLeft w:val="0"/>
      <w:marRight w:val="0"/>
      <w:marTop w:val="0"/>
      <w:marBottom w:val="0"/>
      <w:divBdr>
        <w:top w:val="none" w:sz="0" w:space="0" w:color="auto"/>
        <w:left w:val="none" w:sz="0" w:space="0" w:color="auto"/>
        <w:bottom w:val="none" w:sz="0" w:space="0" w:color="auto"/>
        <w:right w:val="none" w:sz="0" w:space="0" w:color="auto"/>
      </w:divBdr>
    </w:div>
    <w:div w:id="736051667">
      <w:bodyDiv w:val="1"/>
      <w:marLeft w:val="0"/>
      <w:marRight w:val="0"/>
      <w:marTop w:val="0"/>
      <w:marBottom w:val="0"/>
      <w:divBdr>
        <w:top w:val="none" w:sz="0" w:space="0" w:color="auto"/>
        <w:left w:val="none" w:sz="0" w:space="0" w:color="auto"/>
        <w:bottom w:val="none" w:sz="0" w:space="0" w:color="auto"/>
        <w:right w:val="none" w:sz="0" w:space="0" w:color="auto"/>
      </w:divBdr>
    </w:div>
    <w:div w:id="754327470">
      <w:bodyDiv w:val="1"/>
      <w:marLeft w:val="0"/>
      <w:marRight w:val="0"/>
      <w:marTop w:val="0"/>
      <w:marBottom w:val="0"/>
      <w:divBdr>
        <w:top w:val="none" w:sz="0" w:space="0" w:color="auto"/>
        <w:left w:val="none" w:sz="0" w:space="0" w:color="auto"/>
        <w:bottom w:val="none" w:sz="0" w:space="0" w:color="auto"/>
        <w:right w:val="none" w:sz="0" w:space="0" w:color="auto"/>
      </w:divBdr>
    </w:div>
    <w:div w:id="770861241">
      <w:bodyDiv w:val="1"/>
      <w:marLeft w:val="0"/>
      <w:marRight w:val="0"/>
      <w:marTop w:val="0"/>
      <w:marBottom w:val="0"/>
      <w:divBdr>
        <w:top w:val="none" w:sz="0" w:space="0" w:color="auto"/>
        <w:left w:val="none" w:sz="0" w:space="0" w:color="auto"/>
        <w:bottom w:val="none" w:sz="0" w:space="0" w:color="auto"/>
        <w:right w:val="none" w:sz="0" w:space="0" w:color="auto"/>
      </w:divBdr>
    </w:div>
    <w:div w:id="824588536">
      <w:bodyDiv w:val="1"/>
      <w:marLeft w:val="0"/>
      <w:marRight w:val="0"/>
      <w:marTop w:val="0"/>
      <w:marBottom w:val="0"/>
      <w:divBdr>
        <w:top w:val="none" w:sz="0" w:space="0" w:color="auto"/>
        <w:left w:val="none" w:sz="0" w:space="0" w:color="auto"/>
        <w:bottom w:val="none" w:sz="0" w:space="0" w:color="auto"/>
        <w:right w:val="none" w:sz="0" w:space="0" w:color="auto"/>
      </w:divBdr>
    </w:div>
    <w:div w:id="826480364">
      <w:bodyDiv w:val="1"/>
      <w:marLeft w:val="0"/>
      <w:marRight w:val="0"/>
      <w:marTop w:val="0"/>
      <w:marBottom w:val="0"/>
      <w:divBdr>
        <w:top w:val="none" w:sz="0" w:space="0" w:color="auto"/>
        <w:left w:val="none" w:sz="0" w:space="0" w:color="auto"/>
        <w:bottom w:val="none" w:sz="0" w:space="0" w:color="auto"/>
        <w:right w:val="none" w:sz="0" w:space="0" w:color="auto"/>
      </w:divBdr>
    </w:div>
    <w:div w:id="828179684">
      <w:bodyDiv w:val="1"/>
      <w:marLeft w:val="0"/>
      <w:marRight w:val="0"/>
      <w:marTop w:val="0"/>
      <w:marBottom w:val="0"/>
      <w:divBdr>
        <w:top w:val="none" w:sz="0" w:space="0" w:color="auto"/>
        <w:left w:val="none" w:sz="0" w:space="0" w:color="auto"/>
        <w:bottom w:val="none" w:sz="0" w:space="0" w:color="auto"/>
        <w:right w:val="none" w:sz="0" w:space="0" w:color="auto"/>
      </w:divBdr>
    </w:div>
    <w:div w:id="956982767">
      <w:bodyDiv w:val="1"/>
      <w:marLeft w:val="0"/>
      <w:marRight w:val="0"/>
      <w:marTop w:val="0"/>
      <w:marBottom w:val="0"/>
      <w:divBdr>
        <w:top w:val="none" w:sz="0" w:space="0" w:color="auto"/>
        <w:left w:val="none" w:sz="0" w:space="0" w:color="auto"/>
        <w:bottom w:val="none" w:sz="0" w:space="0" w:color="auto"/>
        <w:right w:val="none" w:sz="0" w:space="0" w:color="auto"/>
      </w:divBdr>
    </w:div>
    <w:div w:id="957486219">
      <w:bodyDiv w:val="1"/>
      <w:marLeft w:val="0"/>
      <w:marRight w:val="0"/>
      <w:marTop w:val="0"/>
      <w:marBottom w:val="0"/>
      <w:divBdr>
        <w:top w:val="none" w:sz="0" w:space="0" w:color="auto"/>
        <w:left w:val="none" w:sz="0" w:space="0" w:color="auto"/>
        <w:bottom w:val="none" w:sz="0" w:space="0" w:color="auto"/>
        <w:right w:val="none" w:sz="0" w:space="0" w:color="auto"/>
      </w:divBdr>
    </w:div>
    <w:div w:id="1035696194">
      <w:bodyDiv w:val="1"/>
      <w:marLeft w:val="0"/>
      <w:marRight w:val="0"/>
      <w:marTop w:val="0"/>
      <w:marBottom w:val="0"/>
      <w:divBdr>
        <w:top w:val="none" w:sz="0" w:space="0" w:color="auto"/>
        <w:left w:val="none" w:sz="0" w:space="0" w:color="auto"/>
        <w:bottom w:val="none" w:sz="0" w:space="0" w:color="auto"/>
        <w:right w:val="none" w:sz="0" w:space="0" w:color="auto"/>
      </w:divBdr>
    </w:div>
    <w:div w:id="1041708353">
      <w:bodyDiv w:val="1"/>
      <w:marLeft w:val="0"/>
      <w:marRight w:val="0"/>
      <w:marTop w:val="0"/>
      <w:marBottom w:val="0"/>
      <w:divBdr>
        <w:top w:val="none" w:sz="0" w:space="0" w:color="auto"/>
        <w:left w:val="none" w:sz="0" w:space="0" w:color="auto"/>
        <w:bottom w:val="none" w:sz="0" w:space="0" w:color="auto"/>
        <w:right w:val="none" w:sz="0" w:space="0" w:color="auto"/>
      </w:divBdr>
    </w:div>
    <w:div w:id="1046684447">
      <w:bodyDiv w:val="1"/>
      <w:marLeft w:val="0"/>
      <w:marRight w:val="0"/>
      <w:marTop w:val="0"/>
      <w:marBottom w:val="0"/>
      <w:divBdr>
        <w:top w:val="none" w:sz="0" w:space="0" w:color="auto"/>
        <w:left w:val="none" w:sz="0" w:space="0" w:color="auto"/>
        <w:bottom w:val="none" w:sz="0" w:space="0" w:color="auto"/>
        <w:right w:val="none" w:sz="0" w:space="0" w:color="auto"/>
      </w:divBdr>
    </w:div>
    <w:div w:id="1051150342">
      <w:bodyDiv w:val="1"/>
      <w:marLeft w:val="0"/>
      <w:marRight w:val="0"/>
      <w:marTop w:val="0"/>
      <w:marBottom w:val="0"/>
      <w:divBdr>
        <w:top w:val="none" w:sz="0" w:space="0" w:color="auto"/>
        <w:left w:val="none" w:sz="0" w:space="0" w:color="auto"/>
        <w:bottom w:val="none" w:sz="0" w:space="0" w:color="auto"/>
        <w:right w:val="none" w:sz="0" w:space="0" w:color="auto"/>
      </w:divBdr>
    </w:div>
    <w:div w:id="1078097756">
      <w:bodyDiv w:val="1"/>
      <w:marLeft w:val="0"/>
      <w:marRight w:val="0"/>
      <w:marTop w:val="0"/>
      <w:marBottom w:val="0"/>
      <w:divBdr>
        <w:top w:val="none" w:sz="0" w:space="0" w:color="auto"/>
        <w:left w:val="none" w:sz="0" w:space="0" w:color="auto"/>
        <w:bottom w:val="none" w:sz="0" w:space="0" w:color="auto"/>
        <w:right w:val="none" w:sz="0" w:space="0" w:color="auto"/>
      </w:divBdr>
    </w:div>
    <w:div w:id="1089346821">
      <w:bodyDiv w:val="1"/>
      <w:marLeft w:val="0"/>
      <w:marRight w:val="0"/>
      <w:marTop w:val="0"/>
      <w:marBottom w:val="0"/>
      <w:divBdr>
        <w:top w:val="none" w:sz="0" w:space="0" w:color="auto"/>
        <w:left w:val="none" w:sz="0" w:space="0" w:color="auto"/>
        <w:bottom w:val="none" w:sz="0" w:space="0" w:color="auto"/>
        <w:right w:val="none" w:sz="0" w:space="0" w:color="auto"/>
      </w:divBdr>
    </w:div>
    <w:div w:id="1127625773">
      <w:bodyDiv w:val="1"/>
      <w:marLeft w:val="0"/>
      <w:marRight w:val="0"/>
      <w:marTop w:val="0"/>
      <w:marBottom w:val="0"/>
      <w:divBdr>
        <w:top w:val="none" w:sz="0" w:space="0" w:color="auto"/>
        <w:left w:val="none" w:sz="0" w:space="0" w:color="auto"/>
        <w:bottom w:val="none" w:sz="0" w:space="0" w:color="auto"/>
        <w:right w:val="none" w:sz="0" w:space="0" w:color="auto"/>
      </w:divBdr>
    </w:div>
    <w:div w:id="1130707583">
      <w:bodyDiv w:val="1"/>
      <w:marLeft w:val="0"/>
      <w:marRight w:val="0"/>
      <w:marTop w:val="0"/>
      <w:marBottom w:val="0"/>
      <w:divBdr>
        <w:top w:val="none" w:sz="0" w:space="0" w:color="auto"/>
        <w:left w:val="none" w:sz="0" w:space="0" w:color="auto"/>
        <w:bottom w:val="none" w:sz="0" w:space="0" w:color="auto"/>
        <w:right w:val="none" w:sz="0" w:space="0" w:color="auto"/>
      </w:divBdr>
    </w:div>
    <w:div w:id="1132552277">
      <w:bodyDiv w:val="1"/>
      <w:marLeft w:val="0"/>
      <w:marRight w:val="0"/>
      <w:marTop w:val="0"/>
      <w:marBottom w:val="0"/>
      <w:divBdr>
        <w:top w:val="none" w:sz="0" w:space="0" w:color="auto"/>
        <w:left w:val="none" w:sz="0" w:space="0" w:color="auto"/>
        <w:bottom w:val="none" w:sz="0" w:space="0" w:color="auto"/>
        <w:right w:val="none" w:sz="0" w:space="0" w:color="auto"/>
      </w:divBdr>
    </w:div>
    <w:div w:id="1144348573">
      <w:bodyDiv w:val="1"/>
      <w:marLeft w:val="0"/>
      <w:marRight w:val="0"/>
      <w:marTop w:val="0"/>
      <w:marBottom w:val="0"/>
      <w:divBdr>
        <w:top w:val="none" w:sz="0" w:space="0" w:color="auto"/>
        <w:left w:val="none" w:sz="0" w:space="0" w:color="auto"/>
        <w:bottom w:val="none" w:sz="0" w:space="0" w:color="auto"/>
        <w:right w:val="none" w:sz="0" w:space="0" w:color="auto"/>
      </w:divBdr>
    </w:div>
    <w:div w:id="1145509992">
      <w:bodyDiv w:val="1"/>
      <w:marLeft w:val="0"/>
      <w:marRight w:val="0"/>
      <w:marTop w:val="0"/>
      <w:marBottom w:val="0"/>
      <w:divBdr>
        <w:top w:val="none" w:sz="0" w:space="0" w:color="auto"/>
        <w:left w:val="none" w:sz="0" w:space="0" w:color="auto"/>
        <w:bottom w:val="none" w:sz="0" w:space="0" w:color="auto"/>
        <w:right w:val="none" w:sz="0" w:space="0" w:color="auto"/>
      </w:divBdr>
    </w:div>
    <w:div w:id="1146242647">
      <w:bodyDiv w:val="1"/>
      <w:marLeft w:val="0"/>
      <w:marRight w:val="0"/>
      <w:marTop w:val="0"/>
      <w:marBottom w:val="0"/>
      <w:divBdr>
        <w:top w:val="none" w:sz="0" w:space="0" w:color="auto"/>
        <w:left w:val="none" w:sz="0" w:space="0" w:color="auto"/>
        <w:bottom w:val="none" w:sz="0" w:space="0" w:color="auto"/>
        <w:right w:val="none" w:sz="0" w:space="0" w:color="auto"/>
      </w:divBdr>
    </w:div>
    <w:div w:id="1162355312">
      <w:bodyDiv w:val="1"/>
      <w:marLeft w:val="0"/>
      <w:marRight w:val="0"/>
      <w:marTop w:val="0"/>
      <w:marBottom w:val="0"/>
      <w:divBdr>
        <w:top w:val="none" w:sz="0" w:space="0" w:color="auto"/>
        <w:left w:val="none" w:sz="0" w:space="0" w:color="auto"/>
        <w:bottom w:val="none" w:sz="0" w:space="0" w:color="auto"/>
        <w:right w:val="none" w:sz="0" w:space="0" w:color="auto"/>
      </w:divBdr>
    </w:div>
    <w:div w:id="1192721398">
      <w:bodyDiv w:val="1"/>
      <w:marLeft w:val="0"/>
      <w:marRight w:val="0"/>
      <w:marTop w:val="0"/>
      <w:marBottom w:val="0"/>
      <w:divBdr>
        <w:top w:val="none" w:sz="0" w:space="0" w:color="auto"/>
        <w:left w:val="none" w:sz="0" w:space="0" w:color="auto"/>
        <w:bottom w:val="none" w:sz="0" w:space="0" w:color="auto"/>
        <w:right w:val="none" w:sz="0" w:space="0" w:color="auto"/>
      </w:divBdr>
    </w:div>
    <w:div w:id="1203905921">
      <w:bodyDiv w:val="1"/>
      <w:marLeft w:val="0"/>
      <w:marRight w:val="0"/>
      <w:marTop w:val="0"/>
      <w:marBottom w:val="0"/>
      <w:divBdr>
        <w:top w:val="none" w:sz="0" w:space="0" w:color="auto"/>
        <w:left w:val="none" w:sz="0" w:space="0" w:color="auto"/>
        <w:bottom w:val="none" w:sz="0" w:space="0" w:color="auto"/>
        <w:right w:val="none" w:sz="0" w:space="0" w:color="auto"/>
      </w:divBdr>
    </w:div>
    <w:div w:id="1220704034">
      <w:bodyDiv w:val="1"/>
      <w:marLeft w:val="0"/>
      <w:marRight w:val="0"/>
      <w:marTop w:val="0"/>
      <w:marBottom w:val="0"/>
      <w:divBdr>
        <w:top w:val="none" w:sz="0" w:space="0" w:color="auto"/>
        <w:left w:val="none" w:sz="0" w:space="0" w:color="auto"/>
        <w:bottom w:val="none" w:sz="0" w:space="0" w:color="auto"/>
        <w:right w:val="none" w:sz="0" w:space="0" w:color="auto"/>
      </w:divBdr>
    </w:div>
    <w:div w:id="1227646860">
      <w:bodyDiv w:val="1"/>
      <w:marLeft w:val="0"/>
      <w:marRight w:val="0"/>
      <w:marTop w:val="0"/>
      <w:marBottom w:val="0"/>
      <w:divBdr>
        <w:top w:val="none" w:sz="0" w:space="0" w:color="auto"/>
        <w:left w:val="none" w:sz="0" w:space="0" w:color="auto"/>
        <w:bottom w:val="none" w:sz="0" w:space="0" w:color="auto"/>
        <w:right w:val="none" w:sz="0" w:space="0" w:color="auto"/>
      </w:divBdr>
    </w:div>
    <w:div w:id="1245262017">
      <w:bodyDiv w:val="1"/>
      <w:marLeft w:val="0"/>
      <w:marRight w:val="0"/>
      <w:marTop w:val="0"/>
      <w:marBottom w:val="0"/>
      <w:divBdr>
        <w:top w:val="none" w:sz="0" w:space="0" w:color="auto"/>
        <w:left w:val="none" w:sz="0" w:space="0" w:color="auto"/>
        <w:bottom w:val="none" w:sz="0" w:space="0" w:color="auto"/>
        <w:right w:val="none" w:sz="0" w:space="0" w:color="auto"/>
      </w:divBdr>
    </w:div>
    <w:div w:id="1259828566">
      <w:bodyDiv w:val="1"/>
      <w:marLeft w:val="0"/>
      <w:marRight w:val="0"/>
      <w:marTop w:val="0"/>
      <w:marBottom w:val="0"/>
      <w:divBdr>
        <w:top w:val="none" w:sz="0" w:space="0" w:color="auto"/>
        <w:left w:val="none" w:sz="0" w:space="0" w:color="auto"/>
        <w:bottom w:val="none" w:sz="0" w:space="0" w:color="auto"/>
        <w:right w:val="none" w:sz="0" w:space="0" w:color="auto"/>
      </w:divBdr>
    </w:div>
    <w:div w:id="1297292443">
      <w:bodyDiv w:val="1"/>
      <w:marLeft w:val="0"/>
      <w:marRight w:val="0"/>
      <w:marTop w:val="0"/>
      <w:marBottom w:val="0"/>
      <w:divBdr>
        <w:top w:val="none" w:sz="0" w:space="0" w:color="auto"/>
        <w:left w:val="none" w:sz="0" w:space="0" w:color="auto"/>
        <w:bottom w:val="none" w:sz="0" w:space="0" w:color="auto"/>
        <w:right w:val="none" w:sz="0" w:space="0" w:color="auto"/>
      </w:divBdr>
    </w:div>
    <w:div w:id="1302031870">
      <w:bodyDiv w:val="1"/>
      <w:marLeft w:val="0"/>
      <w:marRight w:val="0"/>
      <w:marTop w:val="0"/>
      <w:marBottom w:val="0"/>
      <w:divBdr>
        <w:top w:val="none" w:sz="0" w:space="0" w:color="auto"/>
        <w:left w:val="none" w:sz="0" w:space="0" w:color="auto"/>
        <w:bottom w:val="none" w:sz="0" w:space="0" w:color="auto"/>
        <w:right w:val="none" w:sz="0" w:space="0" w:color="auto"/>
      </w:divBdr>
    </w:div>
    <w:div w:id="1308777988">
      <w:bodyDiv w:val="1"/>
      <w:marLeft w:val="0"/>
      <w:marRight w:val="0"/>
      <w:marTop w:val="0"/>
      <w:marBottom w:val="0"/>
      <w:divBdr>
        <w:top w:val="none" w:sz="0" w:space="0" w:color="auto"/>
        <w:left w:val="none" w:sz="0" w:space="0" w:color="auto"/>
        <w:bottom w:val="none" w:sz="0" w:space="0" w:color="auto"/>
        <w:right w:val="none" w:sz="0" w:space="0" w:color="auto"/>
      </w:divBdr>
    </w:div>
    <w:div w:id="1309214052">
      <w:bodyDiv w:val="1"/>
      <w:marLeft w:val="0"/>
      <w:marRight w:val="0"/>
      <w:marTop w:val="0"/>
      <w:marBottom w:val="0"/>
      <w:divBdr>
        <w:top w:val="none" w:sz="0" w:space="0" w:color="auto"/>
        <w:left w:val="none" w:sz="0" w:space="0" w:color="auto"/>
        <w:bottom w:val="none" w:sz="0" w:space="0" w:color="auto"/>
        <w:right w:val="none" w:sz="0" w:space="0" w:color="auto"/>
      </w:divBdr>
    </w:div>
    <w:div w:id="1324041959">
      <w:bodyDiv w:val="1"/>
      <w:marLeft w:val="0"/>
      <w:marRight w:val="0"/>
      <w:marTop w:val="0"/>
      <w:marBottom w:val="0"/>
      <w:divBdr>
        <w:top w:val="none" w:sz="0" w:space="0" w:color="auto"/>
        <w:left w:val="none" w:sz="0" w:space="0" w:color="auto"/>
        <w:bottom w:val="none" w:sz="0" w:space="0" w:color="auto"/>
        <w:right w:val="none" w:sz="0" w:space="0" w:color="auto"/>
      </w:divBdr>
    </w:div>
    <w:div w:id="1427339466">
      <w:bodyDiv w:val="1"/>
      <w:marLeft w:val="0"/>
      <w:marRight w:val="0"/>
      <w:marTop w:val="0"/>
      <w:marBottom w:val="0"/>
      <w:divBdr>
        <w:top w:val="none" w:sz="0" w:space="0" w:color="auto"/>
        <w:left w:val="none" w:sz="0" w:space="0" w:color="auto"/>
        <w:bottom w:val="none" w:sz="0" w:space="0" w:color="auto"/>
        <w:right w:val="none" w:sz="0" w:space="0" w:color="auto"/>
      </w:divBdr>
    </w:div>
    <w:div w:id="1444226403">
      <w:bodyDiv w:val="1"/>
      <w:marLeft w:val="0"/>
      <w:marRight w:val="0"/>
      <w:marTop w:val="0"/>
      <w:marBottom w:val="0"/>
      <w:divBdr>
        <w:top w:val="none" w:sz="0" w:space="0" w:color="auto"/>
        <w:left w:val="none" w:sz="0" w:space="0" w:color="auto"/>
        <w:bottom w:val="none" w:sz="0" w:space="0" w:color="auto"/>
        <w:right w:val="none" w:sz="0" w:space="0" w:color="auto"/>
      </w:divBdr>
    </w:div>
    <w:div w:id="1456176096">
      <w:bodyDiv w:val="1"/>
      <w:marLeft w:val="0"/>
      <w:marRight w:val="0"/>
      <w:marTop w:val="0"/>
      <w:marBottom w:val="0"/>
      <w:divBdr>
        <w:top w:val="none" w:sz="0" w:space="0" w:color="auto"/>
        <w:left w:val="none" w:sz="0" w:space="0" w:color="auto"/>
        <w:bottom w:val="none" w:sz="0" w:space="0" w:color="auto"/>
        <w:right w:val="none" w:sz="0" w:space="0" w:color="auto"/>
      </w:divBdr>
    </w:div>
    <w:div w:id="1489902598">
      <w:bodyDiv w:val="1"/>
      <w:marLeft w:val="0"/>
      <w:marRight w:val="0"/>
      <w:marTop w:val="0"/>
      <w:marBottom w:val="0"/>
      <w:divBdr>
        <w:top w:val="none" w:sz="0" w:space="0" w:color="auto"/>
        <w:left w:val="none" w:sz="0" w:space="0" w:color="auto"/>
        <w:bottom w:val="none" w:sz="0" w:space="0" w:color="auto"/>
        <w:right w:val="none" w:sz="0" w:space="0" w:color="auto"/>
      </w:divBdr>
    </w:div>
    <w:div w:id="1571380430">
      <w:bodyDiv w:val="1"/>
      <w:marLeft w:val="0"/>
      <w:marRight w:val="0"/>
      <w:marTop w:val="0"/>
      <w:marBottom w:val="0"/>
      <w:divBdr>
        <w:top w:val="none" w:sz="0" w:space="0" w:color="auto"/>
        <w:left w:val="none" w:sz="0" w:space="0" w:color="auto"/>
        <w:bottom w:val="none" w:sz="0" w:space="0" w:color="auto"/>
        <w:right w:val="none" w:sz="0" w:space="0" w:color="auto"/>
      </w:divBdr>
    </w:div>
    <w:div w:id="1573849002">
      <w:bodyDiv w:val="1"/>
      <w:marLeft w:val="0"/>
      <w:marRight w:val="0"/>
      <w:marTop w:val="0"/>
      <w:marBottom w:val="0"/>
      <w:divBdr>
        <w:top w:val="none" w:sz="0" w:space="0" w:color="auto"/>
        <w:left w:val="none" w:sz="0" w:space="0" w:color="auto"/>
        <w:bottom w:val="none" w:sz="0" w:space="0" w:color="auto"/>
        <w:right w:val="none" w:sz="0" w:space="0" w:color="auto"/>
      </w:divBdr>
    </w:div>
    <w:div w:id="1593128408">
      <w:bodyDiv w:val="1"/>
      <w:marLeft w:val="0"/>
      <w:marRight w:val="0"/>
      <w:marTop w:val="0"/>
      <w:marBottom w:val="0"/>
      <w:divBdr>
        <w:top w:val="none" w:sz="0" w:space="0" w:color="auto"/>
        <w:left w:val="none" w:sz="0" w:space="0" w:color="auto"/>
        <w:bottom w:val="none" w:sz="0" w:space="0" w:color="auto"/>
        <w:right w:val="none" w:sz="0" w:space="0" w:color="auto"/>
      </w:divBdr>
    </w:div>
    <w:div w:id="1641963200">
      <w:bodyDiv w:val="1"/>
      <w:marLeft w:val="0"/>
      <w:marRight w:val="0"/>
      <w:marTop w:val="0"/>
      <w:marBottom w:val="0"/>
      <w:divBdr>
        <w:top w:val="none" w:sz="0" w:space="0" w:color="auto"/>
        <w:left w:val="none" w:sz="0" w:space="0" w:color="auto"/>
        <w:bottom w:val="none" w:sz="0" w:space="0" w:color="auto"/>
        <w:right w:val="none" w:sz="0" w:space="0" w:color="auto"/>
      </w:divBdr>
    </w:div>
    <w:div w:id="1657344497">
      <w:bodyDiv w:val="1"/>
      <w:marLeft w:val="0"/>
      <w:marRight w:val="0"/>
      <w:marTop w:val="0"/>
      <w:marBottom w:val="0"/>
      <w:divBdr>
        <w:top w:val="none" w:sz="0" w:space="0" w:color="auto"/>
        <w:left w:val="none" w:sz="0" w:space="0" w:color="auto"/>
        <w:bottom w:val="none" w:sz="0" w:space="0" w:color="auto"/>
        <w:right w:val="none" w:sz="0" w:space="0" w:color="auto"/>
      </w:divBdr>
    </w:div>
    <w:div w:id="1673949955">
      <w:bodyDiv w:val="1"/>
      <w:marLeft w:val="0"/>
      <w:marRight w:val="0"/>
      <w:marTop w:val="0"/>
      <w:marBottom w:val="0"/>
      <w:divBdr>
        <w:top w:val="none" w:sz="0" w:space="0" w:color="auto"/>
        <w:left w:val="none" w:sz="0" w:space="0" w:color="auto"/>
        <w:bottom w:val="none" w:sz="0" w:space="0" w:color="auto"/>
        <w:right w:val="none" w:sz="0" w:space="0" w:color="auto"/>
      </w:divBdr>
    </w:div>
    <w:div w:id="1674382139">
      <w:bodyDiv w:val="1"/>
      <w:marLeft w:val="0"/>
      <w:marRight w:val="0"/>
      <w:marTop w:val="0"/>
      <w:marBottom w:val="0"/>
      <w:divBdr>
        <w:top w:val="none" w:sz="0" w:space="0" w:color="auto"/>
        <w:left w:val="none" w:sz="0" w:space="0" w:color="auto"/>
        <w:bottom w:val="none" w:sz="0" w:space="0" w:color="auto"/>
        <w:right w:val="none" w:sz="0" w:space="0" w:color="auto"/>
      </w:divBdr>
    </w:div>
    <w:div w:id="1679841661">
      <w:bodyDiv w:val="1"/>
      <w:marLeft w:val="0"/>
      <w:marRight w:val="0"/>
      <w:marTop w:val="0"/>
      <w:marBottom w:val="0"/>
      <w:divBdr>
        <w:top w:val="none" w:sz="0" w:space="0" w:color="auto"/>
        <w:left w:val="none" w:sz="0" w:space="0" w:color="auto"/>
        <w:bottom w:val="none" w:sz="0" w:space="0" w:color="auto"/>
        <w:right w:val="none" w:sz="0" w:space="0" w:color="auto"/>
      </w:divBdr>
    </w:div>
    <w:div w:id="1730764171">
      <w:bodyDiv w:val="1"/>
      <w:marLeft w:val="0"/>
      <w:marRight w:val="0"/>
      <w:marTop w:val="0"/>
      <w:marBottom w:val="0"/>
      <w:divBdr>
        <w:top w:val="none" w:sz="0" w:space="0" w:color="auto"/>
        <w:left w:val="none" w:sz="0" w:space="0" w:color="auto"/>
        <w:bottom w:val="none" w:sz="0" w:space="0" w:color="auto"/>
        <w:right w:val="none" w:sz="0" w:space="0" w:color="auto"/>
      </w:divBdr>
    </w:div>
    <w:div w:id="1760710587">
      <w:bodyDiv w:val="1"/>
      <w:marLeft w:val="0"/>
      <w:marRight w:val="0"/>
      <w:marTop w:val="0"/>
      <w:marBottom w:val="0"/>
      <w:divBdr>
        <w:top w:val="none" w:sz="0" w:space="0" w:color="auto"/>
        <w:left w:val="none" w:sz="0" w:space="0" w:color="auto"/>
        <w:bottom w:val="none" w:sz="0" w:space="0" w:color="auto"/>
        <w:right w:val="none" w:sz="0" w:space="0" w:color="auto"/>
      </w:divBdr>
    </w:div>
    <w:div w:id="1778792483">
      <w:bodyDiv w:val="1"/>
      <w:marLeft w:val="0"/>
      <w:marRight w:val="0"/>
      <w:marTop w:val="0"/>
      <w:marBottom w:val="0"/>
      <w:divBdr>
        <w:top w:val="none" w:sz="0" w:space="0" w:color="auto"/>
        <w:left w:val="none" w:sz="0" w:space="0" w:color="auto"/>
        <w:bottom w:val="none" w:sz="0" w:space="0" w:color="auto"/>
        <w:right w:val="none" w:sz="0" w:space="0" w:color="auto"/>
      </w:divBdr>
    </w:div>
    <w:div w:id="1801419346">
      <w:bodyDiv w:val="1"/>
      <w:marLeft w:val="0"/>
      <w:marRight w:val="0"/>
      <w:marTop w:val="0"/>
      <w:marBottom w:val="0"/>
      <w:divBdr>
        <w:top w:val="none" w:sz="0" w:space="0" w:color="auto"/>
        <w:left w:val="none" w:sz="0" w:space="0" w:color="auto"/>
        <w:bottom w:val="none" w:sz="0" w:space="0" w:color="auto"/>
        <w:right w:val="none" w:sz="0" w:space="0" w:color="auto"/>
      </w:divBdr>
    </w:div>
    <w:div w:id="1808888323">
      <w:bodyDiv w:val="1"/>
      <w:marLeft w:val="0"/>
      <w:marRight w:val="0"/>
      <w:marTop w:val="0"/>
      <w:marBottom w:val="0"/>
      <w:divBdr>
        <w:top w:val="none" w:sz="0" w:space="0" w:color="auto"/>
        <w:left w:val="none" w:sz="0" w:space="0" w:color="auto"/>
        <w:bottom w:val="none" w:sz="0" w:space="0" w:color="auto"/>
        <w:right w:val="none" w:sz="0" w:space="0" w:color="auto"/>
      </w:divBdr>
    </w:div>
    <w:div w:id="1817987987">
      <w:bodyDiv w:val="1"/>
      <w:marLeft w:val="0"/>
      <w:marRight w:val="0"/>
      <w:marTop w:val="0"/>
      <w:marBottom w:val="0"/>
      <w:divBdr>
        <w:top w:val="none" w:sz="0" w:space="0" w:color="auto"/>
        <w:left w:val="none" w:sz="0" w:space="0" w:color="auto"/>
        <w:bottom w:val="none" w:sz="0" w:space="0" w:color="auto"/>
        <w:right w:val="none" w:sz="0" w:space="0" w:color="auto"/>
      </w:divBdr>
    </w:div>
    <w:div w:id="1838426077">
      <w:bodyDiv w:val="1"/>
      <w:marLeft w:val="0"/>
      <w:marRight w:val="0"/>
      <w:marTop w:val="0"/>
      <w:marBottom w:val="0"/>
      <w:divBdr>
        <w:top w:val="none" w:sz="0" w:space="0" w:color="auto"/>
        <w:left w:val="none" w:sz="0" w:space="0" w:color="auto"/>
        <w:bottom w:val="none" w:sz="0" w:space="0" w:color="auto"/>
        <w:right w:val="none" w:sz="0" w:space="0" w:color="auto"/>
      </w:divBdr>
    </w:div>
    <w:div w:id="1910726687">
      <w:bodyDiv w:val="1"/>
      <w:marLeft w:val="0"/>
      <w:marRight w:val="0"/>
      <w:marTop w:val="0"/>
      <w:marBottom w:val="0"/>
      <w:divBdr>
        <w:top w:val="none" w:sz="0" w:space="0" w:color="auto"/>
        <w:left w:val="none" w:sz="0" w:space="0" w:color="auto"/>
        <w:bottom w:val="none" w:sz="0" w:space="0" w:color="auto"/>
        <w:right w:val="none" w:sz="0" w:space="0" w:color="auto"/>
      </w:divBdr>
    </w:div>
    <w:div w:id="1950819345">
      <w:bodyDiv w:val="1"/>
      <w:marLeft w:val="0"/>
      <w:marRight w:val="0"/>
      <w:marTop w:val="0"/>
      <w:marBottom w:val="0"/>
      <w:divBdr>
        <w:top w:val="none" w:sz="0" w:space="0" w:color="auto"/>
        <w:left w:val="none" w:sz="0" w:space="0" w:color="auto"/>
        <w:bottom w:val="none" w:sz="0" w:space="0" w:color="auto"/>
        <w:right w:val="none" w:sz="0" w:space="0" w:color="auto"/>
      </w:divBdr>
    </w:div>
    <w:div w:id="1951354338">
      <w:bodyDiv w:val="1"/>
      <w:marLeft w:val="0"/>
      <w:marRight w:val="0"/>
      <w:marTop w:val="0"/>
      <w:marBottom w:val="0"/>
      <w:divBdr>
        <w:top w:val="none" w:sz="0" w:space="0" w:color="auto"/>
        <w:left w:val="none" w:sz="0" w:space="0" w:color="auto"/>
        <w:bottom w:val="none" w:sz="0" w:space="0" w:color="auto"/>
        <w:right w:val="none" w:sz="0" w:space="0" w:color="auto"/>
      </w:divBdr>
    </w:div>
    <w:div w:id="1971090442">
      <w:bodyDiv w:val="1"/>
      <w:marLeft w:val="0"/>
      <w:marRight w:val="0"/>
      <w:marTop w:val="0"/>
      <w:marBottom w:val="0"/>
      <w:divBdr>
        <w:top w:val="none" w:sz="0" w:space="0" w:color="auto"/>
        <w:left w:val="none" w:sz="0" w:space="0" w:color="auto"/>
        <w:bottom w:val="none" w:sz="0" w:space="0" w:color="auto"/>
        <w:right w:val="none" w:sz="0" w:space="0" w:color="auto"/>
      </w:divBdr>
    </w:div>
    <w:div w:id="1999265080">
      <w:bodyDiv w:val="1"/>
      <w:marLeft w:val="0"/>
      <w:marRight w:val="0"/>
      <w:marTop w:val="0"/>
      <w:marBottom w:val="0"/>
      <w:divBdr>
        <w:top w:val="none" w:sz="0" w:space="0" w:color="auto"/>
        <w:left w:val="none" w:sz="0" w:space="0" w:color="auto"/>
        <w:bottom w:val="none" w:sz="0" w:space="0" w:color="auto"/>
        <w:right w:val="none" w:sz="0" w:space="0" w:color="auto"/>
      </w:divBdr>
    </w:div>
    <w:div w:id="2007901735">
      <w:bodyDiv w:val="1"/>
      <w:marLeft w:val="0"/>
      <w:marRight w:val="0"/>
      <w:marTop w:val="0"/>
      <w:marBottom w:val="0"/>
      <w:divBdr>
        <w:top w:val="none" w:sz="0" w:space="0" w:color="auto"/>
        <w:left w:val="none" w:sz="0" w:space="0" w:color="auto"/>
        <w:bottom w:val="none" w:sz="0" w:space="0" w:color="auto"/>
        <w:right w:val="none" w:sz="0" w:space="0" w:color="auto"/>
      </w:divBdr>
    </w:div>
    <w:div w:id="2016806338">
      <w:bodyDiv w:val="1"/>
      <w:marLeft w:val="0"/>
      <w:marRight w:val="0"/>
      <w:marTop w:val="0"/>
      <w:marBottom w:val="0"/>
      <w:divBdr>
        <w:top w:val="none" w:sz="0" w:space="0" w:color="auto"/>
        <w:left w:val="none" w:sz="0" w:space="0" w:color="auto"/>
        <w:bottom w:val="none" w:sz="0" w:space="0" w:color="auto"/>
        <w:right w:val="none" w:sz="0" w:space="0" w:color="auto"/>
      </w:divBdr>
    </w:div>
    <w:div w:id="2019304893">
      <w:bodyDiv w:val="1"/>
      <w:marLeft w:val="0"/>
      <w:marRight w:val="0"/>
      <w:marTop w:val="0"/>
      <w:marBottom w:val="0"/>
      <w:divBdr>
        <w:top w:val="none" w:sz="0" w:space="0" w:color="auto"/>
        <w:left w:val="none" w:sz="0" w:space="0" w:color="auto"/>
        <w:bottom w:val="none" w:sz="0" w:space="0" w:color="auto"/>
        <w:right w:val="none" w:sz="0" w:space="0" w:color="auto"/>
      </w:divBdr>
    </w:div>
    <w:div w:id="2019497376">
      <w:bodyDiv w:val="1"/>
      <w:marLeft w:val="0"/>
      <w:marRight w:val="0"/>
      <w:marTop w:val="0"/>
      <w:marBottom w:val="0"/>
      <w:divBdr>
        <w:top w:val="none" w:sz="0" w:space="0" w:color="auto"/>
        <w:left w:val="none" w:sz="0" w:space="0" w:color="auto"/>
        <w:bottom w:val="none" w:sz="0" w:space="0" w:color="auto"/>
        <w:right w:val="none" w:sz="0" w:space="0" w:color="auto"/>
      </w:divBdr>
    </w:div>
    <w:div w:id="2031179683">
      <w:bodyDiv w:val="1"/>
      <w:marLeft w:val="0"/>
      <w:marRight w:val="0"/>
      <w:marTop w:val="0"/>
      <w:marBottom w:val="0"/>
      <w:divBdr>
        <w:top w:val="none" w:sz="0" w:space="0" w:color="auto"/>
        <w:left w:val="none" w:sz="0" w:space="0" w:color="auto"/>
        <w:bottom w:val="none" w:sz="0" w:space="0" w:color="auto"/>
        <w:right w:val="none" w:sz="0" w:space="0" w:color="auto"/>
      </w:divBdr>
    </w:div>
    <w:div w:id="2045015045">
      <w:bodyDiv w:val="1"/>
      <w:marLeft w:val="0"/>
      <w:marRight w:val="0"/>
      <w:marTop w:val="0"/>
      <w:marBottom w:val="0"/>
      <w:divBdr>
        <w:top w:val="none" w:sz="0" w:space="0" w:color="auto"/>
        <w:left w:val="none" w:sz="0" w:space="0" w:color="auto"/>
        <w:bottom w:val="none" w:sz="0" w:space="0" w:color="auto"/>
        <w:right w:val="none" w:sz="0" w:space="0" w:color="auto"/>
      </w:divBdr>
    </w:div>
    <w:div w:id="2049260595">
      <w:bodyDiv w:val="1"/>
      <w:marLeft w:val="0"/>
      <w:marRight w:val="0"/>
      <w:marTop w:val="0"/>
      <w:marBottom w:val="0"/>
      <w:divBdr>
        <w:top w:val="none" w:sz="0" w:space="0" w:color="auto"/>
        <w:left w:val="none" w:sz="0" w:space="0" w:color="auto"/>
        <w:bottom w:val="none" w:sz="0" w:space="0" w:color="auto"/>
        <w:right w:val="none" w:sz="0" w:space="0" w:color="auto"/>
      </w:divBdr>
    </w:div>
    <w:div w:id="2056199285">
      <w:bodyDiv w:val="1"/>
      <w:marLeft w:val="0"/>
      <w:marRight w:val="0"/>
      <w:marTop w:val="0"/>
      <w:marBottom w:val="0"/>
      <w:divBdr>
        <w:top w:val="none" w:sz="0" w:space="0" w:color="auto"/>
        <w:left w:val="none" w:sz="0" w:space="0" w:color="auto"/>
        <w:bottom w:val="none" w:sz="0" w:space="0" w:color="auto"/>
        <w:right w:val="none" w:sz="0" w:space="0" w:color="auto"/>
      </w:divBdr>
    </w:div>
    <w:div w:id="2059084838">
      <w:bodyDiv w:val="1"/>
      <w:marLeft w:val="0"/>
      <w:marRight w:val="0"/>
      <w:marTop w:val="0"/>
      <w:marBottom w:val="0"/>
      <w:divBdr>
        <w:top w:val="none" w:sz="0" w:space="0" w:color="auto"/>
        <w:left w:val="none" w:sz="0" w:space="0" w:color="auto"/>
        <w:bottom w:val="none" w:sz="0" w:space="0" w:color="auto"/>
        <w:right w:val="none" w:sz="0" w:space="0" w:color="auto"/>
      </w:divBdr>
    </w:div>
    <w:div w:id="2073919185">
      <w:bodyDiv w:val="1"/>
      <w:marLeft w:val="0"/>
      <w:marRight w:val="0"/>
      <w:marTop w:val="0"/>
      <w:marBottom w:val="0"/>
      <w:divBdr>
        <w:top w:val="none" w:sz="0" w:space="0" w:color="auto"/>
        <w:left w:val="none" w:sz="0" w:space="0" w:color="auto"/>
        <w:bottom w:val="none" w:sz="0" w:space="0" w:color="auto"/>
        <w:right w:val="none" w:sz="0" w:space="0" w:color="auto"/>
      </w:divBdr>
    </w:div>
    <w:div w:id="207673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EF6891EA4C2161FE4E4AD799E1BCA42B5DB971ACA0B9F3D8047D561BE8ADD193F2B2FAB6655171kFG" TargetMode="External"/><Relationship Id="rId13" Type="http://schemas.openxmlformats.org/officeDocument/2006/relationships/hyperlink" Target="consultantplus://offline/ref=FC9D69AB4232FAB109B73426B984D0622AF77BA325E0B79B45CA3F5C1199972494B78F7E7DCDE3C5E3228BF4F0ACo8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9D69AB4232FAB109B73426B984D0622AF67AA023E2B79B45CA3F5C1199972494B78F7E7DCDE3C5E3228BF4F0ACo8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9D69AB4232FAB109B73426B984D0622AF778A220E4B79B45CA3F5C1199972494B78F7E7DCDE3C5E3228BF4F0ACo8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se.garant.ru/40298049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EEF7550B54CD058CD3F53F85274F7585485FE9A85FBBCB217E4FB841942C16C1F39B561E448702FEA6707EA850iDb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93871-939F-45FB-97BD-DD7C408D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11775</Words>
  <Characters>67120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Гинсбург Мария Владимировна</dc:creator>
  <cp:keywords/>
  <dc:description/>
  <cp:lastModifiedBy>Зайнуллина Гузель Рафилевна</cp:lastModifiedBy>
  <cp:revision>2</cp:revision>
  <cp:lastPrinted>2025-02-26T11:51:00Z</cp:lastPrinted>
  <dcterms:created xsi:type="dcterms:W3CDTF">2025-03-21T12:38:00Z</dcterms:created>
  <dcterms:modified xsi:type="dcterms:W3CDTF">2025-03-21T12:38:00Z</dcterms:modified>
</cp:coreProperties>
</file>