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7D" w:rsidRPr="00985A68" w:rsidRDefault="00DD0F67" w:rsidP="006F5A7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Дата размещения – 24.03.2025</w:t>
      </w:r>
    </w:p>
    <w:p w:rsidR="006F5A7D" w:rsidRPr="00985A68" w:rsidRDefault="00DD0F67" w:rsidP="006F5A7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Дата истечения срока проведения независимой антикорр</w:t>
      </w:r>
      <w:r>
        <w:rPr>
          <w:b/>
          <w:sz w:val="28"/>
          <w:szCs w:val="28"/>
          <w:lang w:val="ru-RU" w:eastAsia="ru-RU"/>
        </w:rPr>
        <w:t>упционной экспертизы (не менее 5</w:t>
      </w:r>
      <w:r w:rsidRPr="00985A68">
        <w:rPr>
          <w:b/>
          <w:sz w:val="28"/>
          <w:szCs w:val="28"/>
          <w:lang w:val="ru-RU" w:eastAsia="ru-RU"/>
        </w:rPr>
        <w:t xml:space="preserve"> рабо</w:t>
      </w:r>
      <w:r>
        <w:rPr>
          <w:b/>
          <w:sz w:val="28"/>
          <w:szCs w:val="28"/>
          <w:lang w:val="ru-RU" w:eastAsia="ru-RU"/>
        </w:rPr>
        <w:t>чих дней с даты размещения) – 31.03.2025</w:t>
      </w:r>
    </w:p>
    <w:p w:rsidR="006F5A7D" w:rsidRPr="00985A68" w:rsidRDefault="00DD0F67" w:rsidP="006F5A7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6F5A7D" w:rsidRPr="006F5A7D" w:rsidRDefault="00DD0F67" w:rsidP="006F5A7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eastAsia="ru-RU"/>
        </w:rPr>
      </w:pPr>
      <w:r w:rsidRPr="006F5A7D">
        <w:rPr>
          <w:b/>
          <w:sz w:val="28"/>
          <w:szCs w:val="28"/>
          <w:lang w:eastAsia="ru-RU"/>
        </w:rPr>
        <w:t>e-mail: V.Gataullina@tatar.ru</w:t>
      </w:r>
    </w:p>
    <w:p w:rsidR="006F5A7D" w:rsidRPr="00985A68" w:rsidRDefault="00DD0F67" w:rsidP="006F5A7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тел.:</w:t>
      </w:r>
      <w:r w:rsidRPr="00C35C34">
        <w:rPr>
          <w:b/>
          <w:sz w:val="28"/>
          <w:szCs w:val="28"/>
          <w:lang w:val="ru-RU" w:eastAsia="ru-RU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/>
        </w:rPr>
      </w:pP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/>
        </w:rPr>
      </w:pPr>
    </w:p>
    <w:p w:rsidR="0038562A" w:rsidRPr="006F5A7D" w:rsidRDefault="00DD0F67" w:rsidP="006F5A7D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  <w:lang w:val="ru-RU" w:eastAsia="ru-RU"/>
        </w:rPr>
      </w:pPr>
      <w:r w:rsidRPr="00985A68">
        <w:rPr>
          <w:b/>
          <w:sz w:val="28"/>
          <w:szCs w:val="28"/>
          <w:lang w:val="ru-RU" w:eastAsia="ru-RU"/>
        </w:rPr>
        <w:t>Проект постановления ИКМО г.Казани</w:t>
      </w:r>
    </w:p>
    <w:p w:rsidR="0038562A" w:rsidRDefault="0038562A" w:rsidP="006F5A7D">
      <w:pPr>
        <w:tabs>
          <w:tab w:val="left" w:pos="8647"/>
          <w:tab w:val="left" w:pos="10206"/>
        </w:tabs>
        <w:spacing w:line="264" w:lineRule="auto"/>
        <w:rPr>
          <w:b/>
          <w:sz w:val="26"/>
          <w:szCs w:val="26"/>
          <w:lang w:val="ru-RU" w:eastAsia="ru-RU"/>
        </w:rPr>
      </w:pPr>
    </w:p>
    <w:p w:rsidR="003A1D51" w:rsidRDefault="00DD0F67" w:rsidP="005C3756">
      <w:pPr>
        <w:autoSpaceDE w:val="0"/>
        <w:autoSpaceDN w:val="0"/>
        <w:spacing w:before="360" w:after="360"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О</w:t>
      </w:r>
      <w:r w:rsidR="001E0451" w:rsidRPr="0038562A">
        <w:rPr>
          <w:b/>
          <w:sz w:val="28"/>
          <w:szCs w:val="28"/>
          <w:lang w:val="ru-RU" w:eastAsia="ru-RU"/>
        </w:rPr>
        <w:t>б утверждении проекта межевания территории</w:t>
      </w:r>
    </w:p>
    <w:p w:rsidR="005C3756" w:rsidRDefault="00DD0F67" w:rsidP="005C3756">
      <w:pPr>
        <w:autoSpaceDE w:val="0"/>
        <w:autoSpaceDN w:val="0"/>
        <w:spacing w:before="360" w:after="360" w:line="288" w:lineRule="auto"/>
        <w:contextualSpacing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по </w:t>
      </w:r>
      <w:r w:rsidR="00F7767A" w:rsidRPr="00F7767A">
        <w:rPr>
          <w:b/>
          <w:bCs/>
          <w:sz w:val="28"/>
          <w:szCs w:val="28"/>
          <w:lang w:val="ru-RU" w:eastAsia="ru-RU"/>
        </w:rPr>
        <w:t>ул.Поперечно-Гривская Кировского района</w:t>
      </w:r>
    </w:p>
    <w:p w:rsidR="00E9059A" w:rsidRPr="0038562A" w:rsidRDefault="00E9059A" w:rsidP="005C375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  <w:lang w:val="ru-RU" w:eastAsia="ru-RU"/>
        </w:rPr>
      </w:pPr>
    </w:p>
    <w:p w:rsidR="00B54AD9" w:rsidRDefault="00DD0F67" w:rsidP="00592FD4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792D42" w:rsidRPr="0038562A">
        <w:rPr>
          <w:sz w:val="28"/>
          <w:szCs w:val="28"/>
          <w:lang w:val="ru-RU"/>
        </w:rPr>
        <w:t xml:space="preserve"> целях обеспечения территории г</w:t>
      </w:r>
      <w:r w:rsidR="0038562A" w:rsidRPr="0038562A">
        <w:rPr>
          <w:sz w:val="28"/>
          <w:szCs w:val="28"/>
          <w:lang w:val="ru-RU"/>
        </w:rPr>
        <w:t>радостроительной документацией, на</w:t>
      </w:r>
      <w:r w:rsidR="00AA0415">
        <w:rPr>
          <w:sz w:val="28"/>
          <w:szCs w:val="28"/>
          <w:lang w:val="ru-RU"/>
        </w:rPr>
        <w:t> </w:t>
      </w:r>
      <w:r w:rsidR="0038562A" w:rsidRPr="0038562A">
        <w:rPr>
          <w:sz w:val="28"/>
          <w:szCs w:val="28"/>
          <w:lang w:val="ru-RU"/>
        </w:rPr>
        <w:t xml:space="preserve">основании </w:t>
      </w:r>
      <w:r w:rsidR="00FD3E70" w:rsidRPr="007F0962">
        <w:rPr>
          <w:sz w:val="28"/>
          <w:szCs w:val="28"/>
          <w:lang w:val="ru-RU"/>
        </w:rPr>
        <w:t xml:space="preserve">заявления </w:t>
      </w:r>
      <w:r w:rsidR="00F7767A" w:rsidRPr="00F7767A">
        <w:rPr>
          <w:sz w:val="28"/>
          <w:szCs w:val="28"/>
          <w:lang w:val="ru-RU"/>
        </w:rPr>
        <w:t>гражданин</w:t>
      </w:r>
      <w:r w:rsidR="00F7767A">
        <w:rPr>
          <w:sz w:val="28"/>
          <w:szCs w:val="28"/>
          <w:lang w:val="ru-RU"/>
        </w:rPr>
        <w:t>а</w:t>
      </w:r>
      <w:r w:rsidR="00F7767A" w:rsidRPr="00F7767A">
        <w:rPr>
          <w:sz w:val="28"/>
          <w:szCs w:val="28"/>
          <w:lang w:val="ru-RU"/>
        </w:rPr>
        <w:t xml:space="preserve"> А.Г.Шошокин</w:t>
      </w:r>
      <w:r w:rsidR="00F7767A">
        <w:rPr>
          <w:sz w:val="28"/>
          <w:szCs w:val="28"/>
          <w:lang w:val="ru-RU"/>
        </w:rPr>
        <w:t>а</w:t>
      </w:r>
      <w:r w:rsidR="0038562A" w:rsidRPr="0038562A">
        <w:rPr>
          <w:sz w:val="28"/>
          <w:szCs w:val="28"/>
          <w:lang w:val="ru-RU"/>
        </w:rPr>
        <w:t>, в</w:t>
      </w:r>
      <w:r w:rsidR="00F018C2">
        <w:rPr>
          <w:sz w:val="28"/>
          <w:szCs w:val="28"/>
          <w:lang w:val="ru-RU"/>
        </w:rPr>
        <w:t xml:space="preserve"> </w:t>
      </w:r>
      <w:r w:rsidR="0038562A" w:rsidRPr="0038562A">
        <w:rPr>
          <w:sz w:val="28"/>
          <w:szCs w:val="28"/>
          <w:lang w:val="ru-RU"/>
        </w:rPr>
        <w:t>соответствии со статьями</w:t>
      </w:r>
      <w:r w:rsidR="00FD3E70">
        <w:rPr>
          <w:sz w:val="28"/>
          <w:szCs w:val="28"/>
          <w:lang w:val="ru-RU"/>
        </w:rPr>
        <w:t xml:space="preserve"> </w:t>
      </w:r>
      <w:r w:rsidR="0038562A" w:rsidRPr="0038562A">
        <w:rPr>
          <w:sz w:val="28"/>
          <w:szCs w:val="28"/>
          <w:lang w:val="ru-RU"/>
        </w:rPr>
        <w:t>43, 45, 46 Градостроительно</w:t>
      </w:r>
      <w:r w:rsidR="005C3756">
        <w:rPr>
          <w:sz w:val="28"/>
          <w:szCs w:val="28"/>
          <w:lang w:val="ru-RU"/>
        </w:rPr>
        <w:t>го кодекса Российской Федерации</w:t>
      </w:r>
      <w:r w:rsidR="00592FD4">
        <w:rPr>
          <w:sz w:val="28"/>
          <w:szCs w:val="28"/>
          <w:lang w:val="ru-RU"/>
        </w:rPr>
        <w:t>,</w:t>
      </w:r>
      <w:r w:rsidR="00592FD4" w:rsidRPr="00C240F7">
        <w:rPr>
          <w:sz w:val="28"/>
          <w:szCs w:val="28"/>
          <w:lang w:val="ru-RU"/>
        </w:rPr>
        <w:t xml:space="preserve"> </w:t>
      </w:r>
      <w:r w:rsidR="00576BA6" w:rsidRPr="00576BA6">
        <w:rPr>
          <w:sz w:val="28"/>
          <w:szCs w:val="28"/>
          <w:lang w:val="ru-RU"/>
        </w:rPr>
        <w:t>статьей 8 Федерального закона от 10.07.2023 №305-ФЗ «О</w:t>
      </w:r>
      <w:r w:rsidR="00AA0415">
        <w:rPr>
          <w:sz w:val="28"/>
          <w:szCs w:val="28"/>
          <w:lang w:val="ru-RU"/>
        </w:rPr>
        <w:t> </w:t>
      </w:r>
      <w:r w:rsidR="00576BA6" w:rsidRPr="00576BA6">
        <w:rPr>
          <w:sz w:val="28"/>
          <w:szCs w:val="28"/>
          <w:lang w:val="ru-RU"/>
        </w:rPr>
        <w:t>внесении изменений в</w:t>
      </w:r>
      <w:r w:rsidR="003D32EB">
        <w:rPr>
          <w:sz w:val="28"/>
          <w:szCs w:val="28"/>
          <w:lang w:val="ru-RU"/>
        </w:rPr>
        <w:t> </w:t>
      </w:r>
      <w:r w:rsidR="00576BA6" w:rsidRPr="00576BA6">
        <w:rPr>
          <w:sz w:val="28"/>
          <w:szCs w:val="28"/>
          <w:lang w:val="ru-RU"/>
        </w:rPr>
        <w:t>Градостроительный кодекс Российской Федерации и</w:t>
      </w:r>
      <w:r w:rsidR="00AA0415">
        <w:rPr>
          <w:sz w:val="28"/>
          <w:szCs w:val="28"/>
          <w:lang w:val="ru-RU"/>
        </w:rPr>
        <w:t> </w:t>
      </w:r>
      <w:r w:rsidR="00576BA6" w:rsidRPr="00576BA6">
        <w:rPr>
          <w:sz w:val="28"/>
          <w:szCs w:val="28"/>
          <w:lang w:val="ru-RU"/>
        </w:rPr>
        <w:t>отдельные законодательные акты Российской Федерации и о признании утратившими силу отдельных положений законодатель</w:t>
      </w:r>
      <w:r w:rsidR="00A23930">
        <w:rPr>
          <w:sz w:val="28"/>
          <w:szCs w:val="28"/>
          <w:lang w:val="ru-RU"/>
        </w:rPr>
        <w:t>ных актов Российской Федерации»</w:t>
      </w:r>
      <w:r w:rsidR="00692884">
        <w:rPr>
          <w:sz w:val="28"/>
          <w:szCs w:val="28"/>
          <w:lang w:val="ru-RU"/>
        </w:rPr>
        <w:t xml:space="preserve">, </w:t>
      </w:r>
      <w:bookmarkStart w:id="0" w:name="_GoBack"/>
      <w:bookmarkEnd w:id="0"/>
      <w:r w:rsidR="00F018C2" w:rsidRPr="00F018C2">
        <w:rPr>
          <w:sz w:val="28"/>
          <w:szCs w:val="28"/>
          <w:lang w:val="ru-RU"/>
        </w:rPr>
        <w:t>с учетом вступившего в законную силу решения Вахитовского районного суда г.Казани от 23.09.2024 по делу №2а-5832/2024</w:t>
      </w:r>
      <w:r w:rsidR="0045474A">
        <w:rPr>
          <w:sz w:val="28"/>
          <w:szCs w:val="28"/>
          <w:lang w:val="ru-RU"/>
        </w:rPr>
        <w:t>, заключения</w:t>
      </w:r>
      <w:r w:rsidR="0045474A" w:rsidRPr="00E37036">
        <w:rPr>
          <w:sz w:val="28"/>
          <w:szCs w:val="28"/>
          <w:lang w:val="ru-RU"/>
        </w:rPr>
        <w:t xml:space="preserve"> по результатам общественных обсуждений, проведенных с</w:t>
      </w:r>
      <w:r w:rsidR="0045474A">
        <w:rPr>
          <w:sz w:val="28"/>
          <w:szCs w:val="28"/>
          <w:lang w:val="ru-RU"/>
        </w:rPr>
        <w:t xml:space="preserve"> 06.03.2025 по 20.03.2025</w:t>
      </w:r>
      <w:r w:rsidR="00181FD5">
        <w:rPr>
          <w:sz w:val="28"/>
          <w:szCs w:val="28"/>
          <w:lang w:val="ru-RU"/>
        </w:rPr>
        <w:t xml:space="preserve">, </w:t>
      </w:r>
      <w:r w:rsidR="00181FD5" w:rsidRPr="00181FD5">
        <w:rPr>
          <w:sz w:val="28"/>
          <w:szCs w:val="28"/>
          <w:lang w:val="ru-RU"/>
        </w:rPr>
        <w:t>договора на разработку проектной документации от 29.11.2023 №00БП-007340</w:t>
      </w:r>
      <w:r>
        <w:rPr>
          <w:sz w:val="28"/>
          <w:szCs w:val="28"/>
          <w:lang w:val="ru-RU"/>
        </w:rPr>
        <w:t>:</w:t>
      </w:r>
    </w:p>
    <w:p w:rsidR="0038562A" w:rsidRPr="0038562A" w:rsidRDefault="00DD0F67" w:rsidP="00592FD4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b/>
          <w:sz w:val="28"/>
          <w:szCs w:val="28"/>
          <w:lang w:val="ru-RU"/>
        </w:rPr>
        <w:t>П</w:t>
      </w:r>
      <w:r w:rsidR="00B50720" w:rsidRPr="0038562A">
        <w:rPr>
          <w:b/>
          <w:sz w:val="28"/>
          <w:szCs w:val="28"/>
          <w:lang w:val="ru-RU"/>
        </w:rPr>
        <w:t>остановляю</w:t>
      </w:r>
      <w:r w:rsidRPr="0038562A">
        <w:rPr>
          <w:sz w:val="28"/>
          <w:szCs w:val="28"/>
          <w:lang w:val="ru-RU"/>
        </w:rPr>
        <w:t>:</w:t>
      </w:r>
    </w:p>
    <w:p w:rsidR="00EB7A02" w:rsidRPr="0038562A" w:rsidRDefault="00DD0F67" w:rsidP="00996316">
      <w:pPr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8562A">
        <w:rPr>
          <w:sz w:val="28"/>
          <w:szCs w:val="28"/>
          <w:lang w:val="ru-RU" w:eastAsia="ru-RU"/>
        </w:rPr>
        <w:t>1.</w:t>
      </w:r>
      <w:r w:rsidR="00B54AD9">
        <w:rPr>
          <w:sz w:val="28"/>
          <w:szCs w:val="28"/>
          <w:lang w:val="ru-RU" w:eastAsia="ru-RU"/>
        </w:rPr>
        <w:t>1.</w:t>
      </w:r>
      <w:r w:rsidRPr="0038562A">
        <w:rPr>
          <w:sz w:val="28"/>
          <w:szCs w:val="28"/>
          <w:lang w:val="ru-RU" w:eastAsia="ru-RU"/>
        </w:rPr>
        <w:t xml:space="preserve"> </w:t>
      </w:r>
      <w:r w:rsidR="00B54AD9">
        <w:rPr>
          <w:sz w:val="28"/>
          <w:szCs w:val="28"/>
          <w:lang w:val="ru-RU" w:eastAsia="ru-RU"/>
        </w:rPr>
        <w:t>у</w:t>
      </w:r>
      <w:r w:rsidRPr="0038562A">
        <w:rPr>
          <w:sz w:val="28"/>
          <w:szCs w:val="28"/>
          <w:lang w:val="ru-RU" w:eastAsia="ru-RU"/>
        </w:rPr>
        <w:t>твердить проект межевания территории</w:t>
      </w:r>
      <w:r w:rsidRPr="0038562A">
        <w:rPr>
          <w:color w:val="000000"/>
          <w:sz w:val="28"/>
          <w:szCs w:val="28"/>
          <w:lang w:val="ru-RU" w:eastAsia="ru-RU"/>
        </w:rPr>
        <w:t xml:space="preserve"> </w:t>
      </w:r>
      <w:r w:rsidR="007B03B5">
        <w:rPr>
          <w:color w:val="000000"/>
          <w:sz w:val="28"/>
          <w:szCs w:val="28"/>
          <w:lang w:val="ru-RU" w:eastAsia="ru-RU"/>
        </w:rPr>
        <w:t xml:space="preserve">по </w:t>
      </w:r>
      <w:r w:rsidR="00A23930" w:rsidRPr="00A23930">
        <w:rPr>
          <w:color w:val="000000"/>
          <w:sz w:val="28"/>
          <w:szCs w:val="28"/>
          <w:lang w:val="ru-RU" w:eastAsia="ru-RU"/>
        </w:rPr>
        <w:t>ул.Поперечно-Гривская Кировского района</w:t>
      </w:r>
      <w:r w:rsidR="00322EA4" w:rsidRPr="00322EA4">
        <w:rPr>
          <w:color w:val="000000"/>
          <w:sz w:val="28"/>
          <w:szCs w:val="28"/>
          <w:lang w:val="ru-RU" w:eastAsia="ru-RU"/>
        </w:rPr>
        <w:t xml:space="preserve"> </w:t>
      </w:r>
      <w:r w:rsidR="00845367" w:rsidRPr="0038562A">
        <w:rPr>
          <w:color w:val="000000"/>
          <w:sz w:val="28"/>
          <w:szCs w:val="28"/>
          <w:lang w:val="ru-RU" w:eastAsia="ru-RU"/>
        </w:rPr>
        <w:t>согласно приложению к настоящему постановлению</w:t>
      </w:r>
      <w:r w:rsidR="00B50720">
        <w:rPr>
          <w:color w:val="000000"/>
          <w:sz w:val="28"/>
          <w:szCs w:val="28"/>
          <w:lang w:val="ru-RU" w:eastAsia="ru-RU"/>
        </w:rPr>
        <w:t>.</w:t>
      </w:r>
      <w:r w:rsidRPr="0038562A">
        <w:rPr>
          <w:sz w:val="28"/>
          <w:szCs w:val="28"/>
          <w:lang w:val="ru-RU" w:eastAsia="ru-RU"/>
        </w:rPr>
        <w:t xml:space="preserve"> </w:t>
      </w:r>
    </w:p>
    <w:p w:rsidR="008459B9" w:rsidRPr="0038562A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bookmarkStart w:id="1" w:name="OLE_LINK23"/>
      <w:bookmarkStart w:id="2" w:name="OLE_LINK24"/>
      <w:r>
        <w:rPr>
          <w:sz w:val="28"/>
          <w:szCs w:val="28"/>
          <w:lang w:val="ru-RU" w:eastAsia="ru-RU"/>
        </w:rPr>
        <w:t>1.</w:t>
      </w:r>
      <w:r w:rsidR="002D6C07" w:rsidRPr="0038562A">
        <w:rPr>
          <w:sz w:val="28"/>
          <w:szCs w:val="28"/>
          <w:lang w:val="ru-RU" w:eastAsia="ru-RU"/>
        </w:rPr>
        <w:t>2</w:t>
      </w:r>
      <w:r w:rsidRPr="0038562A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о</w:t>
      </w:r>
      <w:r w:rsidRPr="0038562A">
        <w:rPr>
          <w:sz w:val="28"/>
          <w:szCs w:val="28"/>
          <w:lang w:val="ru-RU" w:eastAsia="ru-RU"/>
        </w:rPr>
        <w:t>публи</w:t>
      </w:r>
      <w:r w:rsidR="00A004B2" w:rsidRPr="0038562A">
        <w:rPr>
          <w:sz w:val="28"/>
          <w:szCs w:val="28"/>
          <w:lang w:val="ru-RU" w:eastAsia="ru-RU"/>
        </w:rPr>
        <w:t xml:space="preserve">ковать настоящее постановление, </w:t>
      </w:r>
      <w:r w:rsidR="00005F64" w:rsidRPr="0038562A">
        <w:rPr>
          <w:sz w:val="28"/>
          <w:szCs w:val="28"/>
          <w:lang w:val="ru-RU" w:eastAsia="ru-RU"/>
        </w:rPr>
        <w:t>за исключением п</w:t>
      </w:r>
      <w:r w:rsidR="00005F64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005F64" w:rsidRPr="0038562A">
        <w:rPr>
          <w:rFonts w:eastAsia="Calibri"/>
          <w:sz w:val="28"/>
          <w:szCs w:val="28"/>
          <w:lang w:val="ru-RU"/>
        </w:rPr>
        <w:t xml:space="preserve">координат характерных точек границ территории проекта межевания, </w:t>
      </w:r>
      <w:r w:rsidR="00127AC1" w:rsidRPr="0038562A">
        <w:rPr>
          <w:sz w:val="28"/>
          <w:szCs w:val="28"/>
          <w:lang w:val="ru-RU" w:eastAsia="ru-RU"/>
        </w:rPr>
        <w:t>п</w:t>
      </w:r>
      <w:r w:rsidR="00127AC1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127AC1" w:rsidRPr="0038562A">
        <w:rPr>
          <w:rFonts w:eastAsia="Calibri"/>
          <w:sz w:val="28"/>
          <w:szCs w:val="28"/>
          <w:lang w:val="ru-RU"/>
        </w:rPr>
        <w:t xml:space="preserve">координат характерных точек границ </w:t>
      </w:r>
      <w:r w:rsidR="00005F64" w:rsidRPr="0038562A">
        <w:rPr>
          <w:rFonts w:eastAsia="Calibri"/>
          <w:sz w:val="28"/>
          <w:szCs w:val="28"/>
          <w:lang w:val="ru-RU"/>
        </w:rPr>
        <w:t>образуем</w:t>
      </w:r>
      <w:r w:rsidR="003625BD">
        <w:rPr>
          <w:rFonts w:eastAsia="Calibri"/>
          <w:sz w:val="28"/>
          <w:szCs w:val="28"/>
          <w:lang w:val="ru-RU"/>
        </w:rPr>
        <w:t>ого</w:t>
      </w:r>
      <w:r w:rsidR="00005F64" w:rsidRPr="0038562A">
        <w:rPr>
          <w:rFonts w:eastAsia="Calibri"/>
          <w:sz w:val="28"/>
          <w:szCs w:val="28"/>
          <w:lang w:val="ru-RU"/>
        </w:rPr>
        <w:t xml:space="preserve"> земельн</w:t>
      </w:r>
      <w:r w:rsidR="003625BD">
        <w:rPr>
          <w:rFonts w:eastAsia="Calibri"/>
          <w:sz w:val="28"/>
          <w:szCs w:val="28"/>
          <w:lang w:val="ru-RU"/>
        </w:rPr>
        <w:t>ого</w:t>
      </w:r>
      <w:r w:rsidR="00005F64" w:rsidRPr="0038562A">
        <w:rPr>
          <w:rFonts w:eastAsia="Calibri"/>
          <w:sz w:val="28"/>
          <w:szCs w:val="28"/>
          <w:lang w:val="ru-RU"/>
        </w:rPr>
        <w:t xml:space="preserve"> участк</w:t>
      </w:r>
      <w:r w:rsidR="003625BD">
        <w:rPr>
          <w:rFonts w:eastAsia="Calibri"/>
          <w:sz w:val="28"/>
          <w:szCs w:val="28"/>
          <w:lang w:val="ru-RU"/>
        </w:rPr>
        <w:t>а</w:t>
      </w:r>
      <w:r w:rsidR="00B97D99">
        <w:rPr>
          <w:rFonts w:eastAsia="Calibri"/>
          <w:sz w:val="28"/>
          <w:szCs w:val="28"/>
          <w:lang w:val="ru-RU"/>
        </w:rPr>
        <w:t xml:space="preserve">, </w:t>
      </w:r>
      <w:r w:rsidR="00F7767A">
        <w:rPr>
          <w:rFonts w:eastAsia="Calibri"/>
          <w:sz w:val="28"/>
          <w:szCs w:val="28"/>
          <w:lang w:val="ru-RU"/>
        </w:rPr>
        <w:t>перечня координат</w:t>
      </w:r>
      <w:r w:rsidR="00B51E42">
        <w:rPr>
          <w:rFonts w:eastAsia="Calibri"/>
          <w:sz w:val="28"/>
          <w:szCs w:val="28"/>
          <w:lang w:val="ru-RU"/>
        </w:rPr>
        <w:t xml:space="preserve"> </w:t>
      </w:r>
      <w:r w:rsidR="00B51E42" w:rsidRPr="0038562A">
        <w:rPr>
          <w:rFonts w:eastAsia="Calibri"/>
          <w:sz w:val="28"/>
          <w:szCs w:val="28"/>
          <w:lang w:val="ru-RU"/>
        </w:rPr>
        <w:t>характерных точек границ</w:t>
      </w:r>
      <w:r w:rsidR="00F7767A">
        <w:rPr>
          <w:rFonts w:eastAsia="Calibri"/>
          <w:sz w:val="28"/>
          <w:szCs w:val="28"/>
          <w:lang w:val="ru-RU"/>
        </w:rPr>
        <w:t xml:space="preserve"> устанавливаемых красных линий, </w:t>
      </w:r>
      <w:r w:rsidR="00F930E1">
        <w:rPr>
          <w:sz w:val="28"/>
          <w:szCs w:val="28"/>
          <w:lang w:val="ru-RU" w:eastAsia="ru-RU"/>
        </w:rPr>
        <w:t>перечн</w:t>
      </w:r>
      <w:r w:rsidR="002C3DA6">
        <w:rPr>
          <w:sz w:val="28"/>
          <w:szCs w:val="28"/>
          <w:lang w:val="ru-RU" w:eastAsia="ru-RU"/>
        </w:rPr>
        <w:t>я</w:t>
      </w:r>
      <w:r w:rsidR="00B97D99" w:rsidRPr="0096355C">
        <w:rPr>
          <w:sz w:val="28"/>
          <w:szCs w:val="28"/>
          <w:lang w:val="ru-RU" w:eastAsia="ru-RU"/>
        </w:rPr>
        <w:t xml:space="preserve"> координат характерных точек </w:t>
      </w:r>
      <w:r w:rsidR="00B50720">
        <w:rPr>
          <w:sz w:val="28"/>
          <w:szCs w:val="28"/>
          <w:lang w:val="ru-RU" w:eastAsia="ru-RU"/>
        </w:rPr>
        <w:t xml:space="preserve">границ </w:t>
      </w:r>
      <w:r w:rsidR="00B97D99" w:rsidRPr="0096355C">
        <w:rPr>
          <w:sz w:val="28"/>
          <w:szCs w:val="28"/>
          <w:lang w:val="ru-RU" w:eastAsia="ru-RU"/>
        </w:rPr>
        <w:t>планиру</w:t>
      </w:r>
      <w:r w:rsidR="00313BA2">
        <w:rPr>
          <w:sz w:val="28"/>
          <w:szCs w:val="28"/>
          <w:lang w:val="ru-RU" w:eastAsia="ru-RU"/>
        </w:rPr>
        <w:t>ем</w:t>
      </w:r>
      <w:r w:rsidR="002C3DA6">
        <w:rPr>
          <w:sz w:val="28"/>
          <w:szCs w:val="28"/>
          <w:lang w:val="ru-RU" w:eastAsia="ru-RU"/>
        </w:rPr>
        <w:t>ого</w:t>
      </w:r>
      <w:r w:rsidR="00313BA2">
        <w:rPr>
          <w:sz w:val="28"/>
          <w:szCs w:val="28"/>
          <w:lang w:val="ru-RU" w:eastAsia="ru-RU"/>
        </w:rPr>
        <w:t xml:space="preserve"> сервитут</w:t>
      </w:r>
      <w:r w:rsidR="002C3DA6">
        <w:rPr>
          <w:sz w:val="28"/>
          <w:szCs w:val="28"/>
          <w:lang w:val="ru-RU" w:eastAsia="ru-RU"/>
        </w:rPr>
        <w:t>а</w:t>
      </w:r>
      <w:r w:rsidR="00313BA2">
        <w:rPr>
          <w:sz w:val="28"/>
          <w:szCs w:val="28"/>
          <w:lang w:val="ru-RU" w:eastAsia="ru-RU"/>
        </w:rPr>
        <w:t xml:space="preserve"> </w:t>
      </w:r>
      <w:r w:rsidR="002C3DA6">
        <w:rPr>
          <w:sz w:val="28"/>
          <w:szCs w:val="28"/>
          <w:lang w:val="ru-RU" w:eastAsia="ru-RU"/>
        </w:rPr>
        <w:t xml:space="preserve">транзитных </w:t>
      </w:r>
      <w:r w:rsidR="005C3756">
        <w:rPr>
          <w:sz w:val="28"/>
          <w:szCs w:val="28"/>
          <w:lang w:val="ru-RU" w:eastAsia="ru-RU"/>
        </w:rPr>
        <w:t>инженерных</w:t>
      </w:r>
      <w:r w:rsidR="00B97D99" w:rsidRPr="009C4351">
        <w:rPr>
          <w:sz w:val="28"/>
          <w:szCs w:val="28"/>
          <w:lang w:val="ru-RU" w:eastAsia="ru-RU"/>
        </w:rPr>
        <w:t xml:space="preserve"> коммуникаций</w:t>
      </w:r>
      <w:r w:rsidR="00AA5A9C">
        <w:rPr>
          <w:sz w:val="28"/>
          <w:szCs w:val="28"/>
          <w:lang w:val="ru-RU" w:eastAsia="ru-RU"/>
        </w:rPr>
        <w:t xml:space="preserve"> </w:t>
      </w:r>
      <w:r w:rsidRPr="0038562A">
        <w:rPr>
          <w:sz w:val="28"/>
          <w:szCs w:val="28"/>
          <w:lang w:val="ru-RU" w:eastAsia="ru-RU"/>
        </w:rPr>
        <w:t>(материал</w:t>
      </w:r>
      <w:r w:rsidR="000D0AEA" w:rsidRPr="0038562A">
        <w:rPr>
          <w:sz w:val="28"/>
          <w:szCs w:val="28"/>
          <w:lang w:val="ru-RU" w:eastAsia="ru-RU"/>
        </w:rPr>
        <w:t>ы</w:t>
      </w:r>
      <w:r w:rsidRPr="0038562A">
        <w:rPr>
          <w:sz w:val="28"/>
          <w:szCs w:val="28"/>
          <w:lang w:val="ru-RU" w:eastAsia="ru-RU"/>
        </w:rPr>
        <w:t xml:space="preserve"> для служебного пользования), в </w:t>
      </w:r>
      <w:r w:rsidR="008C7F2F" w:rsidRPr="008C7F2F">
        <w:rPr>
          <w:sz w:val="28"/>
          <w:szCs w:val="28"/>
          <w:lang w:val="ru-RU" w:eastAsia="ru-RU"/>
        </w:rPr>
        <w:t>сетевом издании «Муниципальные правовые акты и иная официальная информация» (</w:t>
      </w:r>
      <w:r w:rsidR="008C7F2F" w:rsidRPr="00C62942">
        <w:rPr>
          <w:sz w:val="28"/>
          <w:szCs w:val="28"/>
          <w:lang w:val="ru-RU" w:eastAsia="ru-RU"/>
        </w:rPr>
        <w:t>www.docskzn.ru</w:t>
      </w:r>
      <w:r w:rsidR="008C7F2F" w:rsidRPr="008C7F2F">
        <w:rPr>
          <w:sz w:val="28"/>
          <w:szCs w:val="28"/>
          <w:lang w:val="ru-RU" w:eastAsia="ru-RU"/>
        </w:rPr>
        <w:t>)</w:t>
      </w:r>
      <w:r w:rsidR="00B50720">
        <w:rPr>
          <w:sz w:val="28"/>
          <w:szCs w:val="28"/>
          <w:lang w:val="ru-RU" w:eastAsia="ru-RU"/>
        </w:rPr>
        <w:t>.</w:t>
      </w:r>
      <w:r w:rsidR="008C7F2F">
        <w:rPr>
          <w:sz w:val="28"/>
          <w:szCs w:val="28"/>
          <w:lang w:val="ru-RU" w:eastAsia="ru-RU"/>
        </w:rPr>
        <w:t xml:space="preserve"> </w:t>
      </w:r>
    </w:p>
    <w:p w:rsidR="00127D0A" w:rsidRPr="00CA5303" w:rsidRDefault="00DD0F67" w:rsidP="003856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="002D6C07" w:rsidRPr="0038562A">
        <w:rPr>
          <w:sz w:val="28"/>
          <w:szCs w:val="28"/>
          <w:lang w:val="ru-RU" w:eastAsia="ru-RU"/>
        </w:rPr>
        <w:t>3</w:t>
      </w:r>
      <w:r w:rsidR="008459B9" w:rsidRPr="0038562A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р</w:t>
      </w:r>
      <w:r w:rsidR="008459B9" w:rsidRPr="0038562A">
        <w:rPr>
          <w:sz w:val="28"/>
          <w:szCs w:val="28"/>
          <w:lang w:val="ru-RU" w:eastAsia="ru-RU"/>
        </w:rPr>
        <w:t>азместить</w:t>
      </w:r>
      <w:r w:rsidR="007D370D" w:rsidRPr="0038562A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настоящее</w:t>
      </w:r>
      <w:r w:rsidR="003C2C01" w:rsidRPr="0038562A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постановление</w:t>
      </w:r>
      <w:r w:rsidR="00CA07B9" w:rsidRPr="0038562A">
        <w:rPr>
          <w:sz w:val="28"/>
          <w:szCs w:val="28"/>
          <w:lang w:val="ru-RU" w:eastAsia="ru-RU"/>
        </w:rPr>
        <w:t xml:space="preserve">, </w:t>
      </w:r>
      <w:r w:rsidR="00667961" w:rsidRPr="0038562A">
        <w:rPr>
          <w:sz w:val="28"/>
          <w:szCs w:val="28"/>
          <w:lang w:val="ru-RU" w:eastAsia="ru-RU"/>
        </w:rPr>
        <w:t>за исключением п</w:t>
      </w:r>
      <w:r w:rsidR="00667961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667961" w:rsidRPr="0038562A">
        <w:rPr>
          <w:rFonts w:eastAsia="Calibri"/>
          <w:sz w:val="28"/>
          <w:szCs w:val="28"/>
          <w:lang w:val="ru-RU"/>
        </w:rPr>
        <w:lastRenderedPageBreak/>
        <w:t xml:space="preserve">координат характерных точек границ территории проекта межевания, </w:t>
      </w:r>
      <w:r w:rsidR="00667961" w:rsidRPr="0038562A">
        <w:rPr>
          <w:sz w:val="28"/>
          <w:szCs w:val="28"/>
          <w:lang w:val="ru-RU" w:eastAsia="ru-RU"/>
        </w:rPr>
        <w:t>п</w:t>
      </w:r>
      <w:r w:rsidR="00667961" w:rsidRPr="0038562A">
        <w:rPr>
          <w:color w:val="000000"/>
          <w:sz w:val="28"/>
          <w:szCs w:val="28"/>
          <w:lang w:val="ru-RU" w:eastAsia="ru-RU"/>
        </w:rPr>
        <w:t xml:space="preserve">еречня </w:t>
      </w:r>
      <w:r w:rsidR="00667961" w:rsidRPr="0038562A">
        <w:rPr>
          <w:rFonts w:eastAsia="Calibri"/>
          <w:sz w:val="28"/>
          <w:szCs w:val="28"/>
          <w:lang w:val="ru-RU"/>
        </w:rPr>
        <w:t>координат характерных точек границ образуем</w:t>
      </w:r>
      <w:r w:rsidR="004375D4">
        <w:rPr>
          <w:rFonts w:eastAsia="Calibri"/>
          <w:sz w:val="28"/>
          <w:szCs w:val="28"/>
          <w:lang w:val="ru-RU"/>
        </w:rPr>
        <w:t>ого</w:t>
      </w:r>
      <w:r w:rsidR="00667961" w:rsidRPr="0038562A">
        <w:rPr>
          <w:rFonts w:eastAsia="Calibri"/>
          <w:sz w:val="28"/>
          <w:szCs w:val="28"/>
          <w:lang w:val="ru-RU"/>
        </w:rPr>
        <w:t xml:space="preserve"> земельн</w:t>
      </w:r>
      <w:r w:rsidR="004375D4">
        <w:rPr>
          <w:rFonts w:eastAsia="Calibri"/>
          <w:sz w:val="28"/>
          <w:szCs w:val="28"/>
          <w:lang w:val="ru-RU"/>
        </w:rPr>
        <w:t>ого</w:t>
      </w:r>
      <w:r w:rsidR="00667961" w:rsidRPr="0038562A">
        <w:rPr>
          <w:rFonts w:eastAsia="Calibri"/>
          <w:sz w:val="28"/>
          <w:szCs w:val="28"/>
          <w:lang w:val="ru-RU"/>
        </w:rPr>
        <w:t xml:space="preserve"> участк</w:t>
      </w:r>
      <w:r w:rsidR="004375D4">
        <w:rPr>
          <w:rFonts w:eastAsia="Calibri"/>
          <w:sz w:val="28"/>
          <w:szCs w:val="28"/>
          <w:lang w:val="ru-RU"/>
        </w:rPr>
        <w:t>а</w:t>
      </w:r>
      <w:r w:rsidR="00B97D99">
        <w:rPr>
          <w:rFonts w:eastAsia="Calibri"/>
          <w:sz w:val="28"/>
          <w:szCs w:val="28"/>
          <w:lang w:val="ru-RU"/>
        </w:rPr>
        <w:t xml:space="preserve">, </w:t>
      </w:r>
      <w:r w:rsidR="00F7767A" w:rsidRPr="00F7767A">
        <w:rPr>
          <w:rFonts w:eastAsia="Calibri"/>
          <w:sz w:val="28"/>
          <w:szCs w:val="28"/>
          <w:lang w:val="ru-RU"/>
        </w:rPr>
        <w:t>перечня координат</w:t>
      </w:r>
      <w:r w:rsidR="00B51E42">
        <w:rPr>
          <w:rFonts w:eastAsia="Calibri"/>
          <w:sz w:val="28"/>
          <w:szCs w:val="28"/>
          <w:lang w:val="ru-RU"/>
        </w:rPr>
        <w:t xml:space="preserve"> </w:t>
      </w:r>
      <w:r w:rsidR="00B51E42" w:rsidRPr="0038562A">
        <w:rPr>
          <w:rFonts w:eastAsia="Calibri"/>
          <w:sz w:val="28"/>
          <w:szCs w:val="28"/>
          <w:lang w:val="ru-RU"/>
        </w:rPr>
        <w:t>характерных точек границ</w:t>
      </w:r>
      <w:r w:rsidR="00F7767A" w:rsidRPr="00F7767A">
        <w:rPr>
          <w:rFonts w:eastAsia="Calibri"/>
          <w:sz w:val="28"/>
          <w:szCs w:val="28"/>
          <w:lang w:val="ru-RU"/>
        </w:rPr>
        <w:t xml:space="preserve"> устанавливаемых красных линий,</w:t>
      </w:r>
      <w:r w:rsidR="00F7767A">
        <w:rPr>
          <w:rFonts w:eastAsia="Calibri"/>
          <w:sz w:val="28"/>
          <w:szCs w:val="28"/>
          <w:lang w:val="ru-RU"/>
        </w:rPr>
        <w:t xml:space="preserve"> </w:t>
      </w:r>
      <w:r w:rsidR="00F930E1" w:rsidRPr="00F930E1">
        <w:rPr>
          <w:sz w:val="28"/>
          <w:szCs w:val="28"/>
          <w:lang w:val="ru-RU" w:eastAsia="ru-RU"/>
        </w:rPr>
        <w:t>перечн</w:t>
      </w:r>
      <w:r w:rsidR="002C3DA6">
        <w:rPr>
          <w:sz w:val="28"/>
          <w:szCs w:val="28"/>
          <w:lang w:val="ru-RU" w:eastAsia="ru-RU"/>
        </w:rPr>
        <w:t>я</w:t>
      </w:r>
      <w:r w:rsidR="00F930E1" w:rsidRPr="00F930E1">
        <w:rPr>
          <w:sz w:val="28"/>
          <w:szCs w:val="28"/>
          <w:lang w:val="ru-RU" w:eastAsia="ru-RU"/>
        </w:rPr>
        <w:t xml:space="preserve"> координат характерных точек </w:t>
      </w:r>
      <w:r w:rsidR="00B50720">
        <w:rPr>
          <w:sz w:val="28"/>
          <w:szCs w:val="28"/>
          <w:lang w:val="ru-RU" w:eastAsia="ru-RU"/>
        </w:rPr>
        <w:t xml:space="preserve">границ </w:t>
      </w:r>
      <w:r w:rsidR="00F930E1" w:rsidRPr="00F930E1">
        <w:rPr>
          <w:sz w:val="28"/>
          <w:szCs w:val="28"/>
          <w:lang w:val="ru-RU" w:eastAsia="ru-RU"/>
        </w:rPr>
        <w:t>пл</w:t>
      </w:r>
      <w:r w:rsidR="00313BA2">
        <w:rPr>
          <w:sz w:val="28"/>
          <w:szCs w:val="28"/>
          <w:lang w:val="ru-RU" w:eastAsia="ru-RU"/>
        </w:rPr>
        <w:t>анируем</w:t>
      </w:r>
      <w:r w:rsidR="002C3DA6">
        <w:rPr>
          <w:sz w:val="28"/>
          <w:szCs w:val="28"/>
          <w:lang w:val="ru-RU" w:eastAsia="ru-RU"/>
        </w:rPr>
        <w:t>ого</w:t>
      </w:r>
      <w:r w:rsidR="00313BA2">
        <w:rPr>
          <w:sz w:val="28"/>
          <w:szCs w:val="28"/>
          <w:lang w:val="ru-RU" w:eastAsia="ru-RU"/>
        </w:rPr>
        <w:t xml:space="preserve"> сервитут</w:t>
      </w:r>
      <w:r w:rsidR="00F7767A">
        <w:rPr>
          <w:sz w:val="28"/>
          <w:szCs w:val="28"/>
          <w:lang w:val="ru-RU" w:eastAsia="ru-RU"/>
        </w:rPr>
        <w:t>а</w:t>
      </w:r>
      <w:r w:rsidR="002C3DA6">
        <w:rPr>
          <w:sz w:val="28"/>
          <w:szCs w:val="28"/>
          <w:lang w:val="ru-RU" w:eastAsia="ru-RU"/>
        </w:rPr>
        <w:t xml:space="preserve"> транзитных</w:t>
      </w:r>
      <w:r w:rsidR="00313BA2">
        <w:rPr>
          <w:sz w:val="28"/>
          <w:szCs w:val="28"/>
          <w:lang w:val="ru-RU" w:eastAsia="ru-RU"/>
        </w:rPr>
        <w:t xml:space="preserve"> </w:t>
      </w:r>
      <w:r w:rsidR="005C3756">
        <w:rPr>
          <w:sz w:val="28"/>
          <w:szCs w:val="28"/>
          <w:lang w:val="ru-RU" w:eastAsia="ru-RU"/>
        </w:rPr>
        <w:t>инженерных</w:t>
      </w:r>
      <w:r w:rsidR="00F930E1" w:rsidRPr="00F930E1">
        <w:rPr>
          <w:sz w:val="28"/>
          <w:szCs w:val="28"/>
          <w:lang w:val="ru-RU" w:eastAsia="ru-RU"/>
        </w:rPr>
        <w:t xml:space="preserve"> коммуникаций</w:t>
      </w:r>
      <w:r w:rsidR="00AA5A9C">
        <w:rPr>
          <w:sz w:val="28"/>
          <w:szCs w:val="28"/>
          <w:lang w:val="ru-RU" w:eastAsia="ru-RU"/>
        </w:rPr>
        <w:t xml:space="preserve"> </w:t>
      </w:r>
      <w:r w:rsidR="008459B9" w:rsidRPr="0038562A">
        <w:rPr>
          <w:sz w:val="28"/>
          <w:szCs w:val="28"/>
          <w:lang w:val="ru-RU" w:eastAsia="ru-RU"/>
        </w:rPr>
        <w:t>(материал</w:t>
      </w:r>
      <w:r w:rsidR="00A7534C" w:rsidRPr="0038562A">
        <w:rPr>
          <w:sz w:val="28"/>
          <w:szCs w:val="28"/>
          <w:lang w:val="ru-RU" w:eastAsia="ru-RU"/>
        </w:rPr>
        <w:t>ы</w:t>
      </w:r>
      <w:r w:rsidR="008459B9" w:rsidRPr="0038562A">
        <w:rPr>
          <w:sz w:val="28"/>
          <w:szCs w:val="28"/>
          <w:lang w:val="ru-RU" w:eastAsia="ru-RU"/>
        </w:rPr>
        <w:t xml:space="preserve"> для служебного пользования), на</w:t>
      </w:r>
      <w:r w:rsidR="003D32EB">
        <w:rPr>
          <w:sz w:val="28"/>
          <w:szCs w:val="28"/>
          <w:lang w:val="ru-RU" w:eastAsia="ru-RU"/>
        </w:rPr>
        <w:t> </w:t>
      </w:r>
      <w:r w:rsidR="008459B9" w:rsidRPr="0038562A">
        <w:rPr>
          <w:sz w:val="28"/>
          <w:szCs w:val="28"/>
          <w:lang w:val="ru-RU" w:eastAsia="ru-RU"/>
        </w:rPr>
        <w:t>официальном портале органов местного самоуправл</w:t>
      </w:r>
      <w:r w:rsidR="00C1279D" w:rsidRPr="0038562A">
        <w:rPr>
          <w:sz w:val="28"/>
          <w:szCs w:val="28"/>
          <w:lang w:val="ru-RU" w:eastAsia="ru-RU"/>
        </w:rPr>
        <w:t xml:space="preserve">ения города Казани </w:t>
      </w:r>
      <w:r w:rsidR="00C1279D" w:rsidRPr="00CA5303">
        <w:rPr>
          <w:sz w:val="28"/>
          <w:szCs w:val="28"/>
          <w:lang w:val="ru-RU" w:eastAsia="ru-RU"/>
        </w:rPr>
        <w:t>(</w:t>
      </w:r>
      <w:hyperlink r:id="rId7" w:history="1">
        <w:r w:rsidR="005D19F2" w:rsidRPr="00CA5303">
          <w:rPr>
            <w:sz w:val="28"/>
            <w:szCs w:val="28"/>
            <w:lang w:val="ru-RU" w:eastAsia="ru-RU"/>
          </w:rPr>
          <w:t>www.kzn.ru</w:t>
        </w:r>
      </w:hyperlink>
      <w:r w:rsidR="00C1279D" w:rsidRPr="00CA5303">
        <w:rPr>
          <w:sz w:val="28"/>
          <w:szCs w:val="28"/>
          <w:lang w:val="ru-RU" w:eastAsia="ru-RU"/>
        </w:rPr>
        <w:t>)</w:t>
      </w:r>
      <w:r w:rsidR="00F018C2">
        <w:rPr>
          <w:sz w:val="28"/>
          <w:szCs w:val="28"/>
          <w:lang w:val="ru-RU" w:eastAsia="ru-RU"/>
        </w:rPr>
        <w:t xml:space="preserve"> </w:t>
      </w:r>
      <w:r w:rsidR="00F018C2" w:rsidRPr="00F018C2">
        <w:rPr>
          <w:sz w:val="28"/>
          <w:szCs w:val="28"/>
          <w:lang w:val="ru-RU" w:eastAsia="ru-RU"/>
        </w:rPr>
        <w:t>и на официальном портале правовой информации Республики Татарстан (www.pravo.tatarstan.ru);</w:t>
      </w:r>
    </w:p>
    <w:bookmarkEnd w:id="1"/>
    <w:bookmarkEnd w:id="2"/>
    <w:p w:rsidR="00F018C2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="009367E7">
        <w:rPr>
          <w:sz w:val="28"/>
          <w:szCs w:val="28"/>
          <w:lang w:val="ru-RU" w:eastAsia="ru-RU"/>
        </w:rPr>
        <w:t>4</w:t>
      </w:r>
      <w:r w:rsidR="00C1279D" w:rsidRPr="0038562A">
        <w:rPr>
          <w:sz w:val="28"/>
          <w:szCs w:val="28"/>
          <w:lang w:val="ru-RU" w:eastAsia="ru-RU"/>
        </w:rPr>
        <w:t xml:space="preserve">. </w:t>
      </w:r>
      <w:r w:rsidR="00B50720">
        <w:rPr>
          <w:sz w:val="28"/>
          <w:szCs w:val="28"/>
          <w:lang w:val="ru-RU" w:eastAsia="ru-RU"/>
        </w:rPr>
        <w:t>У</w:t>
      </w:r>
      <w:r w:rsidR="008459B9" w:rsidRPr="0038562A">
        <w:rPr>
          <w:sz w:val="28"/>
          <w:szCs w:val="28"/>
          <w:lang w:val="ru-RU" w:eastAsia="ru-RU"/>
        </w:rPr>
        <w:t xml:space="preserve">становить, что настоящее постановление вступает в силу </w:t>
      </w:r>
      <w:r w:rsidR="008C7F2F" w:rsidRPr="008C7F2F">
        <w:rPr>
          <w:sz w:val="28"/>
          <w:szCs w:val="28"/>
          <w:lang w:val="ru-RU" w:eastAsia="ru-RU"/>
        </w:rPr>
        <w:t>после официального опубликования</w:t>
      </w:r>
    </w:p>
    <w:p w:rsidR="00B52755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1.5. </w:t>
      </w:r>
      <w:r w:rsidRPr="00F018C2">
        <w:rPr>
          <w:sz w:val="28"/>
          <w:szCs w:val="28"/>
          <w:lang w:val="ru-RU" w:eastAsia="ru-RU"/>
        </w:rPr>
        <w:t xml:space="preserve">Комитету земельных и имущественных отношений Исполнительного комитета г.Казани (Р.Г.Галяутдинов) </w:t>
      </w:r>
      <w:r w:rsidR="001C2358">
        <w:rPr>
          <w:sz w:val="28"/>
          <w:szCs w:val="28"/>
          <w:lang w:val="ru-RU" w:eastAsia="ru-RU"/>
        </w:rPr>
        <w:t>отменить</w:t>
      </w:r>
      <w:r w:rsidRPr="00F018C2">
        <w:rPr>
          <w:sz w:val="28"/>
          <w:szCs w:val="28"/>
          <w:lang w:val="ru-RU" w:eastAsia="ru-RU"/>
        </w:rPr>
        <w:t xml:space="preserve"> приказ о разрешении на использование земель или земельного участка на размещение объекта от 25.12.2023 №2847/КЗИО-ПК</w:t>
      </w:r>
      <w:r w:rsidR="00BC7CF6">
        <w:rPr>
          <w:sz w:val="28"/>
          <w:szCs w:val="28"/>
          <w:lang w:val="ru-RU" w:eastAsia="ru-RU"/>
        </w:rPr>
        <w:t>.</w:t>
      </w:r>
      <w:r w:rsidR="008C7F2F">
        <w:rPr>
          <w:sz w:val="28"/>
          <w:szCs w:val="28"/>
          <w:lang w:val="ru-RU" w:eastAsia="ru-RU"/>
        </w:rPr>
        <w:t xml:space="preserve"> </w:t>
      </w:r>
    </w:p>
    <w:p w:rsidR="00C1279D" w:rsidRDefault="00DD0F67" w:rsidP="0038562A">
      <w:pPr>
        <w:spacing w:line="288" w:lineRule="auto"/>
        <w:ind w:firstLine="709"/>
        <w:jc w:val="both"/>
        <w:rPr>
          <w:sz w:val="29"/>
          <w:szCs w:val="20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32313D">
        <w:rPr>
          <w:sz w:val="28"/>
          <w:szCs w:val="28"/>
          <w:lang w:val="ru-RU" w:eastAsia="ru-RU"/>
        </w:rPr>
        <w:t xml:space="preserve">. </w:t>
      </w:r>
      <w:r w:rsidRPr="00B54AD9">
        <w:rPr>
          <w:b/>
          <w:sz w:val="28"/>
          <w:szCs w:val="28"/>
          <w:lang w:val="ru-RU" w:eastAsia="ru-RU"/>
        </w:rPr>
        <w:t>Рекоменд</w:t>
      </w:r>
      <w:r>
        <w:rPr>
          <w:b/>
          <w:sz w:val="28"/>
          <w:szCs w:val="28"/>
          <w:lang w:val="ru-RU" w:eastAsia="ru-RU"/>
        </w:rPr>
        <w:t>ую</w:t>
      </w:r>
      <w:r>
        <w:rPr>
          <w:sz w:val="28"/>
          <w:szCs w:val="28"/>
          <w:lang w:val="ru-RU" w:eastAsia="ru-RU"/>
        </w:rPr>
        <w:t xml:space="preserve"> </w:t>
      </w:r>
      <w:r w:rsidR="00F7767A" w:rsidRPr="00F7767A">
        <w:rPr>
          <w:sz w:val="29"/>
          <w:szCs w:val="20"/>
          <w:lang w:val="ru-RU" w:eastAsia="ru-RU"/>
        </w:rPr>
        <w:t xml:space="preserve">гражданину </w:t>
      </w:r>
      <w:r w:rsidR="00F7767A">
        <w:rPr>
          <w:sz w:val="29"/>
          <w:szCs w:val="20"/>
          <w:lang w:val="ru-RU" w:eastAsia="ru-RU"/>
        </w:rPr>
        <w:t>А</w:t>
      </w:r>
      <w:r w:rsidR="00F7767A" w:rsidRPr="00F7767A">
        <w:rPr>
          <w:sz w:val="29"/>
          <w:szCs w:val="20"/>
          <w:lang w:val="ru-RU" w:eastAsia="ru-RU"/>
        </w:rPr>
        <w:t>.</w:t>
      </w:r>
      <w:r w:rsidR="00F7767A">
        <w:rPr>
          <w:sz w:val="29"/>
          <w:szCs w:val="20"/>
          <w:lang w:val="ru-RU" w:eastAsia="ru-RU"/>
        </w:rPr>
        <w:t>Г</w:t>
      </w:r>
      <w:r w:rsidR="00F7767A" w:rsidRPr="00F7767A">
        <w:rPr>
          <w:sz w:val="29"/>
          <w:szCs w:val="20"/>
          <w:lang w:val="ru-RU" w:eastAsia="ru-RU"/>
        </w:rPr>
        <w:t>.Ш</w:t>
      </w:r>
      <w:r w:rsidR="00F7767A">
        <w:rPr>
          <w:sz w:val="29"/>
          <w:szCs w:val="20"/>
          <w:lang w:val="ru-RU" w:eastAsia="ru-RU"/>
        </w:rPr>
        <w:t>ошок</w:t>
      </w:r>
      <w:r w:rsidR="00F7767A" w:rsidRPr="00F7767A">
        <w:rPr>
          <w:sz w:val="29"/>
          <w:szCs w:val="20"/>
          <w:lang w:val="ru-RU" w:eastAsia="ru-RU"/>
        </w:rPr>
        <w:t>ину</w:t>
      </w:r>
      <w:r w:rsidR="004B3C8F">
        <w:rPr>
          <w:sz w:val="29"/>
          <w:szCs w:val="20"/>
          <w:lang w:val="ru-RU" w:eastAsia="ru-RU"/>
        </w:rPr>
        <w:t>:</w:t>
      </w:r>
    </w:p>
    <w:p w:rsidR="0045474A" w:rsidRDefault="00DD0F67" w:rsidP="0045474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32313D">
        <w:rPr>
          <w:sz w:val="28"/>
          <w:szCs w:val="28"/>
          <w:lang w:val="ru-RU" w:eastAsia="ru-RU"/>
        </w:rPr>
        <w:t>.1</w:t>
      </w:r>
      <w:r w:rsidR="00C1279D" w:rsidRPr="00CA5303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обратиться в Комиссию по землепользованию и застройке при Руководителе Исполнительного комитета г.Казани для внесения</w:t>
      </w:r>
      <w:r w:rsidRPr="00AA6CE3">
        <w:rPr>
          <w:rFonts w:eastAsia="Calibri"/>
          <w:color w:val="000000"/>
          <w:sz w:val="28"/>
          <w:szCs w:val="28"/>
          <w:lang w:val="ru-RU"/>
        </w:rPr>
        <w:t xml:space="preserve"> изменений в карт</w:t>
      </w:r>
      <w:r>
        <w:rPr>
          <w:rFonts w:eastAsia="Calibri"/>
          <w:color w:val="000000"/>
          <w:sz w:val="28"/>
          <w:szCs w:val="28"/>
          <w:lang w:val="ru-RU"/>
        </w:rPr>
        <w:t>у зон градостроительного зониро</w:t>
      </w:r>
      <w:r w:rsidRPr="00AA6CE3">
        <w:rPr>
          <w:rFonts w:eastAsia="Calibri"/>
          <w:color w:val="000000"/>
          <w:sz w:val="28"/>
          <w:szCs w:val="28"/>
          <w:lang w:val="ru-RU"/>
        </w:rPr>
        <w:t>вания в части исключения п</w:t>
      </w:r>
      <w:r>
        <w:rPr>
          <w:rFonts w:eastAsia="Calibri"/>
          <w:color w:val="000000"/>
          <w:sz w:val="28"/>
          <w:szCs w:val="28"/>
          <w:lang w:val="ru-RU"/>
        </w:rPr>
        <w:t>ересечения с границей территори</w:t>
      </w:r>
      <w:r w:rsidRPr="00AA6CE3">
        <w:rPr>
          <w:rFonts w:eastAsia="Calibri"/>
          <w:color w:val="000000"/>
          <w:sz w:val="28"/>
          <w:szCs w:val="28"/>
          <w:lang w:val="ru-RU"/>
        </w:rPr>
        <w:t>альной зоны индивиду</w:t>
      </w:r>
      <w:r>
        <w:rPr>
          <w:rFonts w:eastAsia="Calibri"/>
          <w:color w:val="000000"/>
          <w:sz w:val="28"/>
          <w:szCs w:val="28"/>
          <w:lang w:val="ru-RU"/>
        </w:rPr>
        <w:t>альной и блокированной жилой за</w:t>
      </w:r>
      <w:r w:rsidRPr="00AA6CE3">
        <w:rPr>
          <w:rFonts w:eastAsia="Calibri"/>
          <w:color w:val="000000"/>
          <w:sz w:val="28"/>
          <w:szCs w:val="28"/>
          <w:lang w:val="ru-RU"/>
        </w:rPr>
        <w:t>стройки (Ж1) и территориальной зоны среднеэтажной жилой застройки (Ж3)</w:t>
      </w:r>
      <w:r>
        <w:rPr>
          <w:rFonts w:eastAsia="Calibri"/>
          <w:color w:val="000000"/>
          <w:sz w:val="28"/>
          <w:szCs w:val="28"/>
          <w:lang w:val="ru-RU"/>
        </w:rPr>
        <w:t>;</w:t>
      </w:r>
    </w:p>
    <w:p w:rsidR="00C1279D" w:rsidRDefault="00DD0F67" w:rsidP="0045474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2.2.</w:t>
      </w:r>
      <w:r w:rsidRPr="00CA5303">
        <w:rPr>
          <w:sz w:val="28"/>
          <w:szCs w:val="28"/>
          <w:lang w:val="ru-RU" w:eastAsia="ru-RU"/>
        </w:rPr>
        <w:t xml:space="preserve"> обратиться в Управление Федеральной службы государственной регистрации, кадастра и картографии по Республике Татарстан </w:t>
      </w:r>
      <w:r w:rsidR="003625BD" w:rsidRPr="003625BD">
        <w:rPr>
          <w:sz w:val="28"/>
          <w:szCs w:val="28"/>
          <w:lang w:val="ru-RU" w:eastAsia="ru-RU"/>
        </w:rPr>
        <w:t>для осуществления государственного кадастрового учета земельного участка согласно приложению к настоящему постановлению</w:t>
      </w:r>
      <w:r w:rsidRPr="00CA5303">
        <w:rPr>
          <w:sz w:val="28"/>
          <w:szCs w:val="28"/>
          <w:lang w:val="ru-RU" w:eastAsia="ru-RU"/>
        </w:rPr>
        <w:t>;</w:t>
      </w:r>
    </w:p>
    <w:p w:rsidR="00854266" w:rsidRPr="00CA5303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32313D">
        <w:rPr>
          <w:sz w:val="28"/>
          <w:szCs w:val="28"/>
          <w:lang w:val="ru-RU" w:eastAsia="ru-RU"/>
        </w:rPr>
        <w:t>.</w:t>
      </w:r>
      <w:r w:rsidR="0045474A">
        <w:rPr>
          <w:sz w:val="28"/>
          <w:szCs w:val="28"/>
          <w:lang w:val="ru-RU" w:eastAsia="ru-RU"/>
        </w:rPr>
        <w:t>3</w:t>
      </w:r>
      <w:r w:rsidRPr="00947E03">
        <w:rPr>
          <w:sz w:val="28"/>
          <w:szCs w:val="28"/>
          <w:lang w:val="ru-RU" w:eastAsia="ru-RU"/>
        </w:rPr>
        <w:t xml:space="preserve">. после </w:t>
      </w:r>
      <w:r w:rsidR="003625BD" w:rsidRPr="003625BD">
        <w:rPr>
          <w:sz w:val="28"/>
          <w:szCs w:val="28"/>
          <w:lang w:val="ru-RU" w:eastAsia="ru-RU"/>
        </w:rPr>
        <w:t>осуществления</w:t>
      </w:r>
      <w:r w:rsidRPr="00947E03">
        <w:rPr>
          <w:sz w:val="28"/>
          <w:szCs w:val="28"/>
          <w:lang w:val="ru-RU" w:eastAsia="ru-RU"/>
        </w:rPr>
        <w:t xml:space="preserve"> государственного кадастрового учета земельн</w:t>
      </w:r>
      <w:r w:rsidR="008C035A">
        <w:rPr>
          <w:sz w:val="28"/>
          <w:szCs w:val="28"/>
          <w:lang w:val="ru-RU" w:eastAsia="ru-RU"/>
        </w:rPr>
        <w:t>ого</w:t>
      </w:r>
      <w:r>
        <w:rPr>
          <w:sz w:val="28"/>
          <w:szCs w:val="28"/>
          <w:lang w:val="ru-RU" w:eastAsia="ru-RU"/>
        </w:rPr>
        <w:t xml:space="preserve"> участк</w:t>
      </w:r>
      <w:r w:rsidR="008C035A">
        <w:rPr>
          <w:sz w:val="28"/>
          <w:szCs w:val="28"/>
          <w:lang w:val="ru-RU" w:eastAsia="ru-RU"/>
        </w:rPr>
        <w:t>а</w:t>
      </w:r>
      <w:r w:rsidRPr="00947E03">
        <w:rPr>
          <w:sz w:val="28"/>
          <w:szCs w:val="28"/>
          <w:lang w:val="ru-RU" w:eastAsia="ru-RU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val="ru-RU"/>
        </w:rPr>
        <w:t xml:space="preserve">Комитет земельных и имущественных отношений Исполнительного комитета </w:t>
      </w:r>
      <w:r w:rsidRPr="00947E03">
        <w:rPr>
          <w:rFonts w:eastAsia="Calibri"/>
          <w:color w:val="000000"/>
          <w:sz w:val="28"/>
          <w:szCs w:val="28"/>
          <w:lang w:val="ru-RU"/>
        </w:rPr>
        <w:t>г.Казани соответствующие документы для перераспределени</w:t>
      </w:r>
      <w:r w:rsidR="00BE6784">
        <w:rPr>
          <w:rFonts w:eastAsia="Calibri"/>
          <w:color w:val="000000"/>
          <w:sz w:val="28"/>
          <w:szCs w:val="28"/>
          <w:lang w:val="ru-RU"/>
        </w:rPr>
        <w:t xml:space="preserve">я </w:t>
      </w:r>
      <w:r w:rsidRPr="00947E03">
        <w:rPr>
          <w:sz w:val="28"/>
          <w:szCs w:val="28"/>
          <w:lang w:val="ru-RU" w:eastAsia="ru-RU"/>
        </w:rPr>
        <w:t>земельн</w:t>
      </w:r>
      <w:r w:rsidR="00A23930">
        <w:rPr>
          <w:sz w:val="28"/>
          <w:szCs w:val="28"/>
          <w:lang w:val="ru-RU" w:eastAsia="ru-RU"/>
        </w:rPr>
        <w:t>ого</w:t>
      </w:r>
      <w:r w:rsidRPr="00947E03">
        <w:rPr>
          <w:sz w:val="28"/>
          <w:szCs w:val="28"/>
          <w:lang w:val="ru-RU" w:eastAsia="ru-RU"/>
        </w:rPr>
        <w:t xml:space="preserve"> участк</w:t>
      </w:r>
      <w:r w:rsidR="00A23930">
        <w:rPr>
          <w:sz w:val="28"/>
          <w:szCs w:val="28"/>
          <w:lang w:val="ru-RU" w:eastAsia="ru-RU"/>
        </w:rPr>
        <w:t>а</w:t>
      </w:r>
      <w:r w:rsidRPr="00947E03">
        <w:rPr>
          <w:sz w:val="28"/>
          <w:szCs w:val="28"/>
          <w:lang w:val="ru-RU" w:eastAsia="ru-RU"/>
        </w:rPr>
        <w:t xml:space="preserve"> согласно приложению к</w:t>
      </w:r>
      <w:r w:rsidR="00A23930">
        <w:rPr>
          <w:sz w:val="28"/>
          <w:szCs w:val="28"/>
          <w:lang w:val="ru-RU" w:eastAsia="ru-RU"/>
        </w:rPr>
        <w:t> </w:t>
      </w:r>
      <w:r w:rsidRPr="00947E03">
        <w:rPr>
          <w:sz w:val="28"/>
          <w:szCs w:val="28"/>
          <w:lang w:val="ru-RU" w:eastAsia="ru-RU"/>
        </w:rPr>
        <w:t>настоящему постановлению;</w:t>
      </w:r>
    </w:p>
    <w:p w:rsidR="007915B8" w:rsidRPr="0038562A" w:rsidRDefault="00DD0F67" w:rsidP="0038562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2</w:t>
      </w:r>
      <w:r w:rsidR="0045474A">
        <w:rPr>
          <w:rFonts w:eastAsia="Calibri"/>
          <w:color w:val="000000"/>
          <w:sz w:val="28"/>
          <w:szCs w:val="28"/>
          <w:lang w:val="ru-RU"/>
        </w:rPr>
        <w:t>.4</w:t>
      </w:r>
      <w:r w:rsidRPr="0038562A">
        <w:rPr>
          <w:rFonts w:eastAsia="Calibri"/>
          <w:color w:val="000000"/>
          <w:sz w:val="28"/>
          <w:szCs w:val="28"/>
          <w:lang w:val="ru-RU"/>
        </w:rPr>
        <w:t>.</w:t>
      </w:r>
      <w:r w:rsidR="0032250F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3625BD" w:rsidRPr="003625BD">
        <w:rPr>
          <w:sz w:val="28"/>
          <w:szCs w:val="28"/>
          <w:lang w:val="ru-RU" w:eastAsia="ru-RU"/>
        </w:rPr>
        <w:t>после осуществления государственного кадастрового учета земельного участка, указанного в приложении к настоящему постановлению,</w:t>
      </w:r>
      <w:r w:rsidRPr="0038562A">
        <w:rPr>
          <w:sz w:val="28"/>
          <w:szCs w:val="28"/>
          <w:lang w:val="ru-RU" w:eastAsia="ru-RU"/>
        </w:rPr>
        <w:t xml:space="preserve"> пред</w:t>
      </w:r>
      <w:r w:rsidR="005845B5" w:rsidRPr="0038562A">
        <w:rPr>
          <w:sz w:val="28"/>
          <w:szCs w:val="28"/>
          <w:lang w:val="ru-RU" w:eastAsia="ru-RU"/>
        </w:rPr>
        <w:t>ставить информацию о кадастров</w:t>
      </w:r>
      <w:r w:rsidR="008C035A">
        <w:rPr>
          <w:sz w:val="28"/>
          <w:szCs w:val="28"/>
          <w:lang w:val="ru-RU" w:eastAsia="ru-RU"/>
        </w:rPr>
        <w:t>ом</w:t>
      </w:r>
      <w:r w:rsidRPr="0038562A">
        <w:rPr>
          <w:sz w:val="28"/>
          <w:szCs w:val="28"/>
          <w:lang w:val="ru-RU" w:eastAsia="ru-RU"/>
        </w:rPr>
        <w:t xml:space="preserve"> номер</w:t>
      </w:r>
      <w:r w:rsidR="008C035A">
        <w:rPr>
          <w:sz w:val="28"/>
          <w:szCs w:val="28"/>
          <w:lang w:val="ru-RU" w:eastAsia="ru-RU"/>
        </w:rPr>
        <w:t>е</w:t>
      </w:r>
      <w:r w:rsidR="005845B5" w:rsidRPr="0038562A">
        <w:rPr>
          <w:sz w:val="28"/>
          <w:szCs w:val="28"/>
          <w:lang w:val="ru-RU" w:eastAsia="ru-RU"/>
        </w:rPr>
        <w:t xml:space="preserve"> земельн</w:t>
      </w:r>
      <w:r w:rsidR="008C035A">
        <w:rPr>
          <w:sz w:val="28"/>
          <w:szCs w:val="28"/>
          <w:lang w:val="ru-RU" w:eastAsia="ru-RU"/>
        </w:rPr>
        <w:t>ого</w:t>
      </w:r>
      <w:r w:rsidR="005845B5" w:rsidRPr="0038562A">
        <w:rPr>
          <w:sz w:val="28"/>
          <w:szCs w:val="28"/>
          <w:lang w:val="ru-RU" w:eastAsia="ru-RU"/>
        </w:rPr>
        <w:t xml:space="preserve"> участк</w:t>
      </w:r>
      <w:r w:rsidR="008C035A">
        <w:rPr>
          <w:sz w:val="28"/>
          <w:szCs w:val="28"/>
          <w:lang w:val="ru-RU" w:eastAsia="ru-RU"/>
        </w:rPr>
        <w:t>а</w:t>
      </w:r>
      <w:r w:rsidRPr="0038562A">
        <w:rPr>
          <w:sz w:val="28"/>
          <w:szCs w:val="28"/>
          <w:lang w:val="ru-RU" w:eastAsia="ru-RU"/>
        </w:rPr>
        <w:t xml:space="preserve"> в</w:t>
      </w:r>
      <w:r w:rsidR="003D32EB">
        <w:rPr>
          <w:sz w:val="28"/>
          <w:szCs w:val="28"/>
          <w:lang w:val="ru-RU" w:eastAsia="ru-RU"/>
        </w:rPr>
        <w:t> </w:t>
      </w:r>
      <w:r w:rsidRPr="0038562A">
        <w:rPr>
          <w:sz w:val="28"/>
          <w:szCs w:val="28"/>
          <w:lang w:val="ru-RU" w:eastAsia="ru-RU"/>
        </w:rPr>
        <w:t>Управление архитектуры и градостроительства Исполнительного комитета г.Казани для присвоения адресного номера и внесения сведений в</w:t>
      </w:r>
      <w:r w:rsidR="003D32EB">
        <w:rPr>
          <w:sz w:val="28"/>
          <w:szCs w:val="28"/>
          <w:lang w:val="ru-RU" w:eastAsia="ru-RU"/>
        </w:rPr>
        <w:t> </w:t>
      </w:r>
      <w:r w:rsidRPr="0038562A">
        <w:rPr>
          <w:sz w:val="28"/>
          <w:szCs w:val="28"/>
          <w:lang w:val="ru-RU" w:eastAsia="ru-RU"/>
        </w:rPr>
        <w:t>Государственный адресный реестр</w:t>
      </w:r>
      <w:r w:rsidR="00280C68">
        <w:rPr>
          <w:sz w:val="28"/>
          <w:szCs w:val="28"/>
          <w:lang w:val="ru-RU" w:eastAsia="ru-RU"/>
        </w:rPr>
        <w:t>.</w:t>
      </w:r>
    </w:p>
    <w:p w:rsidR="0075303E" w:rsidRPr="0038562A" w:rsidRDefault="00DD0F67" w:rsidP="0038562A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2.5</w:t>
      </w:r>
      <w:r w:rsidRPr="0038562A">
        <w:rPr>
          <w:sz w:val="28"/>
          <w:szCs w:val="28"/>
          <w:lang w:val="ru-RU" w:eastAsia="ru-RU"/>
        </w:rPr>
        <w:t xml:space="preserve">. </w:t>
      </w:r>
      <w:r w:rsidR="00B54AD9">
        <w:rPr>
          <w:sz w:val="28"/>
          <w:szCs w:val="28"/>
          <w:lang w:val="ru-RU" w:eastAsia="ru-RU"/>
        </w:rPr>
        <w:t>п</w:t>
      </w:r>
      <w:r w:rsidRPr="0038562A">
        <w:rPr>
          <w:sz w:val="28"/>
          <w:szCs w:val="28"/>
          <w:lang w:val="ru-RU" w:eastAsia="ru-RU"/>
        </w:rPr>
        <w:t>ри последующем испо</w:t>
      </w:r>
      <w:r w:rsidRPr="0038562A">
        <w:rPr>
          <w:sz w:val="28"/>
          <w:szCs w:val="28"/>
          <w:lang w:val="ru-RU" w:eastAsia="ru-RU"/>
        </w:rPr>
        <w:t xml:space="preserve">льзовании </w:t>
      </w:r>
      <w:r w:rsidR="005C3756" w:rsidRPr="005C3756">
        <w:rPr>
          <w:sz w:val="28"/>
          <w:szCs w:val="28"/>
          <w:lang w:val="ru-RU" w:eastAsia="ru-RU"/>
        </w:rPr>
        <w:t>земельн</w:t>
      </w:r>
      <w:r w:rsidR="0080238D">
        <w:rPr>
          <w:sz w:val="28"/>
          <w:szCs w:val="28"/>
          <w:lang w:val="ru-RU" w:eastAsia="ru-RU"/>
        </w:rPr>
        <w:t>ого</w:t>
      </w:r>
      <w:r w:rsidR="005C3756" w:rsidRPr="005C3756">
        <w:rPr>
          <w:sz w:val="28"/>
          <w:szCs w:val="28"/>
          <w:lang w:val="ru-RU" w:eastAsia="ru-RU"/>
        </w:rPr>
        <w:t xml:space="preserve"> участк</w:t>
      </w:r>
      <w:r w:rsidR="0080238D">
        <w:rPr>
          <w:sz w:val="28"/>
          <w:szCs w:val="28"/>
          <w:lang w:val="ru-RU" w:eastAsia="ru-RU"/>
        </w:rPr>
        <w:t>а</w:t>
      </w:r>
      <w:r w:rsidR="00D322AB" w:rsidRPr="0038562A">
        <w:rPr>
          <w:sz w:val="28"/>
          <w:szCs w:val="28"/>
          <w:lang w:val="ru-RU" w:eastAsia="ru-RU"/>
        </w:rPr>
        <w:t>:</w:t>
      </w:r>
      <w:r w:rsidR="00B87373" w:rsidRPr="0038562A">
        <w:rPr>
          <w:sz w:val="28"/>
          <w:szCs w:val="28"/>
          <w:lang w:val="ru-RU" w:eastAsia="ru-RU"/>
        </w:rPr>
        <w:t xml:space="preserve"> </w:t>
      </w:r>
    </w:p>
    <w:p w:rsidR="00850F32" w:rsidRPr="0038562A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2</w:t>
      </w:r>
      <w:r w:rsidR="007706B7">
        <w:rPr>
          <w:sz w:val="28"/>
          <w:szCs w:val="28"/>
          <w:lang w:val="ru-RU" w:eastAsia="ru-RU"/>
        </w:rPr>
        <w:t>.</w:t>
      </w:r>
      <w:r w:rsidR="0045474A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.</w:t>
      </w:r>
      <w:r w:rsidR="007706B7">
        <w:rPr>
          <w:sz w:val="28"/>
          <w:szCs w:val="28"/>
          <w:lang w:val="ru-RU" w:eastAsia="ru-RU"/>
        </w:rPr>
        <w:t xml:space="preserve">1. </w:t>
      </w:r>
      <w:r w:rsidRPr="0038562A">
        <w:rPr>
          <w:sz w:val="28"/>
          <w:szCs w:val="28"/>
          <w:lang w:val="ru-RU" w:eastAsia="ru-RU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40840" w:rsidRDefault="00DD0F67" w:rsidP="0038562A">
      <w:pPr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2.5</w:t>
      </w:r>
      <w:r w:rsidR="00850F32" w:rsidRPr="0038562A">
        <w:rPr>
          <w:sz w:val="28"/>
          <w:szCs w:val="28"/>
          <w:lang w:val="ru-RU" w:eastAsia="ru-RU"/>
        </w:rPr>
        <w:t>.2. соблюдать ограничения, установленные для зон с особыми усл</w:t>
      </w:r>
      <w:r w:rsidR="00592FD4">
        <w:rPr>
          <w:sz w:val="28"/>
          <w:szCs w:val="28"/>
          <w:lang w:val="ru-RU" w:eastAsia="ru-RU"/>
        </w:rPr>
        <w:t>овиями использования территории</w:t>
      </w:r>
      <w:r w:rsidR="008C035A">
        <w:rPr>
          <w:sz w:val="28"/>
          <w:szCs w:val="28"/>
          <w:lang w:val="ru-RU" w:eastAsia="ru-RU"/>
        </w:rPr>
        <w:t>.</w:t>
      </w:r>
    </w:p>
    <w:p w:rsidR="00853F3D" w:rsidRPr="0038562A" w:rsidRDefault="00DD0F67" w:rsidP="0038562A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71158D" w:rsidRPr="0038562A">
        <w:rPr>
          <w:sz w:val="28"/>
          <w:szCs w:val="28"/>
          <w:lang w:val="ru-RU" w:eastAsia="ru-RU"/>
        </w:rPr>
        <w:t xml:space="preserve">. </w:t>
      </w:r>
      <w:r w:rsidR="00B54AD9" w:rsidRPr="00B54AD9">
        <w:rPr>
          <w:b/>
          <w:sz w:val="28"/>
          <w:szCs w:val="28"/>
          <w:lang w:val="ru-RU" w:eastAsia="ru-RU"/>
        </w:rPr>
        <w:t>Возл</w:t>
      </w:r>
      <w:r w:rsidR="00B54AD9">
        <w:rPr>
          <w:b/>
          <w:sz w:val="28"/>
          <w:szCs w:val="28"/>
          <w:lang w:val="ru-RU" w:eastAsia="ru-RU"/>
        </w:rPr>
        <w:t>агаю</w:t>
      </w:r>
      <w:r w:rsidR="00B54AD9">
        <w:rPr>
          <w:sz w:val="28"/>
          <w:szCs w:val="28"/>
          <w:lang w:val="ru-RU" w:eastAsia="ru-RU"/>
        </w:rPr>
        <w:t xml:space="preserve"> к</w:t>
      </w:r>
      <w:r w:rsidR="0071158D" w:rsidRPr="0038562A">
        <w:rPr>
          <w:sz w:val="28"/>
          <w:szCs w:val="28"/>
          <w:lang w:val="ru-RU" w:eastAsia="ru-RU"/>
        </w:rPr>
        <w:t>онтроль за выпол</w:t>
      </w:r>
      <w:r w:rsidR="001C2358">
        <w:rPr>
          <w:sz w:val="28"/>
          <w:szCs w:val="28"/>
          <w:lang w:val="ru-RU" w:eastAsia="ru-RU"/>
        </w:rPr>
        <w:t>нением настоящего постановления</w:t>
      </w:r>
      <w:r w:rsidR="00B50720">
        <w:rPr>
          <w:sz w:val="28"/>
          <w:szCs w:val="28"/>
          <w:lang w:val="ru-RU" w:eastAsia="ru-RU"/>
        </w:rPr>
        <w:t xml:space="preserve"> </w:t>
      </w:r>
      <w:r w:rsidR="0071158D" w:rsidRPr="0038562A">
        <w:rPr>
          <w:sz w:val="28"/>
          <w:szCs w:val="28"/>
          <w:lang w:val="ru-RU" w:eastAsia="ru-RU"/>
        </w:rPr>
        <w:t xml:space="preserve">на </w:t>
      </w:r>
      <w:r w:rsidR="003A423E" w:rsidRPr="0038562A">
        <w:rPr>
          <w:sz w:val="28"/>
          <w:szCs w:val="28"/>
          <w:lang w:val="ru-RU" w:eastAsia="ru-RU"/>
        </w:rPr>
        <w:t xml:space="preserve">первого </w:t>
      </w:r>
      <w:r w:rsidR="0071158D" w:rsidRPr="0038562A">
        <w:rPr>
          <w:sz w:val="28"/>
          <w:szCs w:val="28"/>
          <w:lang w:val="ru-RU" w:eastAsia="ru-RU"/>
        </w:rPr>
        <w:t>заместителя Руководителя Исп</w:t>
      </w:r>
      <w:r w:rsidR="00987F33" w:rsidRPr="0038562A">
        <w:rPr>
          <w:sz w:val="28"/>
          <w:szCs w:val="28"/>
          <w:lang w:val="ru-RU" w:eastAsia="ru-RU"/>
        </w:rPr>
        <w:t xml:space="preserve">олнительного комитета г.Казани </w:t>
      </w:r>
      <w:r w:rsidR="0038562A" w:rsidRPr="0038562A">
        <w:rPr>
          <w:sz w:val="28"/>
          <w:szCs w:val="28"/>
          <w:lang w:val="ru-RU" w:eastAsia="ru-RU"/>
        </w:rPr>
        <w:t>А.Р.Нигматзянова.</w:t>
      </w:r>
    </w:p>
    <w:p w:rsidR="00313BA2" w:rsidRDefault="00313BA2" w:rsidP="0038562A">
      <w:pPr>
        <w:suppressAutoHyphens/>
        <w:spacing w:line="288" w:lineRule="auto"/>
        <w:jc w:val="both"/>
        <w:rPr>
          <w:sz w:val="28"/>
          <w:szCs w:val="28"/>
          <w:lang w:val="ru-RU" w:eastAsia="ru-RU"/>
        </w:rPr>
      </w:pPr>
    </w:p>
    <w:p w:rsidR="00280C68" w:rsidRDefault="00280C68" w:rsidP="0038562A">
      <w:pPr>
        <w:suppressAutoHyphens/>
        <w:spacing w:line="288" w:lineRule="auto"/>
        <w:jc w:val="both"/>
        <w:rPr>
          <w:sz w:val="28"/>
          <w:szCs w:val="28"/>
          <w:lang w:val="ru-RU" w:eastAsia="ru-RU"/>
        </w:rPr>
      </w:pPr>
    </w:p>
    <w:p w:rsidR="0038562A" w:rsidRPr="0038562A" w:rsidRDefault="00DD0F67" w:rsidP="00FD3E70">
      <w:pPr>
        <w:suppressAutoHyphens/>
        <w:spacing w:line="288" w:lineRule="auto"/>
        <w:jc w:val="both"/>
        <w:rPr>
          <w:b/>
          <w:sz w:val="28"/>
          <w:szCs w:val="28"/>
          <w:lang w:val="ru-RU" w:eastAsia="ru-RU"/>
        </w:rPr>
        <w:sectPr w:rsidR="0038562A" w:rsidRPr="0038562A" w:rsidSect="00167B90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D3E70">
        <w:rPr>
          <w:b/>
          <w:sz w:val="28"/>
          <w:szCs w:val="28"/>
          <w:lang w:val="ru-RU" w:eastAsia="ru-RU"/>
        </w:rPr>
        <w:t>Руководител</w:t>
      </w:r>
      <w:r w:rsidR="00AE1DBC">
        <w:rPr>
          <w:b/>
          <w:sz w:val="28"/>
          <w:szCs w:val="28"/>
          <w:lang w:val="ru-RU" w:eastAsia="ru-RU"/>
        </w:rPr>
        <w:t>ь</w:t>
      </w:r>
      <w:r w:rsidRPr="00FD3E70">
        <w:rPr>
          <w:b/>
          <w:sz w:val="28"/>
          <w:szCs w:val="28"/>
          <w:lang w:val="ru-RU" w:eastAsia="ru-RU"/>
        </w:rPr>
        <w:t xml:space="preserve">                            </w:t>
      </w:r>
      <w:r w:rsidR="00935F2B">
        <w:rPr>
          <w:b/>
          <w:sz w:val="28"/>
          <w:szCs w:val="28"/>
          <w:lang w:val="ru-RU" w:eastAsia="ru-RU"/>
        </w:rPr>
        <w:t xml:space="preserve"> </w:t>
      </w:r>
      <w:r w:rsidRPr="00FD3E70">
        <w:rPr>
          <w:b/>
          <w:sz w:val="28"/>
          <w:szCs w:val="28"/>
          <w:lang w:val="ru-RU" w:eastAsia="ru-RU"/>
        </w:rPr>
        <w:t xml:space="preserve">                                                            </w:t>
      </w:r>
      <w:r w:rsidR="00AE1DBC">
        <w:rPr>
          <w:b/>
          <w:sz w:val="28"/>
          <w:szCs w:val="28"/>
          <w:lang w:val="ru-RU" w:eastAsia="ru-RU"/>
        </w:rPr>
        <w:t>Р.Г.Гафаров</w:t>
      </w:r>
    </w:p>
    <w:p w:rsidR="00EF11A2" w:rsidRPr="00307504" w:rsidRDefault="00DD0F67" w:rsidP="00CB5632">
      <w:pPr>
        <w:spacing w:line="288" w:lineRule="auto"/>
        <w:ind w:left="6237"/>
        <w:contextualSpacing/>
        <w:rPr>
          <w:sz w:val="28"/>
          <w:szCs w:val="28"/>
          <w:lang w:val="ru-RU" w:eastAsia="ru-RU"/>
        </w:rPr>
      </w:pPr>
      <w:r w:rsidRPr="00307504">
        <w:rPr>
          <w:sz w:val="28"/>
          <w:szCs w:val="28"/>
          <w:lang w:val="ru-RU" w:eastAsia="ru-RU"/>
        </w:rPr>
        <w:lastRenderedPageBreak/>
        <w:t>Утвержден постановлением</w:t>
      </w:r>
    </w:p>
    <w:p w:rsidR="00EF11A2" w:rsidRPr="00307504" w:rsidRDefault="00DD0F67" w:rsidP="00CB5632">
      <w:pPr>
        <w:spacing w:line="288" w:lineRule="auto"/>
        <w:ind w:left="6237"/>
        <w:contextualSpacing/>
        <w:rPr>
          <w:sz w:val="28"/>
          <w:szCs w:val="28"/>
          <w:lang w:val="ru-RU" w:eastAsia="ru-RU"/>
        </w:rPr>
      </w:pPr>
      <w:r w:rsidRPr="00307504">
        <w:rPr>
          <w:sz w:val="28"/>
          <w:szCs w:val="28"/>
          <w:lang w:val="ru-RU" w:eastAsia="ru-RU"/>
        </w:rPr>
        <w:t>Исполнительного комитета</w:t>
      </w:r>
    </w:p>
    <w:p w:rsidR="00EF11A2" w:rsidRPr="00307504" w:rsidRDefault="00DD0F67" w:rsidP="00CB5632">
      <w:pPr>
        <w:spacing w:line="288" w:lineRule="auto"/>
        <w:ind w:left="6237"/>
        <w:contextualSpacing/>
        <w:rPr>
          <w:sz w:val="28"/>
          <w:szCs w:val="28"/>
          <w:lang w:val="ru-RU" w:eastAsia="ru-RU"/>
        </w:rPr>
      </w:pPr>
      <w:r w:rsidRPr="00307504">
        <w:rPr>
          <w:sz w:val="28"/>
          <w:szCs w:val="28"/>
          <w:lang w:val="ru-RU" w:eastAsia="ru-RU"/>
        </w:rPr>
        <w:t>г.Казани</w:t>
      </w:r>
    </w:p>
    <w:p w:rsidR="00EF11A2" w:rsidRPr="00307504" w:rsidRDefault="00DD0F67" w:rsidP="00CB5632">
      <w:pPr>
        <w:spacing w:line="288" w:lineRule="auto"/>
        <w:ind w:left="6237"/>
        <w:contextualSpacing/>
        <w:rPr>
          <w:sz w:val="28"/>
          <w:szCs w:val="28"/>
          <w:lang w:val="ru-RU" w:eastAsia="ru-RU"/>
        </w:rPr>
      </w:pPr>
      <w:r w:rsidRPr="00307504">
        <w:rPr>
          <w:sz w:val="28"/>
          <w:szCs w:val="28"/>
          <w:lang w:val="ru-RU" w:eastAsia="ru-RU"/>
        </w:rPr>
        <w:t>от_____________№_______</w:t>
      </w:r>
    </w:p>
    <w:p w:rsidR="00EF11A2" w:rsidRPr="00266695" w:rsidRDefault="00EF11A2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</w:p>
    <w:p w:rsidR="00EF11A2" w:rsidRPr="00266695" w:rsidRDefault="00DD0F67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 w:rsidRPr="00266695">
        <w:rPr>
          <w:b/>
          <w:sz w:val="28"/>
          <w:szCs w:val="28"/>
          <w:lang w:val="ru-RU" w:eastAsia="ru-RU"/>
        </w:rPr>
        <w:t xml:space="preserve">Проект межевания территории </w:t>
      </w:r>
    </w:p>
    <w:p w:rsidR="00EF11A2" w:rsidRPr="00266695" w:rsidRDefault="00DD0F67" w:rsidP="00F23C50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 w:rsidRPr="00266695">
        <w:rPr>
          <w:b/>
          <w:sz w:val="28"/>
          <w:szCs w:val="28"/>
          <w:lang w:val="ru-RU" w:eastAsia="ru-RU"/>
        </w:rPr>
        <w:t xml:space="preserve">по </w:t>
      </w:r>
      <w:r w:rsidR="00F23C50" w:rsidRPr="00F23C50">
        <w:rPr>
          <w:b/>
          <w:sz w:val="28"/>
          <w:szCs w:val="28"/>
          <w:lang w:val="ru-RU" w:eastAsia="ru-RU"/>
        </w:rPr>
        <w:t>ул.Поперечно-Гривская Кировского района</w:t>
      </w:r>
    </w:p>
    <w:p w:rsidR="00EF11A2" w:rsidRPr="00266695" w:rsidRDefault="00EF11A2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</w:p>
    <w:p w:rsidR="00EF11A2" w:rsidRPr="005947A3" w:rsidRDefault="00DD0F67" w:rsidP="007337A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947A3">
        <w:rPr>
          <w:sz w:val="28"/>
          <w:szCs w:val="28"/>
          <w:lang w:val="ru-RU" w:eastAsia="ru-RU"/>
        </w:rPr>
        <w:t>Проект межевания территории состоит из:</w:t>
      </w:r>
    </w:p>
    <w:p w:rsidR="00EF11A2" w:rsidRPr="005947A3" w:rsidRDefault="00DD0F67" w:rsidP="007337A9">
      <w:pPr>
        <w:widowControl w:val="0"/>
        <w:numPr>
          <w:ilvl w:val="0"/>
          <w:numId w:val="1"/>
        </w:num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5947A3">
        <w:rPr>
          <w:sz w:val="28"/>
          <w:szCs w:val="28"/>
          <w:lang w:val="ru-RU" w:eastAsia="ru-RU"/>
        </w:rPr>
        <w:t xml:space="preserve">Положения </w:t>
      </w:r>
      <w:r>
        <w:rPr>
          <w:sz w:val="28"/>
          <w:szCs w:val="28"/>
          <w:lang w:val="ru-RU" w:eastAsia="ru-RU"/>
        </w:rPr>
        <w:t>о проекте межевания территории</w:t>
      </w:r>
      <w:r w:rsidRPr="005947A3">
        <w:rPr>
          <w:sz w:val="28"/>
          <w:szCs w:val="28"/>
          <w:lang w:val="ru-RU" w:eastAsia="ru-RU"/>
        </w:rPr>
        <w:t xml:space="preserve"> с перечнем координат характерных точек границ территории проекта межевания, перечн</w:t>
      </w:r>
      <w:r>
        <w:rPr>
          <w:sz w:val="28"/>
          <w:szCs w:val="28"/>
          <w:lang w:val="ru-RU" w:eastAsia="ru-RU"/>
        </w:rPr>
        <w:t>ем</w:t>
      </w:r>
      <w:r w:rsidRPr="005947A3">
        <w:rPr>
          <w:sz w:val="28"/>
          <w:szCs w:val="28"/>
          <w:lang w:val="ru-RU" w:eastAsia="ru-RU"/>
        </w:rPr>
        <w:t xml:space="preserve"> координат характерных точек границ </w:t>
      </w:r>
      <w:r w:rsidRPr="00CB691A">
        <w:rPr>
          <w:sz w:val="28"/>
          <w:szCs w:val="28"/>
          <w:lang w:val="ru-RU" w:eastAsia="ru-RU"/>
        </w:rPr>
        <w:t>образуем</w:t>
      </w:r>
      <w:r>
        <w:rPr>
          <w:sz w:val="28"/>
          <w:szCs w:val="28"/>
          <w:lang w:val="ru-RU" w:eastAsia="ru-RU"/>
        </w:rPr>
        <w:t>ого</w:t>
      </w:r>
      <w:r w:rsidRPr="00CB691A">
        <w:rPr>
          <w:sz w:val="28"/>
          <w:szCs w:val="28"/>
          <w:lang w:val="ru-RU" w:eastAsia="ru-RU"/>
        </w:rPr>
        <w:t xml:space="preserve"> земельн</w:t>
      </w:r>
      <w:r>
        <w:rPr>
          <w:sz w:val="28"/>
          <w:szCs w:val="28"/>
          <w:lang w:val="ru-RU" w:eastAsia="ru-RU"/>
        </w:rPr>
        <w:t>ого</w:t>
      </w:r>
      <w:r w:rsidRPr="00CB691A">
        <w:rPr>
          <w:sz w:val="28"/>
          <w:szCs w:val="28"/>
          <w:lang w:val="ru-RU" w:eastAsia="ru-RU"/>
        </w:rPr>
        <w:t xml:space="preserve"> участк</w:t>
      </w:r>
      <w:r>
        <w:rPr>
          <w:sz w:val="28"/>
          <w:szCs w:val="28"/>
          <w:lang w:val="ru-RU" w:eastAsia="ru-RU"/>
        </w:rPr>
        <w:t>а</w:t>
      </w:r>
      <w:r w:rsidRPr="00CB691A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="00480076" w:rsidRPr="00902B9D">
        <w:rPr>
          <w:sz w:val="28"/>
          <w:szCs w:val="28"/>
          <w:lang w:val="ru-RU" w:eastAsia="ru-RU"/>
        </w:rPr>
        <w:t>перечн</w:t>
      </w:r>
      <w:r w:rsidR="00480076">
        <w:rPr>
          <w:sz w:val="28"/>
          <w:szCs w:val="28"/>
          <w:lang w:val="ru-RU" w:eastAsia="ru-RU"/>
        </w:rPr>
        <w:t xml:space="preserve">ем </w:t>
      </w:r>
      <w:r w:rsidR="00480076" w:rsidRPr="00902B9D">
        <w:rPr>
          <w:sz w:val="28"/>
          <w:szCs w:val="28"/>
          <w:lang w:val="ru-RU" w:eastAsia="ru-RU"/>
        </w:rPr>
        <w:t xml:space="preserve">координат характерных точек </w:t>
      </w:r>
      <w:r w:rsidR="00480076" w:rsidRPr="00AF7DDD">
        <w:rPr>
          <w:sz w:val="28"/>
          <w:szCs w:val="28"/>
          <w:lang w:val="ru-RU" w:eastAsia="ru-RU"/>
        </w:rPr>
        <w:t>гр</w:t>
      </w:r>
      <w:r w:rsidR="00480076">
        <w:rPr>
          <w:sz w:val="28"/>
          <w:szCs w:val="28"/>
          <w:lang w:val="ru-RU" w:eastAsia="ru-RU"/>
        </w:rPr>
        <w:t xml:space="preserve">аниц устанавливаемых красных линий, </w:t>
      </w:r>
      <w:r w:rsidRPr="00902B9D">
        <w:rPr>
          <w:sz w:val="28"/>
          <w:szCs w:val="28"/>
          <w:lang w:val="ru-RU" w:eastAsia="ru-RU"/>
        </w:rPr>
        <w:t>перечн</w:t>
      </w:r>
      <w:r>
        <w:rPr>
          <w:sz w:val="28"/>
          <w:szCs w:val="28"/>
          <w:lang w:val="ru-RU" w:eastAsia="ru-RU"/>
        </w:rPr>
        <w:t xml:space="preserve">ем </w:t>
      </w:r>
      <w:r w:rsidRPr="00902B9D">
        <w:rPr>
          <w:sz w:val="28"/>
          <w:szCs w:val="28"/>
          <w:lang w:val="ru-RU" w:eastAsia="ru-RU"/>
        </w:rPr>
        <w:t xml:space="preserve">координат характерных точек </w:t>
      </w:r>
      <w:r w:rsidRPr="00AF7DDD">
        <w:rPr>
          <w:sz w:val="28"/>
          <w:szCs w:val="28"/>
          <w:lang w:val="ru-RU" w:eastAsia="ru-RU"/>
        </w:rPr>
        <w:t>гр</w:t>
      </w:r>
      <w:r>
        <w:rPr>
          <w:sz w:val="28"/>
          <w:szCs w:val="28"/>
          <w:lang w:val="ru-RU" w:eastAsia="ru-RU"/>
        </w:rPr>
        <w:t>аниц планируемого сервитута транзитных инженерных коммуникаций</w:t>
      </w:r>
      <w:r w:rsidRPr="005947A3">
        <w:rPr>
          <w:sz w:val="28"/>
          <w:szCs w:val="28"/>
          <w:lang w:val="ru-RU" w:eastAsia="ru-RU"/>
        </w:rPr>
        <w:t>.</w:t>
      </w:r>
    </w:p>
    <w:p w:rsidR="00EF11A2" w:rsidRDefault="00DD0F67" w:rsidP="007337A9">
      <w:pPr>
        <w:numPr>
          <w:ilvl w:val="0"/>
          <w:numId w:val="1"/>
        </w:num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/>
        </w:rPr>
      </w:pPr>
      <w:r w:rsidRPr="00FC7432">
        <w:rPr>
          <w:sz w:val="28"/>
          <w:szCs w:val="28"/>
          <w:lang w:val="ru-RU" w:eastAsia="ru-RU"/>
        </w:rPr>
        <w:t>Чертежа</w:t>
      </w:r>
      <w:r>
        <w:rPr>
          <w:sz w:val="28"/>
          <w:szCs w:val="28"/>
          <w:lang w:val="ru-RU" w:eastAsia="ru-RU"/>
        </w:rPr>
        <w:t xml:space="preserve"> </w:t>
      </w:r>
      <w:r w:rsidRPr="00FC7432">
        <w:rPr>
          <w:sz w:val="28"/>
          <w:szCs w:val="28"/>
          <w:lang w:val="ru-RU" w:eastAsia="ru-RU"/>
        </w:rPr>
        <w:t>межевания территории.</w:t>
      </w:r>
    </w:p>
    <w:p w:rsidR="00EF11A2" w:rsidRDefault="00DD0F67" w:rsidP="007337A9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947A3">
        <w:rPr>
          <w:sz w:val="28"/>
          <w:szCs w:val="28"/>
          <w:lang w:val="ru-RU" w:eastAsia="ru-RU"/>
        </w:rPr>
        <w:t>Перечень координат характерных точек границ территории проекта межевания, переч</w:t>
      </w:r>
      <w:r>
        <w:rPr>
          <w:sz w:val="28"/>
          <w:szCs w:val="28"/>
          <w:lang w:val="ru-RU" w:eastAsia="ru-RU"/>
        </w:rPr>
        <w:t>ень</w:t>
      </w:r>
      <w:r w:rsidRPr="005947A3">
        <w:rPr>
          <w:sz w:val="28"/>
          <w:szCs w:val="28"/>
          <w:lang w:val="ru-RU" w:eastAsia="ru-RU"/>
        </w:rPr>
        <w:t xml:space="preserve"> координат характерных точек границ </w:t>
      </w:r>
      <w:r w:rsidRPr="00CB691A">
        <w:rPr>
          <w:sz w:val="28"/>
          <w:szCs w:val="28"/>
          <w:lang w:val="ru-RU" w:eastAsia="ru-RU"/>
        </w:rPr>
        <w:t>образуем</w:t>
      </w:r>
      <w:r>
        <w:rPr>
          <w:sz w:val="28"/>
          <w:szCs w:val="28"/>
          <w:lang w:val="ru-RU" w:eastAsia="ru-RU"/>
        </w:rPr>
        <w:t xml:space="preserve">ого </w:t>
      </w:r>
      <w:r w:rsidRPr="00CB691A">
        <w:rPr>
          <w:sz w:val="28"/>
          <w:szCs w:val="28"/>
          <w:lang w:val="ru-RU" w:eastAsia="ru-RU"/>
        </w:rPr>
        <w:t>земельн</w:t>
      </w:r>
      <w:r>
        <w:rPr>
          <w:sz w:val="28"/>
          <w:szCs w:val="28"/>
          <w:lang w:val="ru-RU" w:eastAsia="ru-RU"/>
        </w:rPr>
        <w:t>ого</w:t>
      </w:r>
      <w:r w:rsidRPr="00CB691A">
        <w:rPr>
          <w:sz w:val="28"/>
          <w:szCs w:val="28"/>
          <w:lang w:val="ru-RU" w:eastAsia="ru-RU"/>
        </w:rPr>
        <w:t xml:space="preserve"> участк</w:t>
      </w:r>
      <w:r>
        <w:rPr>
          <w:sz w:val="28"/>
          <w:szCs w:val="28"/>
          <w:lang w:val="ru-RU" w:eastAsia="ru-RU"/>
        </w:rPr>
        <w:t>а</w:t>
      </w:r>
      <w:r w:rsidRPr="00CB691A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</w:t>
      </w:r>
      <w:r w:rsidR="00F23C50" w:rsidRPr="00F23C50">
        <w:rPr>
          <w:sz w:val="28"/>
          <w:szCs w:val="28"/>
          <w:lang w:val="ru-RU" w:eastAsia="ru-RU"/>
        </w:rPr>
        <w:t xml:space="preserve">перечень координат </w:t>
      </w:r>
      <w:r w:rsidR="00480076" w:rsidRPr="00902B9D">
        <w:rPr>
          <w:sz w:val="28"/>
          <w:szCs w:val="28"/>
          <w:lang w:val="ru-RU" w:eastAsia="ru-RU"/>
        </w:rPr>
        <w:t xml:space="preserve">характерных точек </w:t>
      </w:r>
      <w:r w:rsidR="00480076" w:rsidRPr="00AF7DDD">
        <w:rPr>
          <w:sz w:val="28"/>
          <w:szCs w:val="28"/>
          <w:lang w:val="ru-RU" w:eastAsia="ru-RU"/>
        </w:rPr>
        <w:t>гр</w:t>
      </w:r>
      <w:r w:rsidR="00480076">
        <w:rPr>
          <w:sz w:val="28"/>
          <w:szCs w:val="28"/>
          <w:lang w:val="ru-RU" w:eastAsia="ru-RU"/>
        </w:rPr>
        <w:t xml:space="preserve">аниц </w:t>
      </w:r>
      <w:r w:rsidR="00F23C50" w:rsidRPr="00F23C50">
        <w:rPr>
          <w:sz w:val="28"/>
          <w:szCs w:val="28"/>
          <w:lang w:val="ru-RU" w:eastAsia="ru-RU"/>
        </w:rPr>
        <w:t>устанавливаемых красных лини</w:t>
      </w:r>
      <w:r w:rsidR="00F23C50">
        <w:rPr>
          <w:sz w:val="28"/>
          <w:szCs w:val="28"/>
          <w:lang w:val="ru-RU" w:eastAsia="ru-RU"/>
        </w:rPr>
        <w:t>й</w:t>
      </w:r>
      <w:r w:rsidR="00F23C50" w:rsidRPr="00F23C50">
        <w:rPr>
          <w:sz w:val="28"/>
          <w:szCs w:val="28"/>
          <w:lang w:val="ru-RU" w:eastAsia="ru-RU"/>
        </w:rPr>
        <w:t xml:space="preserve">, </w:t>
      </w:r>
      <w:r w:rsidRPr="00902B9D">
        <w:rPr>
          <w:sz w:val="28"/>
          <w:szCs w:val="28"/>
          <w:lang w:val="ru-RU" w:eastAsia="ru-RU"/>
        </w:rPr>
        <w:t>переч</w:t>
      </w:r>
      <w:r>
        <w:rPr>
          <w:sz w:val="28"/>
          <w:szCs w:val="28"/>
          <w:lang w:val="ru-RU" w:eastAsia="ru-RU"/>
        </w:rPr>
        <w:t>ень</w:t>
      </w:r>
      <w:r w:rsidRPr="00902B9D">
        <w:rPr>
          <w:sz w:val="28"/>
          <w:szCs w:val="28"/>
          <w:lang w:val="ru-RU" w:eastAsia="ru-RU"/>
        </w:rPr>
        <w:t xml:space="preserve"> </w:t>
      </w:r>
      <w:r w:rsidRPr="00902B9D">
        <w:rPr>
          <w:sz w:val="28"/>
          <w:szCs w:val="28"/>
          <w:lang w:val="ru-RU" w:eastAsia="ru-RU"/>
        </w:rPr>
        <w:t xml:space="preserve">координат характерных точек </w:t>
      </w:r>
      <w:r w:rsidRPr="00AF7DDD">
        <w:rPr>
          <w:sz w:val="28"/>
          <w:szCs w:val="28"/>
          <w:lang w:val="ru-RU" w:eastAsia="ru-RU"/>
        </w:rPr>
        <w:t>гр</w:t>
      </w:r>
      <w:r>
        <w:rPr>
          <w:sz w:val="28"/>
          <w:szCs w:val="28"/>
          <w:lang w:val="ru-RU" w:eastAsia="ru-RU"/>
        </w:rPr>
        <w:t>аниц планируемого сервитута транзитных инженерных коммуникаций</w:t>
      </w:r>
      <w:r w:rsidRPr="005947A3">
        <w:rPr>
          <w:sz w:val="28"/>
          <w:szCs w:val="28"/>
          <w:lang w:val="ru-RU" w:eastAsia="ru-RU"/>
        </w:rPr>
        <w:t xml:space="preserve"> являются материалами для служебного пользования </w:t>
      </w:r>
      <w:r w:rsidR="008B573C" w:rsidRPr="008B573C">
        <w:rPr>
          <w:sz w:val="28"/>
          <w:szCs w:val="28"/>
          <w:lang w:val="ru-RU" w:eastAsia="ru-RU"/>
        </w:rPr>
        <w:t>и не подлежат публикации в сетевом издании «Муниципальные правовые акты и иная официальная информация» (www.docskzn.ru), размещению на официальном портале органов местного самоуправления города Каза</w:t>
      </w:r>
      <w:r w:rsidR="00817716">
        <w:rPr>
          <w:sz w:val="28"/>
          <w:szCs w:val="28"/>
          <w:lang w:val="ru-RU" w:eastAsia="ru-RU"/>
        </w:rPr>
        <w:t>ни (www.kzn.ru)</w:t>
      </w:r>
      <w:r w:rsidR="00F23C50">
        <w:rPr>
          <w:sz w:val="28"/>
          <w:szCs w:val="28"/>
          <w:lang w:val="ru-RU" w:eastAsia="ru-RU"/>
        </w:rPr>
        <w:t xml:space="preserve"> </w:t>
      </w:r>
      <w:r w:rsidR="00ED23DC" w:rsidRPr="00ED23DC">
        <w:rPr>
          <w:sz w:val="28"/>
          <w:szCs w:val="28"/>
          <w:lang w:val="ru-RU" w:eastAsia="ru-RU"/>
        </w:rPr>
        <w:t>и на официальном портале правовой информации Республики Татарстан (www.pravo.tatarstan.ru)</w:t>
      </w:r>
      <w:r w:rsidR="00817716">
        <w:rPr>
          <w:sz w:val="28"/>
          <w:szCs w:val="28"/>
          <w:lang w:val="ru-RU" w:eastAsia="ru-RU"/>
        </w:rPr>
        <w:t>.</w:t>
      </w:r>
    </w:p>
    <w:p w:rsidR="00607708" w:rsidRPr="002A2E90" w:rsidRDefault="00607708" w:rsidP="007337A9">
      <w:pPr>
        <w:spacing w:line="288" w:lineRule="auto"/>
        <w:contextualSpacing/>
        <w:jc w:val="center"/>
        <w:rPr>
          <w:sz w:val="28"/>
          <w:szCs w:val="28"/>
          <w:lang w:val="ru-RU" w:eastAsia="ru-RU"/>
        </w:rPr>
      </w:pPr>
    </w:p>
    <w:p w:rsidR="00EF11A2" w:rsidRPr="00266695" w:rsidRDefault="00DD0F67" w:rsidP="007337A9">
      <w:pPr>
        <w:widowControl w:val="0"/>
        <w:numPr>
          <w:ilvl w:val="0"/>
          <w:numId w:val="2"/>
        </w:numPr>
        <w:spacing w:line="288" w:lineRule="auto"/>
        <w:ind w:left="0" w:firstLine="0"/>
        <w:contextualSpacing/>
        <w:jc w:val="center"/>
        <w:rPr>
          <w:b/>
          <w:bCs/>
          <w:sz w:val="28"/>
          <w:szCs w:val="28"/>
          <w:lang w:val="ru-RU" w:eastAsia="ru-RU"/>
        </w:rPr>
      </w:pPr>
      <w:r w:rsidRPr="00266695">
        <w:rPr>
          <w:b/>
          <w:bCs/>
          <w:sz w:val="28"/>
          <w:szCs w:val="28"/>
          <w:lang w:val="ru-RU" w:eastAsia="ru-RU"/>
        </w:rPr>
        <w:t>Положение о проекте межевания территории</w:t>
      </w:r>
    </w:p>
    <w:p w:rsidR="00EF11A2" w:rsidRPr="00266695" w:rsidRDefault="00EF11A2" w:rsidP="007337A9">
      <w:pPr>
        <w:widowControl w:val="0"/>
        <w:spacing w:line="288" w:lineRule="auto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bookmarkStart w:id="3" w:name="_Hlk125552385"/>
      <w:r w:rsidRPr="00ED23DC">
        <w:rPr>
          <w:sz w:val="28"/>
          <w:szCs w:val="28"/>
          <w:lang w:val="ru-RU" w:eastAsia="ru-RU"/>
        </w:rPr>
        <w:t xml:space="preserve">Проектируемая </w:t>
      </w:r>
      <w:r w:rsidRPr="00ED23DC">
        <w:rPr>
          <w:sz w:val="28"/>
          <w:szCs w:val="28"/>
          <w:lang w:val="ru-RU" w:eastAsia="ru-RU"/>
        </w:rPr>
        <w:t>территория находится на землях Кировского</w:t>
      </w:r>
      <w:r w:rsidR="00AE5D2D">
        <w:rPr>
          <w:sz w:val="28"/>
          <w:szCs w:val="28"/>
          <w:lang w:val="ru-RU" w:eastAsia="ru-RU"/>
        </w:rPr>
        <w:t xml:space="preserve"> района г.</w:t>
      </w:r>
      <w:r w:rsidRPr="00ED23DC">
        <w:rPr>
          <w:sz w:val="28"/>
          <w:szCs w:val="28"/>
          <w:lang w:val="ru-RU" w:eastAsia="ru-RU"/>
        </w:rPr>
        <w:t>Ка-зани по ул.Поперечно-Гривская.</w:t>
      </w: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D23DC">
        <w:rPr>
          <w:sz w:val="28"/>
          <w:szCs w:val="28"/>
          <w:lang w:val="ru-RU" w:eastAsia="ru-RU"/>
        </w:rPr>
        <w:t>Н</w:t>
      </w:r>
      <w:r w:rsidR="00655FC4">
        <w:rPr>
          <w:sz w:val="28"/>
          <w:szCs w:val="28"/>
          <w:lang w:val="ru-RU" w:eastAsia="ru-RU"/>
        </w:rPr>
        <w:t>а данную территорию разработан п</w:t>
      </w:r>
      <w:r w:rsidRPr="00ED23DC">
        <w:rPr>
          <w:sz w:val="28"/>
          <w:szCs w:val="28"/>
          <w:lang w:val="ru-RU" w:eastAsia="ru-RU"/>
        </w:rPr>
        <w:t>роект планировки и межевания территории, ограниченной улицами Мулланура Вахитова, Яруллина, Пролетарская и Бугринская, утвержденный постан</w:t>
      </w:r>
      <w:r w:rsidRPr="00ED23DC">
        <w:rPr>
          <w:sz w:val="28"/>
          <w:szCs w:val="28"/>
          <w:lang w:val="ru-RU" w:eastAsia="ru-RU"/>
        </w:rPr>
        <w:t>овлением Исполнительного комитета г.Казани от 14.03.2018 №943.</w:t>
      </w: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D23DC">
        <w:rPr>
          <w:sz w:val="28"/>
          <w:szCs w:val="28"/>
          <w:lang w:val="ru-RU" w:eastAsia="ru-RU"/>
        </w:rPr>
        <w:t xml:space="preserve">Проект межевания территории подготовлен в целях обеспечения устойчивого развития территории, установления красных линий для </w:t>
      </w:r>
      <w:r w:rsidRPr="00ED23DC">
        <w:rPr>
          <w:sz w:val="28"/>
          <w:szCs w:val="28"/>
          <w:lang w:val="ru-RU" w:eastAsia="ru-RU"/>
        </w:rPr>
        <w:lastRenderedPageBreak/>
        <w:t>застроенной территории по ул.Поперечно-Гривская г.Казани и устранения</w:t>
      </w:r>
      <w:r w:rsidRPr="00ED23DC">
        <w:rPr>
          <w:sz w:val="28"/>
          <w:szCs w:val="28"/>
          <w:lang w:val="ru-RU" w:eastAsia="ru-RU"/>
        </w:rPr>
        <w:t xml:space="preserve"> чересполосицы.</w:t>
      </w: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D23DC">
        <w:rPr>
          <w:sz w:val="28"/>
          <w:szCs w:val="28"/>
          <w:lang w:val="ru-RU" w:eastAsia="ru-RU"/>
        </w:rPr>
        <w:t xml:space="preserve">Проектом </w:t>
      </w:r>
      <w:r w:rsidR="00655FC4">
        <w:rPr>
          <w:sz w:val="28"/>
          <w:szCs w:val="28"/>
          <w:lang w:val="ru-RU" w:eastAsia="ru-RU"/>
        </w:rPr>
        <w:t xml:space="preserve">межевания территории </w:t>
      </w:r>
      <w:r w:rsidRPr="00ED23DC">
        <w:rPr>
          <w:sz w:val="28"/>
          <w:szCs w:val="28"/>
          <w:lang w:val="ru-RU" w:eastAsia="ru-RU"/>
        </w:rPr>
        <w:t>корректируются установленные красные линии вдоль границы существующего объекта капитального строительства, в целях исключения объекта капитального строительства из границ красных линий в условиях сложившейся за</w:t>
      </w:r>
      <w:r w:rsidRPr="00ED23DC">
        <w:rPr>
          <w:sz w:val="28"/>
          <w:szCs w:val="28"/>
          <w:lang w:val="ru-RU" w:eastAsia="ru-RU"/>
        </w:rPr>
        <w:t>стройки. Красные линии устанавливаются в целях определения границ территории общего пользования с учетом существующих объектов капитального строительства.</w:t>
      </w: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D23DC">
        <w:rPr>
          <w:sz w:val="28"/>
          <w:szCs w:val="28"/>
          <w:lang w:val="ru-RU" w:eastAsia="ru-RU"/>
        </w:rPr>
        <w:t>Красные линии устанавливаются с учетом условий городской застройки в соответствии с фактически сложив</w:t>
      </w:r>
      <w:r w:rsidRPr="00ED23DC">
        <w:rPr>
          <w:sz w:val="28"/>
          <w:szCs w:val="28"/>
          <w:lang w:val="ru-RU" w:eastAsia="ru-RU"/>
        </w:rPr>
        <w:t>шимся землепользованием, согласно основным параметрам в соответствии с Местными нормативами градостроительного проектирования городского округа Казани.</w:t>
      </w:r>
    </w:p>
    <w:p w:rsidR="00ED23DC" w:rsidRPr="00ED23DC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tt-RU" w:eastAsia="ru-RU"/>
        </w:rPr>
      </w:pPr>
      <w:r w:rsidRPr="00ED23DC">
        <w:rPr>
          <w:sz w:val="28"/>
          <w:szCs w:val="28"/>
          <w:lang w:val="ru-RU" w:eastAsia="ru-RU"/>
        </w:rPr>
        <w:t xml:space="preserve">Настоящим проектом межевания предусмотрено образование 1 (одного) земельного участка с условным </w:t>
      </w:r>
      <w:r w:rsidRPr="00ED23DC">
        <w:rPr>
          <w:sz w:val="28"/>
          <w:szCs w:val="28"/>
          <w:lang w:val="ru-RU" w:eastAsia="ru-RU"/>
        </w:rPr>
        <w:t>обозначением ЗУ1 путем перераспределения земельного участка с кадастровым номером 16:50:090701:2121, находящегося в частной собственности, и земель неразграниченной государственной собственности.</w:t>
      </w:r>
      <w:r w:rsidRPr="00ED23DC">
        <w:rPr>
          <w:sz w:val="28"/>
          <w:szCs w:val="28"/>
          <w:lang w:val="tt-RU" w:eastAsia="ru-RU"/>
        </w:rPr>
        <w:t xml:space="preserve"> Для подтверждения фактического местоположения границ уточняе</w:t>
      </w:r>
      <w:r w:rsidRPr="00ED23DC">
        <w:rPr>
          <w:sz w:val="28"/>
          <w:szCs w:val="28"/>
          <w:lang w:val="tt-RU" w:eastAsia="ru-RU"/>
        </w:rPr>
        <w:t>мого земельного участка были исполь</w:t>
      </w:r>
      <w:r w:rsidR="00655FC4">
        <w:rPr>
          <w:sz w:val="28"/>
          <w:szCs w:val="28"/>
          <w:lang w:val="tt-RU" w:eastAsia="ru-RU"/>
        </w:rPr>
        <w:t>зованы материалы инвентаризации. С</w:t>
      </w:r>
      <w:r w:rsidRPr="00ED23DC">
        <w:rPr>
          <w:sz w:val="28"/>
          <w:szCs w:val="28"/>
          <w:lang w:val="tt-RU" w:eastAsia="ru-RU"/>
        </w:rPr>
        <w:t>огласно материалам инвентаризации</w:t>
      </w:r>
      <w:r w:rsidR="00655FC4">
        <w:rPr>
          <w:sz w:val="28"/>
          <w:szCs w:val="28"/>
          <w:lang w:val="tt-RU" w:eastAsia="ru-RU"/>
        </w:rPr>
        <w:t>,</w:t>
      </w:r>
      <w:r w:rsidRPr="00ED23DC">
        <w:rPr>
          <w:sz w:val="28"/>
          <w:szCs w:val="28"/>
          <w:lang w:val="tt-RU" w:eastAsia="ru-RU"/>
        </w:rPr>
        <w:t xml:space="preserve"> границы уточняемого земельного участка существуют на местности более 15 ле</w:t>
      </w:r>
      <w:r w:rsidR="00CF79D0">
        <w:rPr>
          <w:sz w:val="28"/>
          <w:szCs w:val="28"/>
          <w:lang w:val="tt-RU" w:eastAsia="ru-RU"/>
        </w:rPr>
        <w:t>т (Землеустроительное дело №1135</w:t>
      </w:r>
      <w:r w:rsidRPr="00ED23DC">
        <w:rPr>
          <w:sz w:val="28"/>
          <w:szCs w:val="28"/>
          <w:lang w:val="tt-RU" w:eastAsia="ru-RU"/>
        </w:rPr>
        <w:t xml:space="preserve"> от 2005г.)</w:t>
      </w:r>
    </w:p>
    <w:p w:rsidR="00EF11A2" w:rsidRPr="00A71EAB" w:rsidRDefault="00DD0F67" w:rsidP="00ED23D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D23DC">
        <w:rPr>
          <w:sz w:val="28"/>
          <w:szCs w:val="28"/>
          <w:lang w:val="ru-RU" w:eastAsia="ru-RU"/>
        </w:rPr>
        <w:t>Перечень и сведения о площади обра</w:t>
      </w:r>
      <w:r w:rsidRPr="00ED23DC">
        <w:rPr>
          <w:sz w:val="28"/>
          <w:szCs w:val="28"/>
          <w:lang w:val="ru-RU" w:eastAsia="ru-RU"/>
        </w:rPr>
        <w:t>зуемого зем</w:t>
      </w:r>
      <w:r w:rsidR="00655FC4">
        <w:rPr>
          <w:sz w:val="28"/>
          <w:szCs w:val="28"/>
          <w:lang w:val="ru-RU" w:eastAsia="ru-RU"/>
        </w:rPr>
        <w:t>ельного участка представлены в т</w:t>
      </w:r>
      <w:r w:rsidRPr="00ED23DC">
        <w:rPr>
          <w:sz w:val="28"/>
          <w:szCs w:val="28"/>
          <w:lang w:val="ru-RU" w:eastAsia="ru-RU"/>
        </w:rPr>
        <w:t>аблице</w:t>
      </w:r>
      <w:r>
        <w:rPr>
          <w:sz w:val="28"/>
          <w:szCs w:val="28"/>
          <w:lang w:val="ru-RU" w:eastAsia="ru-RU"/>
        </w:rPr>
        <w:t>.</w:t>
      </w:r>
    </w:p>
    <w:p w:rsidR="00EF11A2" w:rsidRPr="00162B06" w:rsidRDefault="00DD0F67" w:rsidP="007337A9">
      <w:pPr>
        <w:spacing w:line="288" w:lineRule="auto"/>
        <w:ind w:firstLine="567"/>
        <w:contextualSpacing/>
        <w:jc w:val="right"/>
        <w:rPr>
          <w:sz w:val="28"/>
          <w:szCs w:val="28"/>
          <w:lang w:val="ru-RU" w:eastAsia="ru-RU"/>
        </w:rPr>
      </w:pPr>
      <w:r w:rsidRPr="00162B06">
        <w:rPr>
          <w:sz w:val="28"/>
          <w:szCs w:val="28"/>
          <w:lang w:val="ru-RU" w:eastAsia="ru-RU"/>
        </w:rPr>
        <w:t>Таблица</w:t>
      </w:r>
    </w:p>
    <w:tbl>
      <w:tblPr>
        <w:tblW w:w="481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922"/>
        <w:gridCol w:w="2255"/>
        <w:gridCol w:w="2289"/>
        <w:gridCol w:w="3032"/>
      </w:tblGrid>
      <w:tr w:rsidR="00557322" w:rsidRPr="00181FD5" w:rsidTr="00E61F26">
        <w:trPr>
          <w:trHeight w:val="227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ED23DC" w:rsidRDefault="00DD0F67" w:rsidP="00E61F26">
            <w:pPr>
              <w:spacing w:line="264" w:lineRule="auto"/>
              <w:jc w:val="center"/>
              <w:rPr>
                <w:lang w:val="ru-RU" w:eastAsia="ru-RU"/>
              </w:rPr>
            </w:pPr>
            <w:r w:rsidRPr="00ED23DC">
              <w:rPr>
                <w:lang w:val="ru-RU" w:eastAsia="ru-RU"/>
              </w:rPr>
              <w:t>Условное обозначение образуемого земельного участка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ED23DC" w:rsidRDefault="00DD0F67" w:rsidP="00607708">
            <w:pPr>
              <w:spacing w:line="264" w:lineRule="auto"/>
              <w:jc w:val="center"/>
              <w:rPr>
                <w:lang w:val="ru-RU" w:eastAsia="ru-RU"/>
              </w:rPr>
            </w:pPr>
            <w:r w:rsidRPr="00ED23DC">
              <w:rPr>
                <w:lang w:val="ru-RU" w:eastAsia="ru-RU"/>
              </w:rPr>
              <w:t>Площадь образуемого земельного участка, кв.м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ED23DC" w:rsidRDefault="00DD0F67" w:rsidP="002C78D0">
            <w:pPr>
              <w:spacing w:line="264" w:lineRule="auto"/>
              <w:jc w:val="center"/>
              <w:rPr>
                <w:lang w:val="ru-RU" w:eastAsia="ru-RU"/>
              </w:rPr>
            </w:pPr>
            <w:r w:rsidRPr="00ED23DC">
              <w:rPr>
                <w:lang w:val="ru-RU" w:eastAsia="ru-RU"/>
              </w:rPr>
              <w:t>Кадастровые номер</w:t>
            </w:r>
            <w:r w:rsidR="002C78D0" w:rsidRPr="00ED23DC">
              <w:rPr>
                <w:lang w:val="ru-RU" w:eastAsia="ru-RU"/>
              </w:rPr>
              <w:t xml:space="preserve">а исходных </w:t>
            </w:r>
            <w:r w:rsidRPr="00ED23DC">
              <w:rPr>
                <w:lang w:val="ru-RU" w:eastAsia="ru-RU"/>
              </w:rPr>
              <w:t>земельн</w:t>
            </w:r>
            <w:r w:rsidR="002C78D0" w:rsidRPr="00ED23DC">
              <w:rPr>
                <w:lang w:val="ru-RU" w:eastAsia="ru-RU"/>
              </w:rPr>
              <w:t>ых участков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1A2" w:rsidRPr="00ED23DC" w:rsidRDefault="00DD0F67" w:rsidP="00E61F26">
            <w:pPr>
              <w:spacing w:line="264" w:lineRule="auto"/>
              <w:jc w:val="center"/>
              <w:rPr>
                <w:lang w:val="ru-RU" w:eastAsia="ru-RU"/>
              </w:rPr>
            </w:pPr>
            <w:r w:rsidRPr="00ED23DC">
              <w:rPr>
                <w:lang w:val="ru-RU" w:eastAsia="ru-RU"/>
              </w:rPr>
              <w:t>Вид разрешенного использования</w:t>
            </w:r>
            <w:r w:rsidRPr="00ED23DC">
              <w:rPr>
                <w:lang w:val="ru-RU" w:eastAsia="ru-RU"/>
              </w:rPr>
              <w:t xml:space="preserve"> образуемого земельного участка</w:t>
            </w:r>
          </w:p>
        </w:tc>
      </w:tr>
      <w:tr w:rsidR="00557322" w:rsidTr="00264E88">
        <w:trPr>
          <w:trHeight w:val="281"/>
        </w:trPr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RDefault="00DD0F67" w:rsidP="00E61F26">
            <w:pPr>
              <w:spacing w:line="264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:ЗУ1</w:t>
            </w:r>
          </w:p>
        </w:tc>
        <w:tc>
          <w:tcPr>
            <w:tcW w:w="11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RDefault="00DD0F67" w:rsidP="00E61F26">
            <w:pPr>
              <w:spacing w:line="264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536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RDefault="00DD0F67" w:rsidP="00502793">
            <w:pPr>
              <w:spacing w:line="264" w:lineRule="auto"/>
              <w:jc w:val="center"/>
              <w:rPr>
                <w:lang w:val="ru-RU" w:eastAsia="ru-RU"/>
              </w:rPr>
            </w:pPr>
            <w:r w:rsidRPr="000F6DA6">
              <w:rPr>
                <w:lang w:val="ru-RU" w:eastAsia="ru-RU"/>
              </w:rPr>
              <w:t>16:50:090701:2121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RDefault="00DD0F67" w:rsidP="00E61F26">
            <w:pPr>
              <w:spacing w:line="264" w:lineRule="auto"/>
              <w:jc w:val="center"/>
              <w:rPr>
                <w:lang w:val="ru-RU" w:eastAsia="ru-RU"/>
              </w:rPr>
            </w:pPr>
            <w:r w:rsidRPr="000F6DA6">
              <w:rPr>
                <w:lang w:val="ru-RU" w:eastAsia="ru-RU"/>
              </w:rPr>
              <w:t>Индивидуальное жилищное строительство</w:t>
            </w:r>
          </w:p>
        </w:tc>
      </w:tr>
    </w:tbl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bookmarkStart w:id="4" w:name="_Hlk90472874"/>
      <w:bookmarkEnd w:id="3"/>
      <w:r w:rsidRPr="000F6DA6">
        <w:rPr>
          <w:sz w:val="28"/>
          <w:szCs w:val="28"/>
          <w:lang w:val="ru-RU" w:eastAsia="ru-RU"/>
        </w:rPr>
        <w:t>Исходный земельный участок имеет уточненные границы, зарегистрировано право частной собственности.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 xml:space="preserve">В границах исходного </w:t>
      </w:r>
      <w:r w:rsidR="00655FC4">
        <w:rPr>
          <w:sz w:val="28"/>
          <w:szCs w:val="28"/>
          <w:lang w:val="ru-RU" w:eastAsia="ru-RU"/>
        </w:rPr>
        <w:t xml:space="preserve">земельного </w:t>
      </w:r>
      <w:r w:rsidRPr="000F6DA6">
        <w:rPr>
          <w:sz w:val="28"/>
          <w:szCs w:val="28"/>
          <w:lang w:val="ru-RU" w:eastAsia="ru-RU"/>
        </w:rPr>
        <w:t xml:space="preserve">участка расположен объект </w:t>
      </w:r>
      <w:r w:rsidRPr="000F6DA6">
        <w:rPr>
          <w:sz w:val="28"/>
          <w:szCs w:val="28"/>
          <w:lang w:val="ru-RU" w:eastAsia="ru-RU"/>
        </w:rPr>
        <w:t>капитального строительства с кадастровым номером 16:50:090701:190 (жилой дом), находящийся в частной собственности заявителя.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>Образуемый земельный участо</w:t>
      </w:r>
      <w:r w:rsidR="00655FC4">
        <w:rPr>
          <w:sz w:val="28"/>
          <w:szCs w:val="28"/>
          <w:lang w:val="tt-RU" w:eastAsia="ru-RU"/>
        </w:rPr>
        <w:t xml:space="preserve">к </w:t>
      </w:r>
      <w:r w:rsidRPr="000F6DA6">
        <w:rPr>
          <w:sz w:val="28"/>
          <w:szCs w:val="28"/>
          <w:lang w:val="ru-RU" w:eastAsia="ru-RU"/>
        </w:rPr>
        <w:t>:ЗУ1 расположен в дв</w:t>
      </w:r>
      <w:r w:rsidR="00655FC4">
        <w:rPr>
          <w:sz w:val="28"/>
          <w:szCs w:val="28"/>
          <w:lang w:val="ru-RU" w:eastAsia="ru-RU"/>
        </w:rPr>
        <w:t>ух территориальных зонах  Ж1 - з</w:t>
      </w:r>
      <w:r w:rsidRPr="000F6DA6">
        <w:rPr>
          <w:sz w:val="28"/>
          <w:szCs w:val="28"/>
          <w:lang w:val="ru-RU" w:eastAsia="ru-RU"/>
        </w:rPr>
        <w:t>она индивидуальной и блокированной жилой застройк</w:t>
      </w:r>
      <w:r w:rsidRPr="000F6DA6">
        <w:rPr>
          <w:sz w:val="28"/>
          <w:szCs w:val="28"/>
          <w:lang w:val="ru-RU" w:eastAsia="ru-RU"/>
        </w:rPr>
        <w:t>и и Ж3 -</w:t>
      </w:r>
      <w:r w:rsidR="00655FC4">
        <w:rPr>
          <w:sz w:val="28"/>
          <w:szCs w:val="28"/>
          <w:lang w:val="ru-RU" w:eastAsia="ru-RU"/>
        </w:rPr>
        <w:t xml:space="preserve"> з</w:t>
      </w:r>
      <w:r w:rsidRPr="000F6DA6">
        <w:rPr>
          <w:sz w:val="28"/>
          <w:szCs w:val="28"/>
          <w:lang w:val="ru-RU" w:eastAsia="ru-RU"/>
        </w:rPr>
        <w:t xml:space="preserve">она среднеэтажной жилой застройки. Образование данного </w:t>
      </w:r>
      <w:r w:rsidR="00655FC4">
        <w:rPr>
          <w:sz w:val="28"/>
          <w:szCs w:val="28"/>
          <w:lang w:val="ru-RU" w:eastAsia="ru-RU"/>
        </w:rPr>
        <w:lastRenderedPageBreak/>
        <w:t xml:space="preserve">земельного </w:t>
      </w:r>
      <w:r w:rsidRPr="000F6DA6">
        <w:rPr>
          <w:sz w:val="28"/>
          <w:szCs w:val="28"/>
          <w:lang w:val="ru-RU" w:eastAsia="ru-RU"/>
        </w:rPr>
        <w:t>участка возможно после внесения изменений в Правила землепользо</w:t>
      </w:r>
      <w:r w:rsidR="00655FC4">
        <w:rPr>
          <w:sz w:val="28"/>
          <w:szCs w:val="28"/>
          <w:lang w:val="ru-RU" w:eastAsia="ru-RU"/>
        </w:rPr>
        <w:t>вания и застройки, утвержденные</w:t>
      </w:r>
      <w:r w:rsidRPr="000F6DA6">
        <w:rPr>
          <w:sz w:val="28"/>
          <w:szCs w:val="28"/>
          <w:lang w:val="ru-RU" w:eastAsia="ru-RU"/>
        </w:rPr>
        <w:t xml:space="preserve"> решением Казанской гор</w:t>
      </w:r>
      <w:r w:rsidR="00AE5D2D">
        <w:rPr>
          <w:sz w:val="28"/>
          <w:szCs w:val="28"/>
          <w:lang w:val="ru-RU" w:eastAsia="ru-RU"/>
        </w:rPr>
        <w:t>одской Думы от 16.08.2021 №5-8</w:t>
      </w:r>
      <w:r w:rsidRPr="000F6DA6">
        <w:rPr>
          <w:sz w:val="28"/>
          <w:szCs w:val="28"/>
          <w:lang w:val="ru-RU" w:eastAsia="ru-RU"/>
        </w:rPr>
        <w:t xml:space="preserve"> (далее –Правила)</w:t>
      </w:r>
      <w:r w:rsidR="00655FC4">
        <w:rPr>
          <w:sz w:val="28"/>
          <w:szCs w:val="28"/>
          <w:lang w:val="ru-RU" w:eastAsia="ru-RU"/>
        </w:rPr>
        <w:t>,</w:t>
      </w:r>
      <w:r w:rsidRPr="000F6DA6">
        <w:rPr>
          <w:sz w:val="28"/>
          <w:szCs w:val="28"/>
          <w:lang w:val="ru-RU" w:eastAsia="ru-RU"/>
        </w:rPr>
        <w:t xml:space="preserve"> в части коррек</w:t>
      </w:r>
      <w:r w:rsidRPr="000F6DA6">
        <w:rPr>
          <w:sz w:val="28"/>
          <w:szCs w:val="28"/>
          <w:lang w:val="ru-RU" w:eastAsia="ru-RU"/>
        </w:rPr>
        <w:t>тировки границ территориальных зон и (или) подзон, в целях исключения наложения границ образуемых земельных участков на утвержденные границы территориальных зон и (или) подзон, а также соответствия с утвержденным проектом планировки территории и градострои</w:t>
      </w:r>
      <w:r w:rsidRPr="000F6DA6">
        <w:rPr>
          <w:sz w:val="28"/>
          <w:szCs w:val="28"/>
          <w:lang w:val="ru-RU" w:eastAsia="ru-RU"/>
        </w:rPr>
        <w:t>тельным регламентам территориальных зон и (или) подзон.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>Предельный минимальный и максимальный размеры образуемых земельных участков определены в соответствии с Правилами.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 xml:space="preserve">В соответствии с Правилами, образуемый земельный участок находится в территориальной </w:t>
      </w:r>
      <w:r w:rsidRPr="000F6DA6">
        <w:rPr>
          <w:sz w:val="28"/>
          <w:szCs w:val="28"/>
          <w:lang w:val="ru-RU" w:eastAsia="ru-RU"/>
        </w:rPr>
        <w:t>зоне индивидуальной и блокированной жилой застройки</w:t>
      </w:r>
      <w:r w:rsidR="00AE5D2D">
        <w:rPr>
          <w:sz w:val="28"/>
          <w:szCs w:val="28"/>
          <w:lang w:val="ru-RU" w:eastAsia="ru-RU"/>
        </w:rPr>
        <w:t xml:space="preserve"> (Ж1)</w:t>
      </w:r>
      <w:r w:rsidRPr="000F6DA6">
        <w:rPr>
          <w:sz w:val="28"/>
          <w:szCs w:val="28"/>
          <w:lang w:val="ru-RU" w:eastAsia="ru-RU"/>
        </w:rPr>
        <w:t>. Согласно п</w:t>
      </w:r>
      <w:r w:rsidR="00AE5D2D">
        <w:rPr>
          <w:sz w:val="28"/>
          <w:szCs w:val="28"/>
          <w:lang w:val="ru-RU" w:eastAsia="ru-RU"/>
        </w:rPr>
        <w:t xml:space="preserve">ункту </w:t>
      </w:r>
      <w:r w:rsidRPr="000F6DA6">
        <w:rPr>
          <w:sz w:val="28"/>
          <w:szCs w:val="28"/>
          <w:lang w:val="ru-RU" w:eastAsia="ru-RU"/>
        </w:rPr>
        <w:t>7 ст</w:t>
      </w:r>
      <w:r w:rsidR="00AE5D2D">
        <w:rPr>
          <w:sz w:val="28"/>
          <w:szCs w:val="28"/>
          <w:lang w:val="ru-RU" w:eastAsia="ru-RU"/>
        </w:rPr>
        <w:t xml:space="preserve">атьи </w:t>
      </w:r>
      <w:r w:rsidRPr="000F6DA6">
        <w:rPr>
          <w:sz w:val="28"/>
          <w:szCs w:val="28"/>
          <w:lang w:val="ru-RU" w:eastAsia="ru-RU"/>
        </w:rPr>
        <w:t xml:space="preserve">24 Правил, минимальные размеры земельных участков при перераспределении земельных участков и (или) земель не применяются; максимальный размер участка в </w:t>
      </w:r>
      <w:r w:rsidR="00AE5D2D">
        <w:rPr>
          <w:sz w:val="28"/>
          <w:szCs w:val="28"/>
          <w:lang w:val="ru-RU" w:eastAsia="ru-RU"/>
        </w:rPr>
        <w:t xml:space="preserve">территориальной </w:t>
      </w:r>
      <w:r w:rsidRPr="000F6DA6">
        <w:rPr>
          <w:sz w:val="28"/>
          <w:szCs w:val="28"/>
          <w:lang w:val="ru-RU" w:eastAsia="ru-RU"/>
        </w:rPr>
        <w:t xml:space="preserve">зоне </w:t>
      </w:r>
      <w:r w:rsidRPr="000F6DA6">
        <w:rPr>
          <w:sz w:val="28"/>
          <w:szCs w:val="28"/>
          <w:lang w:val="ru-RU" w:eastAsia="ru-RU"/>
        </w:rPr>
        <w:t>Ж1 «для индивидуального жилищного строительства» – не установлен.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 xml:space="preserve">В соответствии с пунктом 3 статьи 11.2 Земельного кодекса </w:t>
      </w:r>
      <w:r w:rsidR="00AE5D2D">
        <w:rPr>
          <w:sz w:val="28"/>
          <w:szCs w:val="28"/>
          <w:lang w:val="ru-RU" w:eastAsia="ru-RU"/>
        </w:rPr>
        <w:t xml:space="preserve">Российской Федерации </w:t>
      </w:r>
      <w:r w:rsidRPr="000F6DA6">
        <w:rPr>
          <w:sz w:val="28"/>
          <w:szCs w:val="28"/>
          <w:lang w:val="ru-RU" w:eastAsia="ru-RU"/>
        </w:rPr>
        <w:t xml:space="preserve">целевым назначением и разрешенным использованием образуемых земельных участков признаются целевое назначение и </w:t>
      </w:r>
      <w:r w:rsidRPr="000F6DA6">
        <w:rPr>
          <w:sz w:val="28"/>
          <w:szCs w:val="28"/>
          <w:lang w:val="ru-RU" w:eastAsia="ru-RU"/>
        </w:rPr>
        <w:t>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 Образуемому земельному участку устанавливается вид ра</w:t>
      </w:r>
      <w:r w:rsidRPr="000F6DA6">
        <w:rPr>
          <w:sz w:val="28"/>
          <w:szCs w:val="28"/>
          <w:lang w:val="ru-RU" w:eastAsia="ru-RU"/>
        </w:rPr>
        <w:t>зрешенного использования исходного земельного участка с кадастровым номером 16:50:090701:2121.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>Согласно публичной кадас</w:t>
      </w:r>
      <w:r w:rsidR="00655FC4">
        <w:rPr>
          <w:sz w:val="28"/>
          <w:szCs w:val="28"/>
          <w:lang w:val="ru-RU" w:eastAsia="ru-RU"/>
        </w:rPr>
        <w:t>тровой карте, земельный</w:t>
      </w:r>
      <w:r w:rsidRPr="000F6DA6">
        <w:rPr>
          <w:sz w:val="28"/>
          <w:szCs w:val="28"/>
          <w:lang w:val="ru-RU" w:eastAsia="ru-RU"/>
        </w:rPr>
        <w:t xml:space="preserve"> участок расположен в Подзонах №3, №4 приаэродромной территории аэродрома экспериментальной авиации Казань (Борисоглебское). 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>Сформированны</w:t>
      </w:r>
      <w:r w:rsidR="00AE5D2D">
        <w:rPr>
          <w:sz w:val="28"/>
          <w:szCs w:val="28"/>
          <w:lang w:val="ru-RU" w:eastAsia="ru-RU"/>
        </w:rPr>
        <w:t>й</w:t>
      </w:r>
      <w:r w:rsidRPr="000F6DA6">
        <w:rPr>
          <w:sz w:val="28"/>
          <w:szCs w:val="28"/>
          <w:lang w:val="ru-RU" w:eastAsia="ru-RU"/>
        </w:rPr>
        <w:t xml:space="preserve"> земельны</w:t>
      </w:r>
      <w:r w:rsidR="00AE5D2D">
        <w:rPr>
          <w:sz w:val="28"/>
          <w:szCs w:val="28"/>
          <w:lang w:val="ru-RU" w:eastAsia="ru-RU"/>
        </w:rPr>
        <w:t>й</w:t>
      </w:r>
      <w:r w:rsidRPr="000F6DA6">
        <w:rPr>
          <w:sz w:val="28"/>
          <w:szCs w:val="28"/>
          <w:lang w:val="ru-RU" w:eastAsia="ru-RU"/>
        </w:rPr>
        <w:t xml:space="preserve"> участ</w:t>
      </w:r>
      <w:r w:rsidR="00AE5D2D">
        <w:rPr>
          <w:sz w:val="28"/>
          <w:szCs w:val="28"/>
          <w:lang w:val="ru-RU" w:eastAsia="ru-RU"/>
        </w:rPr>
        <w:t>о</w:t>
      </w:r>
      <w:r w:rsidRPr="000F6DA6">
        <w:rPr>
          <w:sz w:val="28"/>
          <w:szCs w:val="28"/>
          <w:lang w:val="ru-RU" w:eastAsia="ru-RU"/>
        </w:rPr>
        <w:t>к долж</w:t>
      </w:r>
      <w:r w:rsidR="00AE5D2D">
        <w:rPr>
          <w:sz w:val="28"/>
          <w:szCs w:val="28"/>
          <w:lang w:val="ru-RU" w:eastAsia="ru-RU"/>
        </w:rPr>
        <w:t>е</w:t>
      </w:r>
      <w:r w:rsidRPr="000F6DA6">
        <w:rPr>
          <w:sz w:val="28"/>
          <w:szCs w:val="28"/>
          <w:lang w:val="ru-RU" w:eastAsia="ru-RU"/>
        </w:rPr>
        <w:t>н обеспечить: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>- беспрепятственный доступ при необходимости и невозможности выбора другой тра</w:t>
      </w:r>
      <w:r w:rsidRPr="000F6DA6">
        <w:rPr>
          <w:sz w:val="28"/>
          <w:szCs w:val="28"/>
          <w:lang w:val="ru-RU" w:eastAsia="ru-RU"/>
        </w:rPr>
        <w:t>ссы для прокладки новых инженерных коммуникаций по согласованию с владельцем земельного участка.</w:t>
      </w:r>
    </w:p>
    <w:p w:rsidR="000F6DA6" w:rsidRPr="000F6DA6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 xml:space="preserve"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</w:t>
      </w:r>
      <w:r w:rsidRPr="000F6DA6">
        <w:rPr>
          <w:sz w:val="28"/>
          <w:szCs w:val="28"/>
          <w:lang w:val="ru-RU" w:eastAsia="ru-RU"/>
        </w:rPr>
        <w:t>участка.</w:t>
      </w:r>
    </w:p>
    <w:p w:rsidR="00EF11A2" w:rsidRDefault="00DD0F67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6DA6">
        <w:rPr>
          <w:sz w:val="28"/>
          <w:szCs w:val="28"/>
          <w:lang w:val="ru-RU" w:eastAsia="ru-RU"/>
        </w:rPr>
        <w:t xml:space="preserve">По территории проекта межевания территории проходят инженерные коммуникации. Перечни координат характерных точек границ планируемых </w:t>
      </w:r>
      <w:r w:rsidRPr="000F6DA6">
        <w:rPr>
          <w:sz w:val="28"/>
          <w:szCs w:val="28"/>
          <w:lang w:val="ru-RU" w:eastAsia="ru-RU"/>
        </w:rPr>
        <w:lastRenderedPageBreak/>
        <w:t>сервитутов транзитных инженерных коммуникаций представлены</w:t>
      </w:r>
      <w:r>
        <w:rPr>
          <w:sz w:val="28"/>
          <w:szCs w:val="28"/>
          <w:lang w:val="ru-RU" w:eastAsia="ru-RU"/>
        </w:rPr>
        <w:t xml:space="preserve"> в приложении к данному проекту</w:t>
      </w:r>
      <w:r w:rsidRPr="00A71EAB">
        <w:rPr>
          <w:sz w:val="28"/>
          <w:szCs w:val="28"/>
          <w:lang w:val="ru-RU" w:eastAsia="ru-RU"/>
        </w:rPr>
        <w:t>.</w:t>
      </w:r>
      <w:bookmarkEnd w:id="4"/>
    </w:p>
    <w:p w:rsidR="00655FC4" w:rsidRDefault="00655FC4" w:rsidP="000F6DA6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EF11A2" w:rsidRPr="0031722B" w:rsidRDefault="00EF11A2" w:rsidP="007337A9">
      <w:pPr>
        <w:spacing w:line="288" w:lineRule="auto"/>
        <w:contextualSpacing/>
        <w:jc w:val="center"/>
        <w:rPr>
          <w:b/>
          <w:bCs/>
          <w:sz w:val="28"/>
          <w:szCs w:val="28"/>
          <w:highlight w:val="yellow"/>
          <w:lang w:val="ru-RU" w:eastAsia="ru-RU"/>
        </w:rPr>
      </w:pPr>
    </w:p>
    <w:p w:rsidR="00EF11A2" w:rsidRDefault="00EF11A2" w:rsidP="00EF11A2">
      <w:pPr>
        <w:jc w:val="center"/>
        <w:rPr>
          <w:sz w:val="28"/>
          <w:szCs w:val="28"/>
          <w:lang w:val="ru-RU" w:eastAsia="ru-RU"/>
        </w:rPr>
      </w:pPr>
    </w:p>
    <w:p w:rsidR="000F6DA6" w:rsidRPr="00337035" w:rsidRDefault="000F6DA6" w:rsidP="00EF11A2">
      <w:pPr>
        <w:jc w:val="center"/>
        <w:rPr>
          <w:sz w:val="28"/>
          <w:szCs w:val="28"/>
          <w:lang w:val="ru-RU" w:eastAsia="ru-RU"/>
        </w:rPr>
      </w:pPr>
    </w:p>
    <w:p w:rsidR="000F6DA6" w:rsidRPr="00723E89" w:rsidRDefault="000F6DA6" w:rsidP="00EF11A2">
      <w:pPr>
        <w:spacing w:line="264" w:lineRule="auto"/>
        <w:jc w:val="center"/>
        <w:rPr>
          <w:lang w:val="ru-RU" w:eastAsia="ru-RU"/>
        </w:rPr>
      </w:pPr>
    </w:p>
    <w:p w:rsidR="00EF11A2" w:rsidRDefault="00EF11A2" w:rsidP="00EF11A2">
      <w:pPr>
        <w:jc w:val="center"/>
        <w:rPr>
          <w:sz w:val="28"/>
          <w:szCs w:val="28"/>
          <w:lang w:val="ru-RU" w:eastAsia="ru-RU"/>
        </w:rPr>
      </w:pPr>
    </w:p>
    <w:p w:rsidR="00EF11A2" w:rsidRPr="007337A9" w:rsidRDefault="00DD0F67" w:rsidP="007337A9">
      <w:pPr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  <w:r w:rsidRPr="007337A9">
        <w:rPr>
          <w:b/>
          <w:sz w:val="28"/>
          <w:szCs w:val="28"/>
          <w:lang w:val="en-BZ" w:eastAsia="ru-RU"/>
        </w:rPr>
        <w:lastRenderedPageBreak/>
        <w:t>II</w:t>
      </w:r>
      <w:r w:rsidRPr="007337A9">
        <w:rPr>
          <w:b/>
          <w:sz w:val="28"/>
          <w:szCs w:val="28"/>
          <w:lang w:val="ru-RU" w:eastAsia="ru-RU"/>
        </w:rPr>
        <w:t xml:space="preserve">. Чертеж </w:t>
      </w:r>
      <w:r w:rsidRPr="007337A9">
        <w:rPr>
          <w:b/>
          <w:sz w:val="28"/>
          <w:szCs w:val="28"/>
          <w:lang w:val="ru-RU" w:eastAsia="ru-RU"/>
        </w:rPr>
        <w:t>межевания территории</w:t>
      </w:r>
    </w:p>
    <w:p w:rsidR="00EF11A2" w:rsidRPr="00AE5D2D" w:rsidRDefault="00DD0F67" w:rsidP="00EF11A2">
      <w:pPr>
        <w:spacing w:line="360" w:lineRule="auto"/>
        <w:jc w:val="center"/>
        <w:rPr>
          <w:b/>
          <w:sz w:val="16"/>
          <w:szCs w:val="16"/>
          <w:lang w:val="ru-RU" w:eastAsia="ru-RU"/>
        </w:rPr>
      </w:pPr>
      <w:r w:rsidRPr="0047544E">
        <w:rPr>
          <w:noProof/>
          <w:lang w:val="ru-RU" w:eastAsia="ru-RU"/>
        </w:rPr>
        <w:drawing>
          <wp:inline distT="0" distB="0" distL="0" distR="0">
            <wp:extent cx="5000625" cy="53340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3"/>
        <w:gridCol w:w="6814"/>
      </w:tblGrid>
      <w:tr w:rsidR="00557322" w:rsidTr="0047544E">
        <w:trPr>
          <w:trHeight w:val="187"/>
          <w:jc w:val="center"/>
        </w:trPr>
        <w:tc>
          <w:tcPr>
            <w:tcW w:w="8737" w:type="dxa"/>
            <w:gridSpan w:val="2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jc w:val="center"/>
              <w:rPr>
                <w:lang w:val="ru-RU" w:eastAsia="ru-RU"/>
              </w:rPr>
            </w:pPr>
            <w:r w:rsidRPr="0047544E">
              <w:rPr>
                <w:lang w:val="ru-RU" w:eastAsia="ru-RU"/>
              </w:rPr>
              <w:t>Условные обозначения:</w:t>
            </w:r>
          </w:p>
        </w:tc>
      </w:tr>
      <w:tr w:rsidR="00557322" w:rsidTr="0047544E">
        <w:trPr>
          <w:trHeight w:val="237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68579</wp:posOffset>
                      </wp:positionV>
                      <wp:extent cx="581025" cy="0"/>
                      <wp:effectExtent l="0" t="19050" r="47625" b="38100"/>
                      <wp:wrapNone/>
                      <wp:docPr id="14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999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83D29" id="Прямая соединительная линия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5.4pt" to="78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" strokecolor="#099" strokeweight="4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проекта межевания;</w:t>
            </w:r>
          </w:p>
        </w:tc>
      </w:tr>
      <w:tr w:rsidR="00557322" w:rsidTr="0047544E">
        <w:trPr>
          <w:trHeight w:val="214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76199</wp:posOffset>
                      </wp:positionV>
                      <wp:extent cx="542925" cy="0"/>
                      <wp:effectExtent l="0" t="0" r="28575" b="19050"/>
                      <wp:wrapNone/>
                      <wp:docPr id="13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B2DE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69F96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6pt" to="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" strokecolor="#fb2dec" strokeweight="1.5pt"/>
                  </w:pict>
                </mc:Fallback>
              </mc:AlternateConten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образуемого земельного участка;</w:t>
            </w:r>
          </w:p>
        </w:tc>
      </w:tr>
      <w:tr w:rsidR="00557322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rFonts w:ascii="Arial" w:hAnsi="Arial" w:cs="Arial"/>
                <w:color w:val="0000FF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76199</wp:posOffset>
                      </wp:positionV>
                      <wp:extent cx="542925" cy="0"/>
                      <wp:effectExtent l="0" t="0" r="28575" b="19050"/>
                      <wp:wrapNone/>
                      <wp:docPr id="1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BE00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6pt" to="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" strokecolor="#98b954"/>
                  </w:pict>
                </mc:Fallback>
              </mc:AlternateConten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существующего земельного участка;</w:t>
            </w:r>
          </w:p>
        </w:tc>
      </w:tr>
      <w:tr w:rsidR="00557322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noProof/>
                <w:color w:val="F434BD"/>
                <w:sz w:val="22"/>
                <w:szCs w:val="22"/>
                <w:lang w:val="ru-RU" w:eastAsia="ru-RU"/>
              </w:rPr>
            </w:pPr>
            <w:r w:rsidRPr="0047544E">
              <w:rPr>
                <w:noProof/>
                <w:color w:val="000000"/>
                <w:sz w:val="22"/>
                <w:szCs w:val="22"/>
                <w:lang w:val="ru-RU" w:eastAsia="ru-RU"/>
              </w:rPr>
              <w:t xml:space="preserve">               :ЗУ1</w: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образуемый земельный участок;</w:t>
            </w:r>
          </w:p>
        </w:tc>
      </w:tr>
      <w:tr w:rsidR="00557322" w:rsidTr="0047544E">
        <w:trPr>
          <w:trHeight w:val="252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85724</wp:posOffset>
                      </wp:positionV>
                      <wp:extent cx="542925" cy="0"/>
                      <wp:effectExtent l="0" t="0" r="28575" b="19050"/>
                      <wp:wrapNone/>
                      <wp:docPr id="11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87BB6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6.75pt" to="7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" strokecolor="#f69240"/>
                  </w:pict>
                </mc:Fallback>
              </mc:AlternateConten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ЗОУИТ</w:t>
            </w:r>
            <w:r>
              <w:rPr>
                <w:sz w:val="22"/>
                <w:szCs w:val="22"/>
                <w:lang w:val="ru-RU" w:eastAsia="ru-RU"/>
              </w:rPr>
              <w:t>;</w:t>
            </w:r>
          </w:p>
        </w:tc>
      </w:tr>
      <w:tr w:rsidR="00557322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noProof/>
                <w:color w:val="00FFFF"/>
                <w:lang w:val="ru-RU" w:eastAsia="ru-RU"/>
              </w:rPr>
            </w:pPr>
            <w:r w:rsidRPr="0047544E">
              <w:rPr>
                <w:noProof/>
                <w:color w:val="00FFFF"/>
                <w:lang w:val="ru-RU" w:eastAsia="ru-RU"/>
              </w:rPr>
              <w:t xml:space="preserve">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90550" cy="1333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 xml:space="preserve">отменяемые </w:t>
            </w:r>
            <w:r w:rsidRPr="0047544E">
              <w:rPr>
                <w:sz w:val="22"/>
                <w:szCs w:val="22"/>
                <w:lang w:val="ru-RU" w:eastAsia="ru-RU"/>
              </w:rPr>
              <w:t>красные линии;</w:t>
            </w:r>
          </w:p>
        </w:tc>
      </w:tr>
      <w:tr w:rsidR="00557322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noProof/>
                <w:color w:val="00FFFF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46990</wp:posOffset>
                      </wp:positionV>
                      <wp:extent cx="45085" cy="57150"/>
                      <wp:effectExtent l="0" t="0" r="12065" b="1905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07751" id="Овал 17" o:spid="_x0000_s1026" style="position:absolute;margin-left:45.8pt;margin-top:3.7pt;width:3.55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" fillcolor="windowText" strokecolor="windowText"/>
                  </w:pict>
                </mc:Fallback>
              </mc:AlternateContent>
            </w:r>
            <w:r>
              <w:rPr>
                <w:noProof/>
                <w:color w:val="00FFFF"/>
                <w:lang w:val="ru-RU" w:eastAsia="ru-RU"/>
              </w:rPr>
              <w:t xml:space="preserve">       </w:t>
            </w:r>
            <w:r w:rsidRPr="0047544E">
              <w:rPr>
                <w:noProof/>
                <w:color w:val="000000"/>
                <w:lang w:val="ru-RU" w:eastAsia="ru-RU"/>
              </w:rPr>
              <w:t>к1</w:t>
            </w:r>
            <w:r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71500" cy="123825"/>
                  <wp:effectExtent l="0" t="0" r="0" b="9525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устанавливаемые красные линии;</w:t>
            </w:r>
          </w:p>
        </w:tc>
      </w:tr>
      <w:tr w:rsidR="00557322" w:rsidRPr="00181FD5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rFonts w:ascii="Arial" w:hAnsi="Arial" w:cs="Arial"/>
                <w:color w:val="FF00FF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16510</wp:posOffset>
                      </wp:positionV>
                      <wp:extent cx="76200" cy="76200"/>
                      <wp:effectExtent l="0" t="0" r="19050" b="19050"/>
                      <wp:wrapNone/>
                      <wp:docPr id="10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78BE0" id="Овал 5" o:spid="_x0000_s1026" style="position:absolute;margin-left:43.05pt;margin-top:1.3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" fillcolor="fuchsia"/>
                  </w:pict>
                </mc:Fallback>
              </mc:AlternateContent>
            </w:r>
            <w:r w:rsidRPr="0047544E">
              <w:rPr>
                <w:rFonts w:ascii="Arial" w:hAnsi="Arial" w:cs="Arial"/>
                <w:color w:val="DA4EBC"/>
                <w:sz w:val="20"/>
                <w:szCs w:val="20"/>
                <w:lang w:val="ru-RU" w:eastAsia="ru-RU"/>
              </w:rPr>
              <w:t xml:space="preserve">                   </w:t>
            </w:r>
            <w:r w:rsidRPr="0047544E">
              <w:rPr>
                <w:rFonts w:ascii="Arial" w:hAnsi="Arial" w:cs="Arial"/>
                <w:color w:val="FF00FF"/>
                <w:sz w:val="20"/>
                <w:szCs w:val="20"/>
                <w:lang w:val="ru-RU" w:eastAsia="ru-RU"/>
              </w:rPr>
              <w:t>н1</w: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характерная точка границ образуемого земельного участка;</w:t>
            </w:r>
          </w:p>
        </w:tc>
      </w:tr>
      <w:tr w:rsidR="00557322" w:rsidRPr="00181FD5" w:rsidTr="0047544E">
        <w:trPr>
          <w:trHeight w:val="252"/>
          <w:jc w:val="center"/>
        </w:trPr>
        <w:tc>
          <w:tcPr>
            <w:tcW w:w="1923" w:type="dxa"/>
            <w:noWrap/>
            <w:vAlign w:val="bottom"/>
          </w:tcPr>
          <w:p w:rsidR="0047544E" w:rsidRPr="0047544E" w:rsidRDefault="00DD0F67" w:rsidP="0047544E">
            <w:pPr>
              <w:spacing w:line="288" w:lineRule="auto"/>
              <w:rPr>
                <w:noProof/>
                <w:color w:val="0099CC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74930</wp:posOffset>
                      </wp:positionV>
                      <wp:extent cx="76200" cy="76200"/>
                      <wp:effectExtent l="0" t="0" r="19050" b="19050"/>
                      <wp:wrapNone/>
                      <wp:docPr id="9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4BACC6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C4A95" id="Овал 4" o:spid="_x0000_s1026" style="position:absolute;margin-left:43.7pt;margin-top:5.9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" fillcolor="#31859c" strokecolor="#31859c"/>
                  </w:pict>
                </mc:Fallback>
              </mc:AlternateContent>
            </w:r>
            <w:r w:rsidRPr="0047544E">
              <w:rPr>
                <w:color w:val="0099CC"/>
                <w:lang w:val="ru-RU" w:eastAsia="ru-RU"/>
              </w:rPr>
              <w:t xml:space="preserve">                   1</w: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характерная точка границ проекта межевания территории;</w:t>
            </w:r>
          </w:p>
        </w:tc>
      </w:tr>
      <w:tr w:rsidR="00557322" w:rsidRPr="00181FD5" w:rsidTr="0047544E">
        <w:trPr>
          <w:trHeight w:val="252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jc w:val="center"/>
              <w:rPr>
                <w:color w:val="0000CC"/>
                <w:sz w:val="20"/>
                <w:szCs w:val="20"/>
                <w:lang w:val="ru-RU" w:eastAsia="ru-RU"/>
              </w:rPr>
            </w:pPr>
            <w:r w:rsidRPr="0047544E">
              <w:rPr>
                <w:color w:val="000000"/>
                <w:sz w:val="20"/>
                <w:szCs w:val="20"/>
                <w:lang w:val="ru-RU" w:eastAsia="ru-RU"/>
              </w:rPr>
              <w:t>16:50:090701:2121</w:t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 xml:space="preserve">кадастровый номер </w:t>
            </w:r>
            <w:r w:rsidRPr="0047544E">
              <w:rPr>
                <w:sz w:val="22"/>
                <w:szCs w:val="22"/>
                <w:lang w:val="ru-RU" w:eastAsia="ru-RU"/>
              </w:rPr>
              <w:t>исходного земельного участка;</w:t>
            </w:r>
          </w:p>
        </w:tc>
      </w:tr>
      <w:tr w:rsidR="00557322" w:rsidTr="0047544E">
        <w:trPr>
          <w:trHeight w:val="329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 w:rsidRPr="0047544E">
              <w:rPr>
                <w:noProof/>
                <w:lang w:val="ru-RU" w:eastAsia="ru-RU"/>
              </w:rPr>
              <w:t xml:space="preserve"> 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04825" cy="180975"/>
                  <wp:effectExtent l="0" t="0" r="9525" b="9525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обозначение исходного земельного участка;</w:t>
            </w:r>
          </w:p>
        </w:tc>
      </w:tr>
      <w:tr w:rsidR="00557322" w:rsidRPr="00181FD5" w:rsidTr="0047544E">
        <w:trPr>
          <w:trHeight w:val="329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 w:rsidRPr="0047544E">
              <w:rPr>
                <w:noProof/>
                <w:lang w:val="ru-RU" w:eastAsia="ru-RU"/>
              </w:rPr>
              <w:t xml:space="preserve"> 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485775" cy="180975"/>
                  <wp:effectExtent l="0" t="0" r="9525" b="9525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охранных зон линий связи;</w:t>
            </w:r>
          </w:p>
        </w:tc>
      </w:tr>
      <w:tr w:rsidR="00557322" w:rsidTr="0047544E">
        <w:trPr>
          <w:trHeight w:val="329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 w:rsidRPr="0047544E">
              <w:rPr>
                <w:noProof/>
                <w:lang w:val="ru-RU" w:eastAsia="ru-RU"/>
              </w:rPr>
              <w:t xml:space="preserve"> 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33400" cy="171450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граница охранных зон водоотведения;</w:t>
            </w:r>
          </w:p>
        </w:tc>
      </w:tr>
      <w:tr w:rsidR="00557322" w:rsidTr="0047544E">
        <w:trPr>
          <w:trHeight w:val="70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 w:rsidRPr="0047544E">
              <w:rPr>
                <w:noProof/>
                <w:lang w:val="ru-RU" w:eastAsia="ru-RU"/>
              </w:rPr>
              <w:t xml:space="preserve"> 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14350" cy="171450"/>
                  <wp:effectExtent l="0" t="0" r="0" b="0"/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</w:t>
            </w:r>
            <w:r w:rsidRPr="0047544E">
              <w:rPr>
                <w:sz w:val="22"/>
                <w:szCs w:val="22"/>
                <w:lang w:val="ru-RU" w:eastAsia="ru-RU"/>
              </w:rPr>
              <w:t>раница охранных зон газопровода;</w:t>
            </w:r>
          </w:p>
        </w:tc>
      </w:tr>
      <w:tr w:rsidR="00557322" w:rsidRPr="00181FD5" w:rsidTr="0047544E">
        <w:trPr>
          <w:trHeight w:val="407"/>
          <w:jc w:val="center"/>
        </w:trPr>
        <w:tc>
          <w:tcPr>
            <w:tcW w:w="1923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noProof/>
                <w:lang w:val="ru-RU" w:eastAsia="ru-RU"/>
              </w:rPr>
            </w:pPr>
            <w:r w:rsidRPr="0047544E">
              <w:rPr>
                <w:noProof/>
                <w:lang w:val="ru-RU" w:eastAsia="ru-RU"/>
              </w:rPr>
              <w:t xml:space="preserve">           </w:t>
            </w:r>
            <w:r w:rsidR="00A11CFB" w:rsidRPr="00BB1658">
              <w:rPr>
                <w:noProof/>
                <w:lang w:val="ru-RU" w:eastAsia="ru-RU"/>
              </w:rPr>
              <w:drawing>
                <wp:inline distT="0" distB="0" distL="0" distR="0">
                  <wp:extent cx="514350" cy="200025"/>
                  <wp:effectExtent l="0" t="0" r="0" b="9525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noWrap/>
            <w:vAlign w:val="center"/>
          </w:tcPr>
          <w:p w:rsidR="0047544E" w:rsidRPr="0047544E" w:rsidRDefault="00DD0F67" w:rsidP="0047544E">
            <w:pPr>
              <w:spacing w:line="288" w:lineRule="auto"/>
              <w:rPr>
                <w:sz w:val="22"/>
                <w:szCs w:val="22"/>
                <w:lang w:val="ru-RU" w:eastAsia="ru-RU"/>
              </w:rPr>
            </w:pPr>
            <w:r w:rsidRPr="0047544E">
              <w:rPr>
                <w:sz w:val="22"/>
                <w:szCs w:val="22"/>
                <w:lang w:val="ru-RU" w:eastAsia="ru-RU"/>
              </w:rPr>
              <w:t>планируемый публичный сервитут транзитных коммуникаций.</w:t>
            </w:r>
          </w:p>
        </w:tc>
      </w:tr>
    </w:tbl>
    <w:p w:rsidR="004513B4" w:rsidRPr="004513B4" w:rsidRDefault="00DD0F67" w:rsidP="00EF11A2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______________</w:t>
      </w:r>
    </w:p>
    <w:sectPr w:rsidR="004513B4" w:rsidRPr="004513B4" w:rsidSect="00AE5D2D">
      <w:headerReference w:type="default" r:id="rId18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67" w:rsidRDefault="00DD0F67">
      <w:r>
        <w:separator/>
      </w:r>
    </w:p>
  </w:endnote>
  <w:endnote w:type="continuationSeparator" w:id="0">
    <w:p w:rsidR="00DD0F67" w:rsidRDefault="00DD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67" w:rsidRDefault="00DD0F67">
      <w:r>
        <w:separator/>
      </w:r>
    </w:p>
  </w:footnote>
  <w:footnote w:type="continuationSeparator" w:id="0">
    <w:p w:rsidR="00DD0F67" w:rsidRDefault="00DD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DD0F67" w:rsidP="00D7568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DD0F67" w:rsidP="00D75682">
    <w:pPr>
      <w:pStyle w:val="a4"/>
      <w:framePr w:wrap="around" w:vAnchor="text" w:hAnchor="margin" w:xAlign="center" w:y="1"/>
      <w:rPr>
        <w:rStyle w:val="a3"/>
        <w:sz w:val="24"/>
        <w:szCs w:val="24"/>
      </w:rPr>
    </w:pPr>
    <w:r w:rsidRPr="008975F4">
      <w:rPr>
        <w:rStyle w:val="a3"/>
        <w:sz w:val="24"/>
        <w:szCs w:val="24"/>
      </w:rPr>
      <w:fldChar w:fldCharType="begin"/>
    </w:r>
    <w:r w:rsidRPr="008975F4">
      <w:rPr>
        <w:rStyle w:val="a3"/>
        <w:sz w:val="24"/>
        <w:szCs w:val="24"/>
      </w:rPr>
      <w:instrText xml:space="preserve">PAGE  </w:instrText>
    </w:r>
    <w:r w:rsidRPr="008975F4">
      <w:rPr>
        <w:rStyle w:val="a3"/>
        <w:sz w:val="24"/>
        <w:szCs w:val="24"/>
      </w:rPr>
      <w:fldChar w:fldCharType="separate"/>
    </w:r>
    <w:r w:rsidR="00181FD5">
      <w:rPr>
        <w:rStyle w:val="a3"/>
        <w:noProof/>
        <w:sz w:val="24"/>
        <w:szCs w:val="24"/>
      </w:rPr>
      <w:t>2</w:t>
    </w:r>
    <w:r w:rsidRPr="008975F4">
      <w:rPr>
        <w:rStyle w:val="a3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F26" w:rsidRDefault="00DD0F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1FD5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15E41"/>
    <w:multiLevelType w:val="hybridMultilevel"/>
    <w:tmpl w:val="E5069CE0"/>
    <w:lvl w:ilvl="0" w:tplc="7B2267B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C1C6718" w:tentative="1">
      <w:start w:val="1"/>
      <w:numFmt w:val="lowerLetter"/>
      <w:lvlText w:val="%2."/>
      <w:lvlJc w:val="left"/>
      <w:pPr>
        <w:ind w:left="1789" w:hanging="360"/>
      </w:pPr>
    </w:lvl>
    <w:lvl w:ilvl="2" w:tplc="777C7166" w:tentative="1">
      <w:start w:val="1"/>
      <w:numFmt w:val="lowerRoman"/>
      <w:lvlText w:val="%3."/>
      <w:lvlJc w:val="right"/>
      <w:pPr>
        <w:ind w:left="2509" w:hanging="180"/>
      </w:pPr>
    </w:lvl>
    <w:lvl w:ilvl="3" w:tplc="D2AA54FE" w:tentative="1">
      <w:start w:val="1"/>
      <w:numFmt w:val="decimal"/>
      <w:lvlText w:val="%4."/>
      <w:lvlJc w:val="left"/>
      <w:pPr>
        <w:ind w:left="3229" w:hanging="360"/>
      </w:pPr>
    </w:lvl>
    <w:lvl w:ilvl="4" w:tplc="26D289A6" w:tentative="1">
      <w:start w:val="1"/>
      <w:numFmt w:val="lowerLetter"/>
      <w:lvlText w:val="%5."/>
      <w:lvlJc w:val="left"/>
      <w:pPr>
        <w:ind w:left="3949" w:hanging="360"/>
      </w:pPr>
    </w:lvl>
    <w:lvl w:ilvl="5" w:tplc="30B629F6" w:tentative="1">
      <w:start w:val="1"/>
      <w:numFmt w:val="lowerRoman"/>
      <w:lvlText w:val="%6."/>
      <w:lvlJc w:val="right"/>
      <w:pPr>
        <w:ind w:left="4669" w:hanging="180"/>
      </w:pPr>
    </w:lvl>
    <w:lvl w:ilvl="6" w:tplc="11DEC48C" w:tentative="1">
      <w:start w:val="1"/>
      <w:numFmt w:val="decimal"/>
      <w:lvlText w:val="%7."/>
      <w:lvlJc w:val="left"/>
      <w:pPr>
        <w:ind w:left="5389" w:hanging="360"/>
      </w:pPr>
    </w:lvl>
    <w:lvl w:ilvl="7" w:tplc="EB8851F0" w:tentative="1">
      <w:start w:val="1"/>
      <w:numFmt w:val="lowerLetter"/>
      <w:lvlText w:val="%8."/>
      <w:lvlJc w:val="left"/>
      <w:pPr>
        <w:ind w:left="6109" w:hanging="360"/>
      </w:pPr>
    </w:lvl>
    <w:lvl w:ilvl="8" w:tplc="E9D0968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03644"/>
    <w:multiLevelType w:val="hybridMultilevel"/>
    <w:tmpl w:val="49B2A79E"/>
    <w:lvl w:ilvl="0" w:tplc="797028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BEF65924" w:tentative="1">
      <w:start w:val="1"/>
      <w:numFmt w:val="lowerLetter"/>
      <w:lvlText w:val="%2."/>
      <w:lvlJc w:val="left"/>
      <w:pPr>
        <w:ind w:left="1647" w:hanging="360"/>
      </w:pPr>
    </w:lvl>
    <w:lvl w:ilvl="2" w:tplc="36B6306A" w:tentative="1">
      <w:start w:val="1"/>
      <w:numFmt w:val="lowerRoman"/>
      <w:lvlText w:val="%3."/>
      <w:lvlJc w:val="right"/>
      <w:pPr>
        <w:ind w:left="2367" w:hanging="180"/>
      </w:pPr>
    </w:lvl>
    <w:lvl w:ilvl="3" w:tplc="DB4A2E78" w:tentative="1">
      <w:start w:val="1"/>
      <w:numFmt w:val="decimal"/>
      <w:lvlText w:val="%4."/>
      <w:lvlJc w:val="left"/>
      <w:pPr>
        <w:ind w:left="3087" w:hanging="360"/>
      </w:pPr>
    </w:lvl>
    <w:lvl w:ilvl="4" w:tplc="11CE53C8" w:tentative="1">
      <w:start w:val="1"/>
      <w:numFmt w:val="lowerLetter"/>
      <w:lvlText w:val="%5."/>
      <w:lvlJc w:val="left"/>
      <w:pPr>
        <w:ind w:left="3807" w:hanging="360"/>
      </w:pPr>
    </w:lvl>
    <w:lvl w:ilvl="5" w:tplc="83885788" w:tentative="1">
      <w:start w:val="1"/>
      <w:numFmt w:val="lowerRoman"/>
      <w:lvlText w:val="%6."/>
      <w:lvlJc w:val="right"/>
      <w:pPr>
        <w:ind w:left="4527" w:hanging="180"/>
      </w:pPr>
    </w:lvl>
    <w:lvl w:ilvl="6" w:tplc="98CC4BCE" w:tentative="1">
      <w:start w:val="1"/>
      <w:numFmt w:val="decimal"/>
      <w:lvlText w:val="%7."/>
      <w:lvlJc w:val="left"/>
      <w:pPr>
        <w:ind w:left="5247" w:hanging="360"/>
      </w:pPr>
    </w:lvl>
    <w:lvl w:ilvl="7" w:tplc="76E4763A" w:tentative="1">
      <w:start w:val="1"/>
      <w:numFmt w:val="lowerLetter"/>
      <w:lvlText w:val="%8."/>
      <w:lvlJc w:val="left"/>
      <w:pPr>
        <w:ind w:left="5967" w:hanging="360"/>
      </w:pPr>
    </w:lvl>
    <w:lvl w:ilvl="8" w:tplc="131A33A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5F64"/>
    <w:rsid w:val="00085BF6"/>
    <w:rsid w:val="000D0AEA"/>
    <w:rsid w:val="000F6DA6"/>
    <w:rsid w:val="00127AC1"/>
    <w:rsid w:val="00127D0A"/>
    <w:rsid w:val="00162B06"/>
    <w:rsid w:val="00181FD5"/>
    <w:rsid w:val="001C2358"/>
    <w:rsid w:val="001E0451"/>
    <w:rsid w:val="00266695"/>
    <w:rsid w:val="00280C68"/>
    <w:rsid w:val="002A2E90"/>
    <w:rsid w:val="002C3DA6"/>
    <w:rsid w:val="002C78D0"/>
    <w:rsid w:val="002D6C07"/>
    <w:rsid w:val="00307504"/>
    <w:rsid w:val="00313BA2"/>
    <w:rsid w:val="0031722B"/>
    <w:rsid w:val="0032250F"/>
    <w:rsid w:val="00322EA4"/>
    <w:rsid w:val="0032313D"/>
    <w:rsid w:val="00337035"/>
    <w:rsid w:val="003625BD"/>
    <w:rsid w:val="0038562A"/>
    <w:rsid w:val="003A1D51"/>
    <w:rsid w:val="003A423E"/>
    <w:rsid w:val="003C2C01"/>
    <w:rsid w:val="003D18A3"/>
    <w:rsid w:val="003D32EB"/>
    <w:rsid w:val="004375D4"/>
    <w:rsid w:val="004513B4"/>
    <w:rsid w:val="0045474A"/>
    <w:rsid w:val="0047544E"/>
    <w:rsid w:val="00480076"/>
    <w:rsid w:val="004B3C8F"/>
    <w:rsid w:val="00502793"/>
    <w:rsid w:val="00557322"/>
    <w:rsid w:val="00576BA6"/>
    <w:rsid w:val="005845B5"/>
    <w:rsid w:val="00592FD4"/>
    <w:rsid w:val="005947A3"/>
    <w:rsid w:val="005C3756"/>
    <w:rsid w:val="005D19F2"/>
    <w:rsid w:val="00607708"/>
    <w:rsid w:val="00655FC4"/>
    <w:rsid w:val="00667961"/>
    <w:rsid w:val="00692884"/>
    <w:rsid w:val="006F5A7D"/>
    <w:rsid w:val="0071158D"/>
    <w:rsid w:val="00723E89"/>
    <w:rsid w:val="007337A9"/>
    <w:rsid w:val="0075303E"/>
    <w:rsid w:val="007706B7"/>
    <w:rsid w:val="007915B8"/>
    <w:rsid w:val="00792D42"/>
    <w:rsid w:val="007B03B5"/>
    <w:rsid w:val="007D370D"/>
    <w:rsid w:val="007F0962"/>
    <w:rsid w:val="0080238D"/>
    <w:rsid w:val="00817716"/>
    <w:rsid w:val="00845367"/>
    <w:rsid w:val="008459B9"/>
    <w:rsid w:val="00850F32"/>
    <w:rsid w:val="00853F3D"/>
    <w:rsid w:val="00854266"/>
    <w:rsid w:val="008975F4"/>
    <w:rsid w:val="008B573C"/>
    <w:rsid w:val="008C035A"/>
    <w:rsid w:val="008C7F2F"/>
    <w:rsid w:val="00902B9D"/>
    <w:rsid w:val="00935F2B"/>
    <w:rsid w:val="009367E7"/>
    <w:rsid w:val="00947E03"/>
    <w:rsid w:val="0096355C"/>
    <w:rsid w:val="00985A68"/>
    <w:rsid w:val="00987F33"/>
    <w:rsid w:val="00996316"/>
    <w:rsid w:val="009C4351"/>
    <w:rsid w:val="00A004B2"/>
    <w:rsid w:val="00A11CFB"/>
    <w:rsid w:val="00A23930"/>
    <w:rsid w:val="00A71EAB"/>
    <w:rsid w:val="00A7534C"/>
    <w:rsid w:val="00A77B3E"/>
    <w:rsid w:val="00AA0415"/>
    <w:rsid w:val="00AA5A9C"/>
    <w:rsid w:val="00AA6CE3"/>
    <w:rsid w:val="00AE1DBC"/>
    <w:rsid w:val="00AE5D2D"/>
    <w:rsid w:val="00AF7DDD"/>
    <w:rsid w:val="00B40840"/>
    <w:rsid w:val="00B50720"/>
    <w:rsid w:val="00B51E42"/>
    <w:rsid w:val="00B52755"/>
    <w:rsid w:val="00B54AD9"/>
    <w:rsid w:val="00B87373"/>
    <w:rsid w:val="00B97D99"/>
    <w:rsid w:val="00BC7CF6"/>
    <w:rsid w:val="00BE6784"/>
    <w:rsid w:val="00C1279D"/>
    <w:rsid w:val="00C240F7"/>
    <w:rsid w:val="00C35C34"/>
    <w:rsid w:val="00C62942"/>
    <w:rsid w:val="00CA07B9"/>
    <w:rsid w:val="00CA2A55"/>
    <w:rsid w:val="00CA5303"/>
    <w:rsid w:val="00CB5632"/>
    <w:rsid w:val="00CB691A"/>
    <w:rsid w:val="00CF79D0"/>
    <w:rsid w:val="00D322AB"/>
    <w:rsid w:val="00D75682"/>
    <w:rsid w:val="00DD0F67"/>
    <w:rsid w:val="00E37036"/>
    <w:rsid w:val="00E61F26"/>
    <w:rsid w:val="00E9059A"/>
    <w:rsid w:val="00EB7A02"/>
    <w:rsid w:val="00ED23DC"/>
    <w:rsid w:val="00EF11A2"/>
    <w:rsid w:val="00F018C2"/>
    <w:rsid w:val="00F23C50"/>
    <w:rsid w:val="00F7767A"/>
    <w:rsid w:val="00F930E1"/>
    <w:rsid w:val="00FC7432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7E8341-28FB-4757-9403-E726871F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20A78"/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  <w:rPr>
      <w:sz w:val="29"/>
      <w:szCs w:val="20"/>
      <w:lang w:val="ru-RU" w:eastAsia="ru-RU"/>
    </w:rPr>
  </w:style>
  <w:style w:type="paragraph" w:styleId="a5">
    <w:name w:val="Body Text"/>
    <w:basedOn w:val="a"/>
    <w:link w:val="a6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1"/>
    <w:rsid w:val="00792D42"/>
    <w:rPr>
      <w:sz w:val="28"/>
      <w:szCs w:val="28"/>
      <w:lang w:val="en-US" w:eastAsia="en-US" w:bidi="ar-SA"/>
    </w:rPr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  <w:lang w:val="ru-RU" w:eastAsia="ru-RU"/>
    </w:rPr>
  </w:style>
  <w:style w:type="character" w:styleId="a7">
    <w:name w:val="Hyperlink"/>
    <w:basedOn w:val="a0"/>
    <w:rsid w:val="005D19F2"/>
    <w:rPr>
      <w:color w:val="0563C1" w:themeColor="hyperlink"/>
      <w:u w:val="single"/>
    </w:rPr>
  </w:style>
  <w:style w:type="paragraph" w:customStyle="1" w:styleId="a8">
    <w:name w:val="Д.к.н.: Таблица"/>
    <w:basedOn w:val="a"/>
    <w:autoRedefine/>
    <w:rsid w:val="00EF11A2"/>
    <w:pPr>
      <w:spacing w:line="360" w:lineRule="auto"/>
      <w:jc w:val="center"/>
    </w:pPr>
    <w:rPr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EF11A2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Ландыш Ш. Салимгараева</cp:lastModifiedBy>
  <cp:revision>2</cp:revision>
  <dcterms:created xsi:type="dcterms:W3CDTF">2025-03-21T15:00:00Z</dcterms:created>
  <dcterms:modified xsi:type="dcterms:W3CDTF">2025-03-21T15:01:00Z</dcterms:modified>
</cp:coreProperties>
</file>