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3A20" w:rsidRDefault="004C3A20" w:rsidP="004C3A20">
      <w:pPr>
        <w:jc w:val="both"/>
        <w:rPr>
          <w:rFonts w:eastAsia="Calibri"/>
          <w:sz w:val="28"/>
          <w:szCs w:val="28"/>
          <w:lang w:eastAsia="en-US"/>
        </w:rPr>
      </w:pPr>
    </w:p>
    <w:p w:rsidR="004C3A20" w:rsidRPr="00A61797" w:rsidRDefault="004C3A20" w:rsidP="004C3A20">
      <w:pPr>
        <w:jc w:val="both"/>
        <w:rPr>
          <w:rFonts w:eastAsia="Calibri"/>
          <w:lang w:eastAsia="en-US"/>
        </w:rPr>
      </w:pPr>
    </w:p>
    <w:p w:rsidR="004C3A20" w:rsidRPr="00A61797" w:rsidRDefault="004C3A20" w:rsidP="004C3A20">
      <w:pPr>
        <w:autoSpaceDE w:val="0"/>
        <w:autoSpaceDN w:val="0"/>
        <w:adjustRightInd w:val="0"/>
        <w:ind w:firstLine="709"/>
        <w:jc w:val="right"/>
      </w:pPr>
      <w:proofErr w:type="gramStart"/>
      <w:r w:rsidRPr="00A61797">
        <w:t>П</w:t>
      </w:r>
      <w:proofErr w:type="gramEnd"/>
      <w:r w:rsidRPr="00A61797">
        <w:t xml:space="preserve"> Р О Е К Т</w:t>
      </w:r>
    </w:p>
    <w:p w:rsidR="004C3A20" w:rsidRPr="00A61797" w:rsidRDefault="004C3A20" w:rsidP="004C3A20">
      <w:pPr>
        <w:autoSpaceDE w:val="0"/>
        <w:autoSpaceDN w:val="0"/>
        <w:adjustRightInd w:val="0"/>
        <w:ind w:firstLine="709"/>
        <w:jc w:val="both"/>
      </w:pPr>
    </w:p>
    <w:p w:rsidR="004C3A20" w:rsidRPr="00A61797" w:rsidRDefault="004C3A20" w:rsidP="004C3A20">
      <w:pPr>
        <w:autoSpaceDE w:val="0"/>
        <w:autoSpaceDN w:val="0"/>
        <w:adjustRightInd w:val="0"/>
        <w:ind w:firstLine="709"/>
        <w:jc w:val="center"/>
      </w:pPr>
      <w:r w:rsidRPr="00A61797">
        <w:t>КАБИНЕТ МИНИСТРОВ РЕСПУБЛИКИ ТАТАРСТАН</w:t>
      </w:r>
    </w:p>
    <w:p w:rsidR="004C3A20" w:rsidRPr="00A61797" w:rsidRDefault="004C3A20" w:rsidP="004C3A20">
      <w:pPr>
        <w:autoSpaceDE w:val="0"/>
        <w:autoSpaceDN w:val="0"/>
        <w:adjustRightInd w:val="0"/>
        <w:ind w:firstLine="709"/>
        <w:jc w:val="center"/>
      </w:pPr>
    </w:p>
    <w:p w:rsidR="004C3A20" w:rsidRPr="00A61797" w:rsidRDefault="004C3A20" w:rsidP="004C3A20">
      <w:pPr>
        <w:autoSpaceDE w:val="0"/>
        <w:autoSpaceDN w:val="0"/>
        <w:adjustRightInd w:val="0"/>
        <w:ind w:firstLine="709"/>
        <w:jc w:val="center"/>
      </w:pPr>
      <w:r w:rsidRPr="00A61797">
        <w:t>ПОСТАНОВЛЕНИЕ</w:t>
      </w:r>
    </w:p>
    <w:p w:rsidR="004C3A20" w:rsidRPr="00A61797" w:rsidRDefault="004C3A20" w:rsidP="004C3A20">
      <w:pPr>
        <w:autoSpaceDE w:val="0"/>
        <w:autoSpaceDN w:val="0"/>
        <w:adjustRightInd w:val="0"/>
        <w:ind w:firstLine="709"/>
        <w:jc w:val="center"/>
      </w:pPr>
    </w:p>
    <w:p w:rsidR="004C3A20" w:rsidRPr="00A61797" w:rsidRDefault="004C3A20" w:rsidP="004C3A20">
      <w:pPr>
        <w:autoSpaceDE w:val="0"/>
        <w:autoSpaceDN w:val="0"/>
        <w:adjustRightInd w:val="0"/>
        <w:ind w:firstLine="709"/>
        <w:jc w:val="center"/>
      </w:pPr>
      <w:r w:rsidRPr="00A61797">
        <w:t>от ___   ____________  2016 г.</w:t>
      </w:r>
      <w:r w:rsidRPr="00A61797">
        <w:tab/>
      </w:r>
      <w:r w:rsidRPr="00A61797">
        <w:tab/>
      </w:r>
      <w:r w:rsidRPr="00A61797">
        <w:tab/>
      </w:r>
      <w:r w:rsidRPr="00A61797">
        <w:tab/>
      </w:r>
      <w:r w:rsidRPr="00A61797">
        <w:tab/>
      </w:r>
      <w:r w:rsidRPr="00A61797">
        <w:tab/>
        <w:t xml:space="preserve"> № _____</w:t>
      </w:r>
    </w:p>
    <w:p w:rsidR="004C3A20" w:rsidRPr="00A61797" w:rsidRDefault="004C3A20" w:rsidP="004C3A20">
      <w:pPr>
        <w:autoSpaceDE w:val="0"/>
        <w:autoSpaceDN w:val="0"/>
        <w:adjustRightInd w:val="0"/>
        <w:ind w:firstLine="709"/>
        <w:jc w:val="both"/>
      </w:pPr>
    </w:p>
    <w:p w:rsidR="004C3A20" w:rsidRPr="00A61797" w:rsidRDefault="004C3A20" w:rsidP="004C3A20">
      <w:pPr>
        <w:autoSpaceDE w:val="0"/>
        <w:autoSpaceDN w:val="0"/>
        <w:adjustRightInd w:val="0"/>
        <w:ind w:right="6123"/>
        <w:jc w:val="both"/>
      </w:pPr>
      <w:r w:rsidRPr="00A61797">
        <w:t>О внесении изменений в постановление Кабинета Министров Республики Татарстан от 26.01.2009 № 41 «Об утверждении Порядка предоставления субсидий за счет средств бюджета Республики Татарстан на частичное возмещение затрат общественных организаций пенсионеров, ветеранов и инвалидов, осуществляющих социально значимую деятельность»</w:t>
      </w:r>
    </w:p>
    <w:p w:rsidR="004C3A20" w:rsidRPr="00A61797" w:rsidRDefault="004C3A20" w:rsidP="004C3A20">
      <w:pPr>
        <w:autoSpaceDE w:val="0"/>
        <w:autoSpaceDN w:val="0"/>
        <w:adjustRightInd w:val="0"/>
        <w:ind w:firstLine="709"/>
        <w:jc w:val="both"/>
      </w:pPr>
    </w:p>
    <w:p w:rsidR="004C3A20" w:rsidRPr="00A61797" w:rsidRDefault="004C3A20" w:rsidP="004C3A20">
      <w:pPr>
        <w:autoSpaceDE w:val="0"/>
        <w:autoSpaceDN w:val="0"/>
        <w:adjustRightInd w:val="0"/>
        <w:ind w:firstLine="709"/>
        <w:jc w:val="both"/>
      </w:pPr>
      <w:r w:rsidRPr="00A61797">
        <w:t>Кабинет Министров Республики Татарстан ПОСТАНОВЛЯЕТ:</w:t>
      </w:r>
    </w:p>
    <w:p w:rsidR="004C3A20" w:rsidRPr="00A61797" w:rsidRDefault="004C3A20" w:rsidP="004C3A20">
      <w:pPr>
        <w:autoSpaceDE w:val="0"/>
        <w:autoSpaceDN w:val="0"/>
        <w:adjustRightInd w:val="0"/>
        <w:ind w:firstLine="709"/>
        <w:jc w:val="both"/>
      </w:pPr>
    </w:p>
    <w:p w:rsidR="004C3A20" w:rsidRPr="00A61797" w:rsidRDefault="004C3A20" w:rsidP="004C3A20">
      <w:pPr>
        <w:autoSpaceDE w:val="0"/>
        <w:autoSpaceDN w:val="0"/>
        <w:adjustRightInd w:val="0"/>
        <w:ind w:firstLine="709"/>
        <w:jc w:val="both"/>
      </w:pPr>
      <w:r w:rsidRPr="00A61797">
        <w:t xml:space="preserve">1. </w:t>
      </w:r>
      <w:proofErr w:type="gramStart"/>
      <w:r w:rsidRPr="00A61797">
        <w:t>Внести в постановление Кабинета Министров Республики Татарстан от 26.01.2009 № 41 «Об утверждении Порядка предоставления субсидий за счет средств бюджета Республики Татарстан на частичное возмещение затрат общественных организаций пенсионеров, ветеранов и инвалидов, осуществляющих социально значимую деятельность» (с изменениями, внесенными постановлениями Кабинета Министров Республики Татарстан от 25.05.2010 № 411, от 01.12.2012 № 1052, от 03.07.2013 № 466, от 10.05.2014 № 313) следующие изменения:</w:t>
      </w:r>
      <w:proofErr w:type="gramEnd"/>
    </w:p>
    <w:p w:rsidR="004C3A20" w:rsidRPr="00A61797" w:rsidRDefault="004C3A20" w:rsidP="004C3A20">
      <w:pPr>
        <w:autoSpaceDE w:val="0"/>
        <w:autoSpaceDN w:val="0"/>
        <w:adjustRightInd w:val="0"/>
        <w:ind w:firstLine="709"/>
        <w:jc w:val="both"/>
      </w:pPr>
      <w:r w:rsidRPr="00A61797">
        <w:t>в наименовании, преамбуле и пункте 1 слова «частичное возмещение затрат» в соответствующих падежах заменить словами «финансовое обеспечение затрат» в соответствующих падежах;</w:t>
      </w:r>
    </w:p>
    <w:p w:rsidR="004C3A20" w:rsidRPr="00A61797" w:rsidRDefault="004C3A20" w:rsidP="004C3A20">
      <w:pPr>
        <w:autoSpaceDE w:val="0"/>
        <w:autoSpaceDN w:val="0"/>
        <w:adjustRightInd w:val="0"/>
        <w:ind w:firstLine="709"/>
        <w:jc w:val="both"/>
      </w:pPr>
      <w:r w:rsidRPr="00A61797">
        <w:t>Порядок предоставления субсидий за счет средств бюджета Республики Татарстан на частичное возмещение затрат общественных организаций пенсионеров, ветеранов и инвалидов, осуществляющих социально значимую деятельность, утвержденный указанным Постановлением, изложить в новой редакции (прилагается).</w:t>
      </w:r>
    </w:p>
    <w:p w:rsidR="004C3A20" w:rsidRPr="00A61797" w:rsidRDefault="004C3A20" w:rsidP="004C3A20">
      <w:pPr>
        <w:autoSpaceDE w:val="0"/>
        <w:autoSpaceDN w:val="0"/>
        <w:adjustRightInd w:val="0"/>
        <w:ind w:firstLine="709"/>
        <w:jc w:val="both"/>
      </w:pPr>
    </w:p>
    <w:p w:rsidR="004C3A20" w:rsidRPr="00A61797" w:rsidRDefault="004C3A20" w:rsidP="004C3A20">
      <w:pPr>
        <w:autoSpaceDE w:val="0"/>
        <w:autoSpaceDN w:val="0"/>
        <w:adjustRightInd w:val="0"/>
        <w:ind w:firstLine="709"/>
        <w:jc w:val="both"/>
      </w:pPr>
    </w:p>
    <w:p w:rsidR="004C3A20" w:rsidRPr="00A61797" w:rsidRDefault="004C3A20" w:rsidP="004C3A20">
      <w:pPr>
        <w:autoSpaceDE w:val="0"/>
        <w:autoSpaceDN w:val="0"/>
        <w:adjustRightInd w:val="0"/>
        <w:jc w:val="both"/>
      </w:pPr>
      <w:r w:rsidRPr="00A61797">
        <w:t xml:space="preserve">Премьер-министр </w:t>
      </w:r>
    </w:p>
    <w:p w:rsidR="004C3A20" w:rsidRPr="00A61797" w:rsidRDefault="004C3A20" w:rsidP="004C3A20">
      <w:pPr>
        <w:autoSpaceDE w:val="0"/>
        <w:autoSpaceDN w:val="0"/>
        <w:adjustRightInd w:val="0"/>
        <w:jc w:val="both"/>
      </w:pPr>
      <w:r w:rsidRPr="00A61797">
        <w:t>Республики Татарстан</w:t>
      </w:r>
      <w:r w:rsidRPr="00A61797">
        <w:tab/>
      </w:r>
      <w:r w:rsidRPr="00A61797">
        <w:tab/>
      </w:r>
      <w:r w:rsidRPr="00A61797">
        <w:tab/>
      </w:r>
      <w:r w:rsidRPr="00A61797">
        <w:tab/>
      </w:r>
      <w:r w:rsidRPr="00A61797">
        <w:tab/>
      </w:r>
      <w:r w:rsidRPr="00A61797">
        <w:tab/>
      </w:r>
      <w:r w:rsidRPr="00A61797">
        <w:tab/>
      </w:r>
      <w:r w:rsidRPr="00A61797">
        <w:tab/>
        <w:t xml:space="preserve">     И.Ш. </w:t>
      </w:r>
      <w:proofErr w:type="spellStart"/>
      <w:r w:rsidRPr="00A61797">
        <w:t>Халиков</w:t>
      </w:r>
      <w:proofErr w:type="spellEnd"/>
    </w:p>
    <w:p w:rsidR="004C3A20" w:rsidRPr="00A61797" w:rsidRDefault="004C3A20" w:rsidP="004C3A20">
      <w:pPr>
        <w:autoSpaceDE w:val="0"/>
        <w:autoSpaceDN w:val="0"/>
        <w:adjustRightInd w:val="0"/>
        <w:ind w:firstLine="709"/>
        <w:jc w:val="both"/>
      </w:pPr>
    </w:p>
    <w:p w:rsidR="004C3A20" w:rsidRDefault="004C3A20" w:rsidP="004C3A20">
      <w:pPr>
        <w:autoSpaceDE w:val="0"/>
        <w:autoSpaceDN w:val="0"/>
        <w:adjustRightInd w:val="0"/>
        <w:ind w:left="5670"/>
      </w:pPr>
    </w:p>
    <w:p w:rsidR="004C3A20" w:rsidRDefault="004C3A20" w:rsidP="004C3A20">
      <w:pPr>
        <w:autoSpaceDE w:val="0"/>
        <w:autoSpaceDN w:val="0"/>
        <w:adjustRightInd w:val="0"/>
        <w:ind w:left="5670"/>
      </w:pPr>
    </w:p>
    <w:p w:rsidR="004C3A20" w:rsidRDefault="004C3A20" w:rsidP="004C3A20">
      <w:pPr>
        <w:autoSpaceDE w:val="0"/>
        <w:autoSpaceDN w:val="0"/>
        <w:adjustRightInd w:val="0"/>
        <w:ind w:left="5670"/>
      </w:pPr>
    </w:p>
    <w:p w:rsidR="004C3A20" w:rsidRDefault="004C3A20" w:rsidP="004C3A20">
      <w:pPr>
        <w:autoSpaceDE w:val="0"/>
        <w:autoSpaceDN w:val="0"/>
        <w:adjustRightInd w:val="0"/>
        <w:ind w:left="5670"/>
      </w:pPr>
    </w:p>
    <w:p w:rsidR="004C3A20" w:rsidRDefault="004C3A20" w:rsidP="004C3A20">
      <w:pPr>
        <w:autoSpaceDE w:val="0"/>
        <w:autoSpaceDN w:val="0"/>
        <w:adjustRightInd w:val="0"/>
        <w:ind w:left="5670"/>
      </w:pPr>
    </w:p>
    <w:p w:rsidR="004C3A20" w:rsidRDefault="004C3A20" w:rsidP="004C3A20">
      <w:pPr>
        <w:autoSpaceDE w:val="0"/>
        <w:autoSpaceDN w:val="0"/>
        <w:adjustRightInd w:val="0"/>
        <w:ind w:left="5670"/>
      </w:pPr>
    </w:p>
    <w:p w:rsidR="004C3A20" w:rsidRDefault="004C3A20" w:rsidP="004C3A20">
      <w:pPr>
        <w:autoSpaceDE w:val="0"/>
        <w:autoSpaceDN w:val="0"/>
        <w:adjustRightInd w:val="0"/>
        <w:ind w:left="5670"/>
      </w:pPr>
    </w:p>
    <w:p w:rsidR="004C3A20" w:rsidRDefault="004C3A20" w:rsidP="004C3A20">
      <w:pPr>
        <w:autoSpaceDE w:val="0"/>
        <w:autoSpaceDN w:val="0"/>
        <w:adjustRightInd w:val="0"/>
        <w:ind w:left="5670"/>
      </w:pPr>
    </w:p>
    <w:p w:rsidR="004C3A20" w:rsidRDefault="004C3A20" w:rsidP="004C3A20">
      <w:pPr>
        <w:autoSpaceDE w:val="0"/>
        <w:autoSpaceDN w:val="0"/>
        <w:adjustRightInd w:val="0"/>
        <w:ind w:left="5670"/>
      </w:pPr>
    </w:p>
    <w:p w:rsidR="004C3A20" w:rsidRDefault="004C3A20" w:rsidP="004C3A20">
      <w:pPr>
        <w:autoSpaceDE w:val="0"/>
        <w:autoSpaceDN w:val="0"/>
        <w:adjustRightInd w:val="0"/>
        <w:ind w:left="5670"/>
      </w:pPr>
    </w:p>
    <w:p w:rsidR="004C3A20" w:rsidRDefault="004C3A20" w:rsidP="004C3A20">
      <w:pPr>
        <w:autoSpaceDE w:val="0"/>
        <w:autoSpaceDN w:val="0"/>
        <w:adjustRightInd w:val="0"/>
        <w:ind w:left="5670"/>
      </w:pPr>
    </w:p>
    <w:p w:rsidR="004C3A20" w:rsidRDefault="004C3A20" w:rsidP="004C3A20">
      <w:pPr>
        <w:autoSpaceDE w:val="0"/>
        <w:autoSpaceDN w:val="0"/>
        <w:adjustRightInd w:val="0"/>
        <w:ind w:left="5670"/>
      </w:pPr>
    </w:p>
    <w:p w:rsidR="004C3A20" w:rsidRDefault="004C3A20" w:rsidP="004C3A20">
      <w:pPr>
        <w:autoSpaceDE w:val="0"/>
        <w:autoSpaceDN w:val="0"/>
        <w:adjustRightInd w:val="0"/>
        <w:ind w:left="5670"/>
      </w:pPr>
    </w:p>
    <w:p w:rsidR="004C3A20" w:rsidRPr="00A61797" w:rsidRDefault="004C3A20" w:rsidP="004C3A20">
      <w:pPr>
        <w:autoSpaceDE w:val="0"/>
        <w:autoSpaceDN w:val="0"/>
        <w:adjustRightInd w:val="0"/>
        <w:ind w:left="5670"/>
        <w:rPr>
          <w:sz w:val="22"/>
          <w:szCs w:val="22"/>
        </w:rPr>
      </w:pPr>
      <w:r w:rsidRPr="00A61797">
        <w:rPr>
          <w:sz w:val="22"/>
          <w:szCs w:val="22"/>
        </w:rPr>
        <w:lastRenderedPageBreak/>
        <w:t>Приложение</w:t>
      </w:r>
    </w:p>
    <w:p w:rsidR="004C3A20" w:rsidRPr="00A61797" w:rsidRDefault="004C3A20" w:rsidP="004C3A20">
      <w:pPr>
        <w:autoSpaceDE w:val="0"/>
        <w:autoSpaceDN w:val="0"/>
        <w:adjustRightInd w:val="0"/>
        <w:ind w:left="5670"/>
        <w:rPr>
          <w:sz w:val="22"/>
          <w:szCs w:val="22"/>
        </w:rPr>
      </w:pPr>
      <w:r w:rsidRPr="00A61797">
        <w:rPr>
          <w:sz w:val="22"/>
          <w:szCs w:val="22"/>
        </w:rPr>
        <w:t>к постановлению Кабинета Министров Республики Татарстан</w:t>
      </w:r>
    </w:p>
    <w:p w:rsidR="004C3A20" w:rsidRPr="00A61797" w:rsidRDefault="004C3A20" w:rsidP="004C3A20">
      <w:pPr>
        <w:autoSpaceDE w:val="0"/>
        <w:autoSpaceDN w:val="0"/>
        <w:adjustRightInd w:val="0"/>
        <w:ind w:left="5670"/>
        <w:rPr>
          <w:sz w:val="22"/>
          <w:szCs w:val="22"/>
        </w:rPr>
      </w:pPr>
      <w:r w:rsidRPr="00A61797">
        <w:rPr>
          <w:sz w:val="22"/>
          <w:szCs w:val="22"/>
        </w:rPr>
        <w:t xml:space="preserve">от 26.01.2009 № 41 </w:t>
      </w:r>
    </w:p>
    <w:p w:rsidR="004C3A20" w:rsidRPr="00A61797" w:rsidRDefault="004C3A20" w:rsidP="004C3A20">
      <w:pPr>
        <w:autoSpaceDE w:val="0"/>
        <w:autoSpaceDN w:val="0"/>
        <w:adjustRightInd w:val="0"/>
        <w:ind w:left="5670"/>
        <w:rPr>
          <w:sz w:val="22"/>
          <w:szCs w:val="22"/>
        </w:rPr>
      </w:pPr>
      <w:proofErr w:type="gramStart"/>
      <w:r w:rsidRPr="00A61797">
        <w:rPr>
          <w:sz w:val="22"/>
          <w:szCs w:val="22"/>
        </w:rPr>
        <w:t>(в редакции постановления</w:t>
      </w:r>
      <w:proofErr w:type="gramEnd"/>
    </w:p>
    <w:p w:rsidR="004C3A20" w:rsidRPr="00A61797" w:rsidRDefault="004C3A20" w:rsidP="004C3A20">
      <w:pPr>
        <w:autoSpaceDE w:val="0"/>
        <w:autoSpaceDN w:val="0"/>
        <w:adjustRightInd w:val="0"/>
        <w:ind w:left="5670"/>
        <w:rPr>
          <w:sz w:val="22"/>
          <w:szCs w:val="22"/>
        </w:rPr>
      </w:pPr>
      <w:proofErr w:type="gramStart"/>
      <w:r w:rsidRPr="00A61797">
        <w:rPr>
          <w:sz w:val="22"/>
          <w:szCs w:val="22"/>
        </w:rPr>
        <w:t>Кабинета Министров Республики Татарстан от__ ___ 201_ г. № ___)</w:t>
      </w:r>
      <w:proofErr w:type="gramEnd"/>
    </w:p>
    <w:p w:rsidR="004C3A20" w:rsidRPr="00A61797" w:rsidRDefault="004C3A20" w:rsidP="004C3A20">
      <w:pPr>
        <w:autoSpaceDE w:val="0"/>
        <w:autoSpaceDN w:val="0"/>
        <w:adjustRightInd w:val="0"/>
        <w:ind w:firstLine="709"/>
        <w:jc w:val="both"/>
      </w:pPr>
    </w:p>
    <w:p w:rsidR="004C3A20" w:rsidRPr="00A61797" w:rsidRDefault="004C3A20" w:rsidP="004C3A20">
      <w:pPr>
        <w:autoSpaceDE w:val="0"/>
        <w:autoSpaceDN w:val="0"/>
        <w:adjustRightInd w:val="0"/>
        <w:jc w:val="center"/>
      </w:pPr>
      <w:r w:rsidRPr="00A61797">
        <w:t>Порядок</w:t>
      </w:r>
    </w:p>
    <w:p w:rsidR="004C3A20" w:rsidRPr="00A61797" w:rsidRDefault="004C3A20" w:rsidP="004C3A20">
      <w:pPr>
        <w:autoSpaceDE w:val="0"/>
        <w:autoSpaceDN w:val="0"/>
        <w:adjustRightInd w:val="0"/>
        <w:ind w:firstLine="709"/>
        <w:jc w:val="center"/>
      </w:pPr>
      <w:r w:rsidRPr="00A61797">
        <w:t>предоставления субсидий за счет средств бюджета</w:t>
      </w:r>
    </w:p>
    <w:p w:rsidR="004C3A20" w:rsidRPr="00A61797" w:rsidRDefault="004C3A20" w:rsidP="004C3A20">
      <w:pPr>
        <w:autoSpaceDE w:val="0"/>
        <w:autoSpaceDN w:val="0"/>
        <w:adjustRightInd w:val="0"/>
        <w:ind w:firstLine="709"/>
        <w:jc w:val="center"/>
      </w:pPr>
      <w:r w:rsidRPr="00A61797">
        <w:t>Республики Татарстан на финансовое обеспечение затрат общественных организаций пенсионеров, ветеранов и инвалидов, осуществляющих социально значимую деятельность</w:t>
      </w:r>
    </w:p>
    <w:p w:rsidR="004C3A20" w:rsidRPr="00A61797" w:rsidRDefault="004C3A20" w:rsidP="004C3A20">
      <w:pPr>
        <w:autoSpaceDE w:val="0"/>
        <w:autoSpaceDN w:val="0"/>
        <w:adjustRightInd w:val="0"/>
        <w:ind w:firstLine="709"/>
        <w:jc w:val="both"/>
      </w:pPr>
    </w:p>
    <w:p w:rsidR="004C3A20" w:rsidRPr="00A61797" w:rsidRDefault="004C3A20" w:rsidP="004C3A20">
      <w:pPr>
        <w:autoSpaceDE w:val="0"/>
        <w:autoSpaceDN w:val="0"/>
        <w:adjustRightInd w:val="0"/>
        <w:ind w:firstLine="709"/>
        <w:jc w:val="both"/>
      </w:pPr>
      <w:r w:rsidRPr="00A61797">
        <w:t xml:space="preserve">1. Настоящий Порядок разработан в соответствии с Бюджетным кодексом Российской Федерации, Бюджетным кодексом Республики Татарстан и определяет механизм предоставления субсидии из бюджета Республики Татарстан на финансовое обеспечение затрат общественных организаций пенсионеров, ветеранов и инвалидов, осуществляющих социально значимую деятельность (далее - субсидия). </w:t>
      </w:r>
    </w:p>
    <w:p w:rsidR="004C3A20" w:rsidRPr="00A61797" w:rsidRDefault="004C3A20" w:rsidP="004C3A20">
      <w:pPr>
        <w:autoSpaceDE w:val="0"/>
        <w:autoSpaceDN w:val="0"/>
        <w:adjustRightInd w:val="0"/>
        <w:ind w:firstLine="709"/>
        <w:jc w:val="both"/>
      </w:pPr>
      <w:r w:rsidRPr="00A61797">
        <w:t xml:space="preserve">2. Субсидия предоставляется Министерством труда, занятости и социальной защиты Республики Татарстан общественным организациям пенсионеров, ветеранов и инвалидов, зарегистрированным на территории Республики Татарстан (далее – общественные организации), в целях финансового обеспечения затрат, возникающих в связи с осуществлением в Республике Татарстан социально значимой деятельности. К направлениям расходов, источником финансового обеспечения которых является субсидия, относится: </w:t>
      </w:r>
    </w:p>
    <w:p w:rsidR="004C3A20" w:rsidRPr="00A61797" w:rsidRDefault="004C3A20" w:rsidP="004C3A20">
      <w:pPr>
        <w:autoSpaceDE w:val="0"/>
        <w:autoSpaceDN w:val="0"/>
        <w:adjustRightInd w:val="0"/>
        <w:ind w:firstLine="709"/>
        <w:jc w:val="both"/>
      </w:pPr>
      <w:r w:rsidRPr="00A61797">
        <w:t>создание условий для участия пенсионеров, ветеранов и инвалидов в мероприятиях, проводимых общественными организациями пенсионеров, ветеранов и инвалидов, в том числе на содержание зданий, помещений, их текущий и капитальный ремонт;</w:t>
      </w:r>
    </w:p>
    <w:p w:rsidR="004C3A20" w:rsidRPr="00A61797" w:rsidRDefault="004C3A20" w:rsidP="004C3A20">
      <w:pPr>
        <w:autoSpaceDE w:val="0"/>
        <w:autoSpaceDN w:val="0"/>
        <w:adjustRightInd w:val="0"/>
        <w:ind w:firstLine="709"/>
        <w:jc w:val="both"/>
      </w:pPr>
      <w:r w:rsidRPr="00A61797">
        <w:t>финансирование общественно полезных программ;</w:t>
      </w:r>
    </w:p>
    <w:p w:rsidR="004C3A20" w:rsidRPr="00A61797" w:rsidRDefault="004C3A20" w:rsidP="004C3A20">
      <w:pPr>
        <w:autoSpaceDE w:val="0"/>
        <w:autoSpaceDN w:val="0"/>
        <w:adjustRightInd w:val="0"/>
        <w:ind w:firstLine="709"/>
        <w:jc w:val="both"/>
      </w:pPr>
      <w:r w:rsidRPr="00A61797">
        <w:t>проведение конференций, пленумов, семинаров;</w:t>
      </w:r>
    </w:p>
    <w:p w:rsidR="004C3A20" w:rsidRPr="00A61797" w:rsidRDefault="004C3A20" w:rsidP="004C3A20">
      <w:pPr>
        <w:autoSpaceDE w:val="0"/>
        <w:autoSpaceDN w:val="0"/>
        <w:adjustRightInd w:val="0"/>
        <w:ind w:firstLine="709"/>
        <w:jc w:val="both"/>
      </w:pPr>
      <w:r w:rsidRPr="00A61797">
        <w:t>оказание материальной помощи;</w:t>
      </w:r>
    </w:p>
    <w:p w:rsidR="004C3A20" w:rsidRPr="00A61797" w:rsidRDefault="004C3A20" w:rsidP="004C3A20">
      <w:pPr>
        <w:autoSpaceDE w:val="0"/>
        <w:autoSpaceDN w:val="0"/>
        <w:adjustRightInd w:val="0"/>
        <w:ind w:firstLine="709"/>
        <w:jc w:val="both"/>
      </w:pPr>
      <w:r w:rsidRPr="00A61797">
        <w:t>проведение мероприятий, посвященных государственным праздничным дням, юбилейным датам и памятным событиям истории России.</w:t>
      </w:r>
    </w:p>
    <w:p w:rsidR="004C3A20" w:rsidRPr="00A61797" w:rsidRDefault="004C3A20" w:rsidP="004C3A20">
      <w:pPr>
        <w:autoSpaceDE w:val="0"/>
        <w:autoSpaceDN w:val="0"/>
        <w:adjustRightInd w:val="0"/>
        <w:ind w:firstLine="709"/>
        <w:jc w:val="both"/>
      </w:pPr>
      <w:r w:rsidRPr="00A61797">
        <w:t>3. Предоставление субсидии осуществляется в пределах объема бюджетных ассигнований, предусмотренных законом Республики Татарстан о бюджете Республики Татарстан на соответствующий финансовый год и плановый период на цели, предусмотренные пунктом 2 настоящего Порядка.</w:t>
      </w:r>
    </w:p>
    <w:p w:rsidR="004C3A20" w:rsidRPr="00A61797" w:rsidRDefault="004C3A20" w:rsidP="004C3A20">
      <w:pPr>
        <w:autoSpaceDE w:val="0"/>
        <w:autoSpaceDN w:val="0"/>
        <w:adjustRightInd w:val="0"/>
        <w:ind w:firstLine="709"/>
        <w:jc w:val="both"/>
      </w:pPr>
      <w:r w:rsidRPr="00A61797">
        <w:t xml:space="preserve">4. Критериями отбора общественных организаций для предоставления им субсидии являются: </w:t>
      </w:r>
    </w:p>
    <w:p w:rsidR="004C3A20" w:rsidRPr="00A61797" w:rsidRDefault="004C3A20" w:rsidP="004C3A20">
      <w:pPr>
        <w:autoSpaceDE w:val="0"/>
        <w:autoSpaceDN w:val="0"/>
        <w:adjustRightInd w:val="0"/>
        <w:ind w:firstLine="709"/>
        <w:jc w:val="both"/>
      </w:pPr>
      <w:r w:rsidRPr="00A61797">
        <w:t xml:space="preserve">осуществление на территории Республики Татарстан социально значимой деятельности не менее трех лет </w:t>
      </w:r>
      <w:proofErr w:type="gramStart"/>
      <w:r w:rsidRPr="00A61797">
        <w:t>с даты регистрации</w:t>
      </w:r>
      <w:proofErr w:type="gramEnd"/>
      <w:r w:rsidRPr="00A61797">
        <w:t xml:space="preserve"> на территории Республики Татарстан в качестве юридического лица в форме общественной организации или  структурного подразделения общероссийской общественной организации в Республике Татарстан;</w:t>
      </w:r>
    </w:p>
    <w:p w:rsidR="004C3A20" w:rsidRPr="00A61797" w:rsidRDefault="004C3A20" w:rsidP="004C3A20">
      <w:pPr>
        <w:autoSpaceDE w:val="0"/>
        <w:autoSpaceDN w:val="0"/>
        <w:adjustRightInd w:val="0"/>
        <w:ind w:firstLine="709"/>
        <w:jc w:val="both"/>
      </w:pPr>
      <w:r w:rsidRPr="00A61797">
        <w:t xml:space="preserve">наличие в общественной организации материально-технических и кадровых ресурсов, для реализации социально значимых услуг. </w:t>
      </w:r>
    </w:p>
    <w:p w:rsidR="004C3A20" w:rsidRPr="00A61797" w:rsidRDefault="004C3A20" w:rsidP="004C3A20">
      <w:pPr>
        <w:autoSpaceDE w:val="0"/>
        <w:autoSpaceDN w:val="0"/>
        <w:adjustRightInd w:val="0"/>
        <w:ind w:firstLine="709"/>
        <w:jc w:val="both"/>
      </w:pPr>
      <w:r w:rsidRPr="00A61797">
        <w:t>Получателями субсидии не могут быть общественные организации, которые на первое число месяца, предшествующему месяцу, в котором планируется заключение договора о предоставлении субсидии:</w:t>
      </w:r>
    </w:p>
    <w:p w:rsidR="004C3A20" w:rsidRPr="00A61797" w:rsidRDefault="004C3A20" w:rsidP="004C3A20">
      <w:pPr>
        <w:autoSpaceDE w:val="0"/>
        <w:autoSpaceDN w:val="0"/>
        <w:adjustRightInd w:val="0"/>
        <w:ind w:firstLine="709"/>
        <w:jc w:val="both"/>
      </w:pPr>
      <w:r w:rsidRPr="00A61797">
        <w:t xml:space="preserve">находятся в процессе реорганизации, ликвидации, банкротства, имеют ограничения на осуществление хозяйственной деятельности; </w:t>
      </w:r>
    </w:p>
    <w:p w:rsidR="004C3A20" w:rsidRPr="00A61797" w:rsidRDefault="004C3A20" w:rsidP="004C3A20">
      <w:pPr>
        <w:autoSpaceDE w:val="0"/>
        <w:autoSpaceDN w:val="0"/>
        <w:adjustRightInd w:val="0"/>
        <w:ind w:firstLine="709"/>
        <w:jc w:val="both"/>
      </w:pPr>
      <w:proofErr w:type="gramStart"/>
      <w:r w:rsidRPr="00A61797">
        <w:t xml:space="preserve">являются иностранными юридическими лицами, а также российскими юридическими лицами, в уставном (складочном) капитале которых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</w:t>
      </w:r>
      <w:r w:rsidRPr="00A61797">
        <w:lastRenderedPageBreak/>
        <w:t>раскрытия и предоставления информации при проведении финансовых операций (офшорные зоны) в отношении таких юридических</w:t>
      </w:r>
      <w:proofErr w:type="gramEnd"/>
      <w:r w:rsidRPr="00A61797">
        <w:t xml:space="preserve"> лиц, в совокупности превышает 50 процентов;</w:t>
      </w:r>
    </w:p>
    <w:p w:rsidR="004C3A20" w:rsidRPr="00A61797" w:rsidRDefault="004C3A20" w:rsidP="004C3A20">
      <w:pPr>
        <w:autoSpaceDE w:val="0"/>
        <w:autoSpaceDN w:val="0"/>
        <w:adjustRightInd w:val="0"/>
        <w:ind w:firstLine="709"/>
        <w:jc w:val="both"/>
      </w:pPr>
      <w:r w:rsidRPr="00A61797">
        <w:t>являются получателями средств из соответствующего бюджета бюджетной системы Российской Федерации в соответствии с иными нормативными правовыми актами, муниципальными правовыми актами на цели, указанные в пункте 2 настоящего Порядка;</w:t>
      </w:r>
    </w:p>
    <w:p w:rsidR="004C3A20" w:rsidRPr="00A61797" w:rsidRDefault="004C3A20" w:rsidP="004C3A20">
      <w:pPr>
        <w:autoSpaceDE w:val="0"/>
        <w:autoSpaceDN w:val="0"/>
        <w:adjustRightInd w:val="0"/>
        <w:ind w:firstLine="709"/>
        <w:jc w:val="both"/>
      </w:pPr>
      <w:r w:rsidRPr="00A61797">
        <w:t>имеют задолженность по налогам, сборам и иным обязательным платежам в бюджеты бюджетной системы Российской Федерации, срок исполнения по которым наступил в соответствии с законодательством Российской Федерации;</w:t>
      </w:r>
    </w:p>
    <w:p w:rsidR="004C3A20" w:rsidRPr="00A61797" w:rsidRDefault="004C3A20" w:rsidP="004C3A20">
      <w:pPr>
        <w:autoSpaceDE w:val="0"/>
        <w:autoSpaceDN w:val="0"/>
        <w:adjustRightInd w:val="0"/>
        <w:ind w:firstLine="709"/>
        <w:jc w:val="both"/>
      </w:pPr>
      <w:r w:rsidRPr="00A61797">
        <w:t>имеют просроченную задолженность по возврату в бюджет Республики Татарстан субсидий, бюджетных инвестиций, предоставленных, в том числе в соответствии с иными правовыми актами и иную просроченную задолженность перед бюджетом Республики Татарстан.</w:t>
      </w:r>
    </w:p>
    <w:p w:rsidR="004C3A20" w:rsidRPr="00A61797" w:rsidRDefault="004C3A20" w:rsidP="004C3A20">
      <w:pPr>
        <w:autoSpaceDE w:val="0"/>
        <w:autoSpaceDN w:val="0"/>
        <w:adjustRightInd w:val="0"/>
        <w:ind w:firstLine="709"/>
        <w:jc w:val="both"/>
      </w:pPr>
      <w:r w:rsidRPr="00A61797">
        <w:t>5. Для получения субсидии общественные организации представляют в Министерство труда, занятости и социальной защиты Республики Татарстан заявку с  приложением следующих документов:</w:t>
      </w:r>
    </w:p>
    <w:p w:rsidR="004C3A20" w:rsidRPr="00A61797" w:rsidRDefault="004C3A20" w:rsidP="004C3A20">
      <w:pPr>
        <w:autoSpaceDE w:val="0"/>
        <w:autoSpaceDN w:val="0"/>
        <w:adjustRightInd w:val="0"/>
        <w:ind w:firstLine="709"/>
        <w:jc w:val="both"/>
      </w:pPr>
      <w:r w:rsidRPr="00A61797">
        <w:t>расчета размера субсидии с обоснованиями размера соответствующих затрат;</w:t>
      </w:r>
    </w:p>
    <w:p w:rsidR="004C3A20" w:rsidRPr="00A61797" w:rsidRDefault="004C3A20" w:rsidP="004C3A20">
      <w:pPr>
        <w:autoSpaceDE w:val="0"/>
        <w:autoSpaceDN w:val="0"/>
        <w:adjustRightInd w:val="0"/>
        <w:ind w:firstLine="709"/>
        <w:jc w:val="both"/>
      </w:pPr>
      <w:r w:rsidRPr="00A61797">
        <w:t>копии учредительных документов, а также всех изменений и дополнений к ним, заверенные нотариально либо органом, осуществляющим государственную регистрацию;</w:t>
      </w:r>
    </w:p>
    <w:p w:rsidR="004C3A20" w:rsidRPr="00A61797" w:rsidRDefault="004C3A20" w:rsidP="004C3A20">
      <w:pPr>
        <w:autoSpaceDE w:val="0"/>
        <w:autoSpaceDN w:val="0"/>
        <w:adjustRightInd w:val="0"/>
        <w:ind w:firstLine="709"/>
        <w:jc w:val="both"/>
      </w:pPr>
      <w:r w:rsidRPr="00A61797">
        <w:t>справку о количестве членов общественной организации, заверенную его руководителем;</w:t>
      </w:r>
    </w:p>
    <w:p w:rsidR="004C3A20" w:rsidRPr="00A61797" w:rsidRDefault="004C3A20" w:rsidP="004C3A20">
      <w:pPr>
        <w:autoSpaceDE w:val="0"/>
        <w:autoSpaceDN w:val="0"/>
        <w:adjustRightInd w:val="0"/>
        <w:ind w:firstLine="709"/>
        <w:jc w:val="both"/>
      </w:pPr>
      <w:r w:rsidRPr="00A61797">
        <w:t>штатное расписание общественной организации;</w:t>
      </w:r>
    </w:p>
    <w:p w:rsidR="004C3A20" w:rsidRPr="00A61797" w:rsidRDefault="004C3A20" w:rsidP="004C3A20">
      <w:pPr>
        <w:autoSpaceDE w:val="0"/>
        <w:autoSpaceDN w:val="0"/>
        <w:adjustRightInd w:val="0"/>
        <w:ind w:firstLine="709"/>
        <w:jc w:val="both"/>
      </w:pPr>
      <w:r w:rsidRPr="00A61797">
        <w:t>сведения о наличии материально-технических средств, позволяющих реализовать социально значимые услуги;</w:t>
      </w:r>
    </w:p>
    <w:p w:rsidR="004C3A20" w:rsidRPr="00A61797" w:rsidRDefault="004C3A20" w:rsidP="004C3A20">
      <w:pPr>
        <w:autoSpaceDE w:val="0"/>
        <w:autoSpaceDN w:val="0"/>
        <w:adjustRightInd w:val="0"/>
        <w:ind w:firstLine="709"/>
        <w:jc w:val="both"/>
      </w:pPr>
      <w:r w:rsidRPr="00A61797">
        <w:t>информацию об основных мероприятиях за текущий год с указанием числа участников мероприятия;</w:t>
      </w:r>
    </w:p>
    <w:p w:rsidR="004C3A20" w:rsidRPr="00A61797" w:rsidRDefault="004C3A20" w:rsidP="004C3A20">
      <w:pPr>
        <w:autoSpaceDE w:val="0"/>
        <w:autoSpaceDN w:val="0"/>
        <w:adjustRightInd w:val="0"/>
        <w:ind w:firstLine="709"/>
        <w:jc w:val="both"/>
      </w:pPr>
      <w:r w:rsidRPr="00A61797">
        <w:t>смету доходов и расходов общественной организации;</w:t>
      </w:r>
    </w:p>
    <w:p w:rsidR="004C3A20" w:rsidRPr="00A61797" w:rsidRDefault="004C3A20" w:rsidP="004C3A20">
      <w:pPr>
        <w:autoSpaceDE w:val="0"/>
        <w:autoSpaceDN w:val="0"/>
        <w:adjustRightInd w:val="0"/>
        <w:ind w:firstLine="709"/>
        <w:jc w:val="both"/>
      </w:pPr>
      <w:r w:rsidRPr="00A61797">
        <w:t>бухгалтерский баланс за предыдущий финансовый год;</w:t>
      </w:r>
    </w:p>
    <w:p w:rsidR="004C3A20" w:rsidRPr="00A61797" w:rsidRDefault="004C3A20" w:rsidP="004C3A20">
      <w:pPr>
        <w:autoSpaceDE w:val="0"/>
        <w:autoSpaceDN w:val="0"/>
        <w:adjustRightInd w:val="0"/>
        <w:ind w:firstLine="709"/>
        <w:jc w:val="both"/>
      </w:pPr>
      <w:r w:rsidRPr="00A61797">
        <w:t>календарный план работы (в том числе перечень торжественных мероприятий) на планируемый год;</w:t>
      </w:r>
    </w:p>
    <w:p w:rsidR="004C3A20" w:rsidRPr="00A61797" w:rsidRDefault="004C3A20" w:rsidP="004C3A20">
      <w:pPr>
        <w:autoSpaceDE w:val="0"/>
        <w:autoSpaceDN w:val="0"/>
        <w:adjustRightInd w:val="0"/>
        <w:ind w:firstLine="709"/>
        <w:jc w:val="both"/>
      </w:pPr>
      <w:r w:rsidRPr="00A61797">
        <w:t>документы, подтверждающие представление информации общественной организации о продолжении своей деятельности в Министерство юстиции Российской Федерации в соответствии с Федеральным законом «Об общественных объединениях»;</w:t>
      </w:r>
    </w:p>
    <w:p w:rsidR="004C3A20" w:rsidRPr="00A61797" w:rsidRDefault="004C3A20" w:rsidP="004C3A20">
      <w:pPr>
        <w:autoSpaceDE w:val="0"/>
        <w:autoSpaceDN w:val="0"/>
        <w:adjustRightInd w:val="0"/>
        <w:ind w:firstLine="709"/>
        <w:jc w:val="both"/>
      </w:pPr>
      <w:r w:rsidRPr="00A61797">
        <w:t>документ, подтверждающий отсутствие кредиторской задолженности по обязательным платежам в бюджеты бюджетной системы Российской Федерации;</w:t>
      </w:r>
    </w:p>
    <w:p w:rsidR="004C3A20" w:rsidRPr="00A61797" w:rsidRDefault="004C3A20" w:rsidP="004C3A20">
      <w:pPr>
        <w:autoSpaceDE w:val="0"/>
        <w:autoSpaceDN w:val="0"/>
        <w:adjustRightInd w:val="0"/>
        <w:ind w:firstLine="709"/>
        <w:jc w:val="both"/>
      </w:pPr>
      <w:r w:rsidRPr="00A61797">
        <w:t>документ, подтверждающий отсутствие просроченной задолженности перед бюджетами бюджетной системы Российской Федерации;</w:t>
      </w:r>
    </w:p>
    <w:p w:rsidR="004C3A20" w:rsidRPr="00A61797" w:rsidRDefault="004C3A20" w:rsidP="004C3A20">
      <w:pPr>
        <w:autoSpaceDE w:val="0"/>
        <w:autoSpaceDN w:val="0"/>
        <w:adjustRightInd w:val="0"/>
        <w:ind w:firstLine="709"/>
        <w:jc w:val="both"/>
      </w:pPr>
      <w:r w:rsidRPr="00A61797">
        <w:t>выписку из Единого государственного реестра юридических лиц со сведениями о заявителе, выданной не ранее чем за три месяца до дня подачи заявки;</w:t>
      </w:r>
    </w:p>
    <w:p w:rsidR="004C3A20" w:rsidRPr="00A61797" w:rsidRDefault="004C3A20" w:rsidP="004C3A20">
      <w:pPr>
        <w:autoSpaceDE w:val="0"/>
        <w:autoSpaceDN w:val="0"/>
        <w:adjustRightInd w:val="0"/>
        <w:ind w:firstLine="709"/>
        <w:jc w:val="both"/>
      </w:pPr>
      <w:r w:rsidRPr="00A61797">
        <w:t>справку об отсутствие факта нахождения организации в процессе реорганизации, ликвидации, банкротства и отсутствие ограничений на осуществление хозяйственной деятельности, выданной не ранее чем один месяц до дня подачи заявки.</w:t>
      </w:r>
    </w:p>
    <w:p w:rsidR="004C3A20" w:rsidRPr="00A61797" w:rsidRDefault="004C3A20" w:rsidP="004C3A20">
      <w:pPr>
        <w:autoSpaceDE w:val="0"/>
        <w:autoSpaceDN w:val="0"/>
        <w:adjustRightInd w:val="0"/>
        <w:ind w:firstLine="709"/>
        <w:jc w:val="both"/>
      </w:pPr>
      <w:r w:rsidRPr="00A61797">
        <w:t>6. В случае</w:t>
      </w:r>
      <w:proofErr w:type="gramStart"/>
      <w:r w:rsidRPr="00A61797">
        <w:t>,</w:t>
      </w:r>
      <w:proofErr w:type="gramEnd"/>
      <w:r w:rsidRPr="00A61797">
        <w:t xml:space="preserve"> если копии документов, указанных в абзацах одиннадцатый - пятнадцатый пункта 5 настоящего Порядка, не заверены в установленном порядке, сотрудники Министерства труда, занятости и социальной защиты Республики Татарстан, осуществляющие приём заявок на предоставление субсидии с документами,  указанными в пункте 5 настоящего Порядка (далее - заявка на предоставление субсидии), от общественных организаций, заверяют их при предъявлении соответствующими общественными организациями оригиналов документов. Регистрация заявок на предоставление субсидии, осуществляется в течение одного рабочего дня со дня их подачи.</w:t>
      </w:r>
    </w:p>
    <w:p w:rsidR="004C3A20" w:rsidRPr="00A61797" w:rsidRDefault="004C3A20" w:rsidP="004C3A20">
      <w:pPr>
        <w:autoSpaceDE w:val="0"/>
        <w:autoSpaceDN w:val="0"/>
        <w:adjustRightInd w:val="0"/>
        <w:ind w:firstLine="709"/>
        <w:jc w:val="both"/>
      </w:pPr>
      <w:r w:rsidRPr="00A61797">
        <w:t>Основаниями для отказа в регистрации заявок на предоставление субсидии является отсутствие бюджетных ассигнований на цели, предусмотренные пунктом 2 настоящего Порядка.</w:t>
      </w:r>
    </w:p>
    <w:p w:rsidR="004C3A20" w:rsidRPr="00A61797" w:rsidRDefault="004C3A20" w:rsidP="004C3A20">
      <w:pPr>
        <w:autoSpaceDE w:val="0"/>
        <w:autoSpaceDN w:val="0"/>
        <w:adjustRightInd w:val="0"/>
        <w:ind w:firstLine="709"/>
        <w:jc w:val="both"/>
      </w:pPr>
      <w:r w:rsidRPr="00A61797">
        <w:t>7. Основаниями для отказа в предоставлении субсидии являются:</w:t>
      </w:r>
    </w:p>
    <w:p w:rsidR="004C3A20" w:rsidRPr="00A61797" w:rsidRDefault="004C3A20" w:rsidP="004C3A20">
      <w:pPr>
        <w:autoSpaceDE w:val="0"/>
        <w:autoSpaceDN w:val="0"/>
        <w:adjustRightInd w:val="0"/>
        <w:ind w:firstLine="709"/>
        <w:jc w:val="both"/>
      </w:pPr>
      <w:r w:rsidRPr="00A61797">
        <w:t xml:space="preserve">несоответствие общественной организации критериям и требованиям, указанным в пункте 4 настоящего Порядка;   </w:t>
      </w:r>
    </w:p>
    <w:p w:rsidR="004C3A20" w:rsidRPr="00A61797" w:rsidRDefault="004C3A20" w:rsidP="004C3A20">
      <w:pPr>
        <w:autoSpaceDE w:val="0"/>
        <w:autoSpaceDN w:val="0"/>
        <w:adjustRightInd w:val="0"/>
        <w:ind w:firstLine="709"/>
        <w:jc w:val="both"/>
      </w:pPr>
      <w:r w:rsidRPr="00A61797">
        <w:t>недостоверность представленной организацией информации, содержащейся в заявке и документах, указанных в пункте 5 настоящего Порядка;</w:t>
      </w:r>
    </w:p>
    <w:p w:rsidR="004C3A20" w:rsidRPr="00A61797" w:rsidRDefault="004C3A20" w:rsidP="004C3A20">
      <w:pPr>
        <w:autoSpaceDE w:val="0"/>
        <w:autoSpaceDN w:val="0"/>
        <w:adjustRightInd w:val="0"/>
        <w:ind w:firstLine="709"/>
        <w:jc w:val="both"/>
      </w:pPr>
      <w:r w:rsidRPr="00A61797">
        <w:lastRenderedPageBreak/>
        <w:t>направление расходов, источником финансового обеспечения которых является субсидия, указанное в заявке и расчете размера субсидии с обоснованиями размера соответствующих затрат не соответствует направлениям расходов субсидии, указанным в пункте 2 настоящего Порядка;</w:t>
      </w:r>
    </w:p>
    <w:p w:rsidR="004C3A20" w:rsidRPr="00A61797" w:rsidRDefault="004C3A20" w:rsidP="004C3A20">
      <w:pPr>
        <w:autoSpaceDE w:val="0"/>
        <w:autoSpaceDN w:val="0"/>
        <w:adjustRightInd w:val="0"/>
        <w:ind w:firstLine="709"/>
        <w:jc w:val="both"/>
      </w:pPr>
      <w:r w:rsidRPr="00A61797">
        <w:t>не устранение до истечения срока, установленного абзацем шестым настоящего пункта для устранения выявленных недостатков в документах, предоставленных в соответствии с  пунктом 5 настоящего Порядка.</w:t>
      </w:r>
    </w:p>
    <w:p w:rsidR="004C3A20" w:rsidRPr="00A61797" w:rsidRDefault="004C3A20" w:rsidP="004C3A20">
      <w:pPr>
        <w:autoSpaceDE w:val="0"/>
        <w:autoSpaceDN w:val="0"/>
        <w:adjustRightInd w:val="0"/>
        <w:ind w:firstLine="709"/>
        <w:jc w:val="both"/>
      </w:pPr>
      <w:r w:rsidRPr="00A61797">
        <w:t xml:space="preserve">В случае непредставления общественной организацией (представление не в полном объеме) документов, предусмотренных пунктом 5 настоящего Порядка, несоответствия документов требованиям, установленным настоящим Порядком, Министерство труда, занятости и социальной защиты Республики Татарстан извещает общественную организацию о необходимости устранения выявленных недостатков в десятидневный срок, исчисляемый в календарных днях, со дня получения извещения. Извещение вручается под расписку представителю общественной организации или направляется заказным письмом </w:t>
      </w:r>
      <w:proofErr w:type="gramStart"/>
      <w:r w:rsidRPr="00A61797">
        <w:t>с уведомлением о вручении по адресу общественной организации в течение пяти рабочих дней со дня</w:t>
      </w:r>
      <w:proofErr w:type="gramEnd"/>
      <w:r w:rsidRPr="00A61797">
        <w:t xml:space="preserve"> регистрации заявки на предоставление субсидии. </w:t>
      </w:r>
    </w:p>
    <w:p w:rsidR="004C3A20" w:rsidRPr="00A61797" w:rsidRDefault="004C3A20" w:rsidP="004C3A20">
      <w:pPr>
        <w:autoSpaceDE w:val="0"/>
        <w:autoSpaceDN w:val="0"/>
        <w:adjustRightInd w:val="0"/>
        <w:ind w:firstLine="709"/>
        <w:jc w:val="both"/>
      </w:pPr>
      <w:r w:rsidRPr="00A61797">
        <w:t>В случае принятия решения об отказе в предоставлении субсидии общественной организации Министерство труда, занятости и социальной защиты Республики Татарстан в трехдневный срок, исчисляемый в рабочих днях, со дня принятия соответствующего решения направляет общественной организации уведомление об отказе в предоставлении субсидии.</w:t>
      </w:r>
    </w:p>
    <w:p w:rsidR="004C3A20" w:rsidRPr="00A61797" w:rsidRDefault="004C3A20" w:rsidP="004C3A20">
      <w:pPr>
        <w:autoSpaceDE w:val="0"/>
        <w:autoSpaceDN w:val="0"/>
        <w:adjustRightInd w:val="0"/>
        <w:ind w:firstLine="709"/>
        <w:jc w:val="both"/>
      </w:pPr>
      <w:r w:rsidRPr="00A61797">
        <w:t xml:space="preserve">8. При установлении соответствия общественной организации критериям и требованиям, установленным настоящим Порядком, Министерство труда, занятости и социальной защиты Республики Татарстан в течение тридцати рабочих дней со дня регистрации заявки на предоставление субсидии принимает решение о предоставлении субсидии. </w:t>
      </w:r>
    </w:p>
    <w:p w:rsidR="004C3A20" w:rsidRPr="00A61797" w:rsidRDefault="004C3A20" w:rsidP="004C3A20">
      <w:pPr>
        <w:autoSpaceDE w:val="0"/>
        <w:autoSpaceDN w:val="0"/>
        <w:adjustRightInd w:val="0"/>
        <w:ind w:firstLine="709"/>
        <w:jc w:val="both"/>
      </w:pPr>
      <w:proofErr w:type="gramStart"/>
      <w:r w:rsidRPr="00A61797">
        <w:t>В случае принятия решения о предоставлении субсидии, Министерство труда, занятости и социальной защиты Республики Татарстан в течение трех рабочих дней со дня принятия соответствующего решения направляет общественной организации уведомление о принятом решении письменно с приложением проекта договора о предоставлении субсидии между Министерством труда, занятости и социальной защиты Республики Татарстан и общественной организацией (далее - договор), в отношении которого принято решение о</w:t>
      </w:r>
      <w:proofErr w:type="gramEnd"/>
      <w:r w:rsidRPr="00A61797">
        <w:t xml:space="preserve"> </w:t>
      </w:r>
      <w:proofErr w:type="gramStart"/>
      <w:r w:rsidRPr="00A61797">
        <w:t>предоставлении</w:t>
      </w:r>
      <w:proofErr w:type="gramEnd"/>
      <w:r w:rsidRPr="00A61797">
        <w:t xml:space="preserve"> субсидии, в двух экземплярах.</w:t>
      </w:r>
    </w:p>
    <w:p w:rsidR="004C3A20" w:rsidRPr="00A61797" w:rsidRDefault="004C3A20" w:rsidP="004C3A20">
      <w:pPr>
        <w:autoSpaceDE w:val="0"/>
        <w:autoSpaceDN w:val="0"/>
        <w:adjustRightInd w:val="0"/>
        <w:ind w:firstLine="709"/>
        <w:jc w:val="both"/>
      </w:pPr>
      <w:r w:rsidRPr="00A61797">
        <w:t xml:space="preserve">В течение трех рабочих дней со дня получения от общественной организации, в отношении которой принято решение о предоставлении субсидии, подписанного договора Министерство труда, занятости и социальной защиты Республики Татарстан подписывает данный договор и направляет один экземпляр договора общественной организации, в отношении которой принято решение о предоставлении субсидии. </w:t>
      </w:r>
    </w:p>
    <w:p w:rsidR="004C3A20" w:rsidRPr="00A61797" w:rsidRDefault="004C3A20" w:rsidP="004C3A20">
      <w:pPr>
        <w:autoSpaceDE w:val="0"/>
        <w:autoSpaceDN w:val="0"/>
        <w:adjustRightInd w:val="0"/>
        <w:ind w:firstLine="709"/>
        <w:jc w:val="both"/>
      </w:pPr>
      <w:proofErr w:type="gramStart"/>
      <w:r w:rsidRPr="00A61797">
        <w:t>Если в течение десяти рабочих дней со дня направления Министерством труда, занятости и социальной защиты Республики Татарстан уведомления о принятом решении общественной организацией, в отношении которой принято решение о предоставлении субсидии, не представлен Министерству труда, занятости и социальной защиты Республики Татарстан договор, подписанный с ее стороны, решение о предоставлении субсидии данной организации подлежит отмене.</w:t>
      </w:r>
      <w:proofErr w:type="gramEnd"/>
    </w:p>
    <w:p w:rsidR="004C3A20" w:rsidRPr="00A61797" w:rsidRDefault="004C3A20" w:rsidP="004C3A20">
      <w:pPr>
        <w:autoSpaceDE w:val="0"/>
        <w:autoSpaceDN w:val="0"/>
        <w:adjustRightInd w:val="0"/>
        <w:ind w:firstLine="709"/>
        <w:jc w:val="both"/>
      </w:pPr>
      <w:r w:rsidRPr="00A61797">
        <w:t xml:space="preserve">9. </w:t>
      </w:r>
      <w:proofErr w:type="gramStart"/>
      <w:r w:rsidRPr="00A61797">
        <w:t>В договоре предусматриваются размер субсидии, ее целевое назначение, сроки и условия предоставления субсидии, порядок, сроки и форма представления получателями субсидий отчёта об использовании субсидии, право Министерства труда, занятости и социальной защиты Республики Татарстан и органов государственного финансового контроля проводить проверки соблюдения условий, целей и порядка предоставления субсидий получателями, случаи возврата субсидии, положение о возврате остатков субсидии в текущем финансовом году</w:t>
      </w:r>
      <w:proofErr w:type="gramEnd"/>
      <w:r w:rsidRPr="00A61797">
        <w:t xml:space="preserve">, </w:t>
      </w:r>
      <w:proofErr w:type="gramStart"/>
      <w:r w:rsidRPr="00A61797">
        <w:t>не использованных в отчетном финансовом году, порядок и сроки возврата субсидии (остатков субсидии), согласие получателей субсидий на осуществление Министерством труда, занятости и социальной защиты Республики Татарстан, органами государственного финансового контроля проверок соблюдения получателями субсидий условий, целей, порядка предоставления субсидий, запрет приобретения за счет полученных средств иностранной валюты, за исключением операций, осуществляемых в соответствии с валютным законодательством Российской Федерации при закупке</w:t>
      </w:r>
      <w:proofErr w:type="gramEnd"/>
      <w:r w:rsidRPr="00A61797">
        <w:t xml:space="preserve"> (поставке) высокотехнологичного импортного оборудования, сырья и комплектующих изделий, а также иных операций, связанных с достижением целей </w:t>
      </w:r>
      <w:r w:rsidRPr="00A61797">
        <w:lastRenderedPageBreak/>
        <w:t>предоставления средств субсидии, ответственность за нарушение условий договора и за несоблюдение получателями субсидий условий договора, предусматривающих возврат субсидий в бюджет Республики Татарстан, положения о соблюдении получателями субсидии условий настоящего Порядка и заключаемого договора.</w:t>
      </w:r>
    </w:p>
    <w:p w:rsidR="004C3A20" w:rsidRPr="00A61797" w:rsidRDefault="004C3A20" w:rsidP="004C3A20">
      <w:pPr>
        <w:autoSpaceDE w:val="0"/>
        <w:autoSpaceDN w:val="0"/>
        <w:adjustRightInd w:val="0"/>
        <w:ind w:firstLine="709"/>
        <w:jc w:val="both"/>
      </w:pPr>
      <w:r w:rsidRPr="00A61797">
        <w:t>Договор о предоставлении субсидии из бюджета Республики Татарстан на финансовое обеспечение затрат общественных организаций заключается в соответствии с типовой формой, установленной Министерством финансов Республики Татарстан.</w:t>
      </w:r>
    </w:p>
    <w:p w:rsidR="004C3A20" w:rsidRPr="00A61797" w:rsidRDefault="004C3A20" w:rsidP="004C3A20">
      <w:pPr>
        <w:autoSpaceDE w:val="0"/>
        <w:autoSpaceDN w:val="0"/>
        <w:adjustRightInd w:val="0"/>
        <w:ind w:firstLine="709"/>
        <w:jc w:val="both"/>
      </w:pPr>
      <w:r w:rsidRPr="00A61797">
        <w:t>10. Субсидия предоставляется в размере не более 95 процентов от фактически заявленных общественной организацией и обоснованных в заявке затрат в пределах бюджетных ассигнований, предусмотренных в Законе Республики Татарстан о бюджете Республики Татарстан на соответствующий финансовый год и плановый период на цели, предусмотренные пунктом 2 настоящего Порядка.</w:t>
      </w:r>
    </w:p>
    <w:p w:rsidR="004C3A20" w:rsidRPr="00A61797" w:rsidRDefault="004C3A20" w:rsidP="004C3A20">
      <w:pPr>
        <w:autoSpaceDE w:val="0"/>
        <w:autoSpaceDN w:val="0"/>
        <w:adjustRightInd w:val="0"/>
        <w:ind w:firstLine="709"/>
        <w:jc w:val="both"/>
      </w:pPr>
      <w:r w:rsidRPr="00A61797">
        <w:t>Размер субсидии определяется по следующей формуле:</w:t>
      </w:r>
    </w:p>
    <w:p w:rsidR="004C3A20" w:rsidRPr="00A61797" w:rsidRDefault="004C3A20" w:rsidP="004C3A20">
      <w:pPr>
        <w:autoSpaceDE w:val="0"/>
        <w:autoSpaceDN w:val="0"/>
        <w:adjustRightInd w:val="0"/>
        <w:ind w:firstLine="709"/>
        <w:jc w:val="both"/>
      </w:pPr>
      <w:r w:rsidRPr="00A61797">
        <w:t>S = N x 0,95,</w:t>
      </w:r>
    </w:p>
    <w:p w:rsidR="004C3A20" w:rsidRPr="00A61797" w:rsidRDefault="004C3A20" w:rsidP="004C3A20">
      <w:pPr>
        <w:autoSpaceDE w:val="0"/>
        <w:autoSpaceDN w:val="0"/>
        <w:adjustRightInd w:val="0"/>
        <w:ind w:firstLine="709"/>
        <w:jc w:val="both"/>
      </w:pPr>
      <w:r w:rsidRPr="00A61797">
        <w:t>где:</w:t>
      </w:r>
    </w:p>
    <w:p w:rsidR="004C3A20" w:rsidRPr="00A61797" w:rsidRDefault="004C3A20" w:rsidP="004C3A20">
      <w:pPr>
        <w:autoSpaceDE w:val="0"/>
        <w:autoSpaceDN w:val="0"/>
        <w:adjustRightInd w:val="0"/>
        <w:ind w:firstLine="709"/>
        <w:jc w:val="both"/>
      </w:pPr>
      <w:r w:rsidRPr="00A61797">
        <w:t>S - размер субсидии, рублей;</w:t>
      </w:r>
    </w:p>
    <w:p w:rsidR="004C3A20" w:rsidRPr="00A61797" w:rsidRDefault="004C3A20" w:rsidP="004C3A20">
      <w:pPr>
        <w:autoSpaceDE w:val="0"/>
        <w:autoSpaceDN w:val="0"/>
        <w:adjustRightInd w:val="0"/>
        <w:ind w:firstLine="709"/>
        <w:jc w:val="both"/>
      </w:pPr>
      <w:r w:rsidRPr="00A61797">
        <w:t>N - общий размер фактически заявленных и обоснованных затрат, рублей.</w:t>
      </w:r>
    </w:p>
    <w:p w:rsidR="004C3A20" w:rsidRPr="00A61797" w:rsidRDefault="004C3A20" w:rsidP="004C3A20">
      <w:pPr>
        <w:autoSpaceDE w:val="0"/>
        <w:autoSpaceDN w:val="0"/>
        <w:adjustRightInd w:val="0"/>
        <w:ind w:firstLine="709"/>
        <w:jc w:val="both"/>
      </w:pPr>
      <w:r w:rsidRPr="00A61797">
        <w:t>В случае завышения в заявке стоимости оборудования, сырья, материалов, выполнения работ и оказания услуг по отношению к средней рыночной стоимости на день подачи заявки, определяемый размер субсидии подлежит уменьшению на указанную сумму превышения.</w:t>
      </w:r>
    </w:p>
    <w:p w:rsidR="004C3A20" w:rsidRPr="00A61797" w:rsidRDefault="004C3A20" w:rsidP="004C3A20">
      <w:pPr>
        <w:autoSpaceDE w:val="0"/>
        <w:autoSpaceDN w:val="0"/>
        <w:adjustRightInd w:val="0"/>
        <w:ind w:firstLine="709"/>
        <w:jc w:val="both"/>
      </w:pPr>
      <w:r w:rsidRPr="00A61797">
        <w:t>Запрещается  приобретение за счет субсидии 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изделий.</w:t>
      </w:r>
    </w:p>
    <w:p w:rsidR="004C3A20" w:rsidRPr="00A61797" w:rsidRDefault="004C3A20" w:rsidP="004C3A20">
      <w:pPr>
        <w:autoSpaceDE w:val="0"/>
        <w:autoSpaceDN w:val="0"/>
        <w:adjustRightInd w:val="0"/>
        <w:ind w:firstLine="709"/>
        <w:jc w:val="both"/>
      </w:pPr>
      <w:r w:rsidRPr="00A61797">
        <w:t>11. Министерство труда, занятости и социальной защиты Республики Татарстан в трехдневный срок, исчисляемый в рабочих днях, со дня поступления средств на счет, открытый в Департаменте казначейства Министерства финансов Республики Татарстан, перечисляет денежные средства на расчетный счет получателей субсидии, открытый в кредитной организации.</w:t>
      </w:r>
    </w:p>
    <w:p w:rsidR="004C3A20" w:rsidRPr="00A61797" w:rsidRDefault="004C3A20" w:rsidP="004C3A20">
      <w:pPr>
        <w:autoSpaceDE w:val="0"/>
        <w:autoSpaceDN w:val="0"/>
        <w:adjustRightInd w:val="0"/>
        <w:ind w:firstLine="709"/>
        <w:jc w:val="both"/>
      </w:pPr>
      <w:r w:rsidRPr="00A61797">
        <w:t xml:space="preserve">12. Получатель субсидии представляет в Министерство труда, занятости и социальной защиты Республики Татарстан отчет об использовании субсидии согласно порядку, срокам и форме, предусмотренным договором. </w:t>
      </w:r>
    </w:p>
    <w:p w:rsidR="004C3A20" w:rsidRPr="00A61797" w:rsidRDefault="004C3A20" w:rsidP="004C3A20">
      <w:pPr>
        <w:autoSpaceDE w:val="0"/>
        <w:autoSpaceDN w:val="0"/>
        <w:adjustRightInd w:val="0"/>
        <w:ind w:firstLine="709"/>
        <w:jc w:val="both"/>
      </w:pPr>
      <w:r w:rsidRPr="00A61797">
        <w:t>Порядок, формы и сроки представления получателем субсидии отчетности об осуществлении расходов, источником финансового обеспечения которых является субсидия, устанавливается Министерством  труда, занятости и социальной защиты Республики Татарстан в договоре.</w:t>
      </w:r>
    </w:p>
    <w:p w:rsidR="004C3A20" w:rsidRPr="00A61797" w:rsidRDefault="004C3A20" w:rsidP="004C3A20">
      <w:pPr>
        <w:autoSpaceDE w:val="0"/>
        <w:autoSpaceDN w:val="0"/>
        <w:adjustRightInd w:val="0"/>
        <w:ind w:firstLine="709"/>
        <w:jc w:val="both"/>
      </w:pPr>
      <w:r w:rsidRPr="00A61797">
        <w:t>13. Предоставленные субсидии подлежат возврату получателем субсидии в доход бюджета Республики Татарстан в тридцатидневный срок, исчисляемый в рабочих днях, со дня получения соответствующего требования Министерства труда, занятости и социальной защиты Республики Татарстан и (или) органа государственного финансового контроля в случаях:</w:t>
      </w:r>
    </w:p>
    <w:p w:rsidR="004C3A20" w:rsidRPr="00A61797" w:rsidRDefault="004C3A20" w:rsidP="004C3A20">
      <w:pPr>
        <w:autoSpaceDE w:val="0"/>
        <w:autoSpaceDN w:val="0"/>
        <w:adjustRightInd w:val="0"/>
        <w:ind w:firstLine="709"/>
        <w:jc w:val="both"/>
      </w:pPr>
      <w:r w:rsidRPr="00A61797">
        <w:t>в полном объеме в случае выявления факта представления недостоверных сведений и документов для получения субсидии, нарушения иных условий, установленных при предоставлении субсидии;</w:t>
      </w:r>
    </w:p>
    <w:p w:rsidR="004C3A20" w:rsidRPr="00A61797" w:rsidRDefault="004C3A20" w:rsidP="004C3A20">
      <w:pPr>
        <w:autoSpaceDE w:val="0"/>
        <w:autoSpaceDN w:val="0"/>
        <w:adjustRightInd w:val="0"/>
        <w:ind w:firstLine="709"/>
        <w:jc w:val="both"/>
      </w:pPr>
      <w:r w:rsidRPr="00A61797">
        <w:t>в полном объеме в случае непредставления отчета об использовании субсидии, нарушения сроков представления отчета;</w:t>
      </w:r>
    </w:p>
    <w:p w:rsidR="004C3A20" w:rsidRPr="00A61797" w:rsidRDefault="004C3A20" w:rsidP="004C3A20">
      <w:pPr>
        <w:autoSpaceDE w:val="0"/>
        <w:autoSpaceDN w:val="0"/>
        <w:adjustRightInd w:val="0"/>
        <w:ind w:firstLine="709"/>
        <w:jc w:val="both"/>
      </w:pPr>
      <w:r w:rsidRPr="00A61797">
        <w:t>в объеме использованной не по целевому назначению субсидии в случае выявления нецелевого использования средств субсидии.</w:t>
      </w:r>
    </w:p>
    <w:p w:rsidR="004C3A20" w:rsidRPr="00A61797" w:rsidRDefault="004C3A20" w:rsidP="004C3A20">
      <w:pPr>
        <w:autoSpaceDE w:val="0"/>
        <w:autoSpaceDN w:val="0"/>
        <w:adjustRightInd w:val="0"/>
        <w:ind w:firstLine="709"/>
        <w:jc w:val="both"/>
      </w:pPr>
      <w:r w:rsidRPr="00A61797">
        <w:t xml:space="preserve">14. В случаях, предусмотренных договором, остатки субсидии, не использованные в отчетном финансовом году, подлежат возврату получателем субсидии в доход бюджета Республики Татарстан до 1 февраля года, следующего </w:t>
      </w:r>
      <w:proofErr w:type="gramStart"/>
      <w:r w:rsidRPr="00A61797">
        <w:t>за</w:t>
      </w:r>
      <w:proofErr w:type="gramEnd"/>
      <w:r w:rsidRPr="00A61797">
        <w:t xml:space="preserve"> отчетным.</w:t>
      </w:r>
    </w:p>
    <w:p w:rsidR="004C3A20" w:rsidRPr="00A61797" w:rsidRDefault="004C3A20" w:rsidP="004C3A20">
      <w:pPr>
        <w:autoSpaceDE w:val="0"/>
        <w:autoSpaceDN w:val="0"/>
        <w:adjustRightInd w:val="0"/>
        <w:ind w:firstLine="709"/>
        <w:jc w:val="both"/>
      </w:pPr>
      <w:r w:rsidRPr="00A61797">
        <w:t xml:space="preserve">15. </w:t>
      </w:r>
      <w:proofErr w:type="gramStart"/>
      <w:r w:rsidRPr="00A61797">
        <w:t>При нарушении получателем субсидии сроков возврата субсидии, указанных в пунктах 13 и 14 настоящего Порядка, Министерство труда, занятости и социальной защиты Республики Татарстан в семидневный срок, исчисляемый в рабочих днях, со дня истечения срока возврата субсидии принимает меры по взысканию указанных средств в бюджет Республики Татарстан в порядке, установленном законодательством Российской Федерации.</w:t>
      </w:r>
      <w:proofErr w:type="gramEnd"/>
    </w:p>
    <w:p w:rsidR="004C3A20" w:rsidRPr="00A61797" w:rsidRDefault="004C3A20" w:rsidP="004C3A20">
      <w:pPr>
        <w:autoSpaceDE w:val="0"/>
        <w:autoSpaceDN w:val="0"/>
        <w:adjustRightInd w:val="0"/>
        <w:ind w:firstLine="709"/>
        <w:jc w:val="both"/>
      </w:pPr>
      <w:r w:rsidRPr="00A61797">
        <w:lastRenderedPageBreak/>
        <w:t>16. В соответствии с законодательством Министерство труда, занятости и социальной защиты Республики Татарстан и органы государственного финансового контроля осуществляют проверку соблюдения условий, целей и порядка предоставления субсидии получателям субсидии.</w:t>
      </w:r>
    </w:p>
    <w:p w:rsidR="004C3A20" w:rsidRPr="00A61797" w:rsidRDefault="004C3A20" w:rsidP="004C3A20">
      <w:pPr>
        <w:autoSpaceDE w:val="0"/>
        <w:autoSpaceDN w:val="0"/>
        <w:adjustRightInd w:val="0"/>
        <w:ind w:firstLine="709"/>
        <w:jc w:val="both"/>
      </w:pPr>
      <w:r w:rsidRPr="00A61797">
        <w:t xml:space="preserve">17. </w:t>
      </w:r>
      <w:proofErr w:type="gramStart"/>
      <w:r w:rsidRPr="00A61797">
        <w:t>Контроль за</w:t>
      </w:r>
      <w:proofErr w:type="gramEnd"/>
      <w:r w:rsidRPr="00A61797">
        <w:t xml:space="preserve"> целевым использованием субсидии получателем субсидии осуществляется Министерством труда, занятости и социальной защиты Республики Татарстан в соответствии с законодательством.</w:t>
      </w:r>
    </w:p>
    <w:p w:rsidR="004C3A20" w:rsidRPr="00A61797" w:rsidRDefault="004C3A20" w:rsidP="004C3A20">
      <w:pPr>
        <w:autoSpaceDE w:val="0"/>
        <w:autoSpaceDN w:val="0"/>
        <w:adjustRightInd w:val="0"/>
        <w:ind w:firstLine="709"/>
        <w:jc w:val="both"/>
      </w:pPr>
    </w:p>
    <w:p w:rsidR="004C3A20" w:rsidRPr="00A61797" w:rsidRDefault="004C3A20" w:rsidP="004C3A20">
      <w:pPr>
        <w:autoSpaceDE w:val="0"/>
        <w:autoSpaceDN w:val="0"/>
        <w:adjustRightInd w:val="0"/>
        <w:ind w:firstLine="709"/>
        <w:jc w:val="center"/>
      </w:pPr>
      <w:r w:rsidRPr="00A61797">
        <w:t>_______________________</w:t>
      </w:r>
    </w:p>
    <w:p w:rsidR="00032E27" w:rsidRDefault="004C3A20">
      <w:bookmarkStart w:id="0" w:name="_GoBack"/>
      <w:bookmarkEnd w:id="0"/>
    </w:p>
    <w:sectPr w:rsidR="00032E27" w:rsidSect="00317413">
      <w:pgSz w:w="11906" w:h="16838" w:code="9"/>
      <w:pgMar w:top="851" w:right="680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4DE1"/>
    <w:rsid w:val="002B5A5D"/>
    <w:rsid w:val="004C3A20"/>
    <w:rsid w:val="004F4DE1"/>
    <w:rsid w:val="00757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3A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3A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2563</Words>
  <Characters>14610</Characters>
  <Application>Microsoft Office Word</Application>
  <DocSecurity>0</DocSecurity>
  <Lines>121</Lines>
  <Paragraphs>34</Paragraphs>
  <ScaleCrop>false</ScaleCrop>
  <Company/>
  <LinksUpToDate>false</LinksUpToDate>
  <CharactersWithSpaces>17139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Хакимова Айсылу Саматовна</dc:creator>
  <cp:keywords/>
  <dc:description/>
  <cp:lastModifiedBy>Хакимова Айсылу Саматовна</cp:lastModifiedBy>
  <cp:revision>2</cp:revision>
  <dcterms:created xsi:type="dcterms:W3CDTF">2017-01-13T14:01:00Z</dcterms:created>
  <dcterms:modified xsi:type="dcterms:W3CDTF">2017-01-13T14:01:00Z</dcterms:modified>
</cp:coreProperties>
</file>