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B0D98" w:rsidRPr="0065559B" w:rsidRDefault="00D57166" w:rsidP="00EB0D98">
      <w:pPr>
        <w:autoSpaceDE w:val="0"/>
        <w:autoSpaceDN w:val="0"/>
        <w:adjustRightInd w:val="0"/>
        <w:spacing w:line="288" w:lineRule="auto"/>
        <w:jc w:val="right"/>
        <w:outlineLvl w:val="0"/>
        <w:rPr>
          <w:rFonts w:cs="Times New Roman"/>
          <w:b/>
          <w:bCs/>
        </w:rPr>
      </w:pPr>
      <w:r w:rsidRPr="0065559B">
        <w:rPr>
          <w:rFonts w:cs="Times New Roman"/>
          <w:b/>
          <w:bCs/>
        </w:rPr>
        <w:t xml:space="preserve">Дата размещения – </w:t>
      </w:r>
      <w:r w:rsidR="00426994">
        <w:rPr>
          <w:rFonts w:cs="Times New Roman"/>
          <w:b/>
          <w:bCs/>
        </w:rPr>
        <w:t>15</w:t>
      </w:r>
      <w:r>
        <w:rPr>
          <w:rFonts w:cs="Times New Roman"/>
          <w:b/>
          <w:bCs/>
        </w:rPr>
        <w:t>.</w:t>
      </w:r>
      <w:r w:rsidR="00426994">
        <w:rPr>
          <w:rFonts w:cs="Times New Roman"/>
          <w:b/>
          <w:bCs/>
        </w:rPr>
        <w:t>04</w:t>
      </w:r>
      <w:r w:rsidRPr="0065559B">
        <w:rPr>
          <w:rFonts w:cs="Times New Roman"/>
          <w:b/>
          <w:bCs/>
        </w:rPr>
        <w:t>.202</w:t>
      </w:r>
      <w:r w:rsidR="00426994">
        <w:rPr>
          <w:rFonts w:cs="Times New Roman"/>
          <w:b/>
          <w:bCs/>
        </w:rPr>
        <w:t>5</w:t>
      </w:r>
    </w:p>
    <w:p w:rsidR="00EB0D98" w:rsidRPr="0065559B" w:rsidRDefault="00D57166" w:rsidP="00EB0D98">
      <w:pPr>
        <w:autoSpaceDE w:val="0"/>
        <w:autoSpaceDN w:val="0"/>
        <w:adjustRightInd w:val="0"/>
        <w:spacing w:line="288" w:lineRule="auto"/>
        <w:jc w:val="right"/>
        <w:outlineLvl w:val="0"/>
        <w:rPr>
          <w:rFonts w:cs="Times New Roman"/>
          <w:b/>
          <w:bCs/>
        </w:rPr>
      </w:pPr>
      <w:r w:rsidRPr="0065559B">
        <w:rPr>
          <w:rFonts w:cs="Times New Roman"/>
          <w:b/>
          <w:bCs/>
        </w:rPr>
        <w:t xml:space="preserve">Дата истечения срока проведения независимой антикоррупционной экспертизы (не менее </w:t>
      </w:r>
      <w:r w:rsidR="00426994">
        <w:rPr>
          <w:rFonts w:cs="Times New Roman"/>
          <w:b/>
          <w:bCs/>
        </w:rPr>
        <w:t>10</w:t>
      </w:r>
      <w:r w:rsidRPr="0065559B">
        <w:rPr>
          <w:rFonts w:cs="Times New Roman"/>
          <w:b/>
          <w:bCs/>
        </w:rPr>
        <w:t xml:space="preserve"> рабочих дней с даты размещения) </w:t>
      </w:r>
      <w:r>
        <w:rPr>
          <w:rFonts w:cs="Times New Roman"/>
          <w:b/>
          <w:bCs/>
        </w:rPr>
        <w:t>–</w:t>
      </w:r>
      <w:r w:rsidRPr="0065559B">
        <w:rPr>
          <w:rFonts w:cs="Times New Roman"/>
          <w:b/>
          <w:bCs/>
        </w:rPr>
        <w:t xml:space="preserve"> </w:t>
      </w:r>
      <w:r w:rsidR="00726CDD">
        <w:rPr>
          <w:rFonts w:cs="Times New Roman"/>
          <w:b/>
          <w:bCs/>
        </w:rPr>
        <w:t>2</w:t>
      </w:r>
      <w:r w:rsidR="00426994">
        <w:rPr>
          <w:rFonts w:cs="Times New Roman"/>
          <w:b/>
          <w:bCs/>
        </w:rPr>
        <w:t>9.04</w:t>
      </w:r>
      <w:r w:rsidRPr="0065559B">
        <w:rPr>
          <w:rFonts w:cs="Times New Roman"/>
          <w:b/>
          <w:bCs/>
        </w:rPr>
        <w:t>.202</w:t>
      </w:r>
      <w:r w:rsidR="00426994">
        <w:rPr>
          <w:rFonts w:cs="Times New Roman"/>
          <w:b/>
          <w:bCs/>
        </w:rPr>
        <w:t>5</w:t>
      </w:r>
    </w:p>
    <w:p w:rsidR="00EB0D98" w:rsidRPr="0065559B" w:rsidRDefault="00D57166" w:rsidP="00EB0D98">
      <w:pPr>
        <w:autoSpaceDE w:val="0"/>
        <w:autoSpaceDN w:val="0"/>
        <w:adjustRightInd w:val="0"/>
        <w:spacing w:line="288" w:lineRule="auto"/>
        <w:jc w:val="right"/>
        <w:outlineLvl w:val="0"/>
        <w:rPr>
          <w:rFonts w:cs="Times New Roman"/>
          <w:b/>
          <w:bCs/>
        </w:rPr>
      </w:pPr>
      <w:r w:rsidRPr="0065559B">
        <w:rPr>
          <w:rFonts w:cs="Times New Roman"/>
          <w:b/>
          <w:bCs/>
        </w:rPr>
        <w:t xml:space="preserve">Почтовый адрес для направления результатов независимой антикоррупционной экспертизы - 420012, </w:t>
      </w:r>
      <w:proofErr w:type="spellStart"/>
      <w:r w:rsidRPr="0065559B">
        <w:rPr>
          <w:rFonts w:cs="Times New Roman"/>
          <w:b/>
          <w:bCs/>
        </w:rPr>
        <w:t>г.Казань</w:t>
      </w:r>
      <w:proofErr w:type="spellEnd"/>
      <w:r w:rsidRPr="0065559B">
        <w:rPr>
          <w:rFonts w:cs="Times New Roman"/>
          <w:b/>
          <w:bCs/>
        </w:rPr>
        <w:t xml:space="preserve">, </w:t>
      </w:r>
      <w:proofErr w:type="spellStart"/>
      <w:r w:rsidRPr="0065559B">
        <w:rPr>
          <w:rFonts w:cs="Times New Roman"/>
          <w:b/>
          <w:bCs/>
        </w:rPr>
        <w:t>ул.Груздева</w:t>
      </w:r>
      <w:proofErr w:type="spellEnd"/>
      <w:r w:rsidRPr="0065559B">
        <w:rPr>
          <w:rFonts w:cs="Times New Roman"/>
          <w:b/>
          <w:bCs/>
        </w:rPr>
        <w:t>, д.5</w:t>
      </w:r>
    </w:p>
    <w:p w:rsidR="00EB0D98" w:rsidRPr="0065559B" w:rsidRDefault="00D57166" w:rsidP="00EB0D98">
      <w:pPr>
        <w:autoSpaceDE w:val="0"/>
        <w:autoSpaceDN w:val="0"/>
        <w:adjustRightInd w:val="0"/>
        <w:spacing w:line="288" w:lineRule="auto"/>
        <w:jc w:val="right"/>
        <w:outlineLvl w:val="0"/>
        <w:rPr>
          <w:rFonts w:cs="Times New Roman"/>
          <w:b/>
          <w:bCs/>
          <w:lang w:val="en-US"/>
        </w:rPr>
      </w:pPr>
      <w:r w:rsidRPr="0065559B">
        <w:rPr>
          <w:rFonts w:cs="Times New Roman"/>
          <w:b/>
          <w:bCs/>
          <w:lang w:val="en-US"/>
        </w:rPr>
        <w:t>e</w:t>
      </w:r>
      <w:r w:rsidRPr="00FE3A98">
        <w:rPr>
          <w:rFonts w:cs="Times New Roman"/>
          <w:b/>
          <w:bCs/>
          <w:lang w:val="en-US"/>
        </w:rPr>
        <w:t>-</w:t>
      </w:r>
      <w:r w:rsidRPr="0065559B">
        <w:rPr>
          <w:rFonts w:cs="Times New Roman"/>
          <w:b/>
          <w:bCs/>
          <w:lang w:val="en-US"/>
        </w:rPr>
        <w:t>mail</w:t>
      </w:r>
      <w:r w:rsidRPr="00FE3A98">
        <w:rPr>
          <w:rFonts w:cs="Times New Roman"/>
          <w:b/>
          <w:bCs/>
          <w:lang w:val="en-US"/>
        </w:rPr>
        <w:t xml:space="preserve"> </w:t>
      </w:r>
      <w:r w:rsidRPr="0065559B">
        <w:rPr>
          <w:rFonts w:cs="Times New Roman"/>
          <w:b/>
          <w:bCs/>
          <w:lang w:val="en-US"/>
        </w:rPr>
        <w:t xml:space="preserve">– </w:t>
      </w:r>
      <w:r w:rsidRPr="0065559B">
        <w:rPr>
          <w:rFonts w:cs="Times New Roman"/>
          <w:b/>
          <w:lang w:val="en-US"/>
        </w:rPr>
        <w:t>Danila.Politov@tatar.ru</w:t>
      </w:r>
      <w:r w:rsidRPr="0065559B">
        <w:rPr>
          <w:rFonts w:cs="Times New Roman"/>
          <w:b/>
          <w:bCs/>
          <w:lang w:val="en-US"/>
        </w:rPr>
        <w:t xml:space="preserve"> </w:t>
      </w:r>
    </w:p>
    <w:p w:rsidR="00EB0D98" w:rsidRPr="0065559B" w:rsidRDefault="00D57166" w:rsidP="00EB0D98">
      <w:pPr>
        <w:keepNext/>
        <w:spacing w:line="288" w:lineRule="auto"/>
        <w:jc w:val="right"/>
        <w:outlineLvl w:val="0"/>
        <w:rPr>
          <w:rFonts w:cs="Times New Roman"/>
          <w:b/>
          <w:bCs/>
        </w:rPr>
      </w:pPr>
      <w:r w:rsidRPr="0065559B">
        <w:rPr>
          <w:rFonts w:cs="Times New Roman"/>
          <w:b/>
          <w:bCs/>
        </w:rPr>
        <w:t xml:space="preserve">На имя начальника отдела проектов планировок МКУ "Управление архитектуры и градостроительства </w:t>
      </w:r>
    </w:p>
    <w:p w:rsidR="00EB0D98" w:rsidRPr="0065559B" w:rsidRDefault="00D57166" w:rsidP="00EB0D98">
      <w:pPr>
        <w:pStyle w:val="a5"/>
        <w:spacing w:line="288" w:lineRule="auto"/>
        <w:jc w:val="right"/>
        <w:rPr>
          <w:szCs w:val="28"/>
        </w:rPr>
      </w:pPr>
      <w:r w:rsidRPr="0065559B">
        <w:rPr>
          <w:szCs w:val="28"/>
        </w:rPr>
        <w:t xml:space="preserve">                                        ИК МО </w:t>
      </w:r>
      <w:proofErr w:type="spellStart"/>
      <w:r w:rsidRPr="0065559B">
        <w:rPr>
          <w:szCs w:val="28"/>
        </w:rPr>
        <w:t>г.Казани</w:t>
      </w:r>
      <w:proofErr w:type="spellEnd"/>
      <w:r w:rsidRPr="0065559B">
        <w:rPr>
          <w:szCs w:val="28"/>
        </w:rPr>
        <w:t xml:space="preserve">" </w:t>
      </w:r>
      <w:proofErr w:type="spellStart"/>
      <w:r w:rsidRPr="0065559B">
        <w:rPr>
          <w:szCs w:val="28"/>
        </w:rPr>
        <w:t>Д.С.Политова</w:t>
      </w:r>
      <w:proofErr w:type="spellEnd"/>
    </w:p>
    <w:p w:rsidR="002528A1" w:rsidRDefault="002528A1" w:rsidP="00EB0D98">
      <w:pPr>
        <w:tabs>
          <w:tab w:val="left" w:pos="0"/>
          <w:tab w:val="left" w:pos="284"/>
        </w:tabs>
        <w:spacing w:line="288" w:lineRule="auto"/>
        <w:jc w:val="center"/>
        <w:rPr>
          <w:rFonts w:cs="Times New Roman"/>
          <w:b/>
          <w:color w:val="000000" w:themeColor="text1"/>
        </w:rPr>
      </w:pPr>
    </w:p>
    <w:p w:rsidR="00EB0D98" w:rsidRDefault="00D57166" w:rsidP="00EB0D98">
      <w:pPr>
        <w:tabs>
          <w:tab w:val="left" w:pos="0"/>
          <w:tab w:val="left" w:pos="284"/>
        </w:tabs>
        <w:spacing w:line="288" w:lineRule="auto"/>
        <w:jc w:val="center"/>
        <w:rPr>
          <w:rFonts w:cs="Times New Roman"/>
          <w:b/>
          <w:color w:val="000000" w:themeColor="text1"/>
        </w:rPr>
      </w:pPr>
      <w:r w:rsidRPr="0065559B">
        <w:rPr>
          <w:rFonts w:cs="Times New Roman"/>
          <w:b/>
          <w:color w:val="000000" w:themeColor="text1"/>
        </w:rPr>
        <w:t xml:space="preserve">Проект постановления Исполнительного комитета </w:t>
      </w:r>
      <w:proofErr w:type="spellStart"/>
      <w:r w:rsidRPr="0065559B">
        <w:rPr>
          <w:rFonts w:cs="Times New Roman"/>
          <w:b/>
          <w:color w:val="000000" w:themeColor="text1"/>
        </w:rPr>
        <w:t>г.Казани</w:t>
      </w:r>
      <w:proofErr w:type="spellEnd"/>
    </w:p>
    <w:p w:rsidR="007B590D" w:rsidRDefault="007B590D" w:rsidP="00EB0D98">
      <w:pPr>
        <w:tabs>
          <w:tab w:val="left" w:pos="0"/>
          <w:tab w:val="left" w:pos="284"/>
        </w:tabs>
        <w:spacing w:line="288" w:lineRule="auto"/>
        <w:jc w:val="center"/>
        <w:rPr>
          <w:rFonts w:cs="Times New Roman"/>
          <w:b/>
          <w:color w:val="000000" w:themeColor="text1"/>
        </w:rPr>
      </w:pPr>
    </w:p>
    <w:p w:rsidR="007B590D" w:rsidRPr="007B590D" w:rsidRDefault="007B590D" w:rsidP="007B590D">
      <w:pPr>
        <w:spacing w:line="288" w:lineRule="auto"/>
        <w:jc w:val="center"/>
        <w:rPr>
          <w:rFonts w:eastAsia="Times New Roman" w:cs="Times New Roman"/>
          <w:b/>
          <w:szCs w:val="28"/>
          <w:lang w:eastAsia="ru-RU"/>
        </w:rPr>
      </w:pPr>
      <w:r w:rsidRPr="007B590D">
        <w:rPr>
          <w:rFonts w:eastAsia="Times New Roman" w:cs="Times New Roman"/>
          <w:b/>
          <w:szCs w:val="28"/>
          <w:lang w:eastAsia="ru-RU"/>
        </w:rPr>
        <w:t xml:space="preserve">О внесении изменений в проект планировки территории «Центр», утвержденный постановлением Исполнительного комитета </w:t>
      </w:r>
      <w:proofErr w:type="spellStart"/>
      <w:r w:rsidRPr="007B590D">
        <w:rPr>
          <w:rFonts w:eastAsia="Times New Roman" w:cs="Times New Roman"/>
          <w:b/>
          <w:szCs w:val="28"/>
          <w:lang w:eastAsia="ru-RU"/>
        </w:rPr>
        <w:t>г.Казани</w:t>
      </w:r>
      <w:proofErr w:type="spellEnd"/>
      <w:r w:rsidRPr="007B590D">
        <w:rPr>
          <w:rFonts w:eastAsia="Times New Roman" w:cs="Times New Roman"/>
          <w:b/>
          <w:szCs w:val="28"/>
          <w:lang w:eastAsia="ru-RU"/>
        </w:rPr>
        <w:t xml:space="preserve"> </w:t>
      </w:r>
    </w:p>
    <w:p w:rsidR="007B590D" w:rsidRPr="007B590D" w:rsidRDefault="007B590D" w:rsidP="007B590D">
      <w:pPr>
        <w:spacing w:line="288" w:lineRule="auto"/>
        <w:jc w:val="center"/>
        <w:rPr>
          <w:rFonts w:eastAsia="Times New Roman" w:cs="Times New Roman"/>
          <w:b/>
          <w:szCs w:val="28"/>
          <w:lang w:eastAsia="ru-RU"/>
        </w:rPr>
      </w:pPr>
      <w:r w:rsidRPr="007B590D">
        <w:rPr>
          <w:rFonts w:eastAsia="Times New Roman" w:cs="Times New Roman"/>
          <w:b/>
          <w:szCs w:val="28"/>
          <w:lang w:eastAsia="ru-RU"/>
        </w:rPr>
        <w:t>от 24.06.2015 №2478,</w:t>
      </w:r>
      <w:r w:rsidRPr="007B590D">
        <w:rPr>
          <w:rFonts w:eastAsia="Times New Roman" w:cs="Times New Roman"/>
          <w:sz w:val="29"/>
          <w:szCs w:val="20"/>
          <w:lang w:eastAsia="ru-RU"/>
        </w:rPr>
        <w:t xml:space="preserve"> </w:t>
      </w:r>
      <w:r w:rsidRPr="007B590D">
        <w:rPr>
          <w:rFonts w:eastAsia="Times New Roman" w:cs="Times New Roman"/>
          <w:b/>
          <w:szCs w:val="28"/>
          <w:lang w:eastAsia="ru-RU"/>
        </w:rPr>
        <w:t>в районе Кировской дамбы</w:t>
      </w:r>
    </w:p>
    <w:p w:rsidR="007B590D" w:rsidRPr="007B590D" w:rsidRDefault="007B590D" w:rsidP="007B590D">
      <w:pPr>
        <w:spacing w:line="288" w:lineRule="auto"/>
        <w:jc w:val="center"/>
        <w:rPr>
          <w:rFonts w:eastAsia="Times New Roman" w:cs="Times New Roman"/>
          <w:b/>
          <w:sz w:val="26"/>
          <w:szCs w:val="26"/>
          <w:lang w:eastAsia="ru-RU"/>
        </w:rPr>
      </w:pPr>
    </w:p>
    <w:p w:rsidR="007B590D" w:rsidRPr="007B590D" w:rsidRDefault="007B590D" w:rsidP="007B590D">
      <w:pPr>
        <w:suppressAutoHyphens/>
        <w:spacing w:line="288" w:lineRule="auto"/>
        <w:ind w:firstLine="709"/>
        <w:rPr>
          <w:rFonts w:eastAsia="Times New Roman" w:cs="Times New Roman"/>
          <w:szCs w:val="28"/>
          <w:lang w:eastAsia="ru-RU"/>
        </w:rPr>
      </w:pPr>
      <w:r w:rsidRPr="007B590D">
        <w:rPr>
          <w:rFonts w:eastAsia="Times New Roman" w:cs="Times New Roman"/>
          <w:szCs w:val="28"/>
        </w:rPr>
        <w:t xml:space="preserve">В целях обеспечения территории градостроительной документацией, в соответствии со статьями 42, 45 и 46 Градостроительного кодекса Российской Федерации, согласно постановлению Правительства Российской Федерации от 02.04.2022 №575 «Об особенностях подготовки, согласования, утверждения, продления сроков действия документации по планировке территории, градостроительных планов земельных участков, выдачи разрешений на строительство объектов капитального строительства, разрешений на ввод в эксплуатацию», постановлению Кабинета Министров Республики Татарстан от 27.07.2022 №722 «Об установлении в 2022, 2023 и 2024 годах случаев утверждения проектов планировки территории, проектов межевания территории и внесения изменений в указанные проекты без проведения общественных обсуждений или публичных слушаний», </w:t>
      </w:r>
      <w:r w:rsidRPr="007B590D">
        <w:rPr>
          <w:rFonts w:eastAsia="Times New Roman" w:cs="Times New Roman"/>
          <w:szCs w:val="28"/>
          <w:lang w:eastAsia="ru-RU"/>
        </w:rPr>
        <w:t>постановлению</w:t>
      </w:r>
      <w:r w:rsidRPr="007B590D">
        <w:rPr>
          <w:rFonts w:eastAsia="Times New Roman" w:cs="Times New Roman"/>
          <w:position w:val="-2"/>
          <w:szCs w:val="28"/>
          <w:lang w:eastAsia="ru-RU"/>
        </w:rPr>
        <w:t xml:space="preserve"> </w:t>
      </w:r>
      <w:r w:rsidRPr="007B590D">
        <w:rPr>
          <w:rFonts w:eastAsia="Times New Roman" w:cs="Times New Roman"/>
          <w:szCs w:val="28"/>
          <w:lang w:eastAsia="ru-RU"/>
        </w:rPr>
        <w:t xml:space="preserve">Исполнительного комитета </w:t>
      </w:r>
      <w:proofErr w:type="spellStart"/>
      <w:r w:rsidRPr="007B590D">
        <w:rPr>
          <w:rFonts w:eastAsia="Times New Roman" w:cs="Times New Roman"/>
          <w:szCs w:val="28"/>
          <w:lang w:eastAsia="ru-RU"/>
        </w:rPr>
        <w:t>г.Казани</w:t>
      </w:r>
      <w:proofErr w:type="spellEnd"/>
      <w:r w:rsidRPr="007B590D">
        <w:rPr>
          <w:rFonts w:eastAsia="Times New Roman" w:cs="Times New Roman"/>
          <w:szCs w:val="28"/>
          <w:lang w:eastAsia="ru-RU"/>
        </w:rPr>
        <w:t xml:space="preserve"> от 23.08.2024 №3529 «Внесение изменений в проект планировки территории "Центр", в районе Кировской дамбы» </w:t>
      </w:r>
      <w:r w:rsidRPr="007B590D">
        <w:rPr>
          <w:rFonts w:eastAsia="Times New Roman" w:cs="Times New Roman"/>
          <w:b/>
          <w:szCs w:val="28"/>
          <w:lang w:eastAsia="ru-RU"/>
        </w:rPr>
        <w:t>постановляю</w:t>
      </w:r>
      <w:r w:rsidRPr="007B590D">
        <w:rPr>
          <w:rFonts w:eastAsia="Times New Roman" w:cs="Times New Roman"/>
          <w:szCs w:val="28"/>
          <w:lang w:eastAsia="ru-RU"/>
        </w:rPr>
        <w:t>:</w:t>
      </w:r>
    </w:p>
    <w:p w:rsidR="007B590D" w:rsidRPr="007B590D" w:rsidRDefault="007B590D" w:rsidP="007B590D">
      <w:pPr>
        <w:spacing w:line="288" w:lineRule="auto"/>
        <w:ind w:firstLine="709"/>
        <w:rPr>
          <w:rFonts w:eastAsia="Times New Roman" w:cs="Times New Roman"/>
          <w:szCs w:val="28"/>
        </w:rPr>
      </w:pPr>
      <w:r w:rsidRPr="007B590D">
        <w:rPr>
          <w:rFonts w:eastAsia="Times New Roman" w:cs="Times New Roman"/>
          <w:szCs w:val="28"/>
        </w:rPr>
        <w:t xml:space="preserve">1. Внести изменения в проект планировки территории «Центр», утвержденный постановлением Исполнительного комитета </w:t>
      </w:r>
      <w:proofErr w:type="spellStart"/>
      <w:r w:rsidRPr="007B590D">
        <w:rPr>
          <w:rFonts w:eastAsia="Times New Roman" w:cs="Times New Roman"/>
          <w:szCs w:val="28"/>
        </w:rPr>
        <w:t>г.Казани</w:t>
      </w:r>
      <w:proofErr w:type="spellEnd"/>
      <w:r w:rsidRPr="007B590D">
        <w:rPr>
          <w:rFonts w:eastAsia="Times New Roman" w:cs="Times New Roman"/>
          <w:szCs w:val="28"/>
        </w:rPr>
        <w:t xml:space="preserve"> от 24.06.2015 №2478 (с учетом изменений, внесенных в него постановлениями Исполнительного комитета </w:t>
      </w:r>
      <w:proofErr w:type="spellStart"/>
      <w:r w:rsidRPr="007B590D">
        <w:rPr>
          <w:rFonts w:eastAsia="Times New Roman" w:cs="Times New Roman"/>
          <w:szCs w:val="28"/>
        </w:rPr>
        <w:t>г.Казани</w:t>
      </w:r>
      <w:proofErr w:type="spellEnd"/>
      <w:r w:rsidRPr="007B590D">
        <w:rPr>
          <w:rFonts w:eastAsia="Times New Roman" w:cs="Times New Roman"/>
          <w:szCs w:val="28"/>
        </w:rPr>
        <w:t xml:space="preserve"> от 21.08.2019 №2979, от 07.05.2021 №1143, от 23.05.2022 №1501, от 29.07.2022 №2452, от 23.08.2021 №2092, от 17.08.2022 №2775, от 06.09.2022 №2928, от 19.09.2022 №3133, от 27.09.2022 №3295, от 26.12.2022 №4607, от 30.12.2022 №4767 и от 19.12.2022 №4520, от 13.04.2023 </w:t>
      </w:r>
      <w:r w:rsidRPr="007B590D">
        <w:rPr>
          <w:rFonts w:eastAsia="Times New Roman" w:cs="Times New Roman"/>
          <w:szCs w:val="28"/>
        </w:rPr>
        <w:lastRenderedPageBreak/>
        <w:t>№1076, от 25.12.2023 №4308, от 07.11.2023 №3363, от 26.01.2024 №262, от 29.01.2024 №274, от 25.03.2024 №1073, от 25.03.2024 №1076, от 16.04.2024 №1578, от 02.07.2024 №2825), путем утверждения отдельных частей проекта планировки согласно приложению к настоящему постановлению.</w:t>
      </w:r>
    </w:p>
    <w:p w:rsidR="003028ED" w:rsidRDefault="003028ED" w:rsidP="003028ED">
      <w:pPr>
        <w:spacing w:line="288" w:lineRule="auto"/>
        <w:ind w:firstLine="709"/>
        <w:rPr>
          <w:szCs w:val="28"/>
        </w:rPr>
      </w:pPr>
      <w:r>
        <w:rPr>
          <w:rFonts w:eastAsia="Times New Roman" w:cs="Times New Roman"/>
          <w:szCs w:val="28"/>
        </w:rPr>
        <w:t>2.</w:t>
      </w:r>
      <w:r>
        <w:rPr>
          <w:szCs w:val="28"/>
        </w:rPr>
        <w:t xml:space="preserve"> </w:t>
      </w:r>
      <w:r w:rsidRPr="00212DF8">
        <w:rPr>
          <w:szCs w:val="28"/>
        </w:rPr>
        <w:t>Опубликовать настоящее постановление в сетевом издании «Муниципальные правовые акты и иная официальная информация» (www.docskzn.ru) и разместить его на официальном портале органов местного самоуправления города Казани (www.kzn.ru) и на официальном портале правовой информации Республики Татарстан (</w:t>
      </w:r>
      <w:r w:rsidRPr="0073653C">
        <w:rPr>
          <w:szCs w:val="28"/>
        </w:rPr>
        <w:t>www.pravo.tatarstan.ru</w:t>
      </w:r>
      <w:r>
        <w:rPr>
          <w:szCs w:val="28"/>
        </w:rPr>
        <w:t xml:space="preserve">) </w:t>
      </w:r>
      <w:r w:rsidRPr="0073653C">
        <w:rPr>
          <w:szCs w:val="28"/>
        </w:rPr>
        <w:t>за исключением приложени</w:t>
      </w:r>
      <w:r>
        <w:rPr>
          <w:szCs w:val="28"/>
        </w:rPr>
        <w:t>я</w:t>
      </w:r>
      <w:r w:rsidRPr="0073653C">
        <w:rPr>
          <w:szCs w:val="28"/>
        </w:rPr>
        <w:t xml:space="preserve"> №</w:t>
      </w:r>
      <w:r>
        <w:rPr>
          <w:szCs w:val="28"/>
        </w:rPr>
        <w:t>3</w:t>
      </w:r>
      <w:r w:rsidRPr="0073653C">
        <w:rPr>
          <w:szCs w:val="28"/>
        </w:rPr>
        <w:t xml:space="preserve"> к изменениям, вносимым в проект планировки территории «Центр», утвержденный постановлением Исполнительного комитета </w:t>
      </w:r>
      <w:proofErr w:type="spellStart"/>
      <w:r w:rsidRPr="0073653C">
        <w:rPr>
          <w:szCs w:val="28"/>
        </w:rPr>
        <w:t>г.Казани</w:t>
      </w:r>
      <w:proofErr w:type="spellEnd"/>
      <w:r w:rsidRPr="0073653C">
        <w:rPr>
          <w:szCs w:val="28"/>
        </w:rPr>
        <w:t xml:space="preserve"> от 24.06.2015 №2478 (матери</w:t>
      </w:r>
      <w:r>
        <w:rPr>
          <w:szCs w:val="28"/>
        </w:rPr>
        <w:t>алы для служебного пользования)</w:t>
      </w:r>
      <w:r w:rsidRPr="00212DF8">
        <w:rPr>
          <w:szCs w:val="28"/>
        </w:rPr>
        <w:t>.</w:t>
      </w:r>
    </w:p>
    <w:p w:rsidR="007B590D" w:rsidRPr="007B590D" w:rsidRDefault="007B590D" w:rsidP="007B590D">
      <w:pPr>
        <w:spacing w:line="288" w:lineRule="auto"/>
        <w:ind w:firstLine="709"/>
        <w:rPr>
          <w:rFonts w:eastAsia="Times New Roman" w:cs="Times New Roman"/>
          <w:szCs w:val="28"/>
          <w:lang w:eastAsia="ru-RU"/>
        </w:rPr>
      </w:pPr>
      <w:r w:rsidRPr="007B590D">
        <w:rPr>
          <w:rFonts w:eastAsia="Times New Roman" w:cs="Times New Roman"/>
          <w:szCs w:val="28"/>
          <w:lang w:eastAsia="ru-RU"/>
        </w:rPr>
        <w:t>3. Установить, что настоящее постановление вступает в силу после официального опубликования в сетевом издании «Муниципальные правовые акты и иная официальная информация» (www.docskzn.ru).</w:t>
      </w:r>
    </w:p>
    <w:p w:rsidR="007B590D" w:rsidRPr="007B590D" w:rsidRDefault="007B590D" w:rsidP="007B590D">
      <w:pPr>
        <w:suppressAutoHyphens/>
        <w:spacing w:line="288" w:lineRule="auto"/>
        <w:ind w:firstLine="709"/>
        <w:rPr>
          <w:rFonts w:eastAsia="Times New Roman" w:cs="Times New Roman"/>
          <w:szCs w:val="28"/>
          <w:lang w:eastAsia="ru-RU"/>
        </w:rPr>
      </w:pPr>
      <w:r w:rsidRPr="007B590D">
        <w:rPr>
          <w:rFonts w:eastAsia="Times New Roman" w:cs="Times New Roman"/>
          <w:szCs w:val="28"/>
          <w:lang w:eastAsia="ru-RU"/>
        </w:rPr>
        <w:t xml:space="preserve">4. Контроль за выполнением настоящего постановления возложить на первого заместителя Руководителя Исполнительного комитета </w:t>
      </w:r>
      <w:proofErr w:type="spellStart"/>
      <w:r w:rsidRPr="007B590D">
        <w:rPr>
          <w:rFonts w:eastAsia="Times New Roman" w:cs="Times New Roman"/>
          <w:szCs w:val="28"/>
          <w:lang w:eastAsia="ru-RU"/>
        </w:rPr>
        <w:t>г.Казани</w:t>
      </w:r>
      <w:proofErr w:type="spellEnd"/>
      <w:r w:rsidRPr="007B590D">
        <w:rPr>
          <w:rFonts w:eastAsia="Times New Roman" w:cs="Times New Roman"/>
          <w:szCs w:val="28"/>
          <w:lang w:eastAsia="ru-RU"/>
        </w:rPr>
        <w:t xml:space="preserve"> </w:t>
      </w:r>
      <w:proofErr w:type="spellStart"/>
      <w:r w:rsidRPr="007B590D">
        <w:rPr>
          <w:rFonts w:eastAsia="Times New Roman" w:cs="Times New Roman"/>
          <w:szCs w:val="28"/>
          <w:lang w:eastAsia="ru-RU"/>
        </w:rPr>
        <w:t>А.Р.Нигматзянова</w:t>
      </w:r>
      <w:proofErr w:type="spellEnd"/>
      <w:r w:rsidRPr="007B590D">
        <w:rPr>
          <w:rFonts w:eastAsia="Times New Roman" w:cs="Times New Roman"/>
          <w:szCs w:val="28"/>
          <w:lang w:eastAsia="ru-RU"/>
        </w:rPr>
        <w:t>.</w:t>
      </w:r>
    </w:p>
    <w:p w:rsidR="007B590D" w:rsidRDefault="007B590D" w:rsidP="00EB0D98">
      <w:pPr>
        <w:pStyle w:val="a7"/>
        <w:tabs>
          <w:tab w:val="left" w:pos="2247"/>
        </w:tabs>
        <w:spacing w:before="0" w:line="288" w:lineRule="auto"/>
        <w:ind w:left="0" w:firstLine="0"/>
        <w:jc w:val="center"/>
        <w:rPr>
          <w:b/>
          <w:lang w:val="ru-RU"/>
        </w:rPr>
      </w:pPr>
    </w:p>
    <w:p w:rsidR="00EB0D98" w:rsidRPr="00122320" w:rsidRDefault="00D57166" w:rsidP="00EB0D98">
      <w:pPr>
        <w:pStyle w:val="a7"/>
        <w:tabs>
          <w:tab w:val="left" w:pos="2247"/>
        </w:tabs>
        <w:spacing w:before="0" w:line="288" w:lineRule="auto"/>
        <w:ind w:left="0" w:firstLine="0"/>
        <w:jc w:val="center"/>
        <w:rPr>
          <w:b/>
          <w:lang w:val="ru-RU"/>
        </w:rPr>
      </w:pPr>
      <w:r>
        <w:rPr>
          <w:b/>
          <w:lang w:val="ru-RU"/>
        </w:rPr>
        <w:t>________________________</w:t>
      </w:r>
    </w:p>
    <w:p w:rsidR="00A759D3" w:rsidRDefault="00A759D3" w:rsidP="00EB0D98">
      <w:pPr>
        <w:pStyle w:val="Default"/>
        <w:spacing w:line="288" w:lineRule="auto"/>
        <w:ind w:left="5812"/>
        <w:rPr>
          <w:sz w:val="28"/>
          <w:szCs w:val="28"/>
        </w:rPr>
      </w:pPr>
    </w:p>
    <w:p w:rsidR="00A759D3" w:rsidRDefault="00A759D3" w:rsidP="00EB0D98">
      <w:pPr>
        <w:pStyle w:val="Default"/>
        <w:spacing w:line="288" w:lineRule="auto"/>
        <w:ind w:left="5812"/>
        <w:rPr>
          <w:sz w:val="28"/>
          <w:szCs w:val="28"/>
        </w:rPr>
      </w:pPr>
    </w:p>
    <w:p w:rsidR="002528A1" w:rsidRDefault="002528A1" w:rsidP="00EB0D98">
      <w:pPr>
        <w:pStyle w:val="Default"/>
        <w:spacing w:line="288" w:lineRule="auto"/>
        <w:ind w:left="5812"/>
        <w:rPr>
          <w:sz w:val="28"/>
          <w:szCs w:val="28"/>
        </w:rPr>
      </w:pPr>
    </w:p>
    <w:p w:rsidR="002528A1" w:rsidRDefault="002528A1" w:rsidP="00EB0D98">
      <w:pPr>
        <w:pStyle w:val="Default"/>
        <w:spacing w:line="288" w:lineRule="auto"/>
        <w:ind w:left="5812"/>
        <w:rPr>
          <w:sz w:val="28"/>
          <w:szCs w:val="28"/>
        </w:rPr>
      </w:pPr>
    </w:p>
    <w:p w:rsidR="002528A1" w:rsidRDefault="002528A1" w:rsidP="00EB0D98">
      <w:pPr>
        <w:pStyle w:val="Default"/>
        <w:spacing w:line="288" w:lineRule="auto"/>
        <w:ind w:left="5812"/>
        <w:rPr>
          <w:sz w:val="28"/>
          <w:szCs w:val="28"/>
        </w:rPr>
      </w:pPr>
    </w:p>
    <w:p w:rsidR="00A759D3" w:rsidRDefault="00A759D3" w:rsidP="002528A1">
      <w:pPr>
        <w:rPr>
          <w:sz w:val="26"/>
          <w:szCs w:val="26"/>
        </w:rPr>
        <w:sectPr w:rsidR="00A759D3" w:rsidSect="00345818">
          <w:headerReference w:type="default" r:id="rId8"/>
          <w:pgSz w:w="11906" w:h="16838"/>
          <w:pgMar w:top="1134" w:right="1134" w:bottom="1134" w:left="1134" w:header="709" w:footer="709" w:gutter="0"/>
          <w:cols w:space="708"/>
          <w:titlePg/>
          <w:docGrid w:linePitch="381"/>
        </w:sectPr>
      </w:pPr>
      <w:bookmarkStart w:id="0" w:name="_17dp8vu" w:colFirst="0" w:colLast="0"/>
      <w:bookmarkEnd w:id="0"/>
    </w:p>
    <w:p w:rsidR="00426994" w:rsidRPr="00426994" w:rsidRDefault="00426994" w:rsidP="00426994">
      <w:pPr>
        <w:spacing w:line="276" w:lineRule="auto"/>
        <w:ind w:left="6237"/>
        <w:rPr>
          <w:rFonts w:eastAsia="Calibri" w:cs="Times New Roman"/>
          <w:szCs w:val="28"/>
          <w:lang w:eastAsia="ru-RU"/>
        </w:rPr>
      </w:pPr>
      <w:r w:rsidRPr="00426994">
        <w:rPr>
          <w:rFonts w:eastAsia="Calibri" w:cs="Times New Roman"/>
          <w:szCs w:val="28"/>
          <w:lang w:eastAsia="ru-RU"/>
        </w:rPr>
        <w:lastRenderedPageBreak/>
        <w:t xml:space="preserve">Приложение </w:t>
      </w:r>
    </w:p>
    <w:p w:rsidR="00426994" w:rsidRPr="00426994" w:rsidRDefault="00426994" w:rsidP="00426994">
      <w:pPr>
        <w:spacing w:line="276" w:lineRule="auto"/>
        <w:ind w:left="6237"/>
        <w:rPr>
          <w:rFonts w:eastAsia="Calibri" w:cs="Times New Roman"/>
          <w:szCs w:val="28"/>
          <w:lang w:eastAsia="ru-RU"/>
        </w:rPr>
      </w:pPr>
      <w:r w:rsidRPr="00426994">
        <w:rPr>
          <w:rFonts w:eastAsia="Calibri" w:cs="Times New Roman"/>
          <w:szCs w:val="28"/>
          <w:lang w:eastAsia="ru-RU"/>
        </w:rPr>
        <w:t xml:space="preserve">к постановлению </w:t>
      </w:r>
    </w:p>
    <w:p w:rsidR="00426994" w:rsidRPr="00426994" w:rsidRDefault="00426994" w:rsidP="00426994">
      <w:pPr>
        <w:spacing w:line="276" w:lineRule="auto"/>
        <w:ind w:left="6237"/>
        <w:rPr>
          <w:rFonts w:eastAsia="Calibri" w:cs="Times New Roman"/>
          <w:szCs w:val="28"/>
          <w:lang w:eastAsia="ru-RU"/>
        </w:rPr>
      </w:pPr>
      <w:r w:rsidRPr="00426994">
        <w:rPr>
          <w:rFonts w:eastAsia="Calibri" w:cs="Times New Roman"/>
          <w:szCs w:val="28"/>
          <w:lang w:eastAsia="ru-RU"/>
        </w:rPr>
        <w:t xml:space="preserve">Исполнительного комитета </w:t>
      </w:r>
    </w:p>
    <w:p w:rsidR="00426994" w:rsidRPr="00426994" w:rsidRDefault="00426994" w:rsidP="00426994">
      <w:pPr>
        <w:spacing w:line="276" w:lineRule="auto"/>
        <w:ind w:left="6237"/>
        <w:rPr>
          <w:rFonts w:eastAsia="Calibri" w:cs="Times New Roman"/>
          <w:szCs w:val="28"/>
          <w:lang w:eastAsia="ru-RU"/>
        </w:rPr>
      </w:pPr>
      <w:proofErr w:type="spellStart"/>
      <w:r w:rsidRPr="00426994">
        <w:rPr>
          <w:rFonts w:eastAsia="Calibri" w:cs="Times New Roman"/>
          <w:szCs w:val="28"/>
          <w:lang w:eastAsia="ru-RU"/>
        </w:rPr>
        <w:t>г.Казани</w:t>
      </w:r>
      <w:proofErr w:type="spellEnd"/>
    </w:p>
    <w:p w:rsidR="00426994" w:rsidRPr="00426994" w:rsidRDefault="00426994" w:rsidP="00426994">
      <w:pPr>
        <w:spacing w:line="276" w:lineRule="auto"/>
        <w:ind w:left="6237"/>
        <w:rPr>
          <w:rFonts w:eastAsia="Calibri" w:cs="Times New Roman"/>
          <w:szCs w:val="28"/>
          <w:lang w:eastAsia="ru-RU"/>
        </w:rPr>
      </w:pPr>
      <w:r w:rsidRPr="00426994">
        <w:rPr>
          <w:rFonts w:eastAsia="Calibri" w:cs="Times New Roman"/>
          <w:szCs w:val="28"/>
          <w:lang w:eastAsia="ru-RU"/>
        </w:rPr>
        <w:t>от__________№_________</w:t>
      </w:r>
    </w:p>
    <w:p w:rsidR="00426994" w:rsidRPr="00426994" w:rsidRDefault="00426994" w:rsidP="00426994">
      <w:pPr>
        <w:spacing w:line="276" w:lineRule="auto"/>
        <w:rPr>
          <w:rFonts w:eastAsia="Calibri" w:cs="Times New Roman"/>
          <w:szCs w:val="28"/>
          <w:lang w:eastAsia="ru-RU"/>
        </w:rPr>
      </w:pPr>
    </w:p>
    <w:p w:rsidR="00426994" w:rsidRPr="00426994" w:rsidRDefault="00426994" w:rsidP="00426994">
      <w:pPr>
        <w:keepNext/>
        <w:keepLines/>
        <w:spacing w:line="276" w:lineRule="auto"/>
        <w:contextualSpacing/>
        <w:jc w:val="center"/>
        <w:outlineLvl w:val="0"/>
        <w:rPr>
          <w:rFonts w:eastAsia="Times New Roman" w:cs="Times New Roman"/>
          <w:b/>
          <w:szCs w:val="28"/>
          <w:lang w:eastAsia="ru-RU"/>
        </w:rPr>
      </w:pPr>
      <w:r w:rsidRPr="00426994">
        <w:rPr>
          <w:rFonts w:eastAsia="Times New Roman" w:cs="Times New Roman"/>
          <w:b/>
          <w:szCs w:val="28"/>
        </w:rPr>
        <w:t>Изменение, вноси</w:t>
      </w:r>
      <w:r w:rsidRPr="00426994">
        <w:rPr>
          <w:rFonts w:eastAsia="Times New Roman" w:cs="Times New Roman"/>
          <w:b/>
          <w:szCs w:val="32"/>
        </w:rPr>
        <w:t>мые</w:t>
      </w:r>
      <w:r w:rsidRPr="00426994">
        <w:rPr>
          <w:rFonts w:eastAsia="Times New Roman" w:cs="Times New Roman"/>
          <w:b/>
          <w:szCs w:val="28"/>
        </w:rPr>
        <w:t xml:space="preserve"> </w:t>
      </w:r>
      <w:r w:rsidRPr="00426994">
        <w:rPr>
          <w:rFonts w:eastAsia="Times New Roman" w:cs="Times New Roman"/>
          <w:b/>
          <w:szCs w:val="28"/>
          <w:lang w:eastAsia="ru-RU"/>
        </w:rPr>
        <w:t xml:space="preserve">в проект планировки территории </w:t>
      </w:r>
      <w:bookmarkStart w:id="1" w:name="_Hlk177904372"/>
      <w:r w:rsidRPr="00426994">
        <w:rPr>
          <w:rFonts w:eastAsia="Times New Roman" w:cs="Times New Roman"/>
          <w:b/>
          <w:szCs w:val="28"/>
          <w:lang w:eastAsia="ru-RU"/>
        </w:rPr>
        <w:t xml:space="preserve">«Центр», </w:t>
      </w:r>
    </w:p>
    <w:p w:rsidR="00426994" w:rsidRPr="00426994" w:rsidRDefault="00426994" w:rsidP="00426994">
      <w:pPr>
        <w:keepNext/>
        <w:keepLines/>
        <w:spacing w:line="276" w:lineRule="auto"/>
        <w:contextualSpacing/>
        <w:jc w:val="center"/>
        <w:outlineLvl w:val="0"/>
        <w:rPr>
          <w:rFonts w:eastAsia="Times New Roman" w:cs="Times New Roman"/>
          <w:b/>
          <w:szCs w:val="28"/>
          <w:lang w:eastAsia="ru-RU"/>
        </w:rPr>
      </w:pPr>
      <w:r w:rsidRPr="00426994">
        <w:rPr>
          <w:rFonts w:eastAsia="Times New Roman" w:cs="Times New Roman"/>
          <w:b/>
          <w:szCs w:val="28"/>
          <w:lang w:eastAsia="ru-RU"/>
        </w:rPr>
        <w:t xml:space="preserve">утвержденный постановлением Исполнительного комитета </w:t>
      </w:r>
      <w:proofErr w:type="spellStart"/>
      <w:r w:rsidRPr="00426994">
        <w:rPr>
          <w:rFonts w:eastAsia="Times New Roman" w:cs="Times New Roman"/>
          <w:b/>
          <w:szCs w:val="28"/>
          <w:lang w:eastAsia="ru-RU"/>
        </w:rPr>
        <w:t>г.Казани</w:t>
      </w:r>
      <w:proofErr w:type="spellEnd"/>
      <w:r w:rsidRPr="00426994">
        <w:rPr>
          <w:rFonts w:eastAsia="Times New Roman" w:cs="Times New Roman"/>
          <w:b/>
          <w:szCs w:val="28"/>
          <w:lang w:eastAsia="ru-RU"/>
        </w:rPr>
        <w:t xml:space="preserve"> </w:t>
      </w:r>
    </w:p>
    <w:p w:rsidR="00426994" w:rsidRPr="00426994" w:rsidRDefault="00426994" w:rsidP="00426994">
      <w:pPr>
        <w:keepNext/>
        <w:keepLines/>
        <w:spacing w:line="276" w:lineRule="auto"/>
        <w:contextualSpacing/>
        <w:jc w:val="center"/>
        <w:outlineLvl w:val="0"/>
        <w:rPr>
          <w:rFonts w:eastAsia="Times New Roman" w:cs="Times New Roman"/>
          <w:b/>
          <w:szCs w:val="28"/>
          <w:lang w:eastAsia="ru-RU"/>
        </w:rPr>
      </w:pPr>
      <w:r w:rsidRPr="00426994">
        <w:rPr>
          <w:rFonts w:eastAsia="Times New Roman" w:cs="Times New Roman"/>
          <w:b/>
          <w:szCs w:val="28"/>
          <w:lang w:eastAsia="ru-RU"/>
        </w:rPr>
        <w:t xml:space="preserve">от 24.06.2015 №2478, </w:t>
      </w:r>
      <w:r w:rsidRPr="00426994">
        <w:rPr>
          <w:rFonts w:eastAsia="Times New Roman" w:cs="Times New Roman"/>
          <w:b/>
          <w:szCs w:val="32"/>
        </w:rPr>
        <w:t xml:space="preserve">в </w:t>
      </w:r>
      <w:bookmarkStart w:id="2" w:name="_Hlk177896068"/>
      <w:r w:rsidRPr="00426994">
        <w:rPr>
          <w:rFonts w:eastAsia="Times New Roman" w:cs="Times New Roman"/>
          <w:b/>
          <w:szCs w:val="32"/>
        </w:rPr>
        <w:t>районе Кировской дамбы</w:t>
      </w:r>
      <w:bookmarkEnd w:id="2"/>
    </w:p>
    <w:bookmarkEnd w:id="1"/>
    <w:p w:rsidR="00426994" w:rsidRPr="00426994" w:rsidRDefault="00426994" w:rsidP="00426994">
      <w:pPr>
        <w:spacing w:line="276" w:lineRule="auto"/>
        <w:contextualSpacing/>
        <w:rPr>
          <w:rFonts w:eastAsia="Calibri" w:cs="Times New Roman"/>
          <w:szCs w:val="28"/>
          <w:lang w:eastAsia="ru-RU"/>
        </w:rPr>
      </w:pPr>
    </w:p>
    <w:p w:rsidR="00426994" w:rsidRPr="00426994" w:rsidRDefault="00426994" w:rsidP="00426994">
      <w:pPr>
        <w:spacing w:line="276" w:lineRule="auto"/>
        <w:ind w:firstLine="709"/>
        <w:rPr>
          <w:rFonts w:eastAsia="Calibri" w:cs="Times New Roman"/>
        </w:rPr>
      </w:pPr>
      <w:r w:rsidRPr="00426994">
        <w:rPr>
          <w:rFonts w:eastAsia="Calibri" w:cs="Times New Roman"/>
        </w:rPr>
        <w:t>1. В Положении о размещении объектов капитального строительства регионального и местного значения, характеристиках планируемого развития территории, в том числе плотности и параметрах застройки территории, характеристиках развития систем социального, транспортного обслуживания и инженерно-технического обеспечения, необходимых для развития территории:</w:t>
      </w:r>
    </w:p>
    <w:p w:rsidR="00426994" w:rsidRPr="00426994" w:rsidRDefault="00426994" w:rsidP="00426994">
      <w:pPr>
        <w:spacing w:line="264" w:lineRule="auto"/>
        <w:ind w:firstLine="708"/>
        <w:rPr>
          <w:rFonts w:eastAsia="Calibri" w:cs="Times New Roman"/>
        </w:rPr>
      </w:pPr>
      <w:r w:rsidRPr="00426994">
        <w:rPr>
          <w:rFonts w:eastAsia="Calibri" w:cs="Times New Roman"/>
        </w:rPr>
        <w:t xml:space="preserve">1.1. в разделе 2 «Характеристики планируемого развития территории исторического центра </w:t>
      </w:r>
      <w:proofErr w:type="spellStart"/>
      <w:r w:rsidRPr="00426994">
        <w:rPr>
          <w:rFonts w:eastAsia="Calibri" w:cs="Times New Roman"/>
        </w:rPr>
        <w:t>г.Казани</w:t>
      </w:r>
      <w:proofErr w:type="spellEnd"/>
      <w:r w:rsidRPr="00426994">
        <w:rPr>
          <w:rFonts w:eastAsia="Calibri" w:cs="Times New Roman"/>
        </w:rPr>
        <w:t>.»:</w:t>
      </w:r>
    </w:p>
    <w:p w:rsidR="00426994" w:rsidRPr="00426994" w:rsidRDefault="00426994" w:rsidP="00426994">
      <w:pPr>
        <w:spacing w:line="264" w:lineRule="auto"/>
        <w:ind w:firstLine="708"/>
        <w:rPr>
          <w:rFonts w:eastAsia="Calibri" w:cs="Times New Roman"/>
        </w:rPr>
      </w:pPr>
      <w:r w:rsidRPr="00426994">
        <w:rPr>
          <w:rFonts w:eastAsia="Calibri" w:cs="Times New Roman"/>
        </w:rPr>
        <w:t>1.1.1. пункт 2.1. «Функционально-планировочная организация территории» дополнить таблицей «Предельные параметры разрешенного строительства объектов капитального строительства на земельных участках проекта внесения изменений в проект планировки территории районе Кировской дамбы» следующего содержания:</w:t>
      </w:r>
    </w:p>
    <w:p w:rsidR="00426994" w:rsidRPr="00426994" w:rsidRDefault="00426994" w:rsidP="00426994">
      <w:pPr>
        <w:spacing w:line="264" w:lineRule="auto"/>
        <w:ind w:firstLine="708"/>
        <w:jc w:val="center"/>
        <w:rPr>
          <w:rFonts w:eastAsia="Calibri" w:cs="Times New Roman"/>
          <w:b/>
          <w:bCs/>
          <w:iCs/>
        </w:rPr>
      </w:pPr>
      <w:bookmarkStart w:id="3" w:name="_Hlk177900850"/>
      <w:r w:rsidRPr="00426994">
        <w:rPr>
          <w:rFonts w:eastAsia="Calibri" w:cs="Times New Roman"/>
          <w:b/>
          <w:bCs/>
          <w:iCs/>
        </w:rPr>
        <w:t>«Предельные параметры разрешенного строительства объектов капитального строительства на земельных участках проекта внесения изменений в проект планировки территории районе Кировской дамбы»</w:t>
      </w:r>
    </w:p>
    <w:tbl>
      <w:tblPr>
        <w:tblpPr w:leftFromText="181" w:rightFromText="181" w:vertAnchor="text" w:horzAnchor="margin" w:tblpY="1"/>
        <w:tblW w:w="991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702"/>
        <w:gridCol w:w="1559"/>
        <w:gridCol w:w="711"/>
        <w:gridCol w:w="992"/>
        <w:gridCol w:w="709"/>
        <w:gridCol w:w="851"/>
        <w:gridCol w:w="850"/>
        <w:gridCol w:w="991"/>
        <w:gridCol w:w="1134"/>
        <w:gridCol w:w="1417"/>
      </w:tblGrid>
      <w:tr w:rsidR="00426994" w:rsidRPr="00426994" w:rsidTr="003E615E">
        <w:trPr>
          <w:trHeight w:val="1691"/>
        </w:trPr>
        <w:tc>
          <w:tcPr>
            <w:tcW w:w="702" w:type="dxa"/>
          </w:tcPr>
          <w:bookmarkEnd w:id="3"/>
          <w:p w:rsidR="00426994" w:rsidRPr="00426994" w:rsidRDefault="00426994" w:rsidP="0042699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SimSun" w:cs="Times New Roman"/>
                <w:bCs/>
                <w:sz w:val="18"/>
                <w:szCs w:val="18"/>
              </w:rPr>
            </w:pPr>
            <w:r w:rsidRPr="00426994">
              <w:rPr>
                <w:rFonts w:eastAsia="SimSun" w:cs="Times New Roman"/>
                <w:bCs/>
                <w:sz w:val="18"/>
                <w:szCs w:val="18"/>
              </w:rPr>
              <w:t>Порядковые номера зон</w:t>
            </w:r>
          </w:p>
          <w:p w:rsidR="00426994" w:rsidRPr="00426994" w:rsidRDefault="00426994" w:rsidP="0042699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SimSun" w:cs="Times New Roman"/>
                <w:sz w:val="18"/>
                <w:szCs w:val="18"/>
              </w:rPr>
            </w:pPr>
          </w:p>
        </w:tc>
        <w:tc>
          <w:tcPr>
            <w:tcW w:w="1559" w:type="dxa"/>
          </w:tcPr>
          <w:p w:rsidR="00426994" w:rsidRPr="00426994" w:rsidRDefault="00426994" w:rsidP="00426994">
            <w:pPr>
              <w:autoSpaceDE w:val="0"/>
              <w:autoSpaceDN w:val="0"/>
              <w:adjustRightInd w:val="0"/>
              <w:spacing w:line="240" w:lineRule="auto"/>
              <w:ind w:leftChars="100" w:left="280"/>
              <w:jc w:val="center"/>
              <w:rPr>
                <w:rFonts w:eastAsia="SimSun" w:cs="Times New Roman"/>
                <w:bCs/>
                <w:sz w:val="18"/>
                <w:szCs w:val="18"/>
              </w:rPr>
            </w:pPr>
          </w:p>
          <w:p w:rsidR="00426994" w:rsidRPr="00426994" w:rsidRDefault="00426994" w:rsidP="0042699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SimSun" w:cs="Times New Roman"/>
                <w:sz w:val="18"/>
                <w:szCs w:val="18"/>
              </w:rPr>
            </w:pPr>
            <w:r w:rsidRPr="00426994">
              <w:rPr>
                <w:rFonts w:eastAsia="SimSun" w:cs="Times New Roman"/>
                <w:bCs/>
                <w:sz w:val="18"/>
                <w:szCs w:val="18"/>
              </w:rPr>
              <w:t>Вид зоны размещения объектов капитального строительства</w:t>
            </w:r>
          </w:p>
        </w:tc>
        <w:tc>
          <w:tcPr>
            <w:tcW w:w="711" w:type="dxa"/>
          </w:tcPr>
          <w:p w:rsidR="00426994" w:rsidRPr="00426994" w:rsidRDefault="00426994" w:rsidP="0042699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SimSun" w:cs="Times New Roman"/>
                <w:bCs/>
                <w:sz w:val="18"/>
                <w:szCs w:val="18"/>
              </w:rPr>
            </w:pPr>
            <w:r w:rsidRPr="00426994">
              <w:rPr>
                <w:rFonts w:eastAsia="SimSun" w:cs="Times New Roman"/>
                <w:bCs/>
                <w:sz w:val="18"/>
                <w:szCs w:val="18"/>
              </w:rPr>
              <w:t>Площадь зоны, га</w:t>
            </w:r>
          </w:p>
          <w:p w:rsidR="00426994" w:rsidRPr="00426994" w:rsidRDefault="00426994" w:rsidP="0042699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SimSun" w:cs="Times New Roman"/>
                <w:sz w:val="18"/>
                <w:szCs w:val="18"/>
              </w:rPr>
            </w:pPr>
          </w:p>
        </w:tc>
        <w:tc>
          <w:tcPr>
            <w:tcW w:w="992" w:type="dxa"/>
          </w:tcPr>
          <w:p w:rsidR="00426994" w:rsidRPr="00426994" w:rsidRDefault="00426994" w:rsidP="0042699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SimSun" w:cs="Times New Roman"/>
                <w:sz w:val="18"/>
                <w:szCs w:val="18"/>
              </w:rPr>
            </w:pPr>
            <w:r w:rsidRPr="00426994">
              <w:rPr>
                <w:rFonts w:eastAsia="SimSun" w:cs="Times New Roman"/>
                <w:sz w:val="18"/>
                <w:szCs w:val="18"/>
              </w:rPr>
              <w:t>Код разрешенного использования территории</w:t>
            </w:r>
          </w:p>
        </w:tc>
        <w:tc>
          <w:tcPr>
            <w:tcW w:w="709" w:type="dxa"/>
          </w:tcPr>
          <w:p w:rsidR="00426994" w:rsidRPr="00426994" w:rsidRDefault="00426994" w:rsidP="0042699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SimSun" w:cs="Times New Roman"/>
                <w:bCs/>
                <w:sz w:val="18"/>
                <w:szCs w:val="18"/>
              </w:rPr>
            </w:pPr>
            <w:r w:rsidRPr="00426994">
              <w:rPr>
                <w:rFonts w:eastAsia="SimSun" w:cs="Times New Roman"/>
                <w:bCs/>
                <w:sz w:val="18"/>
                <w:szCs w:val="18"/>
              </w:rPr>
              <w:t>Значение объектов</w:t>
            </w:r>
          </w:p>
        </w:tc>
        <w:tc>
          <w:tcPr>
            <w:tcW w:w="851" w:type="dxa"/>
          </w:tcPr>
          <w:p w:rsidR="00426994" w:rsidRPr="00426994" w:rsidRDefault="00426994" w:rsidP="0042699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SimSun" w:cs="Times New Roman"/>
                <w:bCs/>
                <w:sz w:val="18"/>
                <w:szCs w:val="18"/>
              </w:rPr>
            </w:pPr>
            <w:r w:rsidRPr="00426994">
              <w:rPr>
                <w:rFonts w:eastAsia="SimSun" w:cs="Times New Roman"/>
                <w:bCs/>
                <w:sz w:val="18"/>
                <w:szCs w:val="18"/>
              </w:rPr>
              <w:t>Макси-</w:t>
            </w:r>
          </w:p>
          <w:p w:rsidR="00426994" w:rsidRPr="00426994" w:rsidRDefault="00426994" w:rsidP="0042699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SimSun" w:cs="Times New Roman"/>
                <w:bCs/>
                <w:sz w:val="18"/>
                <w:szCs w:val="18"/>
              </w:rPr>
            </w:pPr>
            <w:proofErr w:type="spellStart"/>
            <w:r w:rsidRPr="00426994">
              <w:rPr>
                <w:rFonts w:eastAsia="SimSun" w:cs="Times New Roman"/>
                <w:bCs/>
                <w:sz w:val="18"/>
                <w:szCs w:val="18"/>
              </w:rPr>
              <w:t>мальная</w:t>
            </w:r>
            <w:proofErr w:type="spellEnd"/>
            <w:r w:rsidRPr="00426994">
              <w:rPr>
                <w:rFonts w:eastAsia="SimSun" w:cs="Times New Roman"/>
                <w:bCs/>
                <w:sz w:val="18"/>
                <w:szCs w:val="18"/>
              </w:rPr>
              <w:t xml:space="preserve"> этажность ОКС</w:t>
            </w:r>
          </w:p>
          <w:p w:rsidR="00426994" w:rsidRPr="00426994" w:rsidRDefault="00426994" w:rsidP="0042699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SimSun" w:cs="Times New Roman"/>
                <w:sz w:val="18"/>
                <w:szCs w:val="18"/>
              </w:rPr>
            </w:pPr>
            <w:r w:rsidRPr="00426994">
              <w:rPr>
                <w:rFonts w:eastAsia="SimSun" w:cs="Times New Roman"/>
                <w:sz w:val="18"/>
                <w:szCs w:val="18"/>
              </w:rPr>
              <w:t>(</w:t>
            </w:r>
            <w:proofErr w:type="spellStart"/>
            <w:r w:rsidRPr="00426994">
              <w:rPr>
                <w:rFonts w:eastAsia="SimSun" w:cs="Times New Roman"/>
                <w:sz w:val="18"/>
                <w:szCs w:val="18"/>
              </w:rPr>
              <w:t>эт</w:t>
            </w:r>
            <w:proofErr w:type="spellEnd"/>
            <w:r w:rsidRPr="00426994">
              <w:rPr>
                <w:rFonts w:eastAsia="SimSun" w:cs="Times New Roman"/>
                <w:sz w:val="18"/>
                <w:szCs w:val="18"/>
              </w:rPr>
              <w:t>)</w:t>
            </w:r>
          </w:p>
        </w:tc>
        <w:tc>
          <w:tcPr>
            <w:tcW w:w="850" w:type="dxa"/>
          </w:tcPr>
          <w:p w:rsidR="00426994" w:rsidRPr="00426994" w:rsidRDefault="00426994" w:rsidP="0042699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SimSun" w:cs="Times New Roman"/>
                <w:bCs/>
                <w:sz w:val="18"/>
                <w:szCs w:val="18"/>
              </w:rPr>
            </w:pPr>
            <w:r w:rsidRPr="00426994">
              <w:rPr>
                <w:rFonts w:eastAsia="SimSun" w:cs="Times New Roman"/>
                <w:bCs/>
                <w:sz w:val="18"/>
                <w:szCs w:val="18"/>
              </w:rPr>
              <w:t xml:space="preserve">Максимальная общая площадь здания, тыс. </w:t>
            </w:r>
            <w:proofErr w:type="spellStart"/>
            <w:r w:rsidRPr="00426994">
              <w:rPr>
                <w:rFonts w:eastAsia="SimSun" w:cs="Times New Roman"/>
                <w:bCs/>
                <w:sz w:val="18"/>
                <w:szCs w:val="18"/>
              </w:rPr>
              <w:t>кв.м</w:t>
            </w:r>
            <w:proofErr w:type="spellEnd"/>
            <w:r w:rsidRPr="00426994">
              <w:rPr>
                <w:rFonts w:eastAsia="SimSun" w:cs="Times New Roman"/>
                <w:bCs/>
                <w:sz w:val="18"/>
                <w:szCs w:val="18"/>
              </w:rPr>
              <w:t xml:space="preserve">. </w:t>
            </w:r>
          </w:p>
        </w:tc>
        <w:tc>
          <w:tcPr>
            <w:tcW w:w="991" w:type="dxa"/>
          </w:tcPr>
          <w:p w:rsidR="00426994" w:rsidRPr="00426994" w:rsidRDefault="00426994" w:rsidP="0042699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SimSun" w:cs="Times New Roman"/>
                <w:bCs/>
                <w:sz w:val="18"/>
                <w:szCs w:val="18"/>
              </w:rPr>
            </w:pPr>
            <w:r w:rsidRPr="00426994">
              <w:rPr>
                <w:rFonts w:eastAsia="SimSun" w:cs="Times New Roman"/>
                <w:bCs/>
                <w:sz w:val="18"/>
                <w:szCs w:val="18"/>
              </w:rPr>
              <w:t xml:space="preserve">Суммарная поэтажная площадь здания в габаритах наружных стен, </w:t>
            </w:r>
            <w:proofErr w:type="spellStart"/>
            <w:r w:rsidRPr="00426994">
              <w:rPr>
                <w:rFonts w:eastAsia="SimSun" w:cs="Times New Roman"/>
                <w:bCs/>
                <w:sz w:val="18"/>
                <w:szCs w:val="18"/>
              </w:rPr>
              <w:t>кв.м</w:t>
            </w:r>
            <w:proofErr w:type="spellEnd"/>
            <w:r w:rsidRPr="00426994">
              <w:rPr>
                <w:rFonts w:eastAsia="SimSun" w:cs="Times New Roman"/>
                <w:bCs/>
                <w:sz w:val="18"/>
                <w:szCs w:val="18"/>
              </w:rPr>
              <w:t>.</w:t>
            </w:r>
          </w:p>
        </w:tc>
        <w:tc>
          <w:tcPr>
            <w:tcW w:w="1134" w:type="dxa"/>
          </w:tcPr>
          <w:p w:rsidR="00426994" w:rsidRPr="00426994" w:rsidRDefault="00426994" w:rsidP="0042699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SimSun" w:cs="Times New Roman"/>
                <w:bCs/>
                <w:sz w:val="18"/>
                <w:szCs w:val="18"/>
              </w:rPr>
            </w:pPr>
            <w:proofErr w:type="spellStart"/>
            <w:r w:rsidRPr="00426994">
              <w:rPr>
                <w:rFonts w:eastAsia="SimSun" w:cs="Times New Roman"/>
                <w:bCs/>
                <w:sz w:val="18"/>
                <w:szCs w:val="18"/>
              </w:rPr>
              <w:t>Макисмальная</w:t>
            </w:r>
            <w:proofErr w:type="spellEnd"/>
            <w:r w:rsidRPr="00426994">
              <w:rPr>
                <w:rFonts w:eastAsia="SimSun" w:cs="Times New Roman"/>
                <w:bCs/>
                <w:sz w:val="18"/>
                <w:szCs w:val="18"/>
              </w:rPr>
              <w:t xml:space="preserve"> плотность застройки в границах зоны размещения ОКС, тыс. кв. м/га.</w:t>
            </w:r>
          </w:p>
        </w:tc>
        <w:tc>
          <w:tcPr>
            <w:tcW w:w="1417" w:type="dxa"/>
          </w:tcPr>
          <w:p w:rsidR="00426994" w:rsidRPr="00426994" w:rsidRDefault="00426994" w:rsidP="0042699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SimSun" w:cs="Times New Roman"/>
                <w:bCs/>
                <w:sz w:val="18"/>
                <w:szCs w:val="18"/>
              </w:rPr>
            </w:pPr>
            <w:r w:rsidRPr="00426994">
              <w:rPr>
                <w:rFonts w:eastAsia="SimSun" w:cs="Times New Roman"/>
                <w:bCs/>
                <w:sz w:val="18"/>
                <w:szCs w:val="18"/>
              </w:rPr>
              <w:t>Описание размещаемых объектов</w:t>
            </w:r>
          </w:p>
          <w:p w:rsidR="00426994" w:rsidRPr="00426994" w:rsidRDefault="00426994" w:rsidP="00426994">
            <w:pPr>
              <w:tabs>
                <w:tab w:val="left" w:pos="2520"/>
              </w:tabs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SimSun" w:cs="Times New Roman"/>
                <w:sz w:val="18"/>
                <w:szCs w:val="18"/>
              </w:rPr>
            </w:pPr>
          </w:p>
        </w:tc>
      </w:tr>
      <w:tr w:rsidR="00426994" w:rsidRPr="00426994" w:rsidTr="003E615E">
        <w:tc>
          <w:tcPr>
            <w:tcW w:w="702" w:type="dxa"/>
          </w:tcPr>
          <w:p w:rsidR="00426994" w:rsidRPr="00426994" w:rsidRDefault="00426994" w:rsidP="00426994">
            <w:pPr>
              <w:suppressAutoHyphens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SimSun" w:cs="Times New Roman"/>
                <w:sz w:val="22"/>
              </w:rPr>
            </w:pPr>
            <w:r w:rsidRPr="00426994">
              <w:rPr>
                <w:rFonts w:eastAsia="SimSun" w:cs="Times New Roman"/>
                <w:sz w:val="22"/>
              </w:rPr>
              <w:t>1</w:t>
            </w:r>
          </w:p>
        </w:tc>
        <w:tc>
          <w:tcPr>
            <w:tcW w:w="1559" w:type="dxa"/>
          </w:tcPr>
          <w:p w:rsidR="00426994" w:rsidRPr="00426994" w:rsidRDefault="00426994" w:rsidP="00426994">
            <w:pPr>
              <w:autoSpaceDE w:val="0"/>
              <w:autoSpaceDN w:val="0"/>
              <w:adjustRightInd w:val="0"/>
              <w:spacing w:line="240" w:lineRule="auto"/>
              <w:rPr>
                <w:rFonts w:eastAsia="SimSun" w:cs="Times New Roman"/>
                <w:sz w:val="22"/>
              </w:rPr>
            </w:pPr>
            <w:r w:rsidRPr="00426994">
              <w:rPr>
                <w:rFonts w:eastAsia="SimSun" w:cs="Arial"/>
                <w:sz w:val="22"/>
              </w:rPr>
              <w:t>зона размещения объектов общественно-делового назначения</w:t>
            </w:r>
          </w:p>
        </w:tc>
        <w:tc>
          <w:tcPr>
            <w:tcW w:w="711" w:type="dxa"/>
          </w:tcPr>
          <w:p w:rsidR="00426994" w:rsidRPr="00426994" w:rsidRDefault="00426994" w:rsidP="0042699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SimSun" w:cs="Times New Roman"/>
                <w:sz w:val="22"/>
              </w:rPr>
            </w:pPr>
            <w:r w:rsidRPr="00426994">
              <w:rPr>
                <w:rFonts w:eastAsia="Calibri" w:cs="Times New Roman"/>
                <w:iCs/>
                <w:sz w:val="22"/>
              </w:rPr>
              <w:t>11,3</w:t>
            </w:r>
          </w:p>
        </w:tc>
        <w:tc>
          <w:tcPr>
            <w:tcW w:w="992" w:type="dxa"/>
          </w:tcPr>
          <w:p w:rsidR="00426994" w:rsidRPr="00426994" w:rsidRDefault="00426994" w:rsidP="0042699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SimSun" w:cs="Times New Roman"/>
                <w:sz w:val="22"/>
              </w:rPr>
            </w:pPr>
            <w:r w:rsidRPr="00426994">
              <w:rPr>
                <w:rFonts w:eastAsia="SimSun" w:cs="Times New Roman"/>
                <w:sz w:val="22"/>
              </w:rPr>
              <w:t>5.1.2, 4.6,</w:t>
            </w:r>
          </w:p>
          <w:p w:rsidR="00426994" w:rsidRPr="00426994" w:rsidRDefault="00426994" w:rsidP="0042699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SimSun" w:cs="Times New Roman"/>
                <w:sz w:val="22"/>
              </w:rPr>
            </w:pPr>
            <w:r w:rsidRPr="00426994">
              <w:rPr>
                <w:rFonts w:eastAsia="SimSun" w:cs="Times New Roman"/>
                <w:sz w:val="22"/>
              </w:rPr>
              <w:t>4.8.1,</w:t>
            </w:r>
          </w:p>
          <w:p w:rsidR="00426994" w:rsidRPr="00426994" w:rsidRDefault="00426994" w:rsidP="0042699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SimSun" w:cs="Times New Roman"/>
                <w:sz w:val="22"/>
              </w:rPr>
            </w:pPr>
            <w:r w:rsidRPr="00426994">
              <w:rPr>
                <w:rFonts w:eastAsia="SimSun" w:cs="Times New Roman"/>
                <w:sz w:val="22"/>
              </w:rPr>
              <w:t>5.1.3,</w:t>
            </w:r>
            <w:r w:rsidRPr="00426994">
              <w:rPr>
                <w:rFonts w:eastAsia="SimSun" w:cs="Times New Roman"/>
                <w:sz w:val="22"/>
                <w:lang w:val="en-US"/>
              </w:rPr>
              <w:t xml:space="preserve"> </w:t>
            </w:r>
            <w:r w:rsidRPr="00426994">
              <w:rPr>
                <w:rFonts w:eastAsia="SimSun" w:cs="Times New Roman"/>
                <w:sz w:val="22"/>
              </w:rPr>
              <w:t>5.1.4,</w:t>
            </w:r>
          </w:p>
          <w:p w:rsidR="00426994" w:rsidRPr="00426994" w:rsidRDefault="00426994" w:rsidP="0042699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SimSun" w:cs="Times New Roman"/>
                <w:sz w:val="22"/>
              </w:rPr>
            </w:pPr>
            <w:r w:rsidRPr="00426994">
              <w:rPr>
                <w:rFonts w:eastAsia="SimSun" w:cs="Times New Roman"/>
                <w:sz w:val="22"/>
              </w:rPr>
              <w:t>11.3,</w:t>
            </w:r>
            <w:r w:rsidRPr="00426994">
              <w:rPr>
                <w:rFonts w:eastAsia="SimSun" w:cs="Times New Roman"/>
                <w:sz w:val="22"/>
                <w:lang w:val="en-US"/>
              </w:rPr>
              <w:t xml:space="preserve"> </w:t>
            </w:r>
            <w:r w:rsidRPr="00426994">
              <w:rPr>
                <w:rFonts w:eastAsia="SimSun" w:cs="Times New Roman"/>
                <w:sz w:val="22"/>
              </w:rPr>
              <w:t>12.0.2,</w:t>
            </w:r>
          </w:p>
          <w:p w:rsidR="00426994" w:rsidRPr="00426994" w:rsidRDefault="00426994" w:rsidP="0042699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SimSun" w:cs="Times New Roman"/>
                <w:sz w:val="22"/>
              </w:rPr>
            </w:pPr>
            <w:r w:rsidRPr="00426994">
              <w:rPr>
                <w:rFonts w:eastAsia="SimSun" w:cs="Times New Roman"/>
                <w:sz w:val="22"/>
              </w:rPr>
              <w:t>3.1.2,</w:t>
            </w:r>
            <w:r w:rsidRPr="00426994">
              <w:rPr>
                <w:rFonts w:eastAsia="SimSun" w:cs="Times New Roman"/>
                <w:sz w:val="22"/>
                <w:lang w:val="en-US"/>
              </w:rPr>
              <w:t xml:space="preserve"> </w:t>
            </w:r>
            <w:r w:rsidRPr="00426994">
              <w:rPr>
                <w:rFonts w:eastAsia="SimSun" w:cs="Times New Roman"/>
                <w:sz w:val="22"/>
              </w:rPr>
              <w:t>4.7,</w:t>
            </w:r>
          </w:p>
          <w:p w:rsidR="00426994" w:rsidRPr="00426994" w:rsidRDefault="00426994" w:rsidP="0042699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SimSun" w:cs="Times New Roman"/>
                <w:sz w:val="22"/>
                <w:lang w:val="en-US"/>
              </w:rPr>
            </w:pPr>
            <w:r w:rsidRPr="00426994">
              <w:rPr>
                <w:rFonts w:eastAsia="SimSun" w:cs="Times New Roman"/>
                <w:sz w:val="22"/>
              </w:rPr>
              <w:t>5.0,</w:t>
            </w:r>
            <w:r w:rsidRPr="00426994">
              <w:rPr>
                <w:rFonts w:eastAsia="SimSun" w:cs="Times New Roman"/>
                <w:sz w:val="22"/>
                <w:lang w:val="en-US"/>
              </w:rPr>
              <w:t xml:space="preserve"> </w:t>
            </w:r>
            <w:r w:rsidRPr="00426994">
              <w:rPr>
                <w:rFonts w:eastAsia="SimSun" w:cs="Times New Roman"/>
                <w:sz w:val="22"/>
              </w:rPr>
              <w:t>3.3, 3.1.1,</w:t>
            </w:r>
            <w:r w:rsidRPr="00426994">
              <w:rPr>
                <w:rFonts w:eastAsia="SimSun" w:cs="Times New Roman"/>
                <w:sz w:val="22"/>
                <w:lang w:val="en-US"/>
              </w:rPr>
              <w:t xml:space="preserve"> 5.1.5</w:t>
            </w:r>
          </w:p>
        </w:tc>
        <w:tc>
          <w:tcPr>
            <w:tcW w:w="709" w:type="dxa"/>
          </w:tcPr>
          <w:p w:rsidR="00426994" w:rsidRPr="00426994" w:rsidRDefault="00426994" w:rsidP="0042699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SimSun" w:cs="Times New Roman"/>
                <w:sz w:val="22"/>
              </w:rPr>
            </w:pPr>
            <w:proofErr w:type="spellStart"/>
            <w:r w:rsidRPr="00426994">
              <w:rPr>
                <w:rFonts w:eastAsia="SimSun" w:cs="Times New Roman"/>
                <w:sz w:val="22"/>
              </w:rPr>
              <w:t>н.у</w:t>
            </w:r>
            <w:proofErr w:type="spellEnd"/>
            <w:r w:rsidRPr="00426994">
              <w:rPr>
                <w:rFonts w:eastAsia="SimSun" w:cs="Times New Roman"/>
                <w:sz w:val="22"/>
              </w:rPr>
              <w:t>.</w:t>
            </w:r>
          </w:p>
        </w:tc>
        <w:tc>
          <w:tcPr>
            <w:tcW w:w="851" w:type="dxa"/>
          </w:tcPr>
          <w:p w:rsidR="00426994" w:rsidRPr="00426994" w:rsidRDefault="00426994" w:rsidP="0042699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SimSun" w:cs="Times New Roman"/>
                <w:sz w:val="22"/>
              </w:rPr>
            </w:pPr>
            <w:proofErr w:type="spellStart"/>
            <w:r w:rsidRPr="00426994">
              <w:rPr>
                <w:rFonts w:eastAsia="SimSun" w:cs="Times New Roman"/>
                <w:sz w:val="22"/>
              </w:rPr>
              <w:t>н.у</w:t>
            </w:r>
            <w:proofErr w:type="spellEnd"/>
            <w:r w:rsidRPr="00426994">
              <w:rPr>
                <w:rFonts w:eastAsia="SimSun" w:cs="Times New Roman"/>
                <w:sz w:val="22"/>
              </w:rPr>
              <w:t>.</w:t>
            </w:r>
          </w:p>
        </w:tc>
        <w:tc>
          <w:tcPr>
            <w:tcW w:w="850" w:type="dxa"/>
          </w:tcPr>
          <w:p w:rsidR="00426994" w:rsidRPr="00426994" w:rsidRDefault="00426994" w:rsidP="0042699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SimSun" w:cs="Times New Roman"/>
                <w:sz w:val="22"/>
              </w:rPr>
            </w:pPr>
            <w:proofErr w:type="spellStart"/>
            <w:r w:rsidRPr="00426994">
              <w:rPr>
                <w:rFonts w:eastAsia="SimSun" w:cs="Times New Roman"/>
                <w:sz w:val="22"/>
              </w:rPr>
              <w:t>н.у</w:t>
            </w:r>
            <w:proofErr w:type="spellEnd"/>
            <w:r w:rsidRPr="00426994">
              <w:rPr>
                <w:rFonts w:eastAsia="SimSun" w:cs="Times New Roman"/>
                <w:sz w:val="22"/>
              </w:rPr>
              <w:t>.</w:t>
            </w:r>
          </w:p>
        </w:tc>
        <w:tc>
          <w:tcPr>
            <w:tcW w:w="991" w:type="dxa"/>
          </w:tcPr>
          <w:p w:rsidR="00426994" w:rsidRPr="00426994" w:rsidRDefault="00426994" w:rsidP="0042699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SimSun" w:cs="Times New Roman"/>
                <w:sz w:val="22"/>
              </w:rPr>
            </w:pPr>
            <w:proofErr w:type="spellStart"/>
            <w:r w:rsidRPr="00426994">
              <w:rPr>
                <w:rFonts w:eastAsia="SimSun" w:cs="Times New Roman"/>
                <w:sz w:val="22"/>
              </w:rPr>
              <w:t>н.у</w:t>
            </w:r>
            <w:proofErr w:type="spellEnd"/>
            <w:r w:rsidRPr="00426994">
              <w:rPr>
                <w:rFonts w:eastAsia="SimSun" w:cs="Times New Roman"/>
                <w:sz w:val="22"/>
              </w:rPr>
              <w:t>.</w:t>
            </w:r>
          </w:p>
        </w:tc>
        <w:tc>
          <w:tcPr>
            <w:tcW w:w="1134" w:type="dxa"/>
          </w:tcPr>
          <w:p w:rsidR="00426994" w:rsidRPr="00426994" w:rsidRDefault="00426994" w:rsidP="0042699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SimSun" w:cs="Times New Roman"/>
                <w:sz w:val="22"/>
              </w:rPr>
            </w:pPr>
            <w:proofErr w:type="spellStart"/>
            <w:r w:rsidRPr="00426994">
              <w:rPr>
                <w:rFonts w:eastAsia="SimSun" w:cs="Times New Roman"/>
                <w:sz w:val="22"/>
              </w:rPr>
              <w:t>н.у</w:t>
            </w:r>
            <w:proofErr w:type="spellEnd"/>
            <w:r w:rsidRPr="00426994">
              <w:rPr>
                <w:rFonts w:eastAsia="SimSun" w:cs="Times New Roman"/>
                <w:sz w:val="22"/>
              </w:rPr>
              <w:t>.</w:t>
            </w:r>
          </w:p>
        </w:tc>
        <w:tc>
          <w:tcPr>
            <w:tcW w:w="1417" w:type="dxa"/>
          </w:tcPr>
          <w:p w:rsidR="00426994" w:rsidRPr="00426994" w:rsidRDefault="00426994" w:rsidP="00426994">
            <w:pPr>
              <w:autoSpaceDE w:val="0"/>
              <w:autoSpaceDN w:val="0"/>
              <w:adjustRightInd w:val="0"/>
              <w:spacing w:line="240" w:lineRule="auto"/>
              <w:rPr>
                <w:rFonts w:eastAsia="SimSun" w:cs="Times New Roman"/>
                <w:sz w:val="22"/>
              </w:rPr>
            </w:pPr>
            <w:r w:rsidRPr="00426994">
              <w:rPr>
                <w:rFonts w:eastAsia="SimSun" w:cs="Times New Roman"/>
                <w:sz w:val="22"/>
              </w:rPr>
              <w:t xml:space="preserve">Администрация; </w:t>
            </w:r>
          </w:p>
          <w:p w:rsidR="00426994" w:rsidRPr="00426994" w:rsidRDefault="00426994" w:rsidP="00426994">
            <w:pPr>
              <w:autoSpaceDE w:val="0"/>
              <w:autoSpaceDN w:val="0"/>
              <w:adjustRightInd w:val="0"/>
              <w:spacing w:line="240" w:lineRule="auto"/>
              <w:rPr>
                <w:rFonts w:eastAsia="SimSun" w:cs="Times New Roman"/>
                <w:sz w:val="22"/>
              </w:rPr>
            </w:pPr>
            <w:r w:rsidRPr="00426994">
              <w:rPr>
                <w:rFonts w:eastAsia="SimSun" w:cs="Times New Roman"/>
                <w:sz w:val="22"/>
              </w:rPr>
              <w:t>Рестораны/Кафе;</w:t>
            </w:r>
          </w:p>
          <w:p w:rsidR="00426994" w:rsidRPr="00426994" w:rsidRDefault="00426994" w:rsidP="00426994">
            <w:pPr>
              <w:autoSpaceDE w:val="0"/>
              <w:autoSpaceDN w:val="0"/>
              <w:adjustRightInd w:val="0"/>
              <w:spacing w:line="240" w:lineRule="auto"/>
              <w:rPr>
                <w:rFonts w:eastAsia="SimSun" w:cs="Times New Roman"/>
                <w:sz w:val="22"/>
              </w:rPr>
            </w:pPr>
            <w:r w:rsidRPr="00426994">
              <w:rPr>
                <w:rFonts w:eastAsia="SimSun" w:cs="Times New Roman"/>
                <w:sz w:val="22"/>
              </w:rPr>
              <w:t>Гостиница с функцией фитнеса и СПА;</w:t>
            </w:r>
          </w:p>
          <w:p w:rsidR="00426994" w:rsidRPr="00426994" w:rsidRDefault="00426994" w:rsidP="00426994">
            <w:pPr>
              <w:autoSpaceDE w:val="0"/>
              <w:autoSpaceDN w:val="0"/>
              <w:adjustRightInd w:val="0"/>
              <w:spacing w:line="240" w:lineRule="auto"/>
              <w:rPr>
                <w:rFonts w:eastAsia="SimSun" w:cs="Times New Roman"/>
                <w:sz w:val="22"/>
              </w:rPr>
            </w:pPr>
            <w:r w:rsidRPr="00426994">
              <w:rPr>
                <w:rFonts w:eastAsia="SimSun" w:cs="Times New Roman"/>
                <w:sz w:val="22"/>
              </w:rPr>
              <w:t>Пляжный комплекс с ресторанами и банями;</w:t>
            </w:r>
          </w:p>
          <w:p w:rsidR="00426994" w:rsidRPr="00426994" w:rsidRDefault="00426994" w:rsidP="00426994">
            <w:pPr>
              <w:autoSpaceDE w:val="0"/>
              <w:autoSpaceDN w:val="0"/>
              <w:adjustRightInd w:val="0"/>
              <w:spacing w:line="240" w:lineRule="auto"/>
              <w:rPr>
                <w:rFonts w:eastAsia="SimSun" w:cs="Times New Roman"/>
                <w:sz w:val="22"/>
              </w:rPr>
            </w:pPr>
            <w:r w:rsidRPr="00426994">
              <w:rPr>
                <w:rFonts w:eastAsia="SimSun" w:cs="Times New Roman"/>
                <w:sz w:val="22"/>
              </w:rPr>
              <w:lastRenderedPageBreak/>
              <w:t>Банный комплекс;</w:t>
            </w:r>
          </w:p>
          <w:p w:rsidR="00426994" w:rsidRPr="00426994" w:rsidRDefault="00426994" w:rsidP="00426994">
            <w:pPr>
              <w:autoSpaceDE w:val="0"/>
              <w:autoSpaceDN w:val="0"/>
              <w:adjustRightInd w:val="0"/>
              <w:spacing w:line="240" w:lineRule="auto"/>
              <w:rPr>
                <w:rFonts w:eastAsia="SimSun" w:cs="Times New Roman"/>
                <w:sz w:val="22"/>
              </w:rPr>
            </w:pPr>
            <w:r w:rsidRPr="00426994">
              <w:rPr>
                <w:rFonts w:eastAsia="SimSun" w:cs="Times New Roman"/>
                <w:sz w:val="22"/>
              </w:rPr>
              <w:t>Бассейн/Пляж;</w:t>
            </w:r>
          </w:p>
          <w:p w:rsidR="00426994" w:rsidRPr="00426994" w:rsidRDefault="00426994" w:rsidP="00426994">
            <w:pPr>
              <w:autoSpaceDE w:val="0"/>
              <w:autoSpaceDN w:val="0"/>
              <w:adjustRightInd w:val="0"/>
              <w:spacing w:line="240" w:lineRule="auto"/>
              <w:rPr>
                <w:rFonts w:eastAsia="SimSun" w:cs="Times New Roman"/>
                <w:sz w:val="22"/>
              </w:rPr>
            </w:pPr>
            <w:r w:rsidRPr="00426994">
              <w:rPr>
                <w:rFonts w:eastAsia="SimSun" w:cs="Times New Roman"/>
                <w:sz w:val="22"/>
              </w:rPr>
              <w:t>Бассейн лоты;</w:t>
            </w:r>
          </w:p>
          <w:p w:rsidR="00426994" w:rsidRPr="00426994" w:rsidRDefault="00426994" w:rsidP="00426994">
            <w:pPr>
              <w:autoSpaceDE w:val="0"/>
              <w:autoSpaceDN w:val="0"/>
              <w:adjustRightInd w:val="0"/>
              <w:spacing w:line="240" w:lineRule="auto"/>
              <w:rPr>
                <w:rFonts w:eastAsia="SimSun" w:cs="Times New Roman"/>
                <w:sz w:val="22"/>
              </w:rPr>
            </w:pPr>
            <w:r w:rsidRPr="00426994">
              <w:rPr>
                <w:rFonts w:eastAsia="SimSun" w:cs="Times New Roman"/>
                <w:sz w:val="22"/>
              </w:rPr>
              <w:t>Парковка,</w:t>
            </w:r>
          </w:p>
          <w:p w:rsidR="00426994" w:rsidRPr="00426994" w:rsidRDefault="00426994" w:rsidP="00426994">
            <w:pPr>
              <w:autoSpaceDE w:val="0"/>
              <w:autoSpaceDN w:val="0"/>
              <w:adjustRightInd w:val="0"/>
              <w:spacing w:line="240" w:lineRule="auto"/>
              <w:rPr>
                <w:rFonts w:eastAsia="SimSun" w:cs="Times New Roman"/>
                <w:sz w:val="22"/>
              </w:rPr>
            </w:pPr>
            <w:r w:rsidRPr="00426994">
              <w:rPr>
                <w:rFonts w:eastAsia="SimSun" w:cs="Times New Roman"/>
                <w:sz w:val="22"/>
              </w:rPr>
              <w:t>БКТП, БМК</w:t>
            </w:r>
          </w:p>
        </w:tc>
      </w:tr>
      <w:tr w:rsidR="00426994" w:rsidRPr="00426994" w:rsidTr="003E615E">
        <w:tc>
          <w:tcPr>
            <w:tcW w:w="702" w:type="dxa"/>
          </w:tcPr>
          <w:p w:rsidR="00426994" w:rsidRPr="00426994" w:rsidRDefault="00426994" w:rsidP="00426994">
            <w:pPr>
              <w:suppressAutoHyphens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SimSun" w:cs="Times New Roman"/>
                <w:sz w:val="22"/>
              </w:rPr>
            </w:pPr>
            <w:r w:rsidRPr="00426994">
              <w:rPr>
                <w:rFonts w:eastAsia="Calibri" w:cs="Times New Roman"/>
                <w:sz w:val="22"/>
              </w:rPr>
              <w:lastRenderedPageBreak/>
              <w:t>2</w:t>
            </w:r>
          </w:p>
        </w:tc>
        <w:tc>
          <w:tcPr>
            <w:tcW w:w="1559" w:type="dxa"/>
          </w:tcPr>
          <w:p w:rsidR="00426994" w:rsidRPr="00426994" w:rsidRDefault="00426994" w:rsidP="00426994">
            <w:pPr>
              <w:autoSpaceDE w:val="0"/>
              <w:autoSpaceDN w:val="0"/>
              <w:adjustRightInd w:val="0"/>
              <w:spacing w:line="240" w:lineRule="auto"/>
              <w:rPr>
                <w:rFonts w:eastAsia="SimSun" w:cs="Arial"/>
                <w:sz w:val="22"/>
              </w:rPr>
            </w:pPr>
            <w:r w:rsidRPr="00426994">
              <w:rPr>
                <w:rFonts w:eastAsia="Calibri" w:cs="Times New Roman"/>
                <w:sz w:val="22"/>
              </w:rPr>
              <w:t>Зона поверхностных водных объектов</w:t>
            </w:r>
          </w:p>
        </w:tc>
        <w:tc>
          <w:tcPr>
            <w:tcW w:w="711" w:type="dxa"/>
          </w:tcPr>
          <w:p w:rsidR="00426994" w:rsidRPr="00426994" w:rsidRDefault="00426994" w:rsidP="0042699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Calibri" w:cs="Times New Roman"/>
                <w:iCs/>
                <w:sz w:val="22"/>
              </w:rPr>
            </w:pPr>
            <w:r w:rsidRPr="00426994">
              <w:rPr>
                <w:rFonts w:eastAsia="Calibri" w:cs="Times New Roman"/>
                <w:sz w:val="22"/>
              </w:rPr>
              <w:t>0,53</w:t>
            </w:r>
          </w:p>
        </w:tc>
        <w:tc>
          <w:tcPr>
            <w:tcW w:w="992" w:type="dxa"/>
          </w:tcPr>
          <w:p w:rsidR="00426994" w:rsidRPr="00426994" w:rsidRDefault="00426994" w:rsidP="0042699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SimSun" w:cs="Times New Roman"/>
                <w:sz w:val="22"/>
              </w:rPr>
            </w:pPr>
            <w:r w:rsidRPr="00426994">
              <w:rPr>
                <w:rFonts w:eastAsia="Calibri" w:cs="Times New Roman"/>
                <w:sz w:val="22"/>
              </w:rPr>
              <w:t xml:space="preserve">11.0 </w:t>
            </w:r>
          </w:p>
        </w:tc>
        <w:tc>
          <w:tcPr>
            <w:tcW w:w="709" w:type="dxa"/>
          </w:tcPr>
          <w:p w:rsidR="00426994" w:rsidRPr="00426994" w:rsidRDefault="00426994" w:rsidP="0042699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SimSun" w:cs="Times New Roman"/>
                <w:sz w:val="22"/>
              </w:rPr>
            </w:pPr>
            <w:proofErr w:type="spellStart"/>
            <w:r w:rsidRPr="00426994">
              <w:rPr>
                <w:rFonts w:eastAsia="SimSun" w:cs="Times New Roman"/>
                <w:sz w:val="22"/>
              </w:rPr>
              <w:t>н.у</w:t>
            </w:r>
            <w:proofErr w:type="spellEnd"/>
            <w:r w:rsidRPr="00426994">
              <w:rPr>
                <w:rFonts w:eastAsia="SimSun" w:cs="Times New Roman"/>
                <w:sz w:val="22"/>
              </w:rPr>
              <w:t>.</w:t>
            </w:r>
          </w:p>
        </w:tc>
        <w:tc>
          <w:tcPr>
            <w:tcW w:w="851" w:type="dxa"/>
          </w:tcPr>
          <w:p w:rsidR="00426994" w:rsidRPr="00426994" w:rsidRDefault="00426994" w:rsidP="0042699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SimSun" w:cs="Times New Roman"/>
                <w:sz w:val="22"/>
              </w:rPr>
            </w:pPr>
            <w:proofErr w:type="spellStart"/>
            <w:r w:rsidRPr="00426994">
              <w:rPr>
                <w:rFonts w:eastAsia="SimSun" w:cs="Times New Roman"/>
                <w:sz w:val="22"/>
              </w:rPr>
              <w:t>н.у</w:t>
            </w:r>
            <w:proofErr w:type="spellEnd"/>
            <w:r w:rsidRPr="00426994">
              <w:rPr>
                <w:rFonts w:eastAsia="SimSun" w:cs="Times New Roman"/>
                <w:sz w:val="22"/>
              </w:rPr>
              <w:t>.</w:t>
            </w:r>
          </w:p>
        </w:tc>
        <w:tc>
          <w:tcPr>
            <w:tcW w:w="850" w:type="dxa"/>
          </w:tcPr>
          <w:p w:rsidR="00426994" w:rsidRPr="00426994" w:rsidRDefault="00426994" w:rsidP="0042699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SimSun" w:cs="Times New Roman"/>
                <w:sz w:val="22"/>
              </w:rPr>
            </w:pPr>
            <w:proofErr w:type="spellStart"/>
            <w:r w:rsidRPr="00426994">
              <w:rPr>
                <w:rFonts w:eastAsia="SimSun" w:cs="Times New Roman"/>
                <w:sz w:val="22"/>
              </w:rPr>
              <w:t>н.у</w:t>
            </w:r>
            <w:proofErr w:type="spellEnd"/>
            <w:r w:rsidRPr="00426994">
              <w:rPr>
                <w:rFonts w:eastAsia="SimSun" w:cs="Times New Roman"/>
                <w:sz w:val="22"/>
              </w:rPr>
              <w:t>.</w:t>
            </w:r>
          </w:p>
        </w:tc>
        <w:tc>
          <w:tcPr>
            <w:tcW w:w="991" w:type="dxa"/>
          </w:tcPr>
          <w:p w:rsidR="00426994" w:rsidRPr="00426994" w:rsidRDefault="00426994" w:rsidP="0042699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SimSun" w:cs="Times New Roman"/>
                <w:sz w:val="22"/>
              </w:rPr>
            </w:pPr>
            <w:proofErr w:type="spellStart"/>
            <w:r w:rsidRPr="00426994">
              <w:rPr>
                <w:rFonts w:eastAsia="SimSun" w:cs="Times New Roman"/>
                <w:sz w:val="22"/>
              </w:rPr>
              <w:t>н.у</w:t>
            </w:r>
            <w:proofErr w:type="spellEnd"/>
            <w:r w:rsidRPr="00426994">
              <w:rPr>
                <w:rFonts w:eastAsia="SimSun" w:cs="Times New Roman"/>
                <w:sz w:val="22"/>
              </w:rPr>
              <w:t>.</w:t>
            </w:r>
          </w:p>
        </w:tc>
        <w:tc>
          <w:tcPr>
            <w:tcW w:w="1134" w:type="dxa"/>
          </w:tcPr>
          <w:p w:rsidR="00426994" w:rsidRPr="00426994" w:rsidRDefault="00426994" w:rsidP="0042699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SimSun" w:cs="Times New Roman"/>
                <w:sz w:val="22"/>
              </w:rPr>
            </w:pPr>
            <w:proofErr w:type="spellStart"/>
            <w:r w:rsidRPr="00426994">
              <w:rPr>
                <w:rFonts w:eastAsia="SimSun" w:cs="Times New Roman"/>
                <w:sz w:val="22"/>
              </w:rPr>
              <w:t>н.у</w:t>
            </w:r>
            <w:proofErr w:type="spellEnd"/>
            <w:r w:rsidRPr="00426994">
              <w:rPr>
                <w:rFonts w:eastAsia="SimSun" w:cs="Times New Roman"/>
                <w:sz w:val="22"/>
              </w:rPr>
              <w:t>.</w:t>
            </w:r>
          </w:p>
        </w:tc>
        <w:tc>
          <w:tcPr>
            <w:tcW w:w="1417" w:type="dxa"/>
          </w:tcPr>
          <w:p w:rsidR="00426994" w:rsidRPr="00426994" w:rsidRDefault="00426994" w:rsidP="00426994">
            <w:pPr>
              <w:autoSpaceDE w:val="0"/>
              <w:autoSpaceDN w:val="0"/>
              <w:adjustRightInd w:val="0"/>
              <w:spacing w:line="240" w:lineRule="auto"/>
              <w:rPr>
                <w:rFonts w:eastAsia="SimSun" w:cs="Times New Roman"/>
                <w:sz w:val="22"/>
              </w:rPr>
            </w:pPr>
          </w:p>
        </w:tc>
      </w:tr>
      <w:tr w:rsidR="00426994" w:rsidRPr="00426994" w:rsidTr="003E615E">
        <w:tc>
          <w:tcPr>
            <w:tcW w:w="702" w:type="dxa"/>
          </w:tcPr>
          <w:p w:rsidR="00426994" w:rsidRPr="00426994" w:rsidRDefault="00426994" w:rsidP="00426994">
            <w:pPr>
              <w:suppressAutoHyphens/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Calibri" w:cs="Times New Roman"/>
                <w:sz w:val="22"/>
              </w:rPr>
            </w:pPr>
            <w:r w:rsidRPr="00426994">
              <w:rPr>
                <w:rFonts w:eastAsia="Calibri" w:cs="Times New Roman"/>
                <w:sz w:val="22"/>
              </w:rPr>
              <w:t>3</w:t>
            </w:r>
          </w:p>
        </w:tc>
        <w:tc>
          <w:tcPr>
            <w:tcW w:w="1559" w:type="dxa"/>
          </w:tcPr>
          <w:p w:rsidR="00426994" w:rsidRPr="00426994" w:rsidRDefault="00426994" w:rsidP="00426994">
            <w:pPr>
              <w:autoSpaceDE w:val="0"/>
              <w:autoSpaceDN w:val="0"/>
              <w:adjustRightInd w:val="0"/>
              <w:spacing w:line="240" w:lineRule="auto"/>
              <w:rPr>
                <w:rFonts w:eastAsia="Calibri" w:cs="Times New Roman"/>
                <w:sz w:val="22"/>
              </w:rPr>
            </w:pPr>
            <w:r w:rsidRPr="00426994">
              <w:rPr>
                <w:rFonts w:eastAsia="Calibri" w:cs="Times New Roman"/>
                <w:sz w:val="22"/>
              </w:rPr>
              <w:t>зона размещения объектов инженерной инфраструктуры</w:t>
            </w:r>
          </w:p>
        </w:tc>
        <w:tc>
          <w:tcPr>
            <w:tcW w:w="711" w:type="dxa"/>
          </w:tcPr>
          <w:p w:rsidR="00426994" w:rsidRPr="00426994" w:rsidRDefault="00426994" w:rsidP="0042699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Calibri" w:cs="Times New Roman"/>
                <w:sz w:val="22"/>
              </w:rPr>
            </w:pPr>
            <w:r w:rsidRPr="00426994">
              <w:rPr>
                <w:rFonts w:eastAsia="Calibri" w:cs="Times New Roman"/>
                <w:sz w:val="22"/>
              </w:rPr>
              <w:t>0,07</w:t>
            </w:r>
          </w:p>
        </w:tc>
        <w:tc>
          <w:tcPr>
            <w:tcW w:w="992" w:type="dxa"/>
          </w:tcPr>
          <w:p w:rsidR="00426994" w:rsidRPr="00426994" w:rsidRDefault="00426994" w:rsidP="0042699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Calibri" w:cs="Times New Roman"/>
                <w:sz w:val="22"/>
              </w:rPr>
            </w:pPr>
            <w:r w:rsidRPr="00426994">
              <w:rPr>
                <w:rFonts w:eastAsia="Calibri" w:cs="Times New Roman"/>
                <w:sz w:val="22"/>
              </w:rPr>
              <w:t>3.1.1</w:t>
            </w:r>
          </w:p>
        </w:tc>
        <w:tc>
          <w:tcPr>
            <w:tcW w:w="709" w:type="dxa"/>
          </w:tcPr>
          <w:p w:rsidR="00426994" w:rsidRPr="00426994" w:rsidRDefault="00426994" w:rsidP="0042699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SimSun" w:cs="Times New Roman"/>
                <w:sz w:val="22"/>
              </w:rPr>
            </w:pPr>
            <w:proofErr w:type="spellStart"/>
            <w:r w:rsidRPr="00426994">
              <w:rPr>
                <w:rFonts w:eastAsia="SimSun" w:cs="Times New Roman"/>
                <w:sz w:val="22"/>
              </w:rPr>
              <w:t>н.у</w:t>
            </w:r>
            <w:proofErr w:type="spellEnd"/>
            <w:r w:rsidRPr="00426994">
              <w:rPr>
                <w:rFonts w:eastAsia="SimSun" w:cs="Times New Roman"/>
                <w:sz w:val="22"/>
              </w:rPr>
              <w:t>.</w:t>
            </w:r>
          </w:p>
        </w:tc>
        <w:tc>
          <w:tcPr>
            <w:tcW w:w="851" w:type="dxa"/>
          </w:tcPr>
          <w:p w:rsidR="00426994" w:rsidRPr="00426994" w:rsidRDefault="00426994" w:rsidP="0042699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SimSun" w:cs="Times New Roman"/>
                <w:sz w:val="22"/>
              </w:rPr>
            </w:pPr>
            <w:proofErr w:type="spellStart"/>
            <w:r w:rsidRPr="00426994">
              <w:rPr>
                <w:rFonts w:eastAsia="SimSun" w:cs="Times New Roman"/>
                <w:sz w:val="22"/>
              </w:rPr>
              <w:t>н.у</w:t>
            </w:r>
            <w:proofErr w:type="spellEnd"/>
            <w:r w:rsidRPr="00426994">
              <w:rPr>
                <w:rFonts w:eastAsia="SimSun" w:cs="Times New Roman"/>
                <w:sz w:val="22"/>
              </w:rPr>
              <w:t>.</w:t>
            </w:r>
          </w:p>
        </w:tc>
        <w:tc>
          <w:tcPr>
            <w:tcW w:w="850" w:type="dxa"/>
          </w:tcPr>
          <w:p w:rsidR="00426994" w:rsidRPr="00426994" w:rsidRDefault="00426994" w:rsidP="0042699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SimSun" w:cs="Times New Roman"/>
                <w:sz w:val="22"/>
              </w:rPr>
            </w:pPr>
            <w:proofErr w:type="spellStart"/>
            <w:r w:rsidRPr="00426994">
              <w:rPr>
                <w:rFonts w:eastAsia="SimSun" w:cs="Times New Roman"/>
                <w:sz w:val="22"/>
              </w:rPr>
              <w:t>н.у</w:t>
            </w:r>
            <w:proofErr w:type="spellEnd"/>
            <w:r w:rsidRPr="00426994">
              <w:rPr>
                <w:rFonts w:eastAsia="SimSun" w:cs="Times New Roman"/>
                <w:sz w:val="22"/>
              </w:rPr>
              <w:t>.</w:t>
            </w:r>
          </w:p>
        </w:tc>
        <w:tc>
          <w:tcPr>
            <w:tcW w:w="991" w:type="dxa"/>
          </w:tcPr>
          <w:p w:rsidR="00426994" w:rsidRPr="00426994" w:rsidRDefault="00426994" w:rsidP="0042699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SimSun" w:cs="Times New Roman"/>
                <w:sz w:val="22"/>
              </w:rPr>
            </w:pPr>
            <w:proofErr w:type="spellStart"/>
            <w:r w:rsidRPr="00426994">
              <w:rPr>
                <w:rFonts w:eastAsia="SimSun" w:cs="Times New Roman"/>
                <w:sz w:val="22"/>
              </w:rPr>
              <w:t>н.у</w:t>
            </w:r>
            <w:proofErr w:type="spellEnd"/>
            <w:r w:rsidRPr="00426994">
              <w:rPr>
                <w:rFonts w:eastAsia="SimSun" w:cs="Times New Roman"/>
                <w:sz w:val="22"/>
              </w:rPr>
              <w:t>.</w:t>
            </w:r>
          </w:p>
        </w:tc>
        <w:tc>
          <w:tcPr>
            <w:tcW w:w="1134" w:type="dxa"/>
          </w:tcPr>
          <w:p w:rsidR="00426994" w:rsidRPr="00426994" w:rsidRDefault="00426994" w:rsidP="0042699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eastAsia="SimSun" w:cs="Times New Roman"/>
                <w:sz w:val="22"/>
              </w:rPr>
            </w:pPr>
            <w:proofErr w:type="spellStart"/>
            <w:r w:rsidRPr="00426994">
              <w:rPr>
                <w:rFonts w:eastAsia="SimSun" w:cs="Times New Roman"/>
                <w:sz w:val="22"/>
              </w:rPr>
              <w:t>н.у</w:t>
            </w:r>
            <w:proofErr w:type="spellEnd"/>
            <w:r w:rsidRPr="00426994">
              <w:rPr>
                <w:rFonts w:eastAsia="SimSun" w:cs="Times New Roman"/>
                <w:sz w:val="22"/>
              </w:rPr>
              <w:t>.</w:t>
            </w:r>
          </w:p>
        </w:tc>
        <w:tc>
          <w:tcPr>
            <w:tcW w:w="1417" w:type="dxa"/>
          </w:tcPr>
          <w:p w:rsidR="00426994" w:rsidRPr="00426994" w:rsidRDefault="00426994" w:rsidP="00426994">
            <w:pPr>
              <w:autoSpaceDE w:val="0"/>
              <w:autoSpaceDN w:val="0"/>
              <w:adjustRightInd w:val="0"/>
              <w:spacing w:line="240" w:lineRule="auto"/>
              <w:rPr>
                <w:rFonts w:eastAsia="SimSun" w:cs="Times New Roman"/>
                <w:sz w:val="22"/>
              </w:rPr>
            </w:pPr>
            <w:r w:rsidRPr="00426994">
              <w:rPr>
                <w:rFonts w:eastAsia="SimSun" w:cs="Times New Roman"/>
                <w:sz w:val="22"/>
              </w:rPr>
              <w:t>ЛОС</w:t>
            </w:r>
          </w:p>
        </w:tc>
      </w:tr>
    </w:tbl>
    <w:p w:rsidR="00426994" w:rsidRPr="00426994" w:rsidRDefault="00426994" w:rsidP="00426994">
      <w:pPr>
        <w:spacing w:line="264" w:lineRule="auto"/>
        <w:ind w:firstLine="708"/>
        <w:rPr>
          <w:rFonts w:eastAsia="Calibri" w:cs="Times New Roman"/>
          <w:sz w:val="24"/>
          <w:szCs w:val="24"/>
        </w:rPr>
      </w:pPr>
    </w:p>
    <w:p w:rsidR="00426994" w:rsidRPr="00426994" w:rsidRDefault="00426994" w:rsidP="00426994">
      <w:pPr>
        <w:spacing w:line="264" w:lineRule="auto"/>
        <w:ind w:firstLine="708"/>
        <w:rPr>
          <w:rFonts w:eastAsia="Calibri" w:cs="Times New Roman"/>
          <w:color w:val="000000"/>
          <w:sz w:val="24"/>
          <w:szCs w:val="24"/>
        </w:rPr>
      </w:pPr>
      <w:r w:rsidRPr="00426994">
        <w:rPr>
          <w:rFonts w:eastAsia="Calibri" w:cs="Times New Roman"/>
          <w:color w:val="000000"/>
          <w:sz w:val="24"/>
          <w:szCs w:val="24"/>
        </w:rPr>
        <w:t xml:space="preserve">Примечание: </w:t>
      </w:r>
    </w:p>
    <w:p w:rsidR="00426994" w:rsidRPr="00426994" w:rsidRDefault="00426994" w:rsidP="00426994">
      <w:pPr>
        <w:spacing w:line="264" w:lineRule="auto"/>
        <w:ind w:firstLine="708"/>
        <w:rPr>
          <w:rFonts w:eastAsia="Calibri" w:cs="Times New Roman"/>
          <w:sz w:val="24"/>
          <w:szCs w:val="24"/>
        </w:rPr>
      </w:pPr>
      <w:r w:rsidRPr="00426994">
        <w:rPr>
          <w:rFonts w:eastAsia="Calibri" w:cs="Times New Roman"/>
          <w:sz w:val="24"/>
          <w:szCs w:val="24"/>
        </w:rPr>
        <w:t>- освоение территории в границах настоящего проекта возможно после установления соответствующего градостроительного регламента и видов разрешенного использования земельным участкам, соответствующего планируемому развитию.</w:t>
      </w:r>
    </w:p>
    <w:p w:rsidR="00426994" w:rsidRPr="00426994" w:rsidRDefault="00426994" w:rsidP="00426994">
      <w:pPr>
        <w:spacing w:line="264" w:lineRule="auto"/>
        <w:ind w:firstLine="708"/>
        <w:rPr>
          <w:rFonts w:eastAsia="Calibri" w:cs="Times New Roman"/>
          <w:color w:val="000000"/>
          <w:sz w:val="24"/>
          <w:szCs w:val="24"/>
        </w:rPr>
      </w:pPr>
      <w:bookmarkStart w:id="4" w:name="_Hlk177897234"/>
      <w:bookmarkStart w:id="5" w:name="_Hlk177900798"/>
      <w:r w:rsidRPr="00426994">
        <w:rPr>
          <w:rFonts w:eastAsia="Calibri" w:cs="Times New Roman"/>
          <w:color w:val="000000"/>
          <w:sz w:val="24"/>
          <w:szCs w:val="24"/>
        </w:rPr>
        <w:t xml:space="preserve">- параметры объектов могут уточняться на этапе дальнейшего проектирования;  </w:t>
      </w:r>
    </w:p>
    <w:p w:rsidR="00426994" w:rsidRPr="00426994" w:rsidRDefault="00426994" w:rsidP="00426994">
      <w:pPr>
        <w:spacing w:line="264" w:lineRule="auto"/>
        <w:ind w:firstLine="708"/>
        <w:rPr>
          <w:rFonts w:eastAsia="Calibri" w:cs="Times New Roman"/>
          <w:color w:val="000000"/>
          <w:sz w:val="24"/>
          <w:szCs w:val="24"/>
        </w:rPr>
      </w:pPr>
      <w:r w:rsidRPr="00426994">
        <w:rPr>
          <w:rFonts w:eastAsia="Calibri" w:cs="Times New Roman"/>
          <w:color w:val="000000"/>
          <w:sz w:val="24"/>
          <w:szCs w:val="24"/>
        </w:rPr>
        <w:t>- для прохода проезда рекомендуется установка публичного сервитута;</w:t>
      </w:r>
    </w:p>
    <w:p w:rsidR="00426994" w:rsidRPr="00426994" w:rsidRDefault="00426994" w:rsidP="00426994">
      <w:pPr>
        <w:spacing w:line="264" w:lineRule="auto"/>
        <w:ind w:firstLine="708"/>
        <w:rPr>
          <w:rFonts w:eastAsia="Calibri" w:cs="Times New Roman"/>
          <w:color w:val="000000"/>
          <w:sz w:val="24"/>
          <w:szCs w:val="24"/>
        </w:rPr>
      </w:pPr>
      <w:r w:rsidRPr="00426994">
        <w:rPr>
          <w:rFonts w:eastAsia="Calibri" w:cs="Times New Roman"/>
          <w:color w:val="000000"/>
          <w:sz w:val="24"/>
          <w:szCs w:val="24"/>
        </w:rPr>
        <w:t>- ширина береговой полосы водного объекта общего пользования определяется в соответствии с Водным кодексом Российской Федерации.</w:t>
      </w:r>
    </w:p>
    <w:p w:rsidR="00426994" w:rsidRPr="00426994" w:rsidRDefault="00426994" w:rsidP="00426994">
      <w:pPr>
        <w:spacing w:line="264" w:lineRule="auto"/>
        <w:ind w:firstLine="708"/>
        <w:rPr>
          <w:rFonts w:eastAsia="Calibri" w:cs="Times New Roman"/>
          <w:color w:val="000000"/>
          <w:sz w:val="24"/>
          <w:szCs w:val="24"/>
        </w:rPr>
      </w:pPr>
    </w:p>
    <w:p w:rsidR="00426994" w:rsidRPr="00426994" w:rsidRDefault="00426994" w:rsidP="00426994">
      <w:pPr>
        <w:spacing w:line="264" w:lineRule="auto"/>
        <w:ind w:firstLine="708"/>
        <w:rPr>
          <w:rFonts w:eastAsia="Calibri" w:cs="Times New Roman"/>
        </w:rPr>
      </w:pPr>
      <w:r w:rsidRPr="00426994">
        <w:rPr>
          <w:rFonts w:eastAsia="Calibri" w:cs="Times New Roman"/>
        </w:rPr>
        <w:t>1.1.2. в пункте 2.4. «Характеристики развития транспортной инфраструктуры» подпункт 2.4.3. «Развитие улично-дорожной сети» дополнить пунктом 2.4.3.29.  следующего содержания:</w:t>
      </w:r>
    </w:p>
    <w:p w:rsidR="00426994" w:rsidRPr="00426994" w:rsidRDefault="00426994" w:rsidP="00426994">
      <w:pPr>
        <w:spacing w:line="264" w:lineRule="auto"/>
        <w:ind w:firstLine="708"/>
        <w:rPr>
          <w:rFonts w:eastAsia="Calibri" w:cs="Times New Roman"/>
        </w:rPr>
      </w:pPr>
      <w:r w:rsidRPr="00426994">
        <w:rPr>
          <w:rFonts w:eastAsia="Calibri" w:cs="Times New Roman"/>
        </w:rPr>
        <w:t>«2.4.3.29. Вдоль Кировской дамбы для местного проезда планируется установка публичного сервитута.»</w:t>
      </w:r>
    </w:p>
    <w:bookmarkEnd w:id="4"/>
    <w:bookmarkEnd w:id="5"/>
    <w:p w:rsidR="00426994" w:rsidRPr="00426994" w:rsidRDefault="00426994" w:rsidP="00426994">
      <w:pPr>
        <w:spacing w:line="264" w:lineRule="auto"/>
        <w:ind w:firstLine="708"/>
        <w:rPr>
          <w:rFonts w:eastAsia="Calibri" w:cs="Times New Roman"/>
        </w:rPr>
      </w:pPr>
      <w:r w:rsidRPr="00426994">
        <w:rPr>
          <w:rFonts w:eastAsia="Calibri" w:cs="Times New Roman"/>
        </w:rPr>
        <w:t xml:space="preserve">1.1.3. пункта 2.5. «Характеристики развития инженерной инфраструктуры» </w:t>
      </w:r>
    </w:p>
    <w:p w:rsidR="00426994" w:rsidRPr="00426994" w:rsidRDefault="00426994" w:rsidP="00426994">
      <w:pPr>
        <w:spacing w:line="264" w:lineRule="auto"/>
        <w:ind w:firstLine="708"/>
        <w:rPr>
          <w:rFonts w:eastAsia="Calibri" w:cs="Times New Roman"/>
        </w:rPr>
      </w:pPr>
      <w:r w:rsidRPr="00426994">
        <w:rPr>
          <w:rFonts w:eastAsia="Calibri" w:cs="Times New Roman"/>
        </w:rPr>
        <w:t>1.1.3.1 подпункт 2.5.1. «Мероприятия по водоснабжению» дополнить абзацами следующего содержания:</w:t>
      </w:r>
    </w:p>
    <w:p w:rsidR="00426994" w:rsidRPr="00426994" w:rsidRDefault="00426994" w:rsidP="00426994">
      <w:pPr>
        <w:spacing w:line="276" w:lineRule="auto"/>
        <w:ind w:firstLine="709"/>
        <w:rPr>
          <w:rFonts w:eastAsia="Calibri" w:cs="Times New Roman"/>
        </w:rPr>
      </w:pPr>
      <w:r w:rsidRPr="00426994">
        <w:rPr>
          <w:rFonts w:eastAsia="Calibri" w:cs="Times New Roman"/>
        </w:rPr>
        <w:t xml:space="preserve">«2.5.1.4. На основании расчетов суммарный расчетный расход воды на </w:t>
      </w:r>
      <w:proofErr w:type="gramStart"/>
      <w:r w:rsidRPr="00426994">
        <w:rPr>
          <w:rFonts w:eastAsia="Calibri" w:cs="Times New Roman"/>
        </w:rPr>
        <w:t>хо-</w:t>
      </w:r>
      <w:proofErr w:type="spellStart"/>
      <w:r w:rsidRPr="00426994">
        <w:rPr>
          <w:rFonts w:eastAsia="Calibri" w:cs="Times New Roman"/>
        </w:rPr>
        <w:t>зяйственно</w:t>
      </w:r>
      <w:proofErr w:type="spellEnd"/>
      <w:proofErr w:type="gramEnd"/>
      <w:r w:rsidRPr="00426994">
        <w:rPr>
          <w:rFonts w:eastAsia="Calibri" w:cs="Times New Roman"/>
        </w:rPr>
        <w:t>-питьевые нужды составит 606,09 м</w:t>
      </w:r>
      <w:r w:rsidRPr="00426994">
        <w:rPr>
          <w:rFonts w:eastAsia="Calibri" w:cs="Times New Roman"/>
          <w:vertAlign w:val="superscript"/>
        </w:rPr>
        <w:t>3</w:t>
      </w:r>
      <w:r w:rsidRPr="00426994">
        <w:rPr>
          <w:rFonts w:eastAsia="Calibri" w:cs="Times New Roman"/>
        </w:rPr>
        <w:t>/</w:t>
      </w:r>
      <w:proofErr w:type="spellStart"/>
      <w:r w:rsidRPr="00426994">
        <w:rPr>
          <w:rFonts w:eastAsia="Calibri" w:cs="Times New Roman"/>
        </w:rPr>
        <w:t>сут</w:t>
      </w:r>
      <w:proofErr w:type="spellEnd"/>
      <w:r w:rsidRPr="00426994">
        <w:rPr>
          <w:rFonts w:eastAsia="Calibri" w:cs="Times New Roman"/>
        </w:rPr>
        <w:t>.</w:t>
      </w:r>
    </w:p>
    <w:p w:rsidR="00426994" w:rsidRPr="00426994" w:rsidRDefault="00426994" w:rsidP="00426994">
      <w:pPr>
        <w:spacing w:line="276" w:lineRule="auto"/>
        <w:ind w:firstLine="709"/>
        <w:rPr>
          <w:rFonts w:eastAsia="Calibri" w:cs="Times New Roman"/>
        </w:rPr>
      </w:pPr>
      <w:r w:rsidRPr="00426994">
        <w:rPr>
          <w:rFonts w:eastAsia="Calibri" w:cs="Times New Roman"/>
        </w:rPr>
        <w:t>2.5.1.5. В соответствии с техническими возможностями МУП «Водоканал» №2589/16-29 от 17.06.2024 подключение проектируемого пляжного комплекса с рестораном, гостиницей и административным зданием в районе Кировской дамбы, необходимо произвести к выносимому водопроводу Ø1200мм согласно проектной документации, разработанной ГУП «</w:t>
      </w:r>
      <w:proofErr w:type="spellStart"/>
      <w:r w:rsidRPr="00426994">
        <w:rPr>
          <w:rFonts w:eastAsia="Calibri" w:cs="Times New Roman"/>
        </w:rPr>
        <w:t>Татинвестгражданпроект</w:t>
      </w:r>
      <w:proofErr w:type="spellEnd"/>
      <w:r w:rsidRPr="00426994">
        <w:rPr>
          <w:rFonts w:eastAsia="Calibri" w:cs="Times New Roman"/>
        </w:rPr>
        <w:t xml:space="preserve">», объекта «Вынос сетей водоснабжения диаметром 1200мм и 800мм из зоны строительства открытого бассейна на территории, прилегающей к Кировской дамбе </w:t>
      </w:r>
      <w:proofErr w:type="spellStart"/>
      <w:r w:rsidRPr="00426994">
        <w:rPr>
          <w:rFonts w:eastAsia="Calibri" w:cs="Times New Roman"/>
        </w:rPr>
        <w:t>г.Казани</w:t>
      </w:r>
      <w:proofErr w:type="spellEnd"/>
      <w:r w:rsidRPr="00426994">
        <w:rPr>
          <w:rFonts w:eastAsia="Calibri" w:cs="Times New Roman"/>
        </w:rPr>
        <w:t>».</w:t>
      </w:r>
    </w:p>
    <w:p w:rsidR="00426994" w:rsidRPr="00426994" w:rsidRDefault="00426994" w:rsidP="00426994">
      <w:pPr>
        <w:spacing w:line="276" w:lineRule="auto"/>
        <w:ind w:firstLine="709"/>
        <w:rPr>
          <w:rFonts w:eastAsia="Calibri" w:cs="Times New Roman"/>
        </w:rPr>
      </w:pPr>
      <w:r w:rsidRPr="00426994">
        <w:rPr>
          <w:rFonts w:eastAsia="Calibri" w:cs="Times New Roman"/>
        </w:rPr>
        <w:lastRenderedPageBreak/>
        <w:t xml:space="preserve">2.5.1.6. Проектом предлагается вынос и демонтаж существующих сетей </w:t>
      </w:r>
      <w:proofErr w:type="gramStart"/>
      <w:r w:rsidRPr="00426994">
        <w:rPr>
          <w:rFonts w:eastAsia="Calibri" w:cs="Times New Roman"/>
        </w:rPr>
        <w:t>во-</w:t>
      </w:r>
      <w:proofErr w:type="spellStart"/>
      <w:r w:rsidRPr="00426994">
        <w:rPr>
          <w:rFonts w:eastAsia="Calibri" w:cs="Times New Roman"/>
        </w:rPr>
        <w:t>доснабжения</w:t>
      </w:r>
      <w:proofErr w:type="spellEnd"/>
      <w:proofErr w:type="gramEnd"/>
      <w:r w:rsidRPr="00426994">
        <w:rPr>
          <w:rFonts w:eastAsia="Calibri" w:cs="Times New Roman"/>
        </w:rPr>
        <w:t>, попадающих в зону строительства проектируемых объектов:</w:t>
      </w:r>
    </w:p>
    <w:p w:rsidR="00426994" w:rsidRPr="00426994" w:rsidRDefault="00426994" w:rsidP="00426994">
      <w:pPr>
        <w:spacing w:line="276" w:lineRule="auto"/>
        <w:ind w:firstLine="709"/>
        <w:rPr>
          <w:rFonts w:eastAsia="Calibri" w:cs="Times New Roman"/>
        </w:rPr>
      </w:pPr>
      <w:r w:rsidRPr="00426994">
        <w:rPr>
          <w:rFonts w:eastAsia="Calibri" w:cs="Times New Roman"/>
        </w:rPr>
        <w:t>- вынос существующего водовода Ø1200мм – 690м.;</w:t>
      </w:r>
    </w:p>
    <w:p w:rsidR="00426994" w:rsidRPr="00426994" w:rsidRDefault="00426994" w:rsidP="00426994">
      <w:pPr>
        <w:spacing w:line="276" w:lineRule="auto"/>
        <w:ind w:firstLine="709"/>
        <w:rPr>
          <w:rFonts w:eastAsia="Calibri" w:cs="Times New Roman"/>
        </w:rPr>
      </w:pPr>
      <w:r w:rsidRPr="00426994">
        <w:rPr>
          <w:rFonts w:eastAsia="Calibri" w:cs="Times New Roman"/>
        </w:rPr>
        <w:t>- демонтаж недействующего водопровода Ø800мм – 590м.</w:t>
      </w:r>
    </w:p>
    <w:p w:rsidR="00426994" w:rsidRPr="00426994" w:rsidRDefault="00426994" w:rsidP="00426994">
      <w:pPr>
        <w:spacing w:line="276" w:lineRule="auto"/>
        <w:ind w:firstLine="709"/>
        <w:rPr>
          <w:rFonts w:eastAsia="Calibri" w:cs="Times New Roman"/>
        </w:rPr>
      </w:pPr>
      <w:r w:rsidRPr="00426994">
        <w:rPr>
          <w:rFonts w:eastAsia="Calibri" w:cs="Times New Roman"/>
        </w:rPr>
        <w:t>Проектом предлагается строительство сетей водоснабжения Ø315мм, ориентировочной протяженностью – 760м.»</w:t>
      </w:r>
    </w:p>
    <w:p w:rsidR="00426994" w:rsidRPr="00426994" w:rsidRDefault="00426994" w:rsidP="00426994">
      <w:pPr>
        <w:spacing w:line="264" w:lineRule="auto"/>
        <w:ind w:firstLine="708"/>
        <w:rPr>
          <w:rFonts w:eastAsia="Calibri" w:cs="Times New Roman"/>
        </w:rPr>
      </w:pPr>
      <w:r w:rsidRPr="00426994">
        <w:rPr>
          <w:rFonts w:eastAsia="Calibri" w:cs="Times New Roman"/>
        </w:rPr>
        <w:t>1.1.3.2 подпункт 2.5.2. «Мероприятия по хозяйственно-бытовой канализации» дополнить абзацами следующего содержания:</w:t>
      </w:r>
    </w:p>
    <w:p w:rsidR="00426994" w:rsidRPr="00426994" w:rsidRDefault="00426994" w:rsidP="00426994">
      <w:pPr>
        <w:spacing w:line="264" w:lineRule="auto"/>
        <w:ind w:firstLine="708"/>
        <w:rPr>
          <w:rFonts w:eastAsia="Calibri" w:cs="Times New Roman"/>
        </w:rPr>
      </w:pPr>
      <w:r w:rsidRPr="00426994">
        <w:rPr>
          <w:rFonts w:eastAsia="Calibri" w:cs="Times New Roman"/>
        </w:rPr>
        <w:t>«2.5.2.1.5 На основании расчетов количество отводимых хозяйственно-бытовых стоков составит 602,14 м</w:t>
      </w:r>
      <w:r w:rsidRPr="00426994">
        <w:rPr>
          <w:rFonts w:eastAsia="Calibri" w:cs="Times New Roman"/>
          <w:vertAlign w:val="superscript"/>
        </w:rPr>
        <w:t>3</w:t>
      </w:r>
      <w:r w:rsidRPr="00426994">
        <w:rPr>
          <w:rFonts w:eastAsia="Calibri" w:cs="Times New Roman"/>
        </w:rPr>
        <w:t>/</w:t>
      </w:r>
      <w:proofErr w:type="spellStart"/>
      <w:r w:rsidRPr="00426994">
        <w:rPr>
          <w:rFonts w:eastAsia="Calibri" w:cs="Times New Roman"/>
        </w:rPr>
        <w:t>сут</w:t>
      </w:r>
      <w:proofErr w:type="spellEnd"/>
      <w:r w:rsidRPr="00426994">
        <w:rPr>
          <w:rFonts w:eastAsia="Calibri" w:cs="Times New Roman"/>
        </w:rPr>
        <w:t>.</w:t>
      </w:r>
    </w:p>
    <w:p w:rsidR="00426994" w:rsidRPr="00426994" w:rsidRDefault="00426994" w:rsidP="00426994">
      <w:pPr>
        <w:spacing w:line="264" w:lineRule="auto"/>
        <w:ind w:firstLine="708"/>
        <w:rPr>
          <w:rFonts w:eastAsia="Calibri" w:cs="Times New Roman"/>
        </w:rPr>
      </w:pPr>
      <w:r w:rsidRPr="00426994">
        <w:rPr>
          <w:rFonts w:eastAsia="Calibri" w:cs="Times New Roman"/>
        </w:rPr>
        <w:t>2.5.2.1.6 В соответствии с техническими возможностями МУП «Водоканал» от 20.11.2018 №07-05/32150 водоотведение стоков от проектируемого пляжного комплекса с рестораном, гостиницей и административным зданием в районе Кировской дамбы, предлагается осуществлять в самотечный канализационный коллектор Ø1250мм в районе Кировской дамбы.</w:t>
      </w:r>
    </w:p>
    <w:p w:rsidR="00426994" w:rsidRPr="00426994" w:rsidRDefault="00426994" w:rsidP="00426994">
      <w:pPr>
        <w:spacing w:line="288" w:lineRule="auto"/>
        <w:ind w:firstLine="709"/>
        <w:rPr>
          <w:rFonts w:eastAsia="Calibri" w:cs="Times New Roman"/>
          <w:iCs/>
          <w:color w:val="000000"/>
          <w:kern w:val="32"/>
          <w:szCs w:val="28"/>
          <w:lang w:eastAsia="x-none"/>
        </w:rPr>
      </w:pPr>
      <w:r w:rsidRPr="00426994">
        <w:rPr>
          <w:rFonts w:eastAsia="Calibri" w:cs="Times New Roman"/>
          <w:iCs/>
          <w:color w:val="000000"/>
          <w:kern w:val="32"/>
          <w:szCs w:val="28"/>
          <w:lang w:eastAsia="x-none"/>
        </w:rPr>
        <w:t>2.5.2.1.7 Также проектом предусмотрена канализационная насосная станция (КНС) производительностью 350 м</w:t>
      </w:r>
      <w:r w:rsidRPr="00426994">
        <w:rPr>
          <w:rFonts w:eastAsia="Calibri" w:cs="Times New Roman"/>
          <w:iCs/>
          <w:color w:val="000000"/>
          <w:kern w:val="32"/>
          <w:szCs w:val="28"/>
          <w:vertAlign w:val="superscript"/>
          <w:lang w:eastAsia="x-none"/>
        </w:rPr>
        <w:t>3</w:t>
      </w:r>
      <w:r w:rsidRPr="00426994">
        <w:rPr>
          <w:rFonts w:eastAsia="Calibri" w:cs="Times New Roman"/>
          <w:iCs/>
          <w:color w:val="000000"/>
          <w:kern w:val="32"/>
          <w:szCs w:val="28"/>
          <w:lang w:eastAsia="x-none"/>
        </w:rPr>
        <w:t>/час (требуется уточнить на дальнейших стадиях проекта).</w:t>
      </w:r>
    </w:p>
    <w:p w:rsidR="00426994" w:rsidRPr="00426994" w:rsidRDefault="00426994" w:rsidP="00426994">
      <w:pPr>
        <w:spacing w:line="264" w:lineRule="auto"/>
        <w:ind w:firstLine="708"/>
        <w:rPr>
          <w:rFonts w:eastAsia="Calibri" w:cs="Times New Roman"/>
          <w:color w:val="000000"/>
        </w:rPr>
      </w:pPr>
      <w:r w:rsidRPr="00426994">
        <w:rPr>
          <w:rFonts w:eastAsia="Calibri" w:cs="Times New Roman"/>
        </w:rPr>
        <w:t xml:space="preserve">2.5.2.1.8 </w:t>
      </w:r>
      <w:r w:rsidRPr="00426994">
        <w:rPr>
          <w:rFonts w:eastAsia="Calibri" w:cs="Times New Roman"/>
          <w:color w:val="000000"/>
        </w:rPr>
        <w:t>Канализационные сети предлагается проложить из полиэтиленовых труб ПЭ 100 SDR 21 по ГОСТ Р 70628.2-2023 (ИСО 4427-2:2019) ориентировочной протяженностью Ø500мм-420м, Ø315мм-440м, Ø225мм – 250м, Ø160мм – 150м.</w:t>
      </w:r>
    </w:p>
    <w:p w:rsidR="00426994" w:rsidRPr="00426994" w:rsidRDefault="00426994" w:rsidP="00426994">
      <w:pPr>
        <w:spacing w:line="288" w:lineRule="auto"/>
        <w:ind w:firstLine="709"/>
        <w:rPr>
          <w:rFonts w:eastAsia="Calibri" w:cs="Times New Roman"/>
        </w:rPr>
      </w:pPr>
      <w:r w:rsidRPr="00426994">
        <w:rPr>
          <w:rFonts w:eastAsia="Calibri" w:cs="Times New Roman"/>
          <w:color w:val="000000"/>
        </w:rPr>
        <w:t xml:space="preserve">Прокладку напорных сетей водоотведения Ø160мм – 60м, </w:t>
      </w:r>
      <w:proofErr w:type="gramStart"/>
      <w:r w:rsidRPr="00426994">
        <w:rPr>
          <w:rFonts w:eastAsia="Calibri" w:cs="Times New Roman"/>
          <w:color w:val="000000"/>
        </w:rPr>
        <w:t>предлагается  выполнять</w:t>
      </w:r>
      <w:proofErr w:type="gramEnd"/>
      <w:r w:rsidRPr="00426994">
        <w:rPr>
          <w:rFonts w:eastAsia="Calibri" w:cs="Times New Roman"/>
          <w:color w:val="000000"/>
        </w:rPr>
        <w:t xml:space="preserve"> </w:t>
      </w:r>
      <w:r w:rsidRPr="00426994">
        <w:rPr>
          <w:rFonts w:eastAsia="Calibri" w:cs="Times New Roman"/>
        </w:rPr>
        <w:t>из труб ПЭ 100 SDR 13,6 по ГОСТ Р 70628.2-2023 «</w:t>
      </w:r>
      <w:r w:rsidRPr="00426994">
        <w:rPr>
          <w:rFonts w:eastAsia="Calibri" w:cs="Times New Roman"/>
          <w:color w:val="444444"/>
          <w:shd w:val="clear" w:color="auto" w:fill="FFFFFF"/>
        </w:rPr>
        <w:t>Трубопроводы из пластмасс для водоснабжения, дренажа и напорной канализации»</w:t>
      </w:r>
      <w:r w:rsidRPr="00426994">
        <w:rPr>
          <w:rFonts w:eastAsia="Calibri" w:cs="Times New Roman"/>
        </w:rPr>
        <w:t xml:space="preserve"> при прокладке труб открытым способом и из труб марки ПЭ 100 SDR 11 – при закрытой.» </w:t>
      </w:r>
    </w:p>
    <w:p w:rsidR="00426994" w:rsidRPr="00426994" w:rsidRDefault="00426994" w:rsidP="00426994">
      <w:pPr>
        <w:spacing w:line="264" w:lineRule="auto"/>
        <w:ind w:firstLine="708"/>
        <w:rPr>
          <w:rFonts w:eastAsia="Calibri" w:cs="Times New Roman"/>
          <w:color w:val="000000"/>
        </w:rPr>
      </w:pPr>
      <w:r w:rsidRPr="00426994">
        <w:rPr>
          <w:rFonts w:eastAsia="Calibri" w:cs="Times New Roman"/>
          <w:color w:val="000000"/>
        </w:rPr>
        <w:t>1.1.3.3 подпункт 2.5.3. «Мероприятия по дождевой канализации» дополнить абзацами следующего содержания:</w:t>
      </w:r>
    </w:p>
    <w:p w:rsidR="00426994" w:rsidRPr="00426994" w:rsidRDefault="00426994" w:rsidP="00426994">
      <w:pPr>
        <w:spacing w:line="276" w:lineRule="auto"/>
        <w:ind w:firstLine="709"/>
        <w:rPr>
          <w:rFonts w:eastAsia="Calibri" w:cs="Times New Roman"/>
          <w:color w:val="000000"/>
        </w:rPr>
      </w:pPr>
      <w:r w:rsidRPr="00426994">
        <w:rPr>
          <w:rFonts w:eastAsia="Calibri" w:cs="Times New Roman"/>
          <w:color w:val="000000"/>
        </w:rPr>
        <w:t xml:space="preserve">«2.5.3.6. На основании расчетов расход дождевых стоков от проектируемой территории составляет </w:t>
      </w:r>
      <w:r w:rsidRPr="00426994">
        <w:rPr>
          <w:rFonts w:eastAsia="Calibri" w:cs="Times New Roman"/>
          <w:color w:val="000000"/>
          <w:lang w:val="x-none" w:eastAsia="x-none"/>
        </w:rPr>
        <w:t>1126,16 л/с.</w:t>
      </w:r>
    </w:p>
    <w:p w:rsidR="00426994" w:rsidRPr="00426994" w:rsidRDefault="00426994" w:rsidP="00426994">
      <w:pPr>
        <w:spacing w:line="276" w:lineRule="auto"/>
        <w:ind w:firstLine="709"/>
        <w:rPr>
          <w:rFonts w:eastAsia="Calibri" w:cs="Times New Roman"/>
        </w:rPr>
      </w:pPr>
      <w:r w:rsidRPr="00426994">
        <w:rPr>
          <w:rFonts w:eastAsia="Calibri" w:cs="Times New Roman"/>
          <w:color w:val="000000"/>
        </w:rPr>
        <w:t xml:space="preserve">2.5.3.7. В соответствии с техническими условиями Комитета внешнего </w:t>
      </w:r>
      <w:proofErr w:type="spellStart"/>
      <w:proofErr w:type="gramStart"/>
      <w:r w:rsidRPr="00426994">
        <w:rPr>
          <w:rFonts w:eastAsia="Calibri" w:cs="Times New Roman"/>
          <w:color w:val="000000"/>
        </w:rPr>
        <w:t>бла-гоустройства</w:t>
      </w:r>
      <w:proofErr w:type="spellEnd"/>
      <w:proofErr w:type="gramEnd"/>
      <w:r w:rsidRPr="00426994">
        <w:rPr>
          <w:rFonts w:eastAsia="Calibri" w:cs="Times New Roman"/>
          <w:color w:val="000000"/>
        </w:rPr>
        <w:t xml:space="preserve"> Исполнительного комитета </w:t>
      </w:r>
      <w:proofErr w:type="spellStart"/>
      <w:r w:rsidRPr="00426994">
        <w:rPr>
          <w:rFonts w:eastAsia="Calibri" w:cs="Times New Roman"/>
          <w:color w:val="000000"/>
        </w:rPr>
        <w:t>г.Казани</w:t>
      </w:r>
      <w:proofErr w:type="spellEnd"/>
      <w:r w:rsidRPr="00426994">
        <w:rPr>
          <w:rFonts w:eastAsia="Calibri" w:cs="Times New Roman"/>
          <w:color w:val="000000"/>
        </w:rPr>
        <w:t xml:space="preserve"> за №02-41/1931 от 02.07.2024г, для водоотведения дождевых и талых вод </w:t>
      </w:r>
      <w:r w:rsidRPr="00426994">
        <w:rPr>
          <w:rFonts w:eastAsia="Calibri" w:cs="Times New Roman"/>
        </w:rPr>
        <w:t>с рассматриваемой территории в районе Кировской дамбы, проектом предусматривается проектирование, строительство закрытых сетей ливневой канализации с последующей очисткой в проектируемых локальных очистных сооружениях с дальнейшим сбросом очищенных стоков в реку Казанка.</w:t>
      </w:r>
    </w:p>
    <w:p w:rsidR="00426994" w:rsidRPr="00426994" w:rsidRDefault="00426994" w:rsidP="00426994">
      <w:pPr>
        <w:spacing w:line="276" w:lineRule="auto"/>
        <w:ind w:firstLine="709"/>
        <w:rPr>
          <w:rFonts w:eastAsia="Calibri" w:cs="Times New Roman"/>
        </w:rPr>
      </w:pPr>
      <w:r w:rsidRPr="00426994">
        <w:rPr>
          <w:rFonts w:eastAsia="Calibri" w:cs="Times New Roman"/>
        </w:rPr>
        <w:lastRenderedPageBreak/>
        <w:t>2.5.3.8. Проектом предлагается предусмотреть проектирование самотечных сетей ливневой канализации Ø250-1000мм с отводом в проектируемые локальные очистные сооружения.</w:t>
      </w:r>
    </w:p>
    <w:p w:rsidR="00426994" w:rsidRPr="00426994" w:rsidRDefault="00426994" w:rsidP="00426994">
      <w:pPr>
        <w:spacing w:line="288" w:lineRule="auto"/>
        <w:ind w:firstLine="709"/>
        <w:rPr>
          <w:rFonts w:eastAsia="Calibri" w:cs="Times New Roman"/>
          <w:iCs/>
          <w:kern w:val="32"/>
          <w:szCs w:val="28"/>
          <w:lang w:eastAsia="x-none"/>
        </w:rPr>
      </w:pPr>
      <w:r w:rsidRPr="00426994">
        <w:rPr>
          <w:rFonts w:eastAsia="Calibri" w:cs="Times New Roman"/>
          <w:iCs/>
          <w:kern w:val="32"/>
          <w:szCs w:val="28"/>
          <w:lang w:eastAsia="x-none"/>
        </w:rPr>
        <w:t>Производительность проектируемых локальных очистных сооружений 1652,73 м</w:t>
      </w:r>
      <w:r w:rsidRPr="00426994">
        <w:rPr>
          <w:rFonts w:eastAsia="Calibri" w:cs="Times New Roman"/>
          <w:iCs/>
          <w:kern w:val="32"/>
          <w:szCs w:val="28"/>
          <w:vertAlign w:val="superscript"/>
          <w:lang w:eastAsia="x-none"/>
        </w:rPr>
        <w:t>3</w:t>
      </w:r>
      <w:r w:rsidRPr="00426994">
        <w:rPr>
          <w:rFonts w:eastAsia="Calibri" w:cs="Times New Roman"/>
          <w:iCs/>
          <w:kern w:val="32"/>
          <w:szCs w:val="28"/>
          <w:lang w:eastAsia="x-none"/>
        </w:rPr>
        <w:t>/час.</w:t>
      </w:r>
    </w:p>
    <w:p w:rsidR="00426994" w:rsidRPr="00426994" w:rsidRDefault="00426994" w:rsidP="00426994">
      <w:pPr>
        <w:spacing w:line="288" w:lineRule="auto"/>
        <w:ind w:firstLine="709"/>
        <w:rPr>
          <w:rFonts w:eastAsia="Calibri" w:cs="Times New Roman"/>
          <w:iCs/>
          <w:color w:val="0D0D0D"/>
          <w:kern w:val="32"/>
          <w:szCs w:val="28"/>
          <w:lang w:eastAsia="x-none"/>
        </w:rPr>
      </w:pPr>
      <w:r w:rsidRPr="00426994">
        <w:rPr>
          <w:rFonts w:eastAsia="Calibri" w:cs="Times New Roman"/>
          <w:iCs/>
          <w:color w:val="0D0D0D"/>
          <w:kern w:val="32"/>
          <w:szCs w:val="28"/>
          <w:lang w:eastAsia="x-none"/>
        </w:rPr>
        <w:t xml:space="preserve">В составе локальных очистных сооружений также предусмотрены регулирующие резервуары в количестве 3 </w:t>
      </w:r>
      <w:proofErr w:type="spellStart"/>
      <w:r w:rsidRPr="00426994">
        <w:rPr>
          <w:rFonts w:eastAsia="Calibri" w:cs="Times New Roman"/>
          <w:iCs/>
          <w:color w:val="0D0D0D"/>
          <w:kern w:val="32"/>
          <w:szCs w:val="28"/>
          <w:lang w:eastAsia="x-none"/>
        </w:rPr>
        <w:t>шт</w:t>
      </w:r>
      <w:proofErr w:type="spellEnd"/>
      <w:r w:rsidRPr="00426994">
        <w:rPr>
          <w:rFonts w:eastAsia="Calibri" w:cs="Times New Roman"/>
          <w:iCs/>
          <w:color w:val="0D0D0D"/>
          <w:kern w:val="32"/>
          <w:szCs w:val="28"/>
          <w:lang w:eastAsia="x-none"/>
        </w:rPr>
        <w:t>, общим объемом 600 м</w:t>
      </w:r>
      <w:r w:rsidRPr="00426994">
        <w:rPr>
          <w:rFonts w:eastAsia="Calibri" w:cs="Times New Roman"/>
          <w:iCs/>
          <w:color w:val="0D0D0D"/>
          <w:kern w:val="32"/>
          <w:szCs w:val="28"/>
          <w:vertAlign w:val="superscript"/>
          <w:lang w:eastAsia="x-none"/>
        </w:rPr>
        <w:t>3</w:t>
      </w:r>
      <w:r w:rsidRPr="00426994">
        <w:rPr>
          <w:rFonts w:eastAsia="Calibri" w:cs="Times New Roman"/>
          <w:iCs/>
          <w:color w:val="0D0D0D"/>
          <w:kern w:val="32"/>
          <w:szCs w:val="28"/>
          <w:lang w:eastAsia="x-none"/>
        </w:rPr>
        <w:t xml:space="preserve"> (</w:t>
      </w:r>
      <w:r w:rsidRPr="00426994">
        <w:rPr>
          <w:rFonts w:eastAsia="Calibri" w:cs="Times New Roman"/>
          <w:iCs/>
          <w:color w:val="000000"/>
          <w:kern w:val="32"/>
          <w:szCs w:val="28"/>
          <w:lang w:eastAsia="x-none"/>
        </w:rPr>
        <w:t>требуется уточнить на дальнейших стадиях проекта).</w:t>
      </w:r>
    </w:p>
    <w:p w:rsidR="00426994" w:rsidRPr="00426994" w:rsidRDefault="00426994" w:rsidP="00426994">
      <w:pPr>
        <w:spacing w:line="276" w:lineRule="auto"/>
        <w:ind w:firstLine="709"/>
        <w:rPr>
          <w:rFonts w:eastAsia="Calibri" w:cs="Times New Roman"/>
        </w:rPr>
      </w:pPr>
      <w:r w:rsidRPr="00426994">
        <w:rPr>
          <w:rFonts w:eastAsia="Calibri" w:cs="Times New Roman"/>
        </w:rPr>
        <w:t>2.5.3.9. Протяженность проектируемых самотечных сетей ливневой канализации составляет 1140м.»</w:t>
      </w:r>
    </w:p>
    <w:p w:rsidR="00426994" w:rsidRPr="00426994" w:rsidRDefault="00426994" w:rsidP="00426994">
      <w:pPr>
        <w:spacing w:line="264" w:lineRule="auto"/>
        <w:ind w:firstLine="708"/>
        <w:rPr>
          <w:rFonts w:eastAsia="Calibri" w:cs="Times New Roman"/>
        </w:rPr>
      </w:pPr>
      <w:r w:rsidRPr="00426994">
        <w:rPr>
          <w:rFonts w:eastAsia="Calibri" w:cs="Times New Roman"/>
        </w:rPr>
        <w:t>1.1.3.4 подпункт 2.5.4. «Мероприятия по теплоснабжению» дополнить абзацами следующего содержания:</w:t>
      </w:r>
    </w:p>
    <w:p w:rsidR="00426994" w:rsidRPr="00426994" w:rsidRDefault="00426994" w:rsidP="00426994">
      <w:pPr>
        <w:spacing w:line="276" w:lineRule="auto"/>
        <w:ind w:firstLine="709"/>
        <w:rPr>
          <w:rFonts w:eastAsia="Calibri" w:cs="Times New Roman"/>
        </w:rPr>
      </w:pPr>
      <w:r w:rsidRPr="00426994">
        <w:rPr>
          <w:rFonts w:eastAsia="Calibri" w:cs="Times New Roman"/>
        </w:rPr>
        <w:t xml:space="preserve">«2.5.4.5. В соответствии с расчётами на проектируемую застройку </w:t>
      </w:r>
      <w:proofErr w:type="gramStart"/>
      <w:r w:rsidRPr="00426994">
        <w:rPr>
          <w:rFonts w:eastAsia="Calibri" w:cs="Times New Roman"/>
        </w:rPr>
        <w:t>потреб-</w:t>
      </w:r>
      <w:proofErr w:type="spellStart"/>
      <w:r w:rsidRPr="00426994">
        <w:rPr>
          <w:rFonts w:eastAsia="Calibri" w:cs="Times New Roman"/>
        </w:rPr>
        <w:t>ность</w:t>
      </w:r>
      <w:proofErr w:type="spellEnd"/>
      <w:proofErr w:type="gramEnd"/>
      <w:r w:rsidRPr="00426994">
        <w:rPr>
          <w:rFonts w:eastAsia="Calibri" w:cs="Times New Roman"/>
        </w:rPr>
        <w:t xml:space="preserve"> в тепле составит 10,12 МВт (8,7 Гкал/час).</w:t>
      </w:r>
    </w:p>
    <w:p w:rsidR="00426994" w:rsidRPr="00426994" w:rsidRDefault="00426994" w:rsidP="00426994">
      <w:pPr>
        <w:spacing w:line="276" w:lineRule="auto"/>
        <w:ind w:firstLine="709"/>
        <w:rPr>
          <w:rFonts w:eastAsia="Calibri" w:cs="Times New Roman"/>
        </w:rPr>
      </w:pPr>
      <w:r w:rsidRPr="00426994">
        <w:rPr>
          <w:rFonts w:eastAsia="Calibri" w:cs="Times New Roman"/>
        </w:rPr>
        <w:t>2.5.4.6. Проектом предусмотрено</w:t>
      </w:r>
    </w:p>
    <w:p w:rsidR="00426994" w:rsidRPr="00426994" w:rsidRDefault="00426994" w:rsidP="00426994">
      <w:pPr>
        <w:spacing w:line="276" w:lineRule="auto"/>
        <w:ind w:firstLine="709"/>
        <w:rPr>
          <w:rFonts w:eastAsia="Calibri" w:cs="Times New Roman"/>
        </w:rPr>
      </w:pPr>
      <w:r w:rsidRPr="00426994">
        <w:rPr>
          <w:rFonts w:eastAsia="Calibri" w:cs="Times New Roman"/>
        </w:rPr>
        <w:t xml:space="preserve">- строительство </w:t>
      </w:r>
      <w:proofErr w:type="spellStart"/>
      <w:r w:rsidRPr="00426994">
        <w:rPr>
          <w:rFonts w:eastAsia="Calibri" w:cs="Times New Roman"/>
        </w:rPr>
        <w:t>блочно</w:t>
      </w:r>
      <w:proofErr w:type="spellEnd"/>
      <w:r w:rsidRPr="00426994">
        <w:rPr>
          <w:rFonts w:eastAsia="Calibri" w:cs="Times New Roman"/>
        </w:rPr>
        <w:t>-модульной котельной для проектируемого пляжного комплекса с рестораном, гостиницей и административным зданием в районе Кировской дамбы на 10,12 МВт.»</w:t>
      </w:r>
    </w:p>
    <w:p w:rsidR="00426994" w:rsidRPr="00426994" w:rsidRDefault="00426994" w:rsidP="00426994">
      <w:pPr>
        <w:spacing w:line="264" w:lineRule="auto"/>
        <w:ind w:firstLine="708"/>
        <w:rPr>
          <w:rFonts w:eastAsia="Calibri" w:cs="Times New Roman"/>
        </w:rPr>
      </w:pPr>
      <w:r w:rsidRPr="00426994">
        <w:rPr>
          <w:rFonts w:eastAsia="Calibri" w:cs="Times New Roman"/>
        </w:rPr>
        <w:t>1.1.3.5 подпункт 2.5.5. «Мероприятия по электроснабжению» дополнить абзацами следующего содержания:</w:t>
      </w:r>
    </w:p>
    <w:p w:rsidR="00426994" w:rsidRPr="00426994" w:rsidRDefault="00426994" w:rsidP="00426994">
      <w:pPr>
        <w:spacing w:line="264" w:lineRule="auto"/>
        <w:ind w:firstLine="708"/>
        <w:rPr>
          <w:rFonts w:eastAsia="Calibri" w:cs="Times New Roman"/>
        </w:rPr>
      </w:pPr>
      <w:r w:rsidRPr="00426994">
        <w:rPr>
          <w:rFonts w:eastAsia="Calibri" w:cs="Times New Roman"/>
        </w:rPr>
        <w:t xml:space="preserve">«2.5.5.8. На основании расчетов электропотребление проектируемого пляжного комплекса с рестораном, гостиницей и административным зданием в районе Кировской дамбы составляет </w:t>
      </w:r>
      <w:r w:rsidRPr="00426994">
        <w:rPr>
          <w:rFonts w:eastAsia="Calibri" w:cs="Times New Roman"/>
          <w:szCs w:val="28"/>
        </w:rPr>
        <w:t xml:space="preserve">5936,5 </w:t>
      </w:r>
      <w:r w:rsidRPr="00426994">
        <w:rPr>
          <w:rFonts w:eastAsia="Calibri" w:cs="Times New Roman"/>
        </w:rPr>
        <w:t>кВт.</w:t>
      </w:r>
    </w:p>
    <w:p w:rsidR="00426994" w:rsidRPr="00426994" w:rsidRDefault="00426994" w:rsidP="00426994">
      <w:pPr>
        <w:spacing w:line="264" w:lineRule="auto"/>
        <w:ind w:firstLine="708"/>
        <w:rPr>
          <w:rFonts w:eastAsia="Calibri" w:cs="Times New Roman"/>
        </w:rPr>
      </w:pPr>
      <w:r w:rsidRPr="00426994">
        <w:rPr>
          <w:rFonts w:eastAsia="Calibri" w:cs="Times New Roman"/>
        </w:rPr>
        <w:t xml:space="preserve">2.5.5.9. Центр питания – ПС </w:t>
      </w:r>
      <w:proofErr w:type="spellStart"/>
      <w:r w:rsidRPr="00426994">
        <w:rPr>
          <w:rFonts w:eastAsia="Calibri" w:cs="Times New Roman"/>
        </w:rPr>
        <w:t>Новокремлевская</w:t>
      </w:r>
      <w:proofErr w:type="spellEnd"/>
      <w:r w:rsidRPr="00426994">
        <w:rPr>
          <w:rFonts w:eastAsia="Calibri" w:cs="Times New Roman"/>
        </w:rPr>
        <w:t>.</w:t>
      </w:r>
    </w:p>
    <w:p w:rsidR="00426994" w:rsidRPr="00426994" w:rsidRDefault="00426994" w:rsidP="00426994">
      <w:pPr>
        <w:spacing w:line="264" w:lineRule="auto"/>
        <w:ind w:firstLine="708"/>
        <w:rPr>
          <w:rFonts w:eastAsia="Calibri" w:cs="Times New Roman"/>
        </w:rPr>
      </w:pPr>
      <w:r w:rsidRPr="00426994">
        <w:rPr>
          <w:rFonts w:eastAsia="Calibri" w:cs="Times New Roman"/>
        </w:rPr>
        <w:t>2.5.5.10. С учетом разработанных планировочных решений по застройке территории предусматриваются следующие мероприятия:</w:t>
      </w:r>
    </w:p>
    <w:p w:rsidR="00426994" w:rsidRPr="00426994" w:rsidRDefault="00426994" w:rsidP="00426994">
      <w:pPr>
        <w:spacing w:line="264" w:lineRule="auto"/>
        <w:ind w:firstLine="708"/>
        <w:rPr>
          <w:rFonts w:eastAsia="Calibri" w:cs="Times New Roman"/>
        </w:rPr>
      </w:pPr>
      <w:r w:rsidRPr="00426994">
        <w:rPr>
          <w:rFonts w:eastAsia="Calibri" w:cs="Times New Roman"/>
        </w:rPr>
        <w:t xml:space="preserve">- прокладка КЛ 10 </w:t>
      </w:r>
      <w:proofErr w:type="spellStart"/>
      <w:r w:rsidRPr="00426994">
        <w:rPr>
          <w:rFonts w:eastAsia="Calibri" w:cs="Times New Roman"/>
        </w:rPr>
        <w:t>кВ</w:t>
      </w:r>
      <w:proofErr w:type="spellEnd"/>
      <w:r w:rsidRPr="00426994">
        <w:rPr>
          <w:rFonts w:eastAsia="Calibri" w:cs="Times New Roman"/>
        </w:rPr>
        <w:t xml:space="preserve"> за границами проектирования от ПС </w:t>
      </w:r>
      <w:proofErr w:type="spellStart"/>
      <w:r w:rsidRPr="00426994">
        <w:rPr>
          <w:rFonts w:eastAsia="Calibri" w:cs="Times New Roman"/>
        </w:rPr>
        <w:t>Новокремлев-ская</w:t>
      </w:r>
      <w:proofErr w:type="spellEnd"/>
      <w:r w:rsidRPr="00426994">
        <w:rPr>
          <w:rFonts w:eastAsia="Calibri" w:cs="Times New Roman"/>
        </w:rPr>
        <w:t xml:space="preserve"> до БКТП-1 и БКТП-2 – 320 м;</w:t>
      </w:r>
    </w:p>
    <w:p w:rsidR="00426994" w:rsidRPr="00426994" w:rsidRDefault="00426994" w:rsidP="00426994">
      <w:pPr>
        <w:spacing w:line="264" w:lineRule="auto"/>
        <w:ind w:firstLine="708"/>
        <w:rPr>
          <w:rFonts w:eastAsia="Calibri" w:cs="Times New Roman"/>
        </w:rPr>
      </w:pPr>
      <w:r w:rsidRPr="00426994">
        <w:rPr>
          <w:rFonts w:eastAsia="Calibri" w:cs="Times New Roman"/>
        </w:rPr>
        <w:t xml:space="preserve">- прокладка КЛ 10 </w:t>
      </w:r>
      <w:proofErr w:type="spellStart"/>
      <w:r w:rsidRPr="00426994">
        <w:rPr>
          <w:rFonts w:eastAsia="Calibri" w:cs="Times New Roman"/>
        </w:rPr>
        <w:t>кВ</w:t>
      </w:r>
      <w:proofErr w:type="spellEnd"/>
      <w:r w:rsidRPr="00426994">
        <w:rPr>
          <w:rFonts w:eastAsia="Calibri" w:cs="Times New Roman"/>
        </w:rPr>
        <w:t xml:space="preserve"> в границах проектирования от ПС </w:t>
      </w:r>
      <w:proofErr w:type="spellStart"/>
      <w:r w:rsidRPr="00426994">
        <w:rPr>
          <w:rFonts w:eastAsia="Calibri" w:cs="Times New Roman"/>
        </w:rPr>
        <w:t>Новокремлевская</w:t>
      </w:r>
      <w:proofErr w:type="spellEnd"/>
      <w:r w:rsidRPr="00426994">
        <w:rPr>
          <w:rFonts w:eastAsia="Calibri" w:cs="Times New Roman"/>
        </w:rPr>
        <w:t xml:space="preserve"> до БКТП-1 и БКТП-2 – 644 м.»</w:t>
      </w:r>
    </w:p>
    <w:p w:rsidR="00426994" w:rsidRPr="00426994" w:rsidRDefault="00426994" w:rsidP="00426994">
      <w:pPr>
        <w:spacing w:line="264" w:lineRule="auto"/>
        <w:ind w:firstLine="708"/>
        <w:rPr>
          <w:rFonts w:eastAsia="Calibri" w:cs="Times New Roman"/>
        </w:rPr>
      </w:pPr>
      <w:r w:rsidRPr="00426994">
        <w:rPr>
          <w:rFonts w:eastAsia="Calibri" w:cs="Times New Roman"/>
        </w:rPr>
        <w:t>1.1.3.6 подпункт 2.5.6. «Мероприятия по газоснабжению» дополнить абзацами следующего содержания:</w:t>
      </w:r>
    </w:p>
    <w:p w:rsidR="00426994" w:rsidRPr="00426994" w:rsidRDefault="00426994" w:rsidP="00426994">
      <w:pPr>
        <w:spacing w:line="264" w:lineRule="auto"/>
        <w:ind w:firstLine="708"/>
        <w:rPr>
          <w:rFonts w:eastAsia="Calibri" w:cs="Times New Roman"/>
        </w:rPr>
      </w:pPr>
      <w:r w:rsidRPr="00426994">
        <w:rPr>
          <w:rFonts w:eastAsia="Calibri" w:cs="Times New Roman"/>
        </w:rPr>
        <w:t xml:space="preserve">«2.5.6.1. Согласно задания на проектирование предлагается подключение территории к газопроводу среднего давления Г2 </w:t>
      </w:r>
      <w:r w:rsidRPr="00426994">
        <w:rPr>
          <w:rFonts w:ascii="Cambria Math" w:eastAsia="Calibri" w:hAnsi="Cambria Math" w:cs="Cambria Math"/>
        </w:rPr>
        <w:t>∅</w:t>
      </w:r>
      <w:r w:rsidRPr="00426994">
        <w:rPr>
          <w:rFonts w:eastAsia="Calibri" w:cs="Times New Roman"/>
        </w:rPr>
        <w:t xml:space="preserve">219 по ул. </w:t>
      </w:r>
      <w:proofErr w:type="spellStart"/>
      <w:r w:rsidRPr="00426994">
        <w:rPr>
          <w:rFonts w:eastAsia="Calibri" w:cs="Times New Roman"/>
        </w:rPr>
        <w:t>Ташаяк</w:t>
      </w:r>
      <w:proofErr w:type="spellEnd"/>
      <w:r w:rsidRPr="00426994">
        <w:rPr>
          <w:rFonts w:eastAsia="Calibri" w:cs="Times New Roman"/>
        </w:rPr>
        <w:t>.</w:t>
      </w:r>
    </w:p>
    <w:p w:rsidR="00426994" w:rsidRPr="00426994" w:rsidRDefault="00426994" w:rsidP="00426994">
      <w:pPr>
        <w:spacing w:line="264" w:lineRule="auto"/>
        <w:ind w:firstLine="708"/>
        <w:rPr>
          <w:rFonts w:eastAsia="Calibri" w:cs="Times New Roman"/>
        </w:rPr>
      </w:pPr>
      <w:r w:rsidRPr="00426994">
        <w:rPr>
          <w:rFonts w:eastAsia="Calibri" w:cs="Times New Roman"/>
        </w:rPr>
        <w:t>2.5.6.2. Для газоснабжения проектируемого пляжного комплекса с рестораном, гостиницей и административным зданием в районе Кировской дамбы предусмотрено:</w:t>
      </w:r>
    </w:p>
    <w:p w:rsidR="00426994" w:rsidRPr="00426994" w:rsidRDefault="00426994" w:rsidP="00426994">
      <w:pPr>
        <w:spacing w:line="264" w:lineRule="auto"/>
        <w:ind w:firstLine="708"/>
        <w:rPr>
          <w:rFonts w:eastAsia="Calibri" w:cs="Times New Roman"/>
        </w:rPr>
      </w:pPr>
      <w:r w:rsidRPr="00426994">
        <w:rPr>
          <w:rFonts w:eastAsia="Calibri" w:cs="Times New Roman"/>
        </w:rPr>
        <w:t xml:space="preserve">- строительство газопровода среднего давления подземного из </w:t>
      </w:r>
      <w:proofErr w:type="spellStart"/>
      <w:proofErr w:type="gramStart"/>
      <w:r w:rsidRPr="00426994">
        <w:rPr>
          <w:rFonts w:eastAsia="Calibri" w:cs="Times New Roman"/>
        </w:rPr>
        <w:t>полиэтиле</w:t>
      </w:r>
      <w:proofErr w:type="spellEnd"/>
      <w:r w:rsidRPr="00426994">
        <w:rPr>
          <w:rFonts w:eastAsia="Calibri" w:cs="Times New Roman"/>
        </w:rPr>
        <w:t>-новых</w:t>
      </w:r>
      <w:proofErr w:type="gramEnd"/>
      <w:r w:rsidRPr="00426994">
        <w:rPr>
          <w:rFonts w:eastAsia="Calibri" w:cs="Times New Roman"/>
        </w:rPr>
        <w:t xml:space="preserve"> труб ПЭ100ГАЗ SDR-11 по ГОСТ Р58121.2-2018 за границей </w:t>
      </w:r>
      <w:proofErr w:type="spellStart"/>
      <w:r w:rsidRPr="00426994">
        <w:rPr>
          <w:rFonts w:eastAsia="Calibri" w:cs="Times New Roman"/>
        </w:rPr>
        <w:t>проектиро-вания</w:t>
      </w:r>
      <w:proofErr w:type="spellEnd"/>
      <w:r w:rsidRPr="00426994">
        <w:rPr>
          <w:rFonts w:eastAsia="Calibri" w:cs="Times New Roman"/>
        </w:rPr>
        <w:t xml:space="preserve"> – 580 м;</w:t>
      </w:r>
    </w:p>
    <w:p w:rsidR="00426994" w:rsidRPr="00426994" w:rsidRDefault="00426994" w:rsidP="00426994">
      <w:pPr>
        <w:spacing w:line="264" w:lineRule="auto"/>
        <w:ind w:firstLine="708"/>
        <w:rPr>
          <w:rFonts w:eastAsia="Calibri" w:cs="Times New Roman"/>
        </w:rPr>
      </w:pPr>
      <w:r w:rsidRPr="00426994">
        <w:rPr>
          <w:rFonts w:eastAsia="Calibri" w:cs="Times New Roman"/>
        </w:rPr>
        <w:lastRenderedPageBreak/>
        <w:t xml:space="preserve">- строительство газопровода среднего давления подземного из </w:t>
      </w:r>
      <w:proofErr w:type="spellStart"/>
      <w:proofErr w:type="gramStart"/>
      <w:r w:rsidRPr="00426994">
        <w:rPr>
          <w:rFonts w:eastAsia="Calibri" w:cs="Times New Roman"/>
        </w:rPr>
        <w:t>полиэтиле</w:t>
      </w:r>
      <w:proofErr w:type="spellEnd"/>
      <w:r w:rsidRPr="00426994">
        <w:rPr>
          <w:rFonts w:eastAsia="Calibri" w:cs="Times New Roman"/>
        </w:rPr>
        <w:t>-новых</w:t>
      </w:r>
      <w:proofErr w:type="gramEnd"/>
      <w:r w:rsidRPr="00426994">
        <w:rPr>
          <w:rFonts w:eastAsia="Calibri" w:cs="Times New Roman"/>
        </w:rPr>
        <w:t xml:space="preserve"> труб ПЭ100ГАЗ SDR-11 по ГОСТ Р58121.2-2018 в границах </w:t>
      </w:r>
      <w:proofErr w:type="spellStart"/>
      <w:r w:rsidRPr="00426994">
        <w:rPr>
          <w:rFonts w:eastAsia="Calibri" w:cs="Times New Roman"/>
        </w:rPr>
        <w:t>проектиро-вания</w:t>
      </w:r>
      <w:proofErr w:type="spellEnd"/>
      <w:r w:rsidRPr="00426994">
        <w:rPr>
          <w:rFonts w:eastAsia="Calibri" w:cs="Times New Roman"/>
        </w:rPr>
        <w:t xml:space="preserve"> – 392 м.»</w:t>
      </w:r>
    </w:p>
    <w:p w:rsidR="00426994" w:rsidRPr="00426994" w:rsidRDefault="00426994" w:rsidP="00426994">
      <w:pPr>
        <w:spacing w:line="264" w:lineRule="auto"/>
        <w:ind w:firstLine="708"/>
        <w:rPr>
          <w:rFonts w:eastAsia="Calibri" w:cs="Times New Roman"/>
        </w:rPr>
      </w:pPr>
      <w:r w:rsidRPr="00426994">
        <w:rPr>
          <w:rFonts w:eastAsia="Calibri" w:cs="Times New Roman"/>
        </w:rPr>
        <w:t>1.1.3.7 подпункт 2.5.7. «Мероприятия по обеспечению связи» дополнить абзацам следующего содержания:</w:t>
      </w:r>
    </w:p>
    <w:p w:rsidR="00426994" w:rsidRPr="00426994" w:rsidRDefault="00426994" w:rsidP="00426994">
      <w:pPr>
        <w:spacing w:line="276" w:lineRule="auto"/>
        <w:ind w:firstLine="709"/>
        <w:rPr>
          <w:rFonts w:eastAsia="Calibri" w:cs="Times New Roman"/>
        </w:rPr>
      </w:pPr>
      <w:r w:rsidRPr="00426994">
        <w:rPr>
          <w:rFonts w:eastAsia="Calibri" w:cs="Times New Roman"/>
        </w:rPr>
        <w:t>«2.5.7.1. Проектом предусматривается перекладка участка кабеля связи проходящего по территории объектов проектирования – 2×693 м»</w:t>
      </w:r>
    </w:p>
    <w:p w:rsidR="00426994" w:rsidRPr="00426994" w:rsidRDefault="00426994" w:rsidP="00426994">
      <w:pPr>
        <w:widowControl w:val="0"/>
        <w:tabs>
          <w:tab w:val="left" w:pos="0"/>
        </w:tabs>
        <w:autoSpaceDE w:val="0"/>
        <w:autoSpaceDN w:val="0"/>
        <w:spacing w:line="240" w:lineRule="auto"/>
        <w:ind w:firstLine="709"/>
        <w:rPr>
          <w:rFonts w:eastAsia="Times New Roman" w:cs="Times New Roman"/>
          <w:iCs/>
          <w:kern w:val="32"/>
          <w:szCs w:val="28"/>
        </w:rPr>
      </w:pPr>
      <w:r w:rsidRPr="00426994">
        <w:rPr>
          <w:rFonts w:eastAsia="Calibri" w:cs="Times New Roman"/>
        </w:rPr>
        <w:t xml:space="preserve">«2.5.7.2. </w:t>
      </w:r>
      <w:r w:rsidRPr="00426994">
        <w:rPr>
          <w:rFonts w:eastAsia="Times New Roman" w:cs="Times New Roman"/>
          <w:iCs/>
          <w:kern w:val="32"/>
          <w:szCs w:val="28"/>
        </w:rPr>
        <w:t xml:space="preserve">Для обеспечения телефонной связью (местной, внутризоновой, междугородной, международной), оказания услуг передачи данных, доступа в интернет, телевещания </w:t>
      </w:r>
      <w:r w:rsidRPr="00426994">
        <w:rPr>
          <w:rFonts w:eastAsia="Calibri" w:cs="Times New Roman"/>
        </w:rPr>
        <w:t>проектируемого пляжного комплекса с рестораном, гостиницей и административным зданием в районе Кировской дамбы</w:t>
      </w:r>
      <w:r w:rsidRPr="00426994">
        <w:rPr>
          <w:rFonts w:eastAsia="Times New Roman" w:cs="Times New Roman"/>
          <w:iCs/>
          <w:kern w:val="32"/>
          <w:szCs w:val="28"/>
        </w:rPr>
        <w:t xml:space="preserve"> предлагается прокладка трубопровода кабельной канализации с кабельными вводами в проектируемые здания из толстостенных полиэтиленовых труб</w:t>
      </w:r>
      <w:r w:rsidRPr="00426994">
        <w:rPr>
          <w:rFonts w:eastAsia="Calibri" w:cs="Times New Roman"/>
        </w:rPr>
        <w:t>».</w:t>
      </w:r>
    </w:p>
    <w:p w:rsidR="00426994" w:rsidRPr="00426994" w:rsidRDefault="00426994" w:rsidP="00426994">
      <w:pPr>
        <w:spacing w:line="276" w:lineRule="auto"/>
        <w:ind w:firstLine="709"/>
        <w:rPr>
          <w:rFonts w:eastAsia="Calibri" w:cs="Times New Roman"/>
        </w:rPr>
      </w:pPr>
      <w:r w:rsidRPr="00426994">
        <w:rPr>
          <w:rFonts w:eastAsia="Calibri" w:cs="Times New Roman"/>
        </w:rPr>
        <w:t>2. Фрагмент чертежа Проекта планировки с указанием красных линий, границ зон планируемого размещения объектов социально-культурного и коммунально-бытового назначения, объектов капитального строительства местного значения изложить согласно приложению №1 к настоящим изменениям.</w:t>
      </w:r>
    </w:p>
    <w:p w:rsidR="00426994" w:rsidRPr="00426994" w:rsidRDefault="00426994" w:rsidP="00426994">
      <w:pPr>
        <w:spacing w:line="276" w:lineRule="auto"/>
        <w:ind w:firstLine="709"/>
        <w:rPr>
          <w:rFonts w:eastAsia="Calibri" w:cs="Times New Roman"/>
        </w:rPr>
      </w:pPr>
      <w:r w:rsidRPr="00426994">
        <w:rPr>
          <w:rFonts w:eastAsia="Calibri" w:cs="Times New Roman"/>
        </w:rPr>
        <w:t xml:space="preserve"> 3. Фрагмент чертежа Проекта планировки с указанием красных линий, линий, обозначающих дороги, улицы, проезды, линии связи, объектов инженерной и транспортной инфраструктур изложить согласно приложению №2 к настоящим изменениям.</w:t>
      </w:r>
    </w:p>
    <w:p w:rsidR="00426994" w:rsidRPr="00426994" w:rsidRDefault="00426994" w:rsidP="00426994">
      <w:pPr>
        <w:spacing w:line="276" w:lineRule="auto"/>
        <w:ind w:firstLine="709"/>
        <w:rPr>
          <w:rFonts w:eastAsia="Calibri" w:cs="Times New Roman"/>
        </w:rPr>
      </w:pPr>
      <w:r w:rsidRPr="00426994">
        <w:rPr>
          <w:rFonts w:eastAsia="Calibri" w:cs="Times New Roman"/>
        </w:rPr>
        <w:t>4. Фрагмент чертежа Проекта планировки с указанием красных линий с координатами поворотных точек изложить согласно приложению №3 к настоящим изменениям.</w:t>
      </w:r>
    </w:p>
    <w:p w:rsidR="00426994" w:rsidRPr="00426994" w:rsidRDefault="00426994" w:rsidP="00426994">
      <w:pPr>
        <w:widowControl w:val="0"/>
        <w:tabs>
          <w:tab w:val="left" w:pos="0"/>
          <w:tab w:val="left" w:pos="284"/>
        </w:tabs>
        <w:suppressAutoHyphens/>
        <w:spacing w:line="288" w:lineRule="auto"/>
        <w:ind w:firstLine="709"/>
        <w:rPr>
          <w:rFonts w:eastAsia="Calibri" w:cs="Times New Roman"/>
          <w:szCs w:val="28"/>
        </w:rPr>
      </w:pPr>
      <w:r w:rsidRPr="00426994">
        <w:rPr>
          <w:rFonts w:eastAsia="Calibri" w:cs="Times New Roman"/>
          <w:szCs w:val="28"/>
        </w:rPr>
        <w:t xml:space="preserve">Чертеж Проекта планировки с указанием красных линий с координатами поворотных точек является документом для служебного пользования и не подлежит публикации в сетевом издании «Муниципальные правовые акты и иная официальная информация» и размещению на официальном портале органов местного самоуправления </w:t>
      </w:r>
      <w:proofErr w:type="spellStart"/>
      <w:r w:rsidRPr="00426994">
        <w:rPr>
          <w:rFonts w:eastAsia="Calibri" w:cs="Times New Roman"/>
          <w:szCs w:val="28"/>
        </w:rPr>
        <w:t>г.Казани</w:t>
      </w:r>
      <w:proofErr w:type="spellEnd"/>
      <w:r w:rsidRPr="00426994">
        <w:rPr>
          <w:rFonts w:eastAsia="Calibri" w:cs="Times New Roman"/>
          <w:szCs w:val="28"/>
        </w:rPr>
        <w:t xml:space="preserve"> и на официальном портале правовой информации Республики Татарстан.</w:t>
      </w:r>
    </w:p>
    <w:p w:rsidR="00426994" w:rsidRPr="00426994" w:rsidRDefault="00426994" w:rsidP="00426994">
      <w:pPr>
        <w:spacing w:line="288" w:lineRule="auto"/>
        <w:rPr>
          <w:rFonts w:eastAsia="Calibri" w:cs="Times New Roman"/>
          <w:b/>
          <w:sz w:val="26"/>
          <w:szCs w:val="26"/>
        </w:rPr>
      </w:pPr>
      <w:r w:rsidRPr="00426994">
        <w:rPr>
          <w:rFonts w:eastAsia="Calibri" w:cs="Times New Roman"/>
          <w:bCs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87C2514" wp14:editId="6DA733A0">
                <wp:simplePos x="0" y="0"/>
                <wp:positionH relativeFrom="column">
                  <wp:posOffset>1848181</wp:posOffset>
                </wp:positionH>
                <wp:positionV relativeFrom="paragraph">
                  <wp:posOffset>615729</wp:posOffset>
                </wp:positionV>
                <wp:extent cx="1908313" cy="0"/>
                <wp:effectExtent l="0" t="0" r="34925" b="19050"/>
                <wp:wrapNone/>
                <wp:docPr id="6" name="Прямая соединительная линия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08313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80939ED" id="Прямая соединительная линия 6" o:spid="_x0000_s1026" style="position:absolute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45.55pt,48.5pt" to="295.8pt,4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IWft/AEAAKoDAAAOAAAAZHJzL2Uyb0RvYy54bWysU82O0zAQviPxDpbvNOlWVCVquoetlguC&#10;SiwP4HWcxJL/5DFNewPOSH0EXoEDSCst8AzJGzF2s6XADZGDM/Zkvpnv85fl5U4rshUepDUlnU5y&#10;SoThtpKmKembm+snC0ogMFMxZY0o6V4AvVw9frTsXCEubGtVJTxBEANF50rahuCKLAPeCs1gYp0w&#10;mKyt1yzg1jdZ5VmH6FplF3k+zzrrK+ctFwB4uj4m6Srh17Xg4VVdgwhElRRnC2n1ab2Na7ZasqLx&#10;zLWSj2Owf5hCM2mw6QlqzQIjb738C0pL7i3YOky41Zmta8lF4oBspvkfbF63zInEBcUBd5IJ/h8s&#10;f7ndeCKrks4pMUzjFfWfhnfDof/Wfx4OZHjf/+i/9l/6u/57fzd8wPh++IhxTPb34/GBzKOSnYMC&#10;Aa/Mxo87cBsfZdnVXsc3Eia7pP7+pL7YBcLxcPosX8ymM0r4Qy77Veg8hOfCahKDkippojCsYNsX&#10;ELAZfvrwSTw29loqlS5XGdIhu9lTvH7O0GK1YgFD7ZA0mIYSphr0Lg8+IYJVsorVEQf2cKU82TK0&#10;D7qust0NjkuJYhAwgRzSE8njBL+VxnHWDNpjcUod3aZlQMsrqUu6OK9WJnYUybQjqSjoUcIY3dpq&#10;n5TN4g4NkZqO5o2OO99jfP6LrX4CAAD//wMAUEsDBBQABgAIAAAAIQDITjXd3gAAAAkBAAAPAAAA&#10;ZHJzL2Rvd25yZXYueG1sTI9NT8MwDIbvSPsPkSdxY2k3sdHSdEJDO3Ab3ZA4Zo37AY1TNelW/j1G&#10;HOBo+9Hr5822k+3EBQffOlIQLyIQSKUzLdUKTsf93QMIHzQZ3TlCBV/oYZvPbjKdGnelV7wUoRYc&#10;Qj7VCpoQ+lRKXzZotV+4HolvlRusDjwOtTSDvnK47eQyitbS6pb4Q6N73DVYfhajVTAedlXU7lfT&#10;x/uqkOPL5vD2XNVK3c6np0cQAafwB8OPPqtDzk5nN5LxolOwTOKYUQXJhjsxcJ/EaxDn34XMM/m/&#10;Qf4NAAD//wMAUEsBAi0AFAAGAAgAAAAhALaDOJL+AAAA4QEAABMAAAAAAAAAAAAAAAAAAAAAAFtD&#10;b250ZW50X1R5cGVzXS54bWxQSwECLQAUAAYACAAAACEAOP0h/9YAAACUAQAACwAAAAAAAAAAAAAA&#10;AAAvAQAAX3JlbHMvLnJlbHNQSwECLQAUAAYACAAAACEAJCFn7fwBAACqAwAADgAAAAAAAAAAAAAA&#10;AAAuAgAAZHJzL2Uyb0RvYy54bWxQSwECLQAUAAYACAAAACEAyE413d4AAAAJAQAADwAAAAAAAAAA&#10;AAAAAABWBAAAZHJzL2Rvd25yZXYueG1sUEsFBgAAAAAEAAQA8wAAAGEFAAAAAA==&#10;" strokecolor="windowText" strokeweight=".5pt">
                <v:stroke joinstyle="miter"/>
              </v:line>
            </w:pict>
          </mc:Fallback>
        </mc:AlternateContent>
      </w:r>
      <w:r w:rsidRPr="00426994">
        <w:rPr>
          <w:rFonts w:ascii="TimesNewRomanPSMT" w:eastAsia="Times New Roman" w:hAnsi="TimesNewRomanPSMT" w:cs="Times New Roman"/>
          <w:noProof/>
          <w:color w:val="000000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2746647" wp14:editId="06849407">
                <wp:simplePos x="0" y="0"/>
                <wp:positionH relativeFrom="margin">
                  <wp:posOffset>2038328</wp:posOffset>
                </wp:positionH>
                <wp:positionV relativeFrom="paragraph">
                  <wp:posOffset>8401926</wp:posOffset>
                </wp:positionV>
                <wp:extent cx="2101933" cy="0"/>
                <wp:effectExtent l="0" t="0" r="0" b="0"/>
                <wp:wrapNone/>
                <wp:docPr id="1" name="Прямая соединительная линия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01933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594C90C" id="Прямая соединительная линия 1" o:spid="_x0000_s1026" style="position:absolute;z-index:25165926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160.5pt,661.55pt" to="326pt,661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gPQD/QEAAKoDAAAOAAAAZHJzL2Uyb0RvYy54bWysU82O0zAQviPxDpbvNP0RqyVquoetlguC&#10;SiwPMOs4jSX/yWOa9gackfYReAUOIK20wDMkb8TY7ZYCN0QOztiT+Wa+z1/mF1uj2UYGVM5WfDIa&#10;cyatcLWy64q/ub56cs4ZRrA1aGdlxXcS+cXi8aN550s5da3TtQyMQCyWna94G6MviwJFKw3gyHlp&#10;Kdm4YCDSNqyLOkBH6EYX0/H4rOhcqH1wQiLS6XKf5IuM3zRSxFdNgzIyXXGaLeY15PUmrcViDuU6&#10;gG+VOIwB/zCFAWWp6RFqCRHY26D+gjJKBIeuiSPhTOGaRgmZORCbyfgPNq9b8DJzIXHQH2XC/wcr&#10;Xm5Wgama7o4zC4auqP80vBtu+2/95+GWDe/7H/3X/kt/13/v74YPFN8PHylOyf7+cHzLJknJzmNJ&#10;gJd2FQ479KuQZNk2waQ3EWbbrP7uqL7cRibocDoZT57NZpyJh1zxq9AHjM+lMywFFdfKJmGghM0L&#10;jNSMPn34JB1bd6W0zperLesqfjZ7StcvgCzWaIgUGk+k0a45A70m74oYMiI6repUnXBwh5c6sA2Q&#10;fch1teuuaVzONGCkBHHITyJPE/xWmsZZArb74pzau82oSJbXylT8/LRa29RRZtMeSCVB9xKm6MbV&#10;u6xskXZkiNz0YN7kuNM9xae/2OInAAAA//8DAFBLAwQUAAYACAAAACEAmkVc6t4AAAANAQAADwAA&#10;AGRycy9kb3ducmV2LnhtbEyPzU7DMBCE70i8g7VI3KiTWBQU4lSoqAduJQWJoxtvfiBeR7HThrdn&#10;OSA47sxo9ptis7hBnHAKvScN6SoBgVR721Or4fWwu7kHEaIhawZPqOELA2zKy4vC5Naf6QVPVWwF&#10;l1DIjYYuxjGXMtQdOhNWfkRir/GTM5HPqZV2Mmcud4PMkmQtnemJP3RmxG2H9Wc1Ow3zftsk/U4t&#10;H++qkvPz3f7tqWm1vr5aHh9ARFziXxh+8BkdSmY6+plsEIMGlaW8JbKhMpWC4Mj6NmPp+CvJspD/&#10;V5TfAAAA//8DAFBLAQItABQABgAIAAAAIQC2gziS/gAAAOEBAAATAAAAAAAAAAAAAAAAAAAAAABb&#10;Q29udGVudF9UeXBlc10ueG1sUEsBAi0AFAAGAAgAAAAhADj9If/WAAAAlAEAAAsAAAAAAAAAAAAA&#10;AAAALwEAAF9yZWxzLy5yZWxzUEsBAi0AFAAGAAgAAAAhAHKA9AP9AQAAqgMAAA4AAAAAAAAAAAAA&#10;AAAALgIAAGRycy9lMm9Eb2MueG1sUEsBAi0AFAAGAAgAAAAhAJpFXOreAAAADQEAAA8AAAAAAAAA&#10;AAAAAAAAVwQAAGRycy9kb3ducmV2LnhtbFBLBQYAAAAABAAEAPMAAABiBQAAAAA=&#10;" strokecolor="windowText" strokeweight=".5pt">
                <v:stroke joinstyle="miter"/>
                <w10:wrap anchorx="margin"/>
              </v:line>
            </w:pict>
          </mc:Fallback>
        </mc:AlternateContent>
      </w:r>
    </w:p>
    <w:p w:rsidR="00345818" w:rsidRDefault="00345818" w:rsidP="007B590D">
      <w:pPr>
        <w:jc w:val="center"/>
        <w:rPr>
          <w:rFonts w:eastAsia="Times New Roman" w:cs="Times New Roman"/>
          <w:sz w:val="24"/>
          <w:szCs w:val="24"/>
          <w:lang w:eastAsia="ru-RU"/>
        </w:rPr>
        <w:sectPr w:rsidR="00345818" w:rsidSect="00345818">
          <w:headerReference w:type="default" r:id="rId9"/>
          <w:pgSz w:w="11906" w:h="16838" w:code="9"/>
          <w:pgMar w:top="1134" w:right="1134" w:bottom="1134" w:left="1134" w:header="454" w:footer="454" w:gutter="0"/>
          <w:cols w:space="708"/>
          <w:docGrid w:linePitch="381"/>
        </w:sectPr>
      </w:pPr>
    </w:p>
    <w:p w:rsidR="007B590D" w:rsidRDefault="00426994" w:rsidP="007B590D">
      <w:pPr>
        <w:jc w:val="center"/>
        <w:rPr>
          <w:rFonts w:eastAsia="Times New Roman" w:cs="Times New Roman"/>
          <w:sz w:val="24"/>
          <w:szCs w:val="24"/>
          <w:lang w:eastAsia="ru-RU"/>
        </w:rPr>
      </w:pPr>
      <w:r>
        <w:rPr>
          <w:rFonts w:eastAsia="Times New Roman" w:cs="Times New Roman"/>
          <w:sz w:val="24"/>
          <w:szCs w:val="24"/>
          <w:lang w:eastAsia="ru-RU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9" type="#_x0000_t75" style="width:715.5pt;height:506.25pt">
            <v:imagedata r:id="rId10" o:title="II.Фрагмент чертежа ВИ_ППТ_ППТ_Центр_Кир. дамба"/>
          </v:shape>
        </w:pict>
      </w:r>
    </w:p>
    <w:p w:rsidR="007454EE" w:rsidRPr="007B590D" w:rsidRDefault="00426994" w:rsidP="00426994">
      <w:pPr>
        <w:jc w:val="center"/>
        <w:rPr>
          <w:rFonts w:eastAsia="Times New Roman" w:cs="Times New Roman"/>
          <w:sz w:val="24"/>
          <w:szCs w:val="24"/>
          <w:lang w:eastAsia="ru-RU"/>
        </w:rPr>
      </w:pPr>
      <w:r>
        <w:rPr>
          <w:rFonts w:eastAsia="Times New Roman" w:cs="Times New Roman"/>
          <w:sz w:val="24"/>
          <w:szCs w:val="24"/>
          <w:lang w:eastAsia="ru-RU"/>
        </w:rPr>
        <w:lastRenderedPageBreak/>
        <w:pict>
          <v:shape id="_x0000_i1031" type="#_x0000_t75" style="width:732.75pt;height:518.25pt">
            <v:imagedata r:id="rId11" o:title="III.Фрагмент чертежа ВИ_ППТ_ППТ ИНЖ"/>
          </v:shape>
        </w:pict>
      </w:r>
      <w:bookmarkStart w:id="6" w:name="_GoBack"/>
      <w:bookmarkEnd w:id="6"/>
    </w:p>
    <w:sectPr w:rsidR="007454EE" w:rsidRPr="007B590D" w:rsidSect="00345818">
      <w:pgSz w:w="16838" w:h="11906" w:orient="landscape" w:code="9"/>
      <w:pgMar w:top="1134" w:right="1134" w:bottom="1134" w:left="1134" w:header="454" w:footer="454" w:gutter="0"/>
      <w:cols w:space="708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B3CE3" w:rsidRDefault="001B3CE3">
      <w:pPr>
        <w:spacing w:line="240" w:lineRule="auto"/>
      </w:pPr>
      <w:r>
        <w:separator/>
      </w:r>
    </w:p>
  </w:endnote>
  <w:endnote w:type="continuationSeparator" w:id="0">
    <w:p w:rsidR="001B3CE3" w:rsidRDefault="001B3CE3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imesNewRomanPSMT">
    <w:altName w:val="Malgun Gothic Semilight"/>
    <w:panose1 w:val="00000000000000000000"/>
    <w:charset w:val="88"/>
    <w:family w:val="auto"/>
    <w:notTrueType/>
    <w:pitch w:val="default"/>
    <w:sig w:usb0="00000000" w:usb1="08080000" w:usb2="00000010" w:usb3="00000000" w:csb0="001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B3CE3" w:rsidRDefault="001B3CE3">
      <w:pPr>
        <w:spacing w:line="240" w:lineRule="auto"/>
      </w:pPr>
      <w:r>
        <w:separator/>
      </w:r>
    </w:p>
  </w:footnote>
  <w:footnote w:type="continuationSeparator" w:id="0">
    <w:p w:rsidR="001B3CE3" w:rsidRDefault="001B3CE3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072852324"/>
      <w:docPartObj>
        <w:docPartGallery w:val="Page Numbers (Top of Page)"/>
        <w:docPartUnique/>
      </w:docPartObj>
    </w:sdtPr>
    <w:sdtEndPr/>
    <w:sdtContent>
      <w:p w:rsidR="00345818" w:rsidRDefault="00345818">
        <w:pPr>
          <w:pStyle w:val="a9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26994">
          <w:rPr>
            <w:noProof/>
          </w:rPr>
          <w:t>2</w:t>
        </w:r>
        <w:r>
          <w:fldChar w:fldCharType="end"/>
        </w:r>
      </w:p>
    </w:sdtContent>
  </w:sdt>
  <w:p w:rsidR="00345818" w:rsidRDefault="00345818">
    <w:pPr>
      <w:pStyle w:val="a9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603422162"/>
      <w:docPartObj>
        <w:docPartGallery w:val="Page Numbers (Top of Page)"/>
        <w:docPartUnique/>
      </w:docPartObj>
    </w:sdtPr>
    <w:sdtEndPr>
      <w:rPr>
        <w:rFonts w:cs="Times New Roman"/>
        <w:sz w:val="24"/>
        <w:szCs w:val="24"/>
      </w:rPr>
    </w:sdtEndPr>
    <w:sdtContent>
      <w:p w:rsidR="00DB3E8B" w:rsidRPr="00D978DA" w:rsidRDefault="00DB3E8B">
        <w:pPr>
          <w:pStyle w:val="a9"/>
          <w:jc w:val="center"/>
          <w:rPr>
            <w:rFonts w:cs="Times New Roman"/>
            <w:sz w:val="24"/>
            <w:szCs w:val="24"/>
          </w:rPr>
        </w:pPr>
        <w:r w:rsidRPr="00D978DA">
          <w:rPr>
            <w:rFonts w:cs="Times New Roman"/>
            <w:sz w:val="24"/>
            <w:szCs w:val="24"/>
          </w:rPr>
          <w:fldChar w:fldCharType="begin"/>
        </w:r>
        <w:r w:rsidRPr="00D978DA">
          <w:rPr>
            <w:rFonts w:cs="Times New Roman"/>
            <w:sz w:val="24"/>
            <w:szCs w:val="24"/>
          </w:rPr>
          <w:instrText>PAGE   \* MERGEFORMAT</w:instrText>
        </w:r>
        <w:r w:rsidRPr="00D978DA">
          <w:rPr>
            <w:rFonts w:cs="Times New Roman"/>
            <w:sz w:val="24"/>
            <w:szCs w:val="24"/>
          </w:rPr>
          <w:fldChar w:fldCharType="separate"/>
        </w:r>
        <w:r w:rsidR="00426994">
          <w:rPr>
            <w:rFonts w:cs="Times New Roman"/>
            <w:noProof/>
            <w:sz w:val="24"/>
            <w:szCs w:val="24"/>
          </w:rPr>
          <w:t>3</w:t>
        </w:r>
        <w:r w:rsidRPr="00D978DA">
          <w:rPr>
            <w:rFonts w:cs="Times New Roman"/>
            <w:sz w:val="24"/>
            <w:szCs w:val="24"/>
          </w:rPr>
          <w:fldChar w:fldCharType="end"/>
        </w:r>
      </w:p>
    </w:sdtContent>
  </w:sdt>
  <w:p w:rsidR="00DE71D8" w:rsidRPr="00D978DA" w:rsidRDefault="00DE71D8" w:rsidP="00DD2E72">
    <w:pPr>
      <w:pStyle w:val="a9"/>
      <w:rPr>
        <w:rFonts w:cs="Times New Roman"/>
        <w:sz w:val="24"/>
        <w:szCs w:val="24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197D05"/>
    <w:multiLevelType w:val="hybridMultilevel"/>
    <w:tmpl w:val="E326A730"/>
    <w:lvl w:ilvl="0" w:tplc="B7FA695A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38F09F82" w:tentative="1">
      <w:start w:val="1"/>
      <w:numFmt w:val="lowerLetter"/>
      <w:lvlText w:val="%2."/>
      <w:lvlJc w:val="left"/>
      <w:pPr>
        <w:ind w:left="1789" w:hanging="360"/>
      </w:pPr>
    </w:lvl>
    <w:lvl w:ilvl="2" w:tplc="D402CB80" w:tentative="1">
      <w:start w:val="1"/>
      <w:numFmt w:val="lowerRoman"/>
      <w:lvlText w:val="%3."/>
      <w:lvlJc w:val="right"/>
      <w:pPr>
        <w:ind w:left="2509" w:hanging="180"/>
      </w:pPr>
    </w:lvl>
    <w:lvl w:ilvl="3" w:tplc="613A8BF0" w:tentative="1">
      <w:start w:val="1"/>
      <w:numFmt w:val="decimal"/>
      <w:lvlText w:val="%4."/>
      <w:lvlJc w:val="left"/>
      <w:pPr>
        <w:ind w:left="3229" w:hanging="360"/>
      </w:pPr>
    </w:lvl>
    <w:lvl w:ilvl="4" w:tplc="15F6FCA4" w:tentative="1">
      <w:start w:val="1"/>
      <w:numFmt w:val="lowerLetter"/>
      <w:lvlText w:val="%5."/>
      <w:lvlJc w:val="left"/>
      <w:pPr>
        <w:ind w:left="3949" w:hanging="360"/>
      </w:pPr>
    </w:lvl>
    <w:lvl w:ilvl="5" w:tplc="D64CAC14" w:tentative="1">
      <w:start w:val="1"/>
      <w:numFmt w:val="lowerRoman"/>
      <w:lvlText w:val="%6."/>
      <w:lvlJc w:val="right"/>
      <w:pPr>
        <w:ind w:left="4669" w:hanging="180"/>
      </w:pPr>
    </w:lvl>
    <w:lvl w:ilvl="6" w:tplc="F6BC48E4" w:tentative="1">
      <w:start w:val="1"/>
      <w:numFmt w:val="decimal"/>
      <w:lvlText w:val="%7."/>
      <w:lvlJc w:val="left"/>
      <w:pPr>
        <w:ind w:left="5389" w:hanging="360"/>
      </w:pPr>
    </w:lvl>
    <w:lvl w:ilvl="7" w:tplc="BD169A5A" w:tentative="1">
      <w:start w:val="1"/>
      <w:numFmt w:val="lowerLetter"/>
      <w:lvlText w:val="%8."/>
      <w:lvlJc w:val="left"/>
      <w:pPr>
        <w:ind w:left="6109" w:hanging="360"/>
      </w:pPr>
    </w:lvl>
    <w:lvl w:ilvl="8" w:tplc="0D889BE0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 w15:restartNumberingAfterBreak="0">
    <w:nsid w:val="0AADEA20"/>
    <w:multiLevelType w:val="hybridMultilevel"/>
    <w:tmpl w:val="FF90BA02"/>
    <w:lvl w:ilvl="0" w:tplc="B098489C">
      <w:start w:val="1"/>
      <w:numFmt w:val="decimal"/>
      <w:lvlText w:val="%1."/>
      <w:lvlJc w:val="left"/>
      <w:pPr>
        <w:ind w:left="1637" w:hanging="360"/>
      </w:pPr>
    </w:lvl>
    <w:lvl w:ilvl="1" w:tplc="F82C7B02">
      <w:start w:val="1"/>
      <w:numFmt w:val="decimal"/>
      <w:lvlText w:val="2.%2."/>
      <w:lvlJc w:val="left"/>
      <w:pPr>
        <w:ind w:left="1352" w:hanging="360"/>
      </w:pPr>
    </w:lvl>
    <w:lvl w:ilvl="2" w:tplc="9B521734">
      <w:start w:val="1"/>
      <w:numFmt w:val="lowerRoman"/>
      <w:lvlText w:val="%3."/>
      <w:lvlJc w:val="right"/>
      <w:pPr>
        <w:ind w:left="2509" w:hanging="180"/>
      </w:pPr>
    </w:lvl>
    <w:lvl w:ilvl="3" w:tplc="787A78F4">
      <w:start w:val="1"/>
      <w:numFmt w:val="decimal"/>
      <w:lvlText w:val="%4."/>
      <w:lvlJc w:val="left"/>
      <w:pPr>
        <w:ind w:left="3229" w:hanging="360"/>
      </w:pPr>
    </w:lvl>
    <w:lvl w:ilvl="4" w:tplc="91F02D64">
      <w:start w:val="1"/>
      <w:numFmt w:val="lowerLetter"/>
      <w:lvlText w:val="%5."/>
      <w:lvlJc w:val="left"/>
      <w:pPr>
        <w:ind w:left="3949" w:hanging="360"/>
      </w:pPr>
    </w:lvl>
    <w:lvl w:ilvl="5" w:tplc="A224DA08">
      <w:start w:val="1"/>
      <w:numFmt w:val="lowerRoman"/>
      <w:lvlText w:val="%6."/>
      <w:lvlJc w:val="right"/>
      <w:pPr>
        <w:ind w:left="4669" w:hanging="180"/>
      </w:pPr>
    </w:lvl>
    <w:lvl w:ilvl="6" w:tplc="17BA885A">
      <w:start w:val="1"/>
      <w:numFmt w:val="decimal"/>
      <w:lvlText w:val="%7."/>
      <w:lvlJc w:val="left"/>
      <w:pPr>
        <w:ind w:left="5389" w:hanging="360"/>
      </w:pPr>
    </w:lvl>
    <w:lvl w:ilvl="7" w:tplc="577EECD6">
      <w:start w:val="1"/>
      <w:numFmt w:val="lowerLetter"/>
      <w:lvlText w:val="%8."/>
      <w:lvlJc w:val="left"/>
      <w:pPr>
        <w:ind w:left="6109" w:hanging="360"/>
      </w:pPr>
    </w:lvl>
    <w:lvl w:ilvl="8" w:tplc="84705758">
      <w:start w:val="1"/>
      <w:numFmt w:val="lowerRoman"/>
      <w:lvlText w:val="%9."/>
      <w:lvlJc w:val="right"/>
      <w:pPr>
        <w:ind w:left="6829" w:hanging="180"/>
      </w:pPr>
    </w:lvl>
  </w:abstractNum>
  <w:abstractNum w:abstractNumId="2" w15:restartNumberingAfterBreak="0">
    <w:nsid w:val="20CA1D78"/>
    <w:multiLevelType w:val="multilevel"/>
    <w:tmpl w:val="96BC15B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4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4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" w15:restartNumberingAfterBreak="0">
    <w:nsid w:val="43E43805"/>
    <w:multiLevelType w:val="hybridMultilevel"/>
    <w:tmpl w:val="FF90BA02"/>
    <w:lvl w:ilvl="0" w:tplc="C2CA5F64">
      <w:start w:val="1"/>
      <w:numFmt w:val="decimal"/>
      <w:lvlText w:val="%1."/>
      <w:lvlJc w:val="left"/>
      <w:pPr>
        <w:ind w:left="1637" w:hanging="360"/>
      </w:pPr>
    </w:lvl>
    <w:lvl w:ilvl="1" w:tplc="198C6DB6">
      <w:start w:val="1"/>
      <w:numFmt w:val="decimal"/>
      <w:lvlText w:val="2.%2."/>
      <w:lvlJc w:val="left"/>
      <w:pPr>
        <w:ind w:left="1352" w:hanging="360"/>
      </w:pPr>
    </w:lvl>
    <w:lvl w:ilvl="2" w:tplc="38CAF5E2">
      <w:start w:val="1"/>
      <w:numFmt w:val="lowerRoman"/>
      <w:lvlText w:val="%3."/>
      <w:lvlJc w:val="right"/>
      <w:pPr>
        <w:ind w:left="2509" w:hanging="180"/>
      </w:pPr>
    </w:lvl>
    <w:lvl w:ilvl="3" w:tplc="88D6E5DC">
      <w:start w:val="1"/>
      <w:numFmt w:val="decimal"/>
      <w:lvlText w:val="%4."/>
      <w:lvlJc w:val="left"/>
      <w:pPr>
        <w:ind w:left="3229" w:hanging="360"/>
      </w:pPr>
    </w:lvl>
    <w:lvl w:ilvl="4" w:tplc="EA566404">
      <w:start w:val="1"/>
      <w:numFmt w:val="lowerLetter"/>
      <w:lvlText w:val="%5."/>
      <w:lvlJc w:val="left"/>
      <w:pPr>
        <w:ind w:left="3949" w:hanging="360"/>
      </w:pPr>
    </w:lvl>
    <w:lvl w:ilvl="5" w:tplc="55D07E0C">
      <w:start w:val="1"/>
      <w:numFmt w:val="lowerRoman"/>
      <w:lvlText w:val="%6."/>
      <w:lvlJc w:val="right"/>
      <w:pPr>
        <w:ind w:left="4669" w:hanging="180"/>
      </w:pPr>
    </w:lvl>
    <w:lvl w:ilvl="6" w:tplc="1146F844">
      <w:start w:val="1"/>
      <w:numFmt w:val="decimal"/>
      <w:lvlText w:val="%7."/>
      <w:lvlJc w:val="left"/>
      <w:pPr>
        <w:ind w:left="5389" w:hanging="360"/>
      </w:pPr>
    </w:lvl>
    <w:lvl w:ilvl="7" w:tplc="F5E633C0">
      <w:start w:val="1"/>
      <w:numFmt w:val="lowerLetter"/>
      <w:lvlText w:val="%8."/>
      <w:lvlJc w:val="left"/>
      <w:pPr>
        <w:ind w:left="6109" w:hanging="360"/>
      </w:pPr>
    </w:lvl>
    <w:lvl w:ilvl="8" w:tplc="D3202F10">
      <w:start w:val="1"/>
      <w:numFmt w:val="lowerRoman"/>
      <w:lvlText w:val="%9."/>
      <w:lvlJc w:val="right"/>
      <w:pPr>
        <w:ind w:left="6829" w:hanging="180"/>
      </w:pPr>
    </w:lvl>
  </w:abstractNum>
  <w:abstractNum w:abstractNumId="4" w15:restartNumberingAfterBreak="0">
    <w:nsid w:val="6DCB5043"/>
    <w:multiLevelType w:val="hybridMultilevel"/>
    <w:tmpl w:val="30F206DE"/>
    <w:lvl w:ilvl="0" w:tplc="2ADA6BE2">
      <w:start w:val="1"/>
      <w:numFmt w:val="bullet"/>
      <w:pStyle w:val="12-----"/>
      <w:lvlText w:val=""/>
      <w:lvlJc w:val="left"/>
      <w:pPr>
        <w:tabs>
          <w:tab w:val="num" w:pos="1702"/>
        </w:tabs>
        <w:ind w:left="2127" w:hanging="709"/>
      </w:pPr>
      <w:rPr>
        <w:rFonts w:ascii="Symbol" w:hAnsi="Symbol" w:hint="default"/>
      </w:rPr>
    </w:lvl>
    <w:lvl w:ilvl="1" w:tplc="29E6CEDE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B5A2AEEA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BA085726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A79EF02C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48020576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589DEE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63A067D4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894E19FC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3"/>
  </w:num>
  <w:num w:numId="2">
    <w:abstractNumId w:val="2"/>
  </w:num>
  <w:num w:numId="3">
    <w:abstractNumId w:val="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0"/>
  </w:num>
  <w:num w:numId="5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340CF"/>
    <w:rsid w:val="00053696"/>
    <w:rsid w:val="00070C1E"/>
    <w:rsid w:val="000824AF"/>
    <w:rsid w:val="00087AE9"/>
    <w:rsid w:val="00093171"/>
    <w:rsid w:val="00116667"/>
    <w:rsid w:val="00122320"/>
    <w:rsid w:val="001340CF"/>
    <w:rsid w:val="00137E22"/>
    <w:rsid w:val="0019779E"/>
    <w:rsid w:val="001B386D"/>
    <w:rsid w:val="001B3CE3"/>
    <w:rsid w:val="001B5FCA"/>
    <w:rsid w:val="001D0045"/>
    <w:rsid w:val="001D58D8"/>
    <w:rsid w:val="002114D0"/>
    <w:rsid w:val="00212DF8"/>
    <w:rsid w:val="0021595B"/>
    <w:rsid w:val="002528A1"/>
    <w:rsid w:val="00253B53"/>
    <w:rsid w:val="002911D8"/>
    <w:rsid w:val="002C3D24"/>
    <w:rsid w:val="002D6DCA"/>
    <w:rsid w:val="003028ED"/>
    <w:rsid w:val="00305E33"/>
    <w:rsid w:val="00335FFE"/>
    <w:rsid w:val="00345818"/>
    <w:rsid w:val="003B2AD0"/>
    <w:rsid w:val="003B6E29"/>
    <w:rsid w:val="00426994"/>
    <w:rsid w:val="00456922"/>
    <w:rsid w:val="00480E42"/>
    <w:rsid w:val="00491BDB"/>
    <w:rsid w:val="004B5BD8"/>
    <w:rsid w:val="004C36AB"/>
    <w:rsid w:val="004D6D48"/>
    <w:rsid w:val="004E3F65"/>
    <w:rsid w:val="004F1FC6"/>
    <w:rsid w:val="00502DB6"/>
    <w:rsid w:val="00562E47"/>
    <w:rsid w:val="00575C05"/>
    <w:rsid w:val="00580B92"/>
    <w:rsid w:val="0058312F"/>
    <w:rsid w:val="005A63BD"/>
    <w:rsid w:val="00607445"/>
    <w:rsid w:val="00612BF8"/>
    <w:rsid w:val="00623AC7"/>
    <w:rsid w:val="00626CD8"/>
    <w:rsid w:val="00640593"/>
    <w:rsid w:val="0065559B"/>
    <w:rsid w:val="00681F0E"/>
    <w:rsid w:val="006E7802"/>
    <w:rsid w:val="00721600"/>
    <w:rsid w:val="00726CDD"/>
    <w:rsid w:val="007454EE"/>
    <w:rsid w:val="00766156"/>
    <w:rsid w:val="007B3E5D"/>
    <w:rsid w:val="007B590D"/>
    <w:rsid w:val="007C39D4"/>
    <w:rsid w:val="007C747E"/>
    <w:rsid w:val="007F40A2"/>
    <w:rsid w:val="008229AA"/>
    <w:rsid w:val="00863E3F"/>
    <w:rsid w:val="008D5F59"/>
    <w:rsid w:val="008E1D14"/>
    <w:rsid w:val="0093145C"/>
    <w:rsid w:val="00934CC4"/>
    <w:rsid w:val="00954D63"/>
    <w:rsid w:val="0097430F"/>
    <w:rsid w:val="00984938"/>
    <w:rsid w:val="009B01F6"/>
    <w:rsid w:val="009B0AF7"/>
    <w:rsid w:val="00A05AFB"/>
    <w:rsid w:val="00A20AE9"/>
    <w:rsid w:val="00A50F94"/>
    <w:rsid w:val="00A5347C"/>
    <w:rsid w:val="00A5561D"/>
    <w:rsid w:val="00A6711E"/>
    <w:rsid w:val="00A759D3"/>
    <w:rsid w:val="00A76F9F"/>
    <w:rsid w:val="00A8357A"/>
    <w:rsid w:val="00AE4151"/>
    <w:rsid w:val="00AF415C"/>
    <w:rsid w:val="00B37378"/>
    <w:rsid w:val="00B42F5B"/>
    <w:rsid w:val="00B60157"/>
    <w:rsid w:val="00BA1F3D"/>
    <w:rsid w:val="00BD6DBC"/>
    <w:rsid w:val="00BF6F74"/>
    <w:rsid w:val="00C13FF3"/>
    <w:rsid w:val="00C14064"/>
    <w:rsid w:val="00C20A14"/>
    <w:rsid w:val="00C27969"/>
    <w:rsid w:val="00C806E4"/>
    <w:rsid w:val="00CE0C36"/>
    <w:rsid w:val="00D57166"/>
    <w:rsid w:val="00D826F2"/>
    <w:rsid w:val="00D978DA"/>
    <w:rsid w:val="00DA75E1"/>
    <w:rsid w:val="00DB3E8B"/>
    <w:rsid w:val="00DD209D"/>
    <w:rsid w:val="00DD2E72"/>
    <w:rsid w:val="00DE71D8"/>
    <w:rsid w:val="00DF24F9"/>
    <w:rsid w:val="00E01A18"/>
    <w:rsid w:val="00E21B1C"/>
    <w:rsid w:val="00E43BD9"/>
    <w:rsid w:val="00E637D6"/>
    <w:rsid w:val="00E663D2"/>
    <w:rsid w:val="00E67644"/>
    <w:rsid w:val="00E75CEC"/>
    <w:rsid w:val="00EB0D98"/>
    <w:rsid w:val="00EB3B38"/>
    <w:rsid w:val="00ED5EAB"/>
    <w:rsid w:val="00ED7D7B"/>
    <w:rsid w:val="00F34D5B"/>
    <w:rsid w:val="00F748A1"/>
    <w:rsid w:val="00F7732E"/>
    <w:rsid w:val="00F86A2C"/>
    <w:rsid w:val="00FA6165"/>
    <w:rsid w:val="00FB00A0"/>
    <w:rsid w:val="00FE3A98"/>
    <w:rsid w:val="00FF7D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5B9F356"/>
  <w15:chartTrackingRefBased/>
  <w15:docId w15:val="{ED72E386-2E37-4347-B88C-C06F6CCB82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05AFB"/>
    <w:pPr>
      <w:spacing w:after="0" w:line="360" w:lineRule="auto"/>
      <w:jc w:val="both"/>
    </w:pPr>
    <w:rPr>
      <w:rFonts w:ascii="Times New Roman" w:hAnsi="Times New Roman"/>
      <w:sz w:val="28"/>
    </w:rPr>
  </w:style>
  <w:style w:type="paragraph" w:styleId="1">
    <w:name w:val="heading 1"/>
    <w:basedOn w:val="a"/>
    <w:next w:val="a"/>
    <w:link w:val="10"/>
    <w:uiPriority w:val="9"/>
    <w:qFormat/>
    <w:rsid w:val="00A5347C"/>
    <w:pPr>
      <w:keepNext/>
      <w:keepLines/>
      <w:jc w:val="center"/>
      <w:outlineLvl w:val="0"/>
    </w:pPr>
    <w:rPr>
      <w:rFonts w:eastAsiaTheme="majorEastAsia" w:cstheme="majorBidi"/>
      <w:b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A5347C"/>
    <w:rPr>
      <w:rFonts w:ascii="Times New Roman" w:eastAsiaTheme="majorEastAsia" w:hAnsi="Times New Roman" w:cstheme="majorBidi"/>
      <w:b/>
      <w:sz w:val="28"/>
      <w:szCs w:val="32"/>
    </w:rPr>
  </w:style>
  <w:style w:type="paragraph" w:styleId="a3">
    <w:name w:val="List Paragraph"/>
    <w:aliases w:val="List Paragraph_0,it_List1,Абзац с отступом,Абзац списка - заголовок 3,Абзац списка литературы,Абзац списка1,Абзац списка11,Заголовок_3,Ненумерованный список,ПАРАГРАФ"/>
    <w:basedOn w:val="a"/>
    <w:link w:val="a4"/>
    <w:uiPriority w:val="34"/>
    <w:qFormat/>
    <w:rsid w:val="00C14064"/>
    <w:pPr>
      <w:ind w:left="720"/>
      <w:contextualSpacing/>
    </w:pPr>
  </w:style>
  <w:style w:type="paragraph" w:customStyle="1" w:styleId="15">
    <w:name w:val="Обычный + 15 пт"/>
    <w:basedOn w:val="a"/>
    <w:rsid w:val="00EB0D98"/>
    <w:pPr>
      <w:spacing w:line="336" w:lineRule="auto"/>
      <w:ind w:firstLine="709"/>
    </w:pPr>
    <w:rPr>
      <w:rFonts w:eastAsia="Times New Roman" w:cs="Times New Roman"/>
      <w:sz w:val="30"/>
      <w:szCs w:val="30"/>
      <w:lang w:eastAsia="ru-RU"/>
    </w:rPr>
  </w:style>
  <w:style w:type="paragraph" w:styleId="a5">
    <w:name w:val="Title"/>
    <w:basedOn w:val="a"/>
    <w:link w:val="a6"/>
    <w:qFormat/>
    <w:rsid w:val="00EB0D98"/>
    <w:pPr>
      <w:widowControl w:val="0"/>
      <w:spacing w:line="336" w:lineRule="auto"/>
      <w:jc w:val="center"/>
    </w:pPr>
    <w:rPr>
      <w:rFonts w:eastAsia="Times New Roman" w:cs="Times New Roman"/>
      <w:b/>
      <w:bCs/>
      <w:sz w:val="29"/>
      <w:szCs w:val="24"/>
      <w:lang w:eastAsia="ru-RU"/>
    </w:rPr>
  </w:style>
  <w:style w:type="character" w:customStyle="1" w:styleId="a6">
    <w:name w:val="Заголовок Знак"/>
    <w:basedOn w:val="a0"/>
    <w:link w:val="a5"/>
    <w:rsid w:val="00EB0D98"/>
    <w:rPr>
      <w:rFonts w:ascii="Times New Roman" w:eastAsia="Times New Roman" w:hAnsi="Times New Roman" w:cs="Times New Roman"/>
      <w:b/>
      <w:bCs/>
      <w:sz w:val="29"/>
      <w:szCs w:val="24"/>
      <w:lang w:eastAsia="ru-RU"/>
    </w:rPr>
  </w:style>
  <w:style w:type="paragraph" w:styleId="a7">
    <w:name w:val="Body Text"/>
    <w:basedOn w:val="a"/>
    <w:link w:val="a8"/>
    <w:uiPriority w:val="1"/>
    <w:qFormat/>
    <w:rsid w:val="00EB0D98"/>
    <w:pPr>
      <w:widowControl w:val="0"/>
      <w:spacing w:before="95" w:line="240" w:lineRule="auto"/>
      <w:ind w:left="1132" w:firstLine="709"/>
      <w:jc w:val="left"/>
    </w:pPr>
    <w:rPr>
      <w:rFonts w:eastAsia="Times New Roman" w:cs="Times New Roman"/>
      <w:szCs w:val="28"/>
      <w:lang w:val="en-US"/>
    </w:rPr>
  </w:style>
  <w:style w:type="character" w:customStyle="1" w:styleId="a8">
    <w:name w:val="Основной текст Знак"/>
    <w:basedOn w:val="a0"/>
    <w:link w:val="a7"/>
    <w:uiPriority w:val="1"/>
    <w:rsid w:val="00EB0D98"/>
    <w:rPr>
      <w:rFonts w:ascii="Times New Roman" w:eastAsia="Times New Roman" w:hAnsi="Times New Roman" w:cs="Times New Roman"/>
      <w:sz w:val="28"/>
      <w:szCs w:val="28"/>
      <w:lang w:val="en-US"/>
    </w:rPr>
  </w:style>
  <w:style w:type="paragraph" w:customStyle="1" w:styleId="Default">
    <w:name w:val="Default"/>
    <w:rsid w:val="00EB0D98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customStyle="1" w:styleId="a4">
    <w:name w:val="Абзац списка Знак"/>
    <w:aliases w:val="List Paragraph_0 Знак,it_List1 Знак,Абзац с отступом Знак,Абзац списка - заголовок 3 Знак,Абзац списка литературы Знак,Абзац списка1 Знак,Абзац списка11 Знак,Заголовок_3 Знак,Ненумерованный список Знак,ПАРАГРАФ Знак"/>
    <w:link w:val="a3"/>
    <w:uiPriority w:val="34"/>
    <w:rsid w:val="00335FFE"/>
    <w:rPr>
      <w:rFonts w:ascii="Times New Roman" w:hAnsi="Times New Roman"/>
      <w:sz w:val="28"/>
    </w:rPr>
  </w:style>
  <w:style w:type="paragraph" w:styleId="a9">
    <w:name w:val="header"/>
    <w:basedOn w:val="a"/>
    <w:link w:val="aa"/>
    <w:uiPriority w:val="99"/>
    <w:unhideWhenUsed/>
    <w:rsid w:val="00335FFE"/>
    <w:pPr>
      <w:tabs>
        <w:tab w:val="center" w:pos="4677"/>
        <w:tab w:val="right" w:pos="9355"/>
      </w:tabs>
      <w:spacing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335FFE"/>
    <w:rPr>
      <w:rFonts w:ascii="Times New Roman" w:hAnsi="Times New Roman"/>
      <w:sz w:val="28"/>
    </w:rPr>
  </w:style>
  <w:style w:type="paragraph" w:styleId="ab">
    <w:name w:val="footer"/>
    <w:basedOn w:val="a"/>
    <w:link w:val="ac"/>
    <w:uiPriority w:val="99"/>
    <w:unhideWhenUsed/>
    <w:rsid w:val="00335FFE"/>
    <w:pPr>
      <w:tabs>
        <w:tab w:val="center" w:pos="4677"/>
        <w:tab w:val="right" w:pos="9355"/>
      </w:tabs>
      <w:spacing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335FFE"/>
    <w:rPr>
      <w:rFonts w:ascii="Times New Roman" w:hAnsi="Times New Roman"/>
      <w:sz w:val="28"/>
    </w:rPr>
  </w:style>
  <w:style w:type="paragraph" w:customStyle="1" w:styleId="ad">
    <w:name w:val="Д.к.н.: Таблица"/>
    <w:basedOn w:val="a"/>
    <w:autoRedefine/>
    <w:uiPriority w:val="99"/>
    <w:rsid w:val="00A759D3"/>
    <w:pPr>
      <w:jc w:val="center"/>
    </w:pPr>
    <w:rPr>
      <w:rFonts w:eastAsia="Times New Roman" w:cs="Times New Roman"/>
      <w:szCs w:val="28"/>
      <w:lang w:eastAsia="ru-RU"/>
    </w:rPr>
  </w:style>
  <w:style w:type="character" w:styleId="ae">
    <w:name w:val="Strong"/>
    <w:basedOn w:val="a0"/>
    <w:uiPriority w:val="22"/>
    <w:qFormat/>
    <w:rsid w:val="00A759D3"/>
    <w:rPr>
      <w:b/>
      <w:bCs/>
    </w:rPr>
  </w:style>
  <w:style w:type="paragraph" w:customStyle="1" w:styleId="14">
    <w:name w:val="Обычный + 14 пт"/>
    <w:basedOn w:val="a"/>
    <w:rsid w:val="00A759D3"/>
    <w:pPr>
      <w:widowControl w:val="0"/>
      <w:spacing w:line="336" w:lineRule="auto"/>
      <w:ind w:firstLine="709"/>
      <w:outlineLvl w:val="0"/>
    </w:pPr>
    <w:rPr>
      <w:rFonts w:eastAsia="Times New Roman" w:cs="Times New Roman"/>
      <w:szCs w:val="28"/>
      <w:lang w:eastAsia="ru-RU"/>
    </w:rPr>
  </w:style>
  <w:style w:type="paragraph" w:customStyle="1" w:styleId="12-----">
    <w:name w:val="12-Спис-не-нумеров--"/>
    <w:basedOn w:val="a"/>
    <w:rsid w:val="00A759D3"/>
    <w:pPr>
      <w:numPr>
        <w:numId w:val="3"/>
      </w:numPr>
      <w:tabs>
        <w:tab w:val="left" w:pos="540"/>
      </w:tabs>
      <w:spacing w:before="60" w:after="60"/>
      <w:ind w:left="540" w:hanging="360"/>
    </w:pPr>
    <w:rPr>
      <w:rFonts w:eastAsia="Times New Roman" w:cs="Arial"/>
      <w:kern w:val="32"/>
      <w:szCs w:val="28"/>
      <w:lang w:eastAsia="ru-RU"/>
    </w:rPr>
  </w:style>
  <w:style w:type="table" w:styleId="af">
    <w:name w:val="Table Grid"/>
    <w:basedOn w:val="a1"/>
    <w:rsid w:val="00491BD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5" Type="http://schemas.openxmlformats.org/officeDocument/2006/relationships/webSettings" Target="webSettings.xml"/><Relationship Id="rId10" Type="http://schemas.openxmlformats.org/officeDocument/2006/relationships/image" Target="media/image1.jpeg"/><Relationship Id="rId4" Type="http://schemas.openxmlformats.org/officeDocument/2006/relationships/settings" Target="settings.xml"/><Relationship Id="rId9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7EF1912-C7AD-48F5-8950-451D939863A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71</TotalTime>
  <Pages>9</Pages>
  <Words>1983</Words>
  <Characters>11309</Characters>
  <Application>Microsoft Office Word</Application>
  <DocSecurity>0</DocSecurity>
  <Lines>94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13266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Дима</dc:creator>
  <cp:lastModifiedBy>Галия Р. Величкина</cp:lastModifiedBy>
  <cp:revision>18</cp:revision>
  <dcterms:created xsi:type="dcterms:W3CDTF">2023-08-08T11:54:00Z</dcterms:created>
  <dcterms:modified xsi:type="dcterms:W3CDTF">2025-04-15T12:24:00Z</dcterms:modified>
</cp:coreProperties>
</file>