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40"/>
        <w:ind w:right="49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Исполнительного комитета  от 14.03.2025 № 1980 «Об утверждении системы оплаты труда руководител</w:t>
      </w:r>
      <w:r>
        <w:rPr>
          <w:rFonts w:cs="Times New Roman" w:ascii="Times New Roman" w:hAnsi="Times New Roman"/>
          <w:sz w:val="26"/>
          <w:szCs w:val="26"/>
        </w:rPr>
        <w:t>я</w:t>
      </w:r>
      <w:r>
        <w:rPr>
          <w:rFonts w:cs="Times New Roman" w:ascii="Times New Roman" w:hAnsi="Times New Roman"/>
          <w:sz w:val="26"/>
          <w:szCs w:val="26"/>
        </w:rPr>
        <w:t xml:space="preserve"> и работников муниципального бюджетного учреждения «Информационно-методический центр»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постановлением Кабинета Министров Республики Татарстан от 17.04.2025 № 241 «О внесении изменения в </w:t>
      </w:r>
      <w:hyperlink r:id="rId2">
        <w:r>
          <w:rPr>
            <w:rStyle w:val="ListLabel28"/>
            <w:rFonts w:cs="Times New Roman" w:ascii="Times New Roman" w:hAnsi="Times New Roman"/>
            <w:sz w:val="26"/>
            <w:szCs w:val="26"/>
          </w:rPr>
          <w:t>постановление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сетки», приказом Министерства образования и науки  Республики Татарстан от 07.04.2025 № под-608/25 «О внесении изменений в Типовое положение об условиях оплаты труда работников информационно–методических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 «наименование»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образования и науки Республики Татарстан от 29.03.2022 № под-583/22»,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/>
        <w:ind w:right="-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ПОСТАНОВЛЯЮ: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111" w:leader="none"/>
        </w:tabs>
        <w:spacing w:lineRule="auto" w:line="240"/>
        <w:ind w:hanging="360" w:left="720" w:right="-1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Внести в постановление Исполнительного комитета  от 14.03.2025 № 1980 «Об утверждении системы оплаты труда руководителя и работников муниципального бюджетного учреждения «Информационно-методический центр»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111" w:leader="none"/>
        </w:tabs>
        <w:spacing w:lineRule="auto" w:line="240"/>
        <w:ind w:hanging="360" w:left="720"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пункте 1 слово «руководителей» заменить словом «руководителя»;</w:t>
      </w:r>
    </w:p>
    <w:p>
      <w:pPr>
        <w:pStyle w:val="ListParagraph"/>
        <w:numPr>
          <w:ilvl w:val="0"/>
          <w:numId w:val="1"/>
        </w:numPr>
        <w:spacing w:lineRule="auto" w:line="240"/>
        <w:ind w:firstLine="360" w:left="0"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приложении:</w:t>
      </w:r>
    </w:p>
    <w:p>
      <w:pPr>
        <w:pStyle w:val="ListParagraph"/>
        <w:tabs>
          <w:tab w:val="clear" w:pos="708"/>
          <w:tab w:val="left" w:pos="4111" w:leader="none"/>
        </w:tabs>
        <w:spacing w:lineRule="auto" w:line="240"/>
        <w:ind w:firstLine="360" w:left="0"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 в наименовании слово «руководителей» заменить словом «руководителя»;</w:t>
      </w:r>
    </w:p>
    <w:p>
      <w:pPr>
        <w:pStyle w:val="ListParagraph"/>
        <w:spacing w:lineRule="auto" w:line="240"/>
        <w:ind w:firstLine="360" w:left="0"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в пункте 6 таблицу изложить в следующей редакции:</w:t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701"/>
        <w:gridCol w:w="1557"/>
        <w:gridCol w:w="1278"/>
        <w:gridCol w:w="2209"/>
        <w:gridCol w:w="2270"/>
      </w:tblGrid>
      <w:tr>
        <w:trPr/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«Квалификационный уровень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основное общее образование, среднее общее образование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Профессионально-квалификационная группа должностей педагогических работников</w:t>
            </w:r>
          </w:p>
        </w:tc>
      </w:tr>
      <w:tr>
        <w:trPr>
          <w:trHeight w:val="128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22 271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методист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22 276</w:t>
            </w:r>
          </w:p>
        </w:tc>
      </w:tr>
      <w:tr>
        <w:trPr/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Профессионально-квалификационная группа должностей руководителей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22 446»;</w:t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таблицу пункта 17 изложить в следующей редакции: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005"/>
        <w:gridCol w:w="3061"/>
        <w:gridCol w:w="2948"/>
      </w:tblGrid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«Разряды оплаты Единой тарифной сетки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Тарифные коэффициенты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Тарифные ставки (оклады), рублей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1,0114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23 586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1,0233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23 863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1,0346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24 127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1,0473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24 423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1,0595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24 707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1,0728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25 017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1,0855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25 314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1,0983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25 612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1,1119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25 929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1,12519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26 237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1,1393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26 568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1,1535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26 899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1,1675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27 226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1,1823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27 573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1,1973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27 921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1,2124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28 273</w:t>
            </w:r>
          </w:p>
        </w:tc>
      </w:tr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1,2280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28 637».</w:t>
            </w:r>
          </w:p>
        </w:tc>
      </w:tr>
    </w:tbl>
    <w:p>
      <w:pPr>
        <w:pStyle w:val="ListParagraph"/>
        <w:spacing w:lineRule="auto" w:line="240"/>
        <w:ind w:left="720" w:right="49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Установить, что настоящее постановление вступает в силу со дня официального опубликования, его действие распространяется на правоотношения возникшие с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  <w:bookmarkStart w:id="1" w:name="_GoBack_Копия_1"/>
      <w:bookmarkStart w:id="2" w:name="_GoBack_Копия_1"/>
      <w:bookmarkEnd w:id="2"/>
    </w:p>
    <w:p>
      <w:pPr>
        <w:pStyle w:val="ListParagraph"/>
        <w:spacing w:before="0" w:after="16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26e9f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3252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LibreOffice/7.6.7.2$Linux_X86_64 LibreOffice_project/60$Build-2</Application>
  <AppVersion>15.0000</AppVersion>
  <Pages>3</Pages>
  <Words>465</Words>
  <Characters>3392</Characters>
  <CharactersWithSpaces>3777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2025-04-22T08:06:00Z</dcterms:created>
  <dc:creator>Ляйсан Р. Галиева</dc:creator>
  <dc:description/>
  <dc:language>ru-RU</dc:language>
  <cp:lastModifiedBy/>
  <cp:lastPrinted>2025-04-23T11:22:11Z</cp:lastPrinted>
  <dcterms:modified xsi:type="dcterms:W3CDTF">2025-04-23T11:22:32Z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