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AF759" w14:textId="1D576392" w:rsidR="000C4830" w:rsidRPr="000C4830" w:rsidRDefault="000C4830" w:rsidP="000C4830">
      <w:pPr>
        <w:spacing w:after="0" w:line="288" w:lineRule="auto"/>
        <w:ind w:firstLine="5224"/>
        <w:jc w:val="right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C483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Дата</w:t>
      </w:r>
      <w:r w:rsidRPr="000C4830">
        <w:rPr>
          <w:rFonts w:ascii="Times New Roman" w:eastAsia="Calibri" w:hAnsi="Times New Roman" w:cs="Times New Roman"/>
          <w:b/>
          <w:spacing w:val="-12"/>
          <w:kern w:val="0"/>
          <w:sz w:val="28"/>
          <w:szCs w:val="28"/>
          <w14:ligatures w14:val="none"/>
        </w:rPr>
        <w:t xml:space="preserve"> </w:t>
      </w:r>
      <w:r w:rsidRPr="000C483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размещения</w:t>
      </w:r>
      <w:r w:rsidRPr="000C4830">
        <w:rPr>
          <w:rFonts w:ascii="Times New Roman" w:eastAsia="Calibri" w:hAnsi="Times New Roman" w:cs="Times New Roman"/>
          <w:b/>
          <w:spacing w:val="-11"/>
          <w:kern w:val="0"/>
          <w:sz w:val="28"/>
          <w:szCs w:val="28"/>
          <w14:ligatures w14:val="none"/>
        </w:rPr>
        <w:t xml:space="preserve"> </w:t>
      </w:r>
      <w:r w:rsidRPr="000C483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–</w:t>
      </w:r>
      <w:r w:rsidRPr="000C4830">
        <w:rPr>
          <w:rFonts w:ascii="Times New Roman" w:eastAsia="Calibri" w:hAnsi="Times New Roman" w:cs="Times New Roman"/>
          <w:b/>
          <w:spacing w:val="-11"/>
          <w:kern w:val="0"/>
          <w:sz w:val="28"/>
          <w:szCs w:val="28"/>
          <w14:ligatures w14:val="none"/>
        </w:rPr>
        <w:t xml:space="preserve"> </w:t>
      </w:r>
      <w:r w:rsidR="00BD029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28</w:t>
      </w:r>
      <w:r w:rsidRPr="000C483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.04.2025 </w:t>
      </w:r>
      <w:bookmarkStart w:id="0" w:name="Дата_истечения_срока_проведения_независи"/>
      <w:bookmarkEnd w:id="0"/>
      <w:r w:rsidRPr="000C483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Дата истечения срока проведения независимой антикоррупционной экспертизы</w:t>
      </w:r>
      <w:r w:rsidRPr="000C4830">
        <w:rPr>
          <w:rFonts w:ascii="Times New Roman" w:eastAsia="Calibri" w:hAnsi="Times New Roman" w:cs="Times New Roman"/>
          <w:b/>
          <w:spacing w:val="-5"/>
          <w:kern w:val="0"/>
          <w:sz w:val="28"/>
          <w:szCs w:val="28"/>
          <w14:ligatures w14:val="none"/>
        </w:rPr>
        <w:t xml:space="preserve"> </w:t>
      </w:r>
      <w:r w:rsidRPr="000C483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(не</w:t>
      </w:r>
      <w:r w:rsidRPr="000C4830">
        <w:rPr>
          <w:rFonts w:ascii="Times New Roman" w:eastAsia="Calibri" w:hAnsi="Times New Roman" w:cs="Times New Roman"/>
          <w:b/>
          <w:spacing w:val="-3"/>
          <w:kern w:val="0"/>
          <w:sz w:val="28"/>
          <w:szCs w:val="28"/>
          <w14:ligatures w14:val="none"/>
        </w:rPr>
        <w:t xml:space="preserve"> </w:t>
      </w:r>
      <w:r w:rsidRPr="000C483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менее</w:t>
      </w:r>
      <w:r w:rsidRPr="000C4830">
        <w:rPr>
          <w:rFonts w:ascii="Times New Roman" w:eastAsia="Calibri" w:hAnsi="Times New Roman" w:cs="Times New Roman"/>
          <w:b/>
          <w:spacing w:val="-3"/>
          <w:kern w:val="0"/>
          <w:sz w:val="28"/>
          <w:szCs w:val="28"/>
          <w14:ligatures w14:val="none"/>
        </w:rPr>
        <w:t xml:space="preserve"> </w:t>
      </w:r>
      <w:r w:rsidRPr="000C483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10</w:t>
      </w:r>
      <w:r w:rsidRPr="000C4830">
        <w:rPr>
          <w:rFonts w:ascii="Times New Roman" w:eastAsia="Calibri" w:hAnsi="Times New Roman" w:cs="Times New Roman"/>
          <w:b/>
          <w:spacing w:val="-4"/>
          <w:kern w:val="0"/>
          <w:sz w:val="28"/>
          <w:szCs w:val="28"/>
          <w14:ligatures w14:val="none"/>
        </w:rPr>
        <w:t xml:space="preserve"> </w:t>
      </w:r>
      <w:r w:rsidRPr="000C483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рабочих</w:t>
      </w:r>
      <w:r w:rsidRPr="000C4830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r w:rsidRPr="000C483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дней</w:t>
      </w:r>
      <w:r w:rsidRPr="000C4830"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  <w14:ligatures w14:val="none"/>
        </w:rPr>
        <w:t xml:space="preserve"> </w:t>
      </w:r>
      <w:r w:rsidRPr="000C483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с</w:t>
      </w:r>
      <w:r w:rsidRPr="000C4830">
        <w:rPr>
          <w:rFonts w:ascii="Times New Roman" w:eastAsia="Calibri" w:hAnsi="Times New Roman" w:cs="Times New Roman"/>
          <w:b/>
          <w:spacing w:val="-3"/>
          <w:kern w:val="0"/>
          <w:sz w:val="28"/>
          <w:szCs w:val="28"/>
          <w14:ligatures w14:val="none"/>
        </w:rPr>
        <w:t xml:space="preserve"> </w:t>
      </w:r>
      <w:r w:rsidRPr="000C483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даты</w:t>
      </w:r>
      <w:r w:rsidRPr="000C4830">
        <w:rPr>
          <w:rFonts w:ascii="Times New Roman" w:eastAsia="Calibri" w:hAnsi="Times New Roman" w:cs="Times New Roman"/>
          <w:b/>
          <w:spacing w:val="-5"/>
          <w:kern w:val="0"/>
          <w:sz w:val="28"/>
          <w:szCs w:val="28"/>
          <w14:ligatures w14:val="none"/>
        </w:rPr>
        <w:t xml:space="preserve"> </w:t>
      </w:r>
      <w:r w:rsidRPr="000C483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размещения) –</w:t>
      </w:r>
      <w:r w:rsidRPr="000C4830">
        <w:rPr>
          <w:rFonts w:ascii="Times New Roman" w:eastAsia="Calibri" w:hAnsi="Times New Roman" w:cs="Times New Roman"/>
          <w:b/>
          <w:spacing w:val="-3"/>
          <w:kern w:val="0"/>
          <w:sz w:val="28"/>
          <w:szCs w:val="28"/>
          <w14:ligatures w14:val="none"/>
        </w:rPr>
        <w:t xml:space="preserve"> </w:t>
      </w:r>
      <w:r w:rsidR="00BD029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16</w:t>
      </w:r>
      <w:r w:rsidRPr="000C483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.0</w:t>
      </w:r>
      <w:r w:rsidR="00BD029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5</w:t>
      </w:r>
      <w:bookmarkStart w:id="1" w:name="_GoBack"/>
      <w:bookmarkEnd w:id="1"/>
      <w:r w:rsidRPr="000C483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.2025 </w:t>
      </w:r>
      <w:bookmarkStart w:id="2" w:name="Почтовый_адрес_для_направления_результат"/>
      <w:bookmarkEnd w:id="2"/>
      <w:r w:rsidRPr="000C483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Почтовый адрес для направления результатов независимой антикоррупционной экспертизы - 420012, </w:t>
      </w:r>
      <w:proofErr w:type="spellStart"/>
      <w:r w:rsidRPr="000C483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г.Казань</w:t>
      </w:r>
      <w:proofErr w:type="spellEnd"/>
      <w:r w:rsidRPr="000C483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, </w:t>
      </w:r>
      <w:proofErr w:type="spellStart"/>
      <w:r w:rsidRPr="000C483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ул.Груздева</w:t>
      </w:r>
      <w:proofErr w:type="spellEnd"/>
      <w:r w:rsidRPr="000C483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, д.5</w:t>
      </w:r>
    </w:p>
    <w:p w14:paraId="06AFE003" w14:textId="77777777" w:rsidR="000C4830" w:rsidRPr="000C4830" w:rsidRDefault="000C4830" w:rsidP="000C4830">
      <w:pPr>
        <w:spacing w:after="0" w:line="288" w:lineRule="auto"/>
        <w:ind w:left="-284" w:firstLine="4859"/>
        <w:jc w:val="right"/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</w:pPr>
      <w:bookmarkStart w:id="3" w:name="e-mail_–_Danila.Politov@tatar.ru"/>
      <w:bookmarkEnd w:id="3"/>
      <w:r w:rsidRPr="000C4830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>e-mail</w:t>
      </w:r>
      <w:r w:rsidRPr="000C4830">
        <w:rPr>
          <w:rFonts w:ascii="Times New Roman" w:eastAsia="Calibri" w:hAnsi="Times New Roman" w:cs="Times New Roman"/>
          <w:b/>
          <w:spacing w:val="-17"/>
          <w:kern w:val="0"/>
          <w:sz w:val="28"/>
          <w:szCs w:val="28"/>
          <w:lang w:val="en-US"/>
          <w14:ligatures w14:val="none"/>
        </w:rPr>
        <w:t xml:space="preserve"> </w:t>
      </w:r>
      <w:r w:rsidRPr="000C4830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>–</w:t>
      </w:r>
      <w:r w:rsidRPr="000C4830">
        <w:rPr>
          <w:rFonts w:ascii="Times New Roman" w:eastAsia="Calibri" w:hAnsi="Times New Roman" w:cs="Times New Roman"/>
          <w:b/>
          <w:spacing w:val="-15"/>
          <w:kern w:val="0"/>
          <w:sz w:val="28"/>
          <w:szCs w:val="28"/>
          <w:lang w:val="en-US"/>
          <w14:ligatures w14:val="none"/>
        </w:rPr>
        <w:t xml:space="preserve"> </w:t>
      </w:r>
      <w:hyperlink r:id="rId5">
        <w:r w:rsidRPr="000C4830">
          <w:rPr>
            <w:rFonts w:ascii="Times New Roman" w:eastAsia="Calibri" w:hAnsi="Times New Roman" w:cs="Times New Roman"/>
            <w:b/>
            <w:kern w:val="0"/>
            <w:sz w:val="28"/>
            <w:szCs w:val="28"/>
            <w:lang w:val="en-US"/>
            <w14:ligatures w14:val="none"/>
          </w:rPr>
          <w:t>Danila.Politov@tatar.ru</w:t>
        </w:r>
      </w:hyperlink>
      <w:bookmarkStart w:id="4" w:name="На_имя_начальника_отдела_проектов_планир"/>
      <w:bookmarkEnd w:id="4"/>
    </w:p>
    <w:p w14:paraId="24317BEE" w14:textId="77777777" w:rsidR="000C4830" w:rsidRPr="000C4830" w:rsidRDefault="000C4830" w:rsidP="000C4830">
      <w:pPr>
        <w:spacing w:after="0" w:line="288" w:lineRule="auto"/>
        <w:ind w:left="-284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C4830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 xml:space="preserve">                 </w:t>
      </w:r>
      <w:r w:rsidRPr="000C483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На</w:t>
      </w:r>
      <w:r w:rsidRPr="000C4830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r w:rsidRPr="000C483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имя</w:t>
      </w:r>
      <w:r w:rsidRPr="000C4830">
        <w:rPr>
          <w:rFonts w:ascii="Times New Roman" w:eastAsia="Calibri" w:hAnsi="Times New Roman" w:cs="Times New Roman"/>
          <w:b/>
          <w:spacing w:val="-9"/>
          <w:kern w:val="0"/>
          <w:sz w:val="28"/>
          <w:szCs w:val="28"/>
          <w14:ligatures w14:val="none"/>
        </w:rPr>
        <w:t xml:space="preserve"> </w:t>
      </w:r>
      <w:r w:rsidRPr="000C483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начальника</w:t>
      </w:r>
      <w:r w:rsidRPr="000C4830">
        <w:rPr>
          <w:rFonts w:ascii="Times New Roman" w:eastAsia="Calibri" w:hAnsi="Times New Roman" w:cs="Times New Roman"/>
          <w:b/>
          <w:spacing w:val="-3"/>
          <w:kern w:val="0"/>
          <w:sz w:val="28"/>
          <w:szCs w:val="28"/>
          <w14:ligatures w14:val="none"/>
        </w:rPr>
        <w:t xml:space="preserve"> </w:t>
      </w:r>
      <w:r w:rsidRPr="000C483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отдела</w:t>
      </w:r>
      <w:r w:rsidRPr="000C4830">
        <w:rPr>
          <w:rFonts w:ascii="Times New Roman" w:eastAsia="Calibri" w:hAnsi="Times New Roman" w:cs="Times New Roman"/>
          <w:b/>
          <w:spacing w:val="-7"/>
          <w:kern w:val="0"/>
          <w:sz w:val="28"/>
          <w:szCs w:val="28"/>
          <w14:ligatures w14:val="none"/>
        </w:rPr>
        <w:t xml:space="preserve"> </w:t>
      </w:r>
      <w:r w:rsidRPr="000C483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проектов</w:t>
      </w:r>
      <w:r w:rsidRPr="000C4830">
        <w:rPr>
          <w:rFonts w:ascii="Times New Roman" w:eastAsia="Calibri" w:hAnsi="Times New Roman" w:cs="Times New Roman"/>
          <w:b/>
          <w:spacing w:val="-9"/>
          <w:kern w:val="0"/>
          <w:sz w:val="28"/>
          <w:szCs w:val="28"/>
          <w14:ligatures w14:val="none"/>
        </w:rPr>
        <w:t xml:space="preserve"> </w:t>
      </w:r>
      <w:r w:rsidRPr="000C483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планировок</w:t>
      </w:r>
      <w:r w:rsidRPr="000C4830">
        <w:rPr>
          <w:rFonts w:ascii="Times New Roman" w:eastAsia="Calibri" w:hAnsi="Times New Roman" w:cs="Times New Roman"/>
          <w:b/>
          <w:spacing w:val="-9"/>
          <w:kern w:val="0"/>
          <w:sz w:val="28"/>
          <w:szCs w:val="28"/>
          <w14:ligatures w14:val="none"/>
        </w:rPr>
        <w:t xml:space="preserve"> </w:t>
      </w:r>
      <w:r w:rsidRPr="000C483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МКУ</w:t>
      </w:r>
      <w:r w:rsidRPr="000C4830">
        <w:rPr>
          <w:rFonts w:ascii="Times New Roman" w:eastAsia="Calibri" w:hAnsi="Times New Roman" w:cs="Times New Roman"/>
          <w:b/>
          <w:spacing w:val="-6"/>
          <w:kern w:val="0"/>
          <w:sz w:val="28"/>
          <w:szCs w:val="28"/>
          <w14:ligatures w14:val="none"/>
        </w:rPr>
        <w:t xml:space="preserve"> </w:t>
      </w:r>
      <w:r w:rsidRPr="000C4830"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  <w14:ligatures w14:val="none"/>
        </w:rPr>
        <w:t>"Управление</w:t>
      </w:r>
    </w:p>
    <w:p w14:paraId="196C0CB7" w14:textId="77777777" w:rsidR="000C4830" w:rsidRPr="000C4830" w:rsidRDefault="000C4830" w:rsidP="000C4830">
      <w:pPr>
        <w:spacing w:after="0" w:line="288" w:lineRule="auto"/>
        <w:jc w:val="right"/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  <w14:ligatures w14:val="none"/>
        </w:rPr>
      </w:pPr>
      <w:r w:rsidRPr="000C483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архитектуры</w:t>
      </w:r>
      <w:r w:rsidRPr="000C4830">
        <w:rPr>
          <w:rFonts w:ascii="Times New Roman" w:eastAsia="Calibri" w:hAnsi="Times New Roman" w:cs="Times New Roman"/>
          <w:b/>
          <w:spacing w:val="-10"/>
          <w:kern w:val="0"/>
          <w:sz w:val="28"/>
          <w:szCs w:val="28"/>
          <w14:ligatures w14:val="none"/>
        </w:rPr>
        <w:t xml:space="preserve"> </w:t>
      </w:r>
      <w:r w:rsidRPr="000C483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и</w:t>
      </w:r>
      <w:r w:rsidRPr="000C4830">
        <w:rPr>
          <w:rFonts w:ascii="Times New Roman" w:eastAsia="Calibri" w:hAnsi="Times New Roman" w:cs="Times New Roman"/>
          <w:b/>
          <w:spacing w:val="-7"/>
          <w:kern w:val="0"/>
          <w:sz w:val="28"/>
          <w:szCs w:val="28"/>
          <w14:ligatures w14:val="none"/>
        </w:rPr>
        <w:t xml:space="preserve"> </w:t>
      </w:r>
      <w:r w:rsidRPr="000C4830"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  <w14:ligatures w14:val="none"/>
        </w:rPr>
        <w:t>градостроительства</w:t>
      </w:r>
    </w:p>
    <w:p w14:paraId="6130853F" w14:textId="4A0D9E44" w:rsidR="000C4830" w:rsidRDefault="000C4830" w:rsidP="000C4830">
      <w:pPr>
        <w:spacing w:after="0" w:line="288" w:lineRule="auto"/>
        <w:jc w:val="right"/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  <w14:ligatures w14:val="none"/>
        </w:rPr>
      </w:pPr>
      <w:r w:rsidRPr="000C483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ИК</w:t>
      </w:r>
      <w:r w:rsidRPr="000C4830">
        <w:rPr>
          <w:rFonts w:ascii="Times New Roman" w:eastAsia="Calibri" w:hAnsi="Times New Roman" w:cs="Times New Roman"/>
          <w:b/>
          <w:spacing w:val="-3"/>
          <w:kern w:val="0"/>
          <w:sz w:val="28"/>
          <w:szCs w:val="28"/>
          <w14:ligatures w14:val="none"/>
        </w:rPr>
        <w:t xml:space="preserve"> </w:t>
      </w:r>
      <w:r w:rsidRPr="000C483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МО</w:t>
      </w:r>
      <w:r w:rsidRPr="000C4830">
        <w:rPr>
          <w:rFonts w:ascii="Times New Roman" w:eastAsia="Calibri" w:hAnsi="Times New Roman" w:cs="Times New Roman"/>
          <w:b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0C483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г.Казани</w:t>
      </w:r>
      <w:proofErr w:type="spellEnd"/>
      <w:r w:rsidRPr="000C483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"</w:t>
      </w:r>
      <w:r w:rsidRPr="000C4830">
        <w:rPr>
          <w:rFonts w:ascii="Times New Roman" w:eastAsia="Calibri" w:hAnsi="Times New Roman" w:cs="Times New Roman"/>
          <w:b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0C4830"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  <w14:ligatures w14:val="none"/>
        </w:rPr>
        <w:t>Д.С.Политова</w:t>
      </w:r>
      <w:proofErr w:type="spellEnd"/>
    </w:p>
    <w:p w14:paraId="077D73C5" w14:textId="77777777" w:rsidR="000C4830" w:rsidRPr="000C4830" w:rsidRDefault="000C4830" w:rsidP="000C4830">
      <w:pPr>
        <w:spacing w:after="0" w:line="288" w:lineRule="auto"/>
        <w:jc w:val="right"/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  <w14:ligatures w14:val="none"/>
        </w:rPr>
      </w:pPr>
    </w:p>
    <w:p w14:paraId="70C21515" w14:textId="77777777" w:rsidR="000C4830" w:rsidRPr="000C4830" w:rsidRDefault="000C4830" w:rsidP="000C4830">
      <w:pPr>
        <w:spacing w:after="0" w:line="288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0"/>
          <w:lang w:eastAsia="ru-RU"/>
          <w14:ligatures w14:val="none"/>
        </w:rPr>
      </w:pPr>
      <w:r w:rsidRPr="000C4830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0"/>
          <w:lang w:eastAsia="ru-RU"/>
          <w14:ligatures w14:val="none"/>
        </w:rPr>
        <w:t xml:space="preserve">Проект постановления Исполнительного комитета </w:t>
      </w:r>
      <w:proofErr w:type="spellStart"/>
      <w:r w:rsidRPr="000C4830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0"/>
          <w:lang w:eastAsia="ru-RU"/>
          <w14:ligatures w14:val="none"/>
        </w:rPr>
        <w:t>г.Казани</w:t>
      </w:r>
      <w:proofErr w:type="spellEnd"/>
    </w:p>
    <w:p w14:paraId="60AFB84B" w14:textId="77777777" w:rsidR="000C4830" w:rsidRPr="000C4830" w:rsidRDefault="000C4830" w:rsidP="000C483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03E0437" w14:textId="77777777" w:rsidR="000C4830" w:rsidRPr="000C4830" w:rsidRDefault="000C4830" w:rsidP="000C483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6"/>
          <w:lang w:eastAsia="ru-RU"/>
          <w14:ligatures w14:val="none"/>
        </w:rPr>
      </w:pPr>
      <w:r w:rsidRPr="000C4830" w:rsidDel="007A329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0C4830">
        <w:rPr>
          <w:rFonts w:ascii="Times New Roman" w:eastAsia="Times New Roman" w:hAnsi="Times New Roman" w:cs="Times New Roman"/>
          <w:b/>
          <w:kern w:val="0"/>
          <w:sz w:val="28"/>
          <w:szCs w:val="26"/>
          <w:lang w:eastAsia="ru-RU"/>
          <w14:ligatures w14:val="none"/>
        </w:rPr>
        <w:t>О внесении изменений в проект планировки территории</w:t>
      </w:r>
    </w:p>
    <w:p w14:paraId="76348C31" w14:textId="77777777" w:rsidR="000C4830" w:rsidRPr="000C4830" w:rsidRDefault="000C4830" w:rsidP="000C483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6"/>
          <w:lang w:eastAsia="ru-RU"/>
          <w14:ligatures w14:val="none"/>
        </w:rPr>
      </w:pPr>
      <w:r w:rsidRPr="000C4830">
        <w:rPr>
          <w:rFonts w:ascii="Times New Roman" w:eastAsia="Times New Roman" w:hAnsi="Times New Roman" w:cs="Times New Roman"/>
          <w:b/>
          <w:kern w:val="0"/>
          <w:sz w:val="28"/>
          <w:szCs w:val="26"/>
          <w:lang w:eastAsia="ru-RU"/>
          <w14:ligatures w14:val="none"/>
        </w:rPr>
        <w:t xml:space="preserve">на пересечении улиц </w:t>
      </w:r>
      <w:proofErr w:type="spellStart"/>
      <w:r w:rsidRPr="000C4830">
        <w:rPr>
          <w:rFonts w:ascii="Times New Roman" w:eastAsia="Times New Roman" w:hAnsi="Times New Roman" w:cs="Times New Roman"/>
          <w:b/>
          <w:kern w:val="0"/>
          <w:sz w:val="28"/>
          <w:szCs w:val="26"/>
          <w:lang w:eastAsia="ru-RU"/>
          <w14:ligatures w14:val="none"/>
        </w:rPr>
        <w:t>Фатыха</w:t>
      </w:r>
      <w:proofErr w:type="spellEnd"/>
      <w:r w:rsidRPr="000C4830">
        <w:rPr>
          <w:rFonts w:ascii="Times New Roman" w:eastAsia="Times New Roman" w:hAnsi="Times New Roman" w:cs="Times New Roman"/>
          <w:b/>
          <w:kern w:val="0"/>
          <w:sz w:val="28"/>
          <w:szCs w:val="26"/>
          <w:lang w:eastAsia="ru-RU"/>
          <w14:ligatures w14:val="none"/>
        </w:rPr>
        <w:t xml:space="preserve"> </w:t>
      </w:r>
      <w:proofErr w:type="spellStart"/>
      <w:r w:rsidRPr="000C4830">
        <w:rPr>
          <w:rFonts w:ascii="Times New Roman" w:eastAsia="Times New Roman" w:hAnsi="Times New Roman" w:cs="Times New Roman"/>
          <w:b/>
          <w:kern w:val="0"/>
          <w:sz w:val="28"/>
          <w:szCs w:val="26"/>
          <w:lang w:eastAsia="ru-RU"/>
          <w14:ligatures w14:val="none"/>
        </w:rPr>
        <w:t>Амирхана</w:t>
      </w:r>
      <w:proofErr w:type="spellEnd"/>
      <w:r w:rsidRPr="000C4830">
        <w:rPr>
          <w:rFonts w:ascii="Times New Roman" w:eastAsia="Times New Roman" w:hAnsi="Times New Roman" w:cs="Times New Roman"/>
          <w:b/>
          <w:kern w:val="0"/>
          <w:sz w:val="28"/>
          <w:szCs w:val="26"/>
          <w:lang w:eastAsia="ru-RU"/>
          <w14:ligatures w14:val="none"/>
        </w:rPr>
        <w:t xml:space="preserve"> и Академика Лаврентьева, утвержденный постановлением Исполнительного комитета </w:t>
      </w:r>
    </w:p>
    <w:p w14:paraId="58F32850" w14:textId="77777777" w:rsidR="000C4830" w:rsidRPr="000C4830" w:rsidRDefault="000C4830" w:rsidP="000C483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6"/>
          <w:lang w:eastAsia="ru-RU"/>
          <w14:ligatures w14:val="none"/>
        </w:rPr>
      </w:pPr>
      <w:proofErr w:type="spellStart"/>
      <w:r w:rsidRPr="000C4830">
        <w:rPr>
          <w:rFonts w:ascii="Times New Roman" w:eastAsia="Times New Roman" w:hAnsi="Times New Roman" w:cs="Times New Roman"/>
          <w:b/>
          <w:kern w:val="0"/>
          <w:sz w:val="28"/>
          <w:szCs w:val="26"/>
          <w:lang w:eastAsia="ru-RU"/>
          <w14:ligatures w14:val="none"/>
        </w:rPr>
        <w:t>г.Казани</w:t>
      </w:r>
      <w:proofErr w:type="spellEnd"/>
      <w:r w:rsidRPr="000C4830">
        <w:rPr>
          <w:rFonts w:ascii="Times New Roman" w:eastAsia="Times New Roman" w:hAnsi="Times New Roman" w:cs="Times New Roman"/>
          <w:b/>
          <w:kern w:val="0"/>
          <w:sz w:val="28"/>
          <w:szCs w:val="26"/>
          <w:lang w:eastAsia="ru-RU"/>
          <w14:ligatures w14:val="none"/>
        </w:rPr>
        <w:t xml:space="preserve"> от 26.06.2023 №1788</w:t>
      </w:r>
    </w:p>
    <w:p w14:paraId="035E704A" w14:textId="77777777" w:rsidR="000C4830" w:rsidRPr="000C4830" w:rsidRDefault="000C4830" w:rsidP="000C483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p w14:paraId="59067796" w14:textId="77777777" w:rsidR="000C4830" w:rsidRPr="000C4830" w:rsidRDefault="000C4830" w:rsidP="000C4830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48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целях обеспечения территории градостроительной документацией, в соответствии со статьями 42, 45 и 46 Градостроительного кодекса Российской Федерации, согласно постановлению Правительства Российской Федерации от 02.02.2024 №112 «Об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значения», постановлению</w:t>
      </w:r>
      <w:r w:rsidRPr="000C4830">
        <w:rPr>
          <w:rFonts w:ascii="Times New Roman" w:eastAsia="Times New Roman" w:hAnsi="Times New Roman" w:cs="Times New Roman"/>
          <w:kern w:val="0"/>
          <w:position w:val="-2"/>
          <w:sz w:val="28"/>
          <w:szCs w:val="28"/>
          <w:lang w:eastAsia="ru-RU"/>
          <w14:ligatures w14:val="none"/>
        </w:rPr>
        <w:t xml:space="preserve"> Кабинета Министров Республики Татарстан от 27.07.2022 №722 «Об установлении в 2022, 2023, 2024 и 2025 годах случаев утверждения проектов планировки территории, проектов межевания территории и внесения изменений в указанные проекты без проведения общественных обсуждений или публичных слушаний» </w:t>
      </w:r>
      <w:r w:rsidRPr="000C483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постановляю</w:t>
      </w:r>
      <w:r w:rsidRPr="000C48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682691E0" w14:textId="77777777" w:rsidR="000C4830" w:rsidRPr="000C4830" w:rsidRDefault="000C4830" w:rsidP="000C4830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C483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1. Внести изменения в проект планировки территории на пересечении улиц </w:t>
      </w:r>
      <w:proofErr w:type="spellStart"/>
      <w:r w:rsidRPr="000C483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Фатыха</w:t>
      </w:r>
      <w:proofErr w:type="spellEnd"/>
      <w:r w:rsidRPr="000C483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C483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Амирхана</w:t>
      </w:r>
      <w:proofErr w:type="spellEnd"/>
      <w:r w:rsidRPr="000C483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и Академика Лаврентьева, утвержденный постановлением </w:t>
      </w:r>
      <w:r w:rsidRPr="000C483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Исполнительного комитета </w:t>
      </w:r>
      <w:proofErr w:type="spellStart"/>
      <w:r w:rsidRPr="000C483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г.Казани</w:t>
      </w:r>
      <w:proofErr w:type="spellEnd"/>
      <w:r w:rsidRPr="000C483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от 26.06.2023 №1788, путем утверждения отдельных частей проекта планировки согласно приложению, к настоящему постановлению.</w:t>
      </w:r>
    </w:p>
    <w:p w14:paraId="2AB73D28" w14:textId="77777777" w:rsidR="000C4830" w:rsidRPr="000C4830" w:rsidRDefault="000C4830" w:rsidP="000C4830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C483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2. 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52B1E7E5" w14:textId="77777777" w:rsidR="000C4830" w:rsidRPr="000C4830" w:rsidRDefault="000C4830" w:rsidP="000C4830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48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Установить, что настоящее постановление вступает в силу после официального опубликования в сетевом издании «Муниципальные правовые акты и иная официальная информация» (www.docskzn.ru).</w:t>
      </w:r>
    </w:p>
    <w:p w14:paraId="0E1A1728" w14:textId="77777777" w:rsidR="000C4830" w:rsidRPr="000C4830" w:rsidRDefault="000C4830" w:rsidP="000C4830">
      <w:pPr>
        <w:suppressAutoHyphens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48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Контроль за выполнением настоящего постановления возложить на первого заместителя Руководителя Исполнительного комитета </w:t>
      </w:r>
      <w:proofErr w:type="spellStart"/>
      <w:r w:rsidRPr="000C48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г.Казани</w:t>
      </w:r>
      <w:proofErr w:type="spellEnd"/>
      <w:r w:rsidRPr="000C48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C48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А.Р.Нигматзянова</w:t>
      </w:r>
      <w:proofErr w:type="spellEnd"/>
      <w:r w:rsidRPr="000C48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0C483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19F720A4" w14:textId="40CB95E9" w:rsidR="000C4830" w:rsidRPr="000C4830" w:rsidRDefault="000C4830" w:rsidP="000C4830">
      <w:pPr>
        <w:suppressAutoHyphens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4830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D0916F2" wp14:editId="46A4F158">
                <wp:simplePos x="0" y="0"/>
                <wp:positionH relativeFrom="page">
                  <wp:posOffset>2713355</wp:posOffset>
                </wp:positionH>
                <wp:positionV relativeFrom="paragraph">
                  <wp:posOffset>201930</wp:posOffset>
                </wp:positionV>
                <wp:extent cx="2130425" cy="1270"/>
                <wp:effectExtent l="0" t="0" r="22225" b="1778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0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0425">
                              <a:moveTo>
                                <a:pt x="0" y="0"/>
                              </a:moveTo>
                              <a:lnTo>
                                <a:pt x="2129893" y="0"/>
                              </a:lnTo>
                            </a:path>
                          </a:pathLst>
                        </a:custGeom>
                        <a:ln w="111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146D7" id="Полилиния 2" o:spid="_x0000_s1026" style="position:absolute;margin-left:213.65pt;margin-top:15.9pt;width:167.7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30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" path="m,l2129893,e" filled="f" strokeweight=".30936mm">
                <v:path arrowok="t"/>
                <w10:wrap type="topAndBottom" anchorx="page"/>
              </v:shape>
            </w:pict>
          </mc:Fallback>
        </mc:AlternateContent>
      </w:r>
    </w:p>
    <w:p w14:paraId="38ABF584" w14:textId="77777777" w:rsidR="000C4830" w:rsidRPr="000C4830" w:rsidRDefault="000C4830" w:rsidP="000C4830">
      <w:pPr>
        <w:suppressAutoHyphens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6AC1BFD" w14:textId="671F0880" w:rsidR="000C4830" w:rsidRDefault="000C4830" w:rsidP="00E12DDD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2C96094B" w14:textId="12EF4037" w:rsidR="000C4830" w:rsidRDefault="000C4830" w:rsidP="00E12DDD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7F7F39C5" w14:textId="4ED838D2" w:rsidR="000C4830" w:rsidRDefault="000C4830" w:rsidP="00E12DDD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5808ACAD" w14:textId="5FD54143" w:rsidR="000C4830" w:rsidRDefault="000C4830" w:rsidP="00E12DDD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13358E12" w14:textId="0897FD24" w:rsidR="000C4830" w:rsidRDefault="000C4830" w:rsidP="00E12DDD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49D7152F" w14:textId="5B549460" w:rsidR="000C4830" w:rsidRDefault="000C4830" w:rsidP="00E12DDD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56CCFAB8" w14:textId="10BB4880" w:rsidR="000C4830" w:rsidRDefault="000C4830" w:rsidP="00E12DDD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7BD9204D" w14:textId="53B926F4" w:rsidR="000C4830" w:rsidRDefault="000C4830" w:rsidP="00E12DDD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01183796" w14:textId="191919E9" w:rsidR="000C4830" w:rsidRDefault="000C4830" w:rsidP="00E12DDD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7303BDC2" w14:textId="7193B711" w:rsidR="000C4830" w:rsidRDefault="000C4830" w:rsidP="00E12DDD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4AE30BE0" w14:textId="034B5E3B" w:rsidR="000C4830" w:rsidRDefault="000C4830" w:rsidP="00E12DDD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7D6AA657" w14:textId="7F7C5E8D" w:rsidR="000C4830" w:rsidRDefault="000C4830" w:rsidP="00E12DDD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61443D3C" w14:textId="11EE03F0" w:rsidR="000C4830" w:rsidRDefault="000C4830" w:rsidP="00E12DDD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7319B932" w14:textId="3CE2970B" w:rsidR="000C4830" w:rsidRDefault="000C4830" w:rsidP="00E12DDD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5BC95FC7" w14:textId="576C4CE1" w:rsidR="000C4830" w:rsidRDefault="000C4830" w:rsidP="00E12DDD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70CE29AE" w14:textId="3021DF2A" w:rsidR="000C4830" w:rsidRDefault="000C4830" w:rsidP="00E12DDD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1E7B17EA" w14:textId="735134AF" w:rsidR="000C4830" w:rsidRDefault="000C4830" w:rsidP="00E12DDD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0D5F251F" w14:textId="161FE05E" w:rsidR="000C4830" w:rsidRDefault="000C4830" w:rsidP="00E12DDD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5FEF4246" w14:textId="78CE663F" w:rsidR="000C4830" w:rsidRDefault="000C4830" w:rsidP="00E12DDD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21357187" w14:textId="1A511E96" w:rsidR="000C4830" w:rsidRDefault="000C4830" w:rsidP="00E12DDD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350F3277" w14:textId="230FCE22" w:rsidR="000C4830" w:rsidRDefault="000C4830" w:rsidP="00E12DDD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3063AC18" w14:textId="7ACDE1F7" w:rsidR="000C4830" w:rsidRDefault="000C4830" w:rsidP="00E12DDD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4762CB59" w14:textId="341FF0AC" w:rsidR="000C4830" w:rsidRDefault="000C4830" w:rsidP="00E12DDD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4860BA12" w14:textId="77777777" w:rsidR="000C4830" w:rsidRDefault="000C4830" w:rsidP="00E12DDD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213B1B2D" w14:textId="176CDECD" w:rsidR="00E12DDD" w:rsidRPr="00E12DDD" w:rsidRDefault="00E12DDD" w:rsidP="00E12DDD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E12DD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lastRenderedPageBreak/>
        <w:t xml:space="preserve">Приложение </w:t>
      </w:r>
    </w:p>
    <w:p w14:paraId="738E617D" w14:textId="77777777" w:rsidR="00E12DDD" w:rsidRPr="00E12DDD" w:rsidRDefault="00E12DDD" w:rsidP="00E12DDD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E12DD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к постановлению</w:t>
      </w:r>
    </w:p>
    <w:p w14:paraId="383EF7F0" w14:textId="77777777" w:rsidR="00E12DDD" w:rsidRPr="00E12DDD" w:rsidRDefault="00E12DDD" w:rsidP="00E12DDD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E12DD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Исполнительного комитета</w:t>
      </w:r>
    </w:p>
    <w:p w14:paraId="079ABEF0" w14:textId="77777777" w:rsidR="00E12DDD" w:rsidRDefault="00E12DDD" w:rsidP="00E12DDD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proofErr w:type="spellStart"/>
      <w:r w:rsidRPr="00E12DD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г.Казани</w:t>
      </w:r>
      <w:proofErr w:type="spellEnd"/>
    </w:p>
    <w:p w14:paraId="1A409604" w14:textId="46D57FF5" w:rsidR="00872F34" w:rsidRPr="00E12DDD" w:rsidRDefault="00872F34" w:rsidP="00E12DDD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556B85">
        <w:rPr>
          <w:rFonts w:ascii="Times New Roman" w:hAnsi="Times New Roman" w:cs="Times New Roman"/>
          <w:sz w:val="28"/>
          <w:szCs w:val="28"/>
        </w:rPr>
        <w:t>от__________№_________</w:t>
      </w:r>
    </w:p>
    <w:p w14:paraId="4229C3CE" w14:textId="77777777" w:rsidR="00872F34" w:rsidRDefault="00872F34" w:rsidP="008E55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4D9748D" w14:textId="77777777" w:rsidR="003F0A68" w:rsidRPr="00556B85" w:rsidRDefault="003F0A68" w:rsidP="008E55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D271CF9" w14:textId="1A16B190" w:rsidR="00B17BA4" w:rsidRPr="00556B85" w:rsidRDefault="008E5597" w:rsidP="008C3E70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6B85">
        <w:rPr>
          <w:rFonts w:ascii="Times New Roman" w:hAnsi="Times New Roman" w:cs="Times New Roman"/>
          <w:b/>
          <w:bCs/>
          <w:sz w:val="28"/>
          <w:szCs w:val="28"/>
        </w:rPr>
        <w:t>Изменени</w:t>
      </w:r>
      <w:r w:rsidR="00556B85" w:rsidRPr="00556B85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556B85">
        <w:rPr>
          <w:rFonts w:ascii="Times New Roman" w:hAnsi="Times New Roman" w:cs="Times New Roman"/>
          <w:b/>
          <w:bCs/>
          <w:sz w:val="28"/>
          <w:szCs w:val="28"/>
        </w:rPr>
        <w:t>, вносим</w:t>
      </w:r>
      <w:r w:rsidR="00556B85" w:rsidRPr="00556B85">
        <w:rPr>
          <w:rFonts w:ascii="Times New Roman" w:hAnsi="Times New Roman" w:cs="Times New Roman"/>
          <w:b/>
          <w:bCs/>
          <w:sz w:val="28"/>
          <w:szCs w:val="28"/>
        </w:rPr>
        <w:t>ые</w:t>
      </w:r>
      <w:r w:rsidRPr="00556B85">
        <w:rPr>
          <w:rFonts w:ascii="Times New Roman" w:hAnsi="Times New Roman" w:cs="Times New Roman"/>
          <w:b/>
          <w:bCs/>
          <w:sz w:val="28"/>
          <w:szCs w:val="28"/>
        </w:rPr>
        <w:t xml:space="preserve"> в проект планировки территории</w:t>
      </w:r>
      <w:r w:rsidR="00B93A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56B85" w:rsidRPr="00556B85">
        <w:rPr>
          <w:rFonts w:ascii="Times New Roman" w:hAnsi="Times New Roman" w:cs="Times New Roman"/>
          <w:b/>
          <w:bCs/>
          <w:sz w:val="28"/>
          <w:szCs w:val="28"/>
        </w:rPr>
        <w:t xml:space="preserve">на пересечении улиц </w:t>
      </w:r>
      <w:proofErr w:type="spellStart"/>
      <w:r w:rsidR="00556B85" w:rsidRPr="00556B85">
        <w:rPr>
          <w:rFonts w:ascii="Times New Roman" w:hAnsi="Times New Roman" w:cs="Times New Roman"/>
          <w:b/>
          <w:bCs/>
          <w:sz w:val="28"/>
          <w:szCs w:val="28"/>
        </w:rPr>
        <w:t>Фатыха</w:t>
      </w:r>
      <w:proofErr w:type="spellEnd"/>
      <w:r w:rsidR="00556B85" w:rsidRPr="00556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56B85" w:rsidRPr="00556B85">
        <w:rPr>
          <w:rFonts w:ascii="Times New Roman" w:hAnsi="Times New Roman" w:cs="Times New Roman"/>
          <w:b/>
          <w:bCs/>
          <w:sz w:val="28"/>
          <w:szCs w:val="28"/>
        </w:rPr>
        <w:t>Амирхана</w:t>
      </w:r>
      <w:proofErr w:type="spellEnd"/>
      <w:r w:rsidR="00556B85" w:rsidRPr="00556B85">
        <w:rPr>
          <w:rFonts w:ascii="Times New Roman" w:hAnsi="Times New Roman" w:cs="Times New Roman"/>
          <w:b/>
          <w:bCs/>
          <w:sz w:val="28"/>
          <w:szCs w:val="28"/>
        </w:rPr>
        <w:t xml:space="preserve"> и Академика Лаврентьева</w:t>
      </w:r>
      <w:r w:rsidRPr="00556B85">
        <w:rPr>
          <w:rFonts w:ascii="Times New Roman" w:hAnsi="Times New Roman" w:cs="Times New Roman"/>
          <w:b/>
          <w:bCs/>
          <w:sz w:val="28"/>
          <w:szCs w:val="28"/>
        </w:rPr>
        <w:t xml:space="preserve">, утвержденный постановлением Исполнительного комитета г.Казани от </w:t>
      </w:r>
      <w:r w:rsidR="00556B85" w:rsidRPr="00556B85">
        <w:rPr>
          <w:rFonts w:ascii="Times New Roman" w:hAnsi="Times New Roman" w:cs="Times New Roman"/>
          <w:b/>
          <w:bCs/>
          <w:sz w:val="28"/>
          <w:szCs w:val="28"/>
        </w:rPr>
        <w:t>26.06.2023 №1788</w:t>
      </w:r>
    </w:p>
    <w:p w14:paraId="3103DAB0" w14:textId="77777777" w:rsidR="008E5597" w:rsidRPr="00556B85" w:rsidRDefault="008E5597" w:rsidP="008C3E70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1E4BA64" w14:textId="5868BBB9" w:rsidR="00D449C4" w:rsidRPr="00D449C4" w:rsidRDefault="00D449C4" w:rsidP="00D449C4">
      <w:pPr>
        <w:pStyle w:val="a3"/>
        <w:numPr>
          <w:ilvl w:val="0"/>
          <w:numId w:val="2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9C4">
        <w:rPr>
          <w:rFonts w:ascii="Times New Roman" w:hAnsi="Times New Roman" w:cs="Times New Roman"/>
          <w:sz w:val="28"/>
          <w:szCs w:val="28"/>
        </w:rPr>
        <w:t>Фрагмент чертежа проекта планировки территории с указанием красных линий, границ существующих и планируемых элементов планировочной структуры, границ зон планируемого размещения объектов капитального строительства изложить в редакции согласно приложению к настоящим изменениям;</w:t>
      </w:r>
    </w:p>
    <w:p w14:paraId="1433CF03" w14:textId="1E15D1A6" w:rsidR="004E682D" w:rsidRDefault="004E682D" w:rsidP="00D449C4">
      <w:pPr>
        <w:pStyle w:val="a3"/>
        <w:numPr>
          <w:ilvl w:val="0"/>
          <w:numId w:val="2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</w:t>
      </w:r>
      <w:r w:rsidR="00D449C4" w:rsidRPr="00D449C4">
        <w:rPr>
          <w:rFonts w:ascii="Times New Roman" w:hAnsi="Times New Roman" w:cs="Times New Roman"/>
          <w:sz w:val="28"/>
          <w:szCs w:val="28"/>
        </w:rPr>
        <w:t>аздел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D449C4" w:rsidRPr="00D449C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A07758" w:rsidRPr="00E12DDD">
        <w:rPr>
          <w:rFonts w:ascii="Times New Roman" w:hAnsi="Times New Roman" w:cs="Times New Roman"/>
          <w:sz w:val="28"/>
          <w:szCs w:val="28"/>
        </w:rPr>
        <w:t xml:space="preserve"> </w:t>
      </w:r>
      <w:r w:rsidR="00A07758" w:rsidRPr="00D449C4">
        <w:rPr>
          <w:rFonts w:ascii="Times New Roman" w:hAnsi="Times New Roman" w:cs="Times New Roman"/>
          <w:sz w:val="28"/>
          <w:szCs w:val="28"/>
        </w:rPr>
        <w:t>«</w:t>
      </w:r>
      <w:r w:rsidR="00D449C4" w:rsidRPr="00D449C4">
        <w:rPr>
          <w:rFonts w:ascii="Times New Roman" w:hAnsi="Times New Roman" w:cs="Times New Roman"/>
          <w:sz w:val="28"/>
          <w:szCs w:val="28"/>
        </w:rPr>
        <w:t>Положение о характеристиках планируемого развития территории</w:t>
      </w:r>
      <w:r w:rsidR="00A07758" w:rsidRPr="00D449C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F17BD56" w14:textId="77777777" w:rsidR="00B04AA9" w:rsidRDefault="004E682D" w:rsidP="004E682D">
      <w:pPr>
        <w:pStyle w:val="a3"/>
        <w:numPr>
          <w:ilvl w:val="1"/>
          <w:numId w:val="2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449C4">
        <w:rPr>
          <w:rFonts w:ascii="Times New Roman" w:hAnsi="Times New Roman" w:cs="Times New Roman"/>
          <w:sz w:val="28"/>
          <w:szCs w:val="28"/>
        </w:rPr>
        <w:t xml:space="preserve"> пункте 3</w:t>
      </w:r>
      <w:r w:rsidR="00B04AA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AF64AE" w14:textId="20AA4A99" w:rsidR="00D449C4" w:rsidRDefault="00D449C4" w:rsidP="00B04AA9">
      <w:pPr>
        <w:pStyle w:val="a3"/>
        <w:numPr>
          <w:ilvl w:val="2"/>
          <w:numId w:val="2"/>
        </w:numPr>
        <w:spacing w:after="0" w:line="288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 w:rsidRPr="00B04AA9">
        <w:rPr>
          <w:rFonts w:ascii="Times New Roman" w:hAnsi="Times New Roman" w:cs="Times New Roman"/>
          <w:sz w:val="28"/>
          <w:szCs w:val="28"/>
        </w:rPr>
        <w:t>цифры «17,129» заменить цифрами «17,729»</w:t>
      </w:r>
      <w:r w:rsidR="00B04AA9">
        <w:rPr>
          <w:rFonts w:ascii="Times New Roman" w:hAnsi="Times New Roman" w:cs="Times New Roman"/>
          <w:sz w:val="28"/>
          <w:szCs w:val="28"/>
        </w:rPr>
        <w:t>;</w:t>
      </w:r>
    </w:p>
    <w:p w14:paraId="5913BBE4" w14:textId="25D4F216" w:rsidR="00B04AA9" w:rsidRPr="00B04AA9" w:rsidRDefault="00B04AA9" w:rsidP="00B04AA9">
      <w:pPr>
        <w:pStyle w:val="a3"/>
        <w:numPr>
          <w:ilvl w:val="2"/>
          <w:numId w:val="2"/>
        </w:numPr>
        <w:spacing w:after="0" w:line="288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 «подземном» заменить словом «встроенном»;</w:t>
      </w:r>
    </w:p>
    <w:p w14:paraId="34F48B9F" w14:textId="6AE3F903" w:rsidR="004E682D" w:rsidRDefault="004E682D" w:rsidP="004E682D">
      <w:pPr>
        <w:pStyle w:val="a3"/>
        <w:numPr>
          <w:ilvl w:val="1"/>
          <w:numId w:val="2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5 исключить;</w:t>
      </w:r>
    </w:p>
    <w:p w14:paraId="3A9DEA8E" w14:textId="60E941D2" w:rsidR="006904D2" w:rsidRPr="006904D2" w:rsidRDefault="006904D2" w:rsidP="006904D2">
      <w:pPr>
        <w:pStyle w:val="a3"/>
        <w:numPr>
          <w:ilvl w:val="1"/>
          <w:numId w:val="2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6 слово «подземной» заменить словом «встроенной»;</w:t>
      </w:r>
    </w:p>
    <w:p w14:paraId="50ABEF18" w14:textId="5F77FBFF" w:rsidR="00B04AA9" w:rsidRDefault="00B04AA9" w:rsidP="004E682D">
      <w:pPr>
        <w:pStyle w:val="a3"/>
        <w:numPr>
          <w:ilvl w:val="1"/>
          <w:numId w:val="2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7:</w:t>
      </w:r>
    </w:p>
    <w:p w14:paraId="16B3C993" w14:textId="3AC123B3" w:rsidR="0079432A" w:rsidRPr="00B04AA9" w:rsidRDefault="0079432A" w:rsidP="0079432A">
      <w:pPr>
        <w:pStyle w:val="a3"/>
        <w:numPr>
          <w:ilvl w:val="2"/>
          <w:numId w:val="2"/>
        </w:numPr>
        <w:spacing w:after="0" w:line="288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B04AA9">
        <w:rPr>
          <w:rFonts w:ascii="Times New Roman" w:hAnsi="Times New Roman" w:cs="Times New Roman"/>
          <w:sz w:val="28"/>
          <w:szCs w:val="28"/>
        </w:rPr>
        <w:t>подпункт 7.</w:t>
      </w:r>
      <w:r w:rsidR="002C6042">
        <w:rPr>
          <w:rFonts w:ascii="Times New Roman" w:hAnsi="Times New Roman" w:cs="Times New Roman"/>
          <w:sz w:val="28"/>
          <w:szCs w:val="28"/>
        </w:rPr>
        <w:t>1</w:t>
      </w:r>
      <w:r w:rsidRPr="00B04AA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7AB01723" w14:textId="003836AF" w:rsidR="0079432A" w:rsidRDefault="0079432A" w:rsidP="0079432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32A">
        <w:rPr>
          <w:rFonts w:ascii="Times New Roman" w:hAnsi="Times New Roman" w:cs="Times New Roman"/>
          <w:sz w:val="28"/>
          <w:szCs w:val="28"/>
        </w:rPr>
        <w:t>«Водопотребление - 156,66 куб. м/</w:t>
      </w:r>
      <w:proofErr w:type="spellStart"/>
      <w:r w:rsidRPr="0079432A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79432A">
        <w:rPr>
          <w:rFonts w:ascii="Times New Roman" w:hAnsi="Times New Roman" w:cs="Times New Roman"/>
          <w:sz w:val="28"/>
          <w:szCs w:val="28"/>
        </w:rPr>
        <w:t xml:space="preserve">., 21,15 куб. м/час. Точка подключения к централизованной системе водоснабжения к водопроводу Ø500мм по </w:t>
      </w:r>
      <w:proofErr w:type="spellStart"/>
      <w:r w:rsidRPr="0079432A">
        <w:rPr>
          <w:rFonts w:ascii="Times New Roman" w:hAnsi="Times New Roman" w:cs="Times New Roman"/>
          <w:sz w:val="28"/>
          <w:szCs w:val="28"/>
        </w:rPr>
        <w:t>ул.Академика</w:t>
      </w:r>
      <w:proofErr w:type="spellEnd"/>
      <w:r w:rsidRPr="0079432A">
        <w:rPr>
          <w:rFonts w:ascii="Times New Roman" w:hAnsi="Times New Roman" w:cs="Times New Roman"/>
          <w:sz w:val="28"/>
          <w:szCs w:val="28"/>
        </w:rPr>
        <w:t xml:space="preserve"> Лаврентьева и вынос сетей, попадающих в зону строительства объектов»</w:t>
      </w:r>
      <w:r w:rsidR="002C6042">
        <w:rPr>
          <w:rFonts w:ascii="Times New Roman" w:hAnsi="Times New Roman" w:cs="Times New Roman"/>
          <w:sz w:val="28"/>
          <w:szCs w:val="28"/>
        </w:rPr>
        <w:t>;</w:t>
      </w:r>
    </w:p>
    <w:p w14:paraId="6A46BD40" w14:textId="4F9FC6DD" w:rsidR="002C6042" w:rsidRPr="002C6042" w:rsidRDefault="002C6042" w:rsidP="002C6042">
      <w:pPr>
        <w:pStyle w:val="a3"/>
        <w:numPr>
          <w:ilvl w:val="2"/>
          <w:numId w:val="2"/>
        </w:numPr>
        <w:spacing w:after="0" w:line="288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B04AA9">
        <w:rPr>
          <w:rFonts w:ascii="Times New Roman" w:hAnsi="Times New Roman" w:cs="Times New Roman"/>
          <w:sz w:val="28"/>
          <w:szCs w:val="28"/>
        </w:rPr>
        <w:t>подпункт 7.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04AA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640407B9" w14:textId="079675A0" w:rsidR="002C6042" w:rsidRPr="0079432A" w:rsidRDefault="002C6042" w:rsidP="0079432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042">
        <w:rPr>
          <w:rFonts w:ascii="Times New Roman" w:hAnsi="Times New Roman" w:cs="Times New Roman"/>
          <w:sz w:val="28"/>
          <w:szCs w:val="28"/>
        </w:rPr>
        <w:t>«Водоотведение – 144,112 куб. м/</w:t>
      </w:r>
      <w:proofErr w:type="spellStart"/>
      <w:r w:rsidRPr="002C6042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2C6042">
        <w:rPr>
          <w:rFonts w:ascii="Times New Roman" w:hAnsi="Times New Roman" w:cs="Times New Roman"/>
          <w:sz w:val="28"/>
          <w:szCs w:val="28"/>
        </w:rPr>
        <w:t xml:space="preserve">. 13,765 куб. м/час. Точка подключения к централизованной системе водоотведения к канализационному коллектору Ø200мм по </w:t>
      </w:r>
      <w:proofErr w:type="spellStart"/>
      <w:r w:rsidRPr="002C6042">
        <w:rPr>
          <w:rFonts w:ascii="Times New Roman" w:hAnsi="Times New Roman" w:cs="Times New Roman"/>
          <w:sz w:val="28"/>
          <w:szCs w:val="28"/>
        </w:rPr>
        <w:t>ул.Академика</w:t>
      </w:r>
      <w:proofErr w:type="spellEnd"/>
      <w:r w:rsidRPr="002C6042">
        <w:rPr>
          <w:rFonts w:ascii="Times New Roman" w:hAnsi="Times New Roman" w:cs="Times New Roman"/>
          <w:sz w:val="28"/>
          <w:szCs w:val="28"/>
        </w:rPr>
        <w:t xml:space="preserve"> Лаврентьева»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FBB242E" w14:textId="026BFE22" w:rsidR="004E682D" w:rsidRPr="00B04AA9" w:rsidRDefault="004E682D" w:rsidP="00B04AA9">
      <w:pPr>
        <w:pStyle w:val="a3"/>
        <w:numPr>
          <w:ilvl w:val="2"/>
          <w:numId w:val="2"/>
        </w:numPr>
        <w:spacing w:after="0" w:line="288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B04AA9">
        <w:rPr>
          <w:rFonts w:ascii="Times New Roman" w:hAnsi="Times New Roman" w:cs="Times New Roman"/>
          <w:sz w:val="28"/>
          <w:szCs w:val="28"/>
        </w:rPr>
        <w:t xml:space="preserve">подпункт 7.3 </w:t>
      </w:r>
      <w:r w:rsidR="00F31D42" w:rsidRPr="00B04AA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420B0FB2" w14:textId="691F74A4" w:rsidR="00F31D42" w:rsidRPr="00F31D42" w:rsidRDefault="002C6042" w:rsidP="00B04AA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042">
        <w:rPr>
          <w:rFonts w:ascii="Times New Roman" w:hAnsi="Times New Roman" w:cs="Times New Roman"/>
          <w:sz w:val="28"/>
          <w:szCs w:val="28"/>
        </w:rPr>
        <w:t xml:space="preserve">«Дождевую (ливневую) канализацию предусматривается с увязкой вертикальной планировкой территории с существующим рельефом местности. Удаление дождевых и ливневых стоков с территории проектирования будет осуществляться самотеком по асфальтированной поверхности на </w:t>
      </w:r>
      <w:proofErr w:type="spellStart"/>
      <w:r w:rsidRPr="002C6042">
        <w:rPr>
          <w:rFonts w:ascii="Times New Roman" w:hAnsi="Times New Roman" w:cs="Times New Roman"/>
          <w:sz w:val="28"/>
          <w:szCs w:val="28"/>
        </w:rPr>
        <w:t>ул.Академика</w:t>
      </w:r>
      <w:proofErr w:type="spellEnd"/>
      <w:r w:rsidRPr="002C6042">
        <w:rPr>
          <w:rFonts w:ascii="Times New Roman" w:hAnsi="Times New Roman" w:cs="Times New Roman"/>
          <w:sz w:val="28"/>
          <w:szCs w:val="28"/>
        </w:rPr>
        <w:t xml:space="preserve"> </w:t>
      </w:r>
      <w:r w:rsidRPr="002C6042">
        <w:rPr>
          <w:rFonts w:ascii="Times New Roman" w:hAnsi="Times New Roman" w:cs="Times New Roman"/>
          <w:sz w:val="28"/>
          <w:szCs w:val="28"/>
        </w:rPr>
        <w:lastRenderedPageBreak/>
        <w:t>Лаврентьева с последующей попаданием через дождевые решетки в существующие сети ливневой канализации»</w:t>
      </w:r>
      <w:r w:rsidR="00F31D42">
        <w:rPr>
          <w:rFonts w:ascii="Times New Roman" w:hAnsi="Times New Roman" w:cs="Times New Roman"/>
          <w:sz w:val="28"/>
          <w:szCs w:val="28"/>
        </w:rPr>
        <w:t>;</w:t>
      </w:r>
    </w:p>
    <w:p w14:paraId="45F575EE" w14:textId="63DBEB75" w:rsidR="008B3CE7" w:rsidRDefault="004E682D" w:rsidP="00B04AA9">
      <w:pPr>
        <w:pStyle w:val="a3"/>
        <w:numPr>
          <w:ilvl w:val="2"/>
          <w:numId w:val="2"/>
        </w:numPr>
        <w:spacing w:after="0" w:line="288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7.5 </w:t>
      </w:r>
      <w:r w:rsidR="008B3CE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237B60C9" w14:textId="529095DD" w:rsidR="004E682D" w:rsidRDefault="008B3CE7" w:rsidP="002C604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bookmarkStart w:id="5" w:name="_Hlk188952524"/>
      <w:r w:rsidRPr="008B3CE7">
        <w:rPr>
          <w:rFonts w:ascii="Times New Roman" w:hAnsi="Times New Roman" w:cs="Times New Roman"/>
          <w:sz w:val="28"/>
          <w:szCs w:val="28"/>
        </w:rPr>
        <w:t xml:space="preserve">Электропотребление (мощность) – </w:t>
      </w:r>
      <w:r w:rsidR="00825216">
        <w:rPr>
          <w:rFonts w:ascii="Times New Roman" w:hAnsi="Times New Roman" w:cs="Times New Roman"/>
          <w:sz w:val="28"/>
          <w:szCs w:val="28"/>
        </w:rPr>
        <w:t>350,74</w:t>
      </w:r>
      <w:r w:rsidRPr="008B3CE7">
        <w:rPr>
          <w:rFonts w:ascii="Times New Roman" w:hAnsi="Times New Roman" w:cs="Times New Roman"/>
          <w:sz w:val="28"/>
          <w:szCs w:val="28"/>
        </w:rPr>
        <w:t xml:space="preserve"> кВт. </w:t>
      </w:r>
      <w:r w:rsidR="00174530">
        <w:rPr>
          <w:rFonts w:ascii="Times New Roman" w:hAnsi="Times New Roman" w:cs="Times New Roman"/>
          <w:sz w:val="28"/>
          <w:szCs w:val="28"/>
        </w:rPr>
        <w:t>Предусмотрено подключение план</w:t>
      </w:r>
      <w:r w:rsidR="009638E4">
        <w:rPr>
          <w:rFonts w:ascii="Times New Roman" w:hAnsi="Times New Roman" w:cs="Times New Roman"/>
          <w:sz w:val="28"/>
          <w:szCs w:val="28"/>
        </w:rPr>
        <w:t>ируемой жилой застройки к ТП-1644</w:t>
      </w:r>
      <w:bookmarkEnd w:id="5"/>
      <w:r>
        <w:rPr>
          <w:rFonts w:ascii="Times New Roman" w:hAnsi="Times New Roman" w:cs="Times New Roman"/>
          <w:sz w:val="28"/>
          <w:szCs w:val="28"/>
        </w:rPr>
        <w:t>»</w:t>
      </w:r>
      <w:r w:rsidR="00B04AA9">
        <w:rPr>
          <w:rFonts w:ascii="Times New Roman" w:hAnsi="Times New Roman" w:cs="Times New Roman"/>
          <w:sz w:val="28"/>
          <w:szCs w:val="28"/>
        </w:rPr>
        <w:t>.</w:t>
      </w:r>
    </w:p>
    <w:p w14:paraId="752DD009" w14:textId="07DC03EF" w:rsidR="00134286" w:rsidRDefault="00134286" w:rsidP="00134286">
      <w:pPr>
        <w:pStyle w:val="a3"/>
        <w:numPr>
          <w:ilvl w:val="0"/>
          <w:numId w:val="2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4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12D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34286">
        <w:rPr>
          <w:rFonts w:ascii="Times New Roman" w:hAnsi="Times New Roman" w:cs="Times New Roman"/>
          <w:sz w:val="28"/>
          <w:szCs w:val="28"/>
        </w:rPr>
        <w:t>Положение об очередности планируемого развития территории</w:t>
      </w:r>
      <w:r>
        <w:rPr>
          <w:rFonts w:ascii="Times New Roman" w:hAnsi="Times New Roman" w:cs="Times New Roman"/>
          <w:sz w:val="28"/>
          <w:szCs w:val="28"/>
        </w:rPr>
        <w:t>» слово «</w:t>
      </w:r>
      <w:r w:rsidRPr="00134286">
        <w:rPr>
          <w:rFonts w:ascii="Times New Roman" w:hAnsi="Times New Roman" w:cs="Times New Roman"/>
          <w:sz w:val="28"/>
          <w:szCs w:val="28"/>
        </w:rPr>
        <w:t>подземной</w:t>
      </w:r>
      <w:r>
        <w:rPr>
          <w:rFonts w:ascii="Times New Roman" w:hAnsi="Times New Roman" w:cs="Times New Roman"/>
          <w:sz w:val="28"/>
          <w:szCs w:val="28"/>
        </w:rPr>
        <w:t>» заменить словом «встроенной».</w:t>
      </w:r>
    </w:p>
    <w:p w14:paraId="1E8FA904" w14:textId="77777777" w:rsidR="00E12DDD" w:rsidRDefault="00E12DDD" w:rsidP="00E12DDD">
      <w:pPr>
        <w:pStyle w:val="a3"/>
        <w:spacing w:after="0" w:line="288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395C220" w14:textId="6DEF02B1" w:rsidR="00E12DDD" w:rsidRPr="00E12DDD" w:rsidRDefault="00E12DDD" w:rsidP="00E12DDD">
      <w:pPr>
        <w:spacing w:after="0" w:line="288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E12DDD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7F87B923" w14:textId="77777777" w:rsidR="00D449C4" w:rsidRPr="00E12DDD" w:rsidRDefault="00D449C4" w:rsidP="00D449C4">
      <w:pPr>
        <w:pStyle w:val="a3"/>
        <w:spacing w:after="0" w:line="288" w:lineRule="auto"/>
        <w:ind w:left="142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1CC5E37" w14:textId="77777777" w:rsidR="00D171BC" w:rsidRPr="00E12DDD" w:rsidRDefault="00312AF3">
      <w:pPr>
        <w:rPr>
          <w:rFonts w:ascii="Times New Roman" w:hAnsi="Times New Roman" w:cs="Times New Roman"/>
          <w:sz w:val="28"/>
          <w:szCs w:val="28"/>
          <w:highlight w:val="yellow"/>
        </w:rPr>
        <w:sectPr w:rsidR="00D171BC" w:rsidRPr="00E12DDD" w:rsidSect="008C3E70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556B85">
        <w:rPr>
          <w:rFonts w:ascii="Times New Roman" w:hAnsi="Times New Roman" w:cs="Times New Roman"/>
          <w:sz w:val="28"/>
          <w:szCs w:val="28"/>
          <w:highlight w:val="yellow"/>
        </w:rPr>
        <w:br w:type="page"/>
      </w:r>
    </w:p>
    <w:p w14:paraId="546084FB" w14:textId="666253A3" w:rsidR="00B93AD8" w:rsidRDefault="00312AF3" w:rsidP="00786FA3">
      <w:pPr>
        <w:spacing w:after="0" w:line="288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B93AD8">
        <w:rPr>
          <w:rFonts w:ascii="Times New Roman" w:hAnsi="Times New Roman" w:cs="Times New Roman"/>
          <w:sz w:val="28"/>
          <w:szCs w:val="28"/>
        </w:rPr>
        <w:lastRenderedPageBreak/>
        <w:t>Приложение к изменениям, вносимым в</w:t>
      </w:r>
      <w:r w:rsidR="00B93AD8" w:rsidRPr="00B93AD8">
        <w:rPr>
          <w:rFonts w:ascii="Times New Roman" w:hAnsi="Times New Roman" w:cs="Times New Roman"/>
          <w:sz w:val="28"/>
          <w:szCs w:val="28"/>
        </w:rPr>
        <w:t xml:space="preserve"> проект планировки территории на пересечении улиц </w:t>
      </w:r>
      <w:proofErr w:type="spellStart"/>
      <w:r w:rsidR="00B93AD8" w:rsidRPr="00B93AD8">
        <w:rPr>
          <w:rFonts w:ascii="Times New Roman" w:hAnsi="Times New Roman" w:cs="Times New Roman"/>
          <w:sz w:val="28"/>
          <w:szCs w:val="28"/>
        </w:rPr>
        <w:t>Фатыха</w:t>
      </w:r>
      <w:proofErr w:type="spellEnd"/>
      <w:r w:rsidR="00B93AD8" w:rsidRPr="00B93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3AD8" w:rsidRPr="00B93AD8">
        <w:rPr>
          <w:rFonts w:ascii="Times New Roman" w:hAnsi="Times New Roman" w:cs="Times New Roman"/>
          <w:sz w:val="28"/>
          <w:szCs w:val="28"/>
        </w:rPr>
        <w:t>Амирхана</w:t>
      </w:r>
      <w:proofErr w:type="spellEnd"/>
      <w:r w:rsidR="00B93AD8" w:rsidRPr="00B93AD8">
        <w:rPr>
          <w:rFonts w:ascii="Times New Roman" w:hAnsi="Times New Roman" w:cs="Times New Roman"/>
          <w:sz w:val="28"/>
          <w:szCs w:val="28"/>
        </w:rPr>
        <w:t xml:space="preserve"> и Академика Лаврентьева, утвержденный постановлением Исполнительного комитета г.Казани от 26.06.2023 №1788</w:t>
      </w:r>
    </w:p>
    <w:p w14:paraId="5A10BF2B" w14:textId="4DB6544D" w:rsidR="00872F34" w:rsidRPr="00B93AD8" w:rsidRDefault="00A86852" w:rsidP="00A86852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68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CCF0E0" wp14:editId="33FF8899">
            <wp:extent cx="5927789" cy="7920842"/>
            <wp:effectExtent l="0" t="0" r="0" b="4445"/>
            <wp:docPr id="10496943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69439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2657" cy="7940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2F34" w:rsidRPr="00B93AD8" w:rsidSect="00D171B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331D1"/>
    <w:multiLevelType w:val="multilevel"/>
    <w:tmpl w:val="79BC800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" w15:restartNumberingAfterBreak="0">
    <w:nsid w:val="137A7186"/>
    <w:multiLevelType w:val="multilevel"/>
    <w:tmpl w:val="D63A21D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5C57374C"/>
    <w:multiLevelType w:val="hybridMultilevel"/>
    <w:tmpl w:val="BB5E9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EF10B1"/>
    <w:multiLevelType w:val="hybridMultilevel"/>
    <w:tmpl w:val="B1E06976"/>
    <w:lvl w:ilvl="0" w:tplc="711EF9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597"/>
    <w:rsid w:val="00015963"/>
    <w:rsid w:val="000C4830"/>
    <w:rsid w:val="00134286"/>
    <w:rsid w:val="00174530"/>
    <w:rsid w:val="002701AE"/>
    <w:rsid w:val="002C5EED"/>
    <w:rsid w:val="002C6042"/>
    <w:rsid w:val="0030760B"/>
    <w:rsid w:val="00312AF3"/>
    <w:rsid w:val="00340F9C"/>
    <w:rsid w:val="00390262"/>
    <w:rsid w:val="003F0A68"/>
    <w:rsid w:val="004E682D"/>
    <w:rsid w:val="00556B85"/>
    <w:rsid w:val="0067344A"/>
    <w:rsid w:val="006904D2"/>
    <w:rsid w:val="00786FA3"/>
    <w:rsid w:val="0079432A"/>
    <w:rsid w:val="00825216"/>
    <w:rsid w:val="008274F6"/>
    <w:rsid w:val="008434D3"/>
    <w:rsid w:val="00872F34"/>
    <w:rsid w:val="008B3CE7"/>
    <w:rsid w:val="008C3E70"/>
    <w:rsid w:val="008E5597"/>
    <w:rsid w:val="009638E4"/>
    <w:rsid w:val="00A07758"/>
    <w:rsid w:val="00A86852"/>
    <w:rsid w:val="00B04AA9"/>
    <w:rsid w:val="00B17BA4"/>
    <w:rsid w:val="00B93AD8"/>
    <w:rsid w:val="00BD029F"/>
    <w:rsid w:val="00BE3269"/>
    <w:rsid w:val="00CE2855"/>
    <w:rsid w:val="00D171BC"/>
    <w:rsid w:val="00D449C4"/>
    <w:rsid w:val="00E12DDD"/>
    <w:rsid w:val="00F10F30"/>
    <w:rsid w:val="00F3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34677"/>
  <w15:chartTrackingRefBased/>
  <w15:docId w15:val="{BBAA85B2-EEA3-491C-9A7A-416F6928C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F34"/>
    <w:pPr>
      <w:ind w:left="720"/>
      <w:contextualSpacing/>
    </w:pPr>
  </w:style>
  <w:style w:type="table" w:customStyle="1" w:styleId="1">
    <w:name w:val="Сетка таблицы1"/>
    <w:basedOn w:val="a1"/>
    <w:uiPriority w:val="39"/>
    <w:rsid w:val="00312AF3"/>
    <w:pPr>
      <w:spacing w:after="0" w:line="240" w:lineRule="auto"/>
    </w:pPr>
    <w:rPr>
      <w:rFonts w:ascii="Times New Roman" w:hAnsi="Times New Roman" w:cs="Times New Roman"/>
      <w:kern w:val="0"/>
      <w:sz w:val="28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A0775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8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Danila.Politov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Галия Р. Величкина</cp:lastModifiedBy>
  <cp:revision>3</cp:revision>
  <dcterms:created xsi:type="dcterms:W3CDTF">2025-04-28T12:46:00Z</dcterms:created>
  <dcterms:modified xsi:type="dcterms:W3CDTF">2025-04-28T12:47:00Z</dcterms:modified>
</cp:coreProperties>
</file>