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01CF6" w14:textId="6A4A4388" w:rsidR="00593002" w:rsidRPr="00887FDB" w:rsidRDefault="00593002" w:rsidP="00593002">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05</w:t>
      </w:r>
      <w:r w:rsidRPr="00887FDB">
        <w:rPr>
          <w:rFonts w:ascii="Times New Roman" w:hAnsi="Times New Roman"/>
          <w:b/>
          <w:bCs/>
          <w:sz w:val="28"/>
          <w:szCs w:val="28"/>
        </w:rPr>
        <w:t>.</w:t>
      </w:r>
      <w:r>
        <w:rPr>
          <w:rFonts w:ascii="Times New Roman" w:hAnsi="Times New Roman"/>
          <w:b/>
          <w:bCs/>
          <w:sz w:val="28"/>
          <w:szCs w:val="28"/>
        </w:rPr>
        <w:t>05</w:t>
      </w:r>
      <w:r w:rsidRPr="00887FDB">
        <w:rPr>
          <w:rFonts w:ascii="Times New Roman" w:hAnsi="Times New Roman"/>
          <w:b/>
          <w:bCs/>
          <w:sz w:val="28"/>
          <w:szCs w:val="28"/>
        </w:rPr>
        <w:t>.202</w:t>
      </w:r>
      <w:r>
        <w:rPr>
          <w:rFonts w:ascii="Times New Roman" w:hAnsi="Times New Roman"/>
          <w:b/>
          <w:bCs/>
          <w:sz w:val="28"/>
          <w:szCs w:val="28"/>
        </w:rPr>
        <w:t>5</w:t>
      </w:r>
    </w:p>
    <w:p w14:paraId="6883BBF1" w14:textId="57C56173" w:rsidR="00593002" w:rsidRPr="00BD274F" w:rsidRDefault="00593002" w:rsidP="00593002">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sidRPr="00BD274F">
        <w:rPr>
          <w:rFonts w:ascii="Times New Roman" w:hAnsi="Times New Roman"/>
          <w:b/>
          <w:bCs/>
          <w:sz w:val="28"/>
          <w:szCs w:val="28"/>
        </w:rPr>
        <w:t>1</w:t>
      </w:r>
      <w:r>
        <w:rPr>
          <w:rFonts w:ascii="Times New Roman" w:hAnsi="Times New Roman"/>
          <w:b/>
          <w:bCs/>
          <w:sz w:val="28"/>
          <w:szCs w:val="28"/>
        </w:rPr>
        <w:t>3</w:t>
      </w:r>
      <w:r w:rsidRPr="00887FDB">
        <w:rPr>
          <w:rFonts w:ascii="Times New Roman" w:hAnsi="Times New Roman"/>
          <w:b/>
          <w:bCs/>
          <w:sz w:val="28"/>
          <w:szCs w:val="28"/>
        </w:rPr>
        <w:t>.0</w:t>
      </w:r>
      <w:r>
        <w:rPr>
          <w:rFonts w:ascii="Times New Roman" w:hAnsi="Times New Roman"/>
          <w:b/>
          <w:bCs/>
          <w:sz w:val="28"/>
          <w:szCs w:val="28"/>
        </w:rPr>
        <w:t>5</w:t>
      </w:r>
      <w:r w:rsidRPr="00887FDB">
        <w:rPr>
          <w:rFonts w:ascii="Times New Roman" w:hAnsi="Times New Roman"/>
          <w:b/>
          <w:bCs/>
          <w:sz w:val="28"/>
          <w:szCs w:val="28"/>
        </w:rPr>
        <w:t>.202</w:t>
      </w:r>
      <w:r w:rsidRPr="00BD274F">
        <w:rPr>
          <w:rFonts w:ascii="Times New Roman" w:hAnsi="Times New Roman"/>
          <w:b/>
          <w:bCs/>
          <w:sz w:val="28"/>
          <w:szCs w:val="28"/>
        </w:rPr>
        <w:t>5</w:t>
      </w:r>
    </w:p>
    <w:p w14:paraId="20CDFDB2" w14:textId="77777777" w:rsidR="00593002" w:rsidRPr="00887FDB" w:rsidRDefault="00593002" w:rsidP="00593002">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198A53C8" w14:textId="77777777" w:rsidR="00593002" w:rsidRPr="0083562C" w:rsidRDefault="00593002" w:rsidP="00593002">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6ABCE962" w14:textId="77777777" w:rsidR="00593002" w:rsidRPr="00887FDB" w:rsidRDefault="00593002" w:rsidP="00593002">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6C524A9C" w14:textId="77777777" w:rsidR="00593002" w:rsidRPr="00887FDB" w:rsidRDefault="00593002" w:rsidP="00593002">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2C054619" w14:textId="77777777" w:rsidR="00593002" w:rsidRPr="00887FDB" w:rsidRDefault="00593002" w:rsidP="00593002">
      <w:pPr>
        <w:spacing w:line="288" w:lineRule="auto"/>
        <w:ind w:right="-142"/>
        <w:jc w:val="right"/>
        <w:rPr>
          <w:rFonts w:ascii="Times New Roman" w:hAnsi="Times New Roman"/>
          <w:b/>
          <w:sz w:val="28"/>
          <w:szCs w:val="28"/>
        </w:rPr>
      </w:pPr>
    </w:p>
    <w:p w14:paraId="615EF7A2" w14:textId="77777777" w:rsidR="00593002" w:rsidRDefault="00593002" w:rsidP="00593002">
      <w:pPr>
        <w:spacing w:after="0" w:line="360" w:lineRule="auto"/>
        <w:jc w:val="center"/>
        <w:rPr>
          <w:rFonts w:ascii="Times New Roman" w:hAnsi="Times New Roman"/>
          <w:sz w:val="28"/>
          <w:szCs w:val="28"/>
        </w:rPr>
      </w:pPr>
      <w:r w:rsidRPr="00887FDB">
        <w:rPr>
          <w:rFonts w:ascii="Times New Roman" w:hAnsi="Times New Roman"/>
          <w:b/>
          <w:sz w:val="28"/>
          <w:szCs w:val="28"/>
        </w:rPr>
        <w:t>Проект постановления Исполнительного комитета г.Казани</w:t>
      </w:r>
    </w:p>
    <w:p w14:paraId="134EF7CB" w14:textId="77777777" w:rsidR="00593002" w:rsidRDefault="00593002" w:rsidP="00593002">
      <w:pPr>
        <w:spacing w:after="0" w:line="360" w:lineRule="auto"/>
        <w:ind w:firstLine="5245"/>
        <w:jc w:val="both"/>
        <w:rPr>
          <w:rFonts w:ascii="Times New Roman" w:hAnsi="Times New Roman"/>
          <w:sz w:val="28"/>
          <w:szCs w:val="28"/>
        </w:rPr>
      </w:pPr>
    </w:p>
    <w:p w14:paraId="1E24D4D9" w14:textId="77777777" w:rsidR="00593002" w:rsidRPr="000B59DF" w:rsidRDefault="00593002" w:rsidP="00593002">
      <w:pPr>
        <w:pStyle w:val="af0"/>
        <w:spacing w:line="312" w:lineRule="auto"/>
        <w:rPr>
          <w:b/>
          <w:bCs/>
          <w:spacing w:val="-1"/>
        </w:rPr>
      </w:pPr>
      <w:r w:rsidRPr="000B59DF">
        <w:rPr>
          <w:b/>
          <w:bCs/>
          <w:spacing w:val="-1"/>
        </w:rPr>
        <w:t>Об</w:t>
      </w:r>
      <w:r w:rsidRPr="000B59DF">
        <w:rPr>
          <w:b/>
          <w:bCs/>
          <w:spacing w:val="1"/>
        </w:rPr>
        <w:t xml:space="preserve"> </w:t>
      </w:r>
      <w:r w:rsidRPr="000B59DF">
        <w:rPr>
          <w:b/>
          <w:bCs/>
          <w:spacing w:val="-1"/>
        </w:rPr>
        <w:t>утверждении проекта планировки и</w:t>
      </w:r>
    </w:p>
    <w:p w14:paraId="1D7ED770" w14:textId="77777777" w:rsidR="00593002" w:rsidRPr="009C7EC0" w:rsidRDefault="00593002" w:rsidP="00593002">
      <w:pPr>
        <w:pStyle w:val="af0"/>
        <w:spacing w:line="312" w:lineRule="auto"/>
        <w:rPr>
          <w:b/>
          <w:color w:val="000000"/>
        </w:rPr>
      </w:pPr>
      <w:r w:rsidRPr="009C7EC0">
        <w:rPr>
          <w:b/>
          <w:bCs/>
          <w:spacing w:val="-1"/>
        </w:rPr>
        <w:t xml:space="preserve">межевания территории </w:t>
      </w:r>
      <w:r w:rsidRPr="009C7EC0">
        <w:rPr>
          <w:b/>
        </w:rPr>
        <w:t>линейного объекта</w:t>
      </w:r>
    </w:p>
    <w:p w14:paraId="261B9B23" w14:textId="77777777" w:rsidR="00593002" w:rsidRPr="009C7EC0" w:rsidRDefault="00593002" w:rsidP="00593002">
      <w:pPr>
        <w:spacing w:after="0" w:line="312" w:lineRule="auto"/>
        <w:jc w:val="center"/>
        <w:rPr>
          <w:rFonts w:ascii="Times New Roman" w:hAnsi="Times New Roman"/>
          <w:b/>
          <w:sz w:val="28"/>
          <w:szCs w:val="28"/>
        </w:rPr>
      </w:pPr>
      <w:r w:rsidRPr="009C7EC0">
        <w:rPr>
          <w:rFonts w:ascii="Times New Roman" w:hAnsi="Times New Roman"/>
          <w:b/>
          <w:sz w:val="28"/>
          <w:szCs w:val="28"/>
          <w:lang w:eastAsia="ar-SA"/>
        </w:rPr>
        <w:t>«</w:t>
      </w:r>
      <w:r w:rsidRPr="009C7EC0">
        <w:rPr>
          <w:rFonts w:ascii="Times New Roman" w:hAnsi="Times New Roman"/>
          <w:b/>
          <w:sz w:val="28"/>
          <w:szCs w:val="28"/>
        </w:rPr>
        <w:t>Автомобильная дорога от пер.Саулык в ж.м.Чебакса до</w:t>
      </w:r>
    </w:p>
    <w:p w14:paraId="0C1B5114" w14:textId="77777777" w:rsidR="00593002" w:rsidRPr="009C7EC0" w:rsidRDefault="00593002" w:rsidP="00593002">
      <w:pPr>
        <w:spacing w:after="0" w:line="312" w:lineRule="auto"/>
        <w:jc w:val="center"/>
        <w:rPr>
          <w:rFonts w:ascii="Times New Roman" w:hAnsi="Times New Roman"/>
          <w:b/>
          <w:sz w:val="28"/>
          <w:szCs w:val="28"/>
          <w:lang w:eastAsia="ar-SA"/>
        </w:rPr>
      </w:pPr>
      <w:r w:rsidRPr="009C7EC0">
        <w:rPr>
          <w:rFonts w:ascii="Times New Roman" w:hAnsi="Times New Roman"/>
          <w:b/>
          <w:sz w:val="28"/>
          <w:szCs w:val="28"/>
        </w:rPr>
        <w:t xml:space="preserve"> автомобильной дороги федерального значения М-7 “Волга”</w:t>
      </w:r>
      <w:r w:rsidRPr="009C7EC0">
        <w:rPr>
          <w:rFonts w:ascii="Times New Roman" w:hAnsi="Times New Roman"/>
          <w:b/>
          <w:sz w:val="28"/>
          <w:szCs w:val="28"/>
          <w:lang w:eastAsia="ar-SA"/>
        </w:rPr>
        <w:t>»</w:t>
      </w:r>
    </w:p>
    <w:p w14:paraId="0F022B0F" w14:textId="77777777" w:rsidR="00593002" w:rsidRPr="00456342" w:rsidRDefault="00593002" w:rsidP="00593002">
      <w:pPr>
        <w:spacing w:line="312" w:lineRule="auto"/>
        <w:jc w:val="center"/>
        <w:rPr>
          <w:rFonts w:ascii="Times New Roman" w:hAnsi="Times New Roman"/>
          <w:b/>
          <w:sz w:val="26"/>
          <w:szCs w:val="26"/>
        </w:rPr>
      </w:pPr>
    </w:p>
    <w:p w14:paraId="613A9A2A" w14:textId="740DDF1E" w:rsidR="00593002" w:rsidRPr="00456342" w:rsidRDefault="00593002" w:rsidP="00593002">
      <w:pPr>
        <w:pStyle w:val="af1"/>
        <w:spacing w:before="0" w:line="312" w:lineRule="auto"/>
        <w:ind w:left="0" w:right="-1" w:firstLine="567"/>
        <w:contextualSpacing/>
        <w:jc w:val="both"/>
        <w:rPr>
          <w:lang w:val="ru-RU"/>
        </w:rPr>
      </w:pPr>
      <w:r w:rsidRPr="00456342">
        <w:rPr>
          <w:lang w:val="ru-RU"/>
        </w:rPr>
        <w:t xml:space="preserve">В целях обеспечения территории градостроительной документацией, </w:t>
      </w:r>
      <w:r w:rsidRPr="00456342">
        <w:rPr>
          <w:bCs/>
          <w:lang w:val="ru-RU"/>
        </w:rPr>
        <w:t>согласно постановлениям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sidRPr="00456342">
        <w:rPr>
          <w:lang w:val="ru-RU"/>
        </w:rPr>
        <w:t xml:space="preserve"> Кабинета Министров Республики Татарстан от 27.07.2022 №722 «Об установлении в 2022, 2023 и 2024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 Исполнительного комитета г.Казани от 29.08.2024 №36</w:t>
      </w:r>
      <w:r w:rsidRPr="009C7EC0">
        <w:rPr>
          <w:lang w:val="ru-RU"/>
        </w:rPr>
        <w:t>82</w:t>
      </w:r>
      <w:r w:rsidRPr="00456342">
        <w:rPr>
          <w:lang w:val="ru-RU"/>
        </w:rPr>
        <w:t xml:space="preserve"> «О подготовке </w:t>
      </w:r>
      <w:r w:rsidRPr="00456342">
        <w:rPr>
          <w:color w:val="000000"/>
          <w:lang w:val="ru-RU"/>
        </w:rPr>
        <w:t xml:space="preserve">проекта планировки и межевания территории линейного объекта </w:t>
      </w:r>
      <w:r w:rsidRPr="00456342">
        <w:rPr>
          <w:lang w:val="ru-RU"/>
        </w:rPr>
        <w:t>«</w:t>
      </w:r>
      <w:r w:rsidRPr="009C7EC0">
        <w:rPr>
          <w:lang w:val="ru-RU"/>
        </w:rPr>
        <w:t>Автомобильная дорога от пер.Саулык в ж.м.Чебакса до автомобильной дороги федерального значения М-7 “Волга”</w:t>
      </w:r>
      <w:r w:rsidRPr="00456342">
        <w:rPr>
          <w:lang w:val="ru-RU"/>
        </w:rPr>
        <w:t xml:space="preserve">», на основании заявления МУП «Центр подготовки исходной документации» </w:t>
      </w:r>
      <w:r w:rsidRPr="00456342">
        <w:rPr>
          <w:b/>
          <w:lang w:val="ru-RU"/>
        </w:rPr>
        <w:t>постановляю</w:t>
      </w:r>
      <w:r w:rsidRPr="00456342">
        <w:rPr>
          <w:lang w:val="ru-RU"/>
        </w:rPr>
        <w:t>:</w:t>
      </w:r>
    </w:p>
    <w:p w14:paraId="2039348C" w14:textId="77777777" w:rsidR="00593002" w:rsidRPr="00456342" w:rsidRDefault="00593002" w:rsidP="00593002">
      <w:pPr>
        <w:pStyle w:val="af1"/>
        <w:numPr>
          <w:ilvl w:val="0"/>
          <w:numId w:val="10"/>
        </w:numPr>
        <w:spacing w:before="0" w:line="312" w:lineRule="auto"/>
        <w:ind w:left="0" w:right="-1" w:firstLine="567"/>
        <w:contextualSpacing/>
        <w:jc w:val="both"/>
        <w:rPr>
          <w:lang w:val="ru-RU"/>
        </w:rPr>
      </w:pPr>
      <w:r w:rsidRPr="00456342">
        <w:rPr>
          <w:lang w:val="ru-RU"/>
        </w:rPr>
        <w:t>Утвердить п</w:t>
      </w:r>
      <w:r w:rsidRPr="00456342">
        <w:rPr>
          <w:lang w:val="ru-RU" w:eastAsia="ar-SA"/>
        </w:rPr>
        <w:t xml:space="preserve">роект планировки и межевания территории линейного объекта </w:t>
      </w:r>
      <w:r w:rsidRPr="00456342">
        <w:rPr>
          <w:lang w:val="ru-RU"/>
        </w:rPr>
        <w:t>«</w:t>
      </w:r>
      <w:r w:rsidRPr="00C264E6">
        <w:rPr>
          <w:lang w:val="ru-RU"/>
        </w:rPr>
        <w:t xml:space="preserve">Автомобильная дорога от пер.Саулык в ж.м.Чебакса до автомобильной </w:t>
      </w:r>
      <w:r w:rsidRPr="00C264E6">
        <w:rPr>
          <w:lang w:val="ru-RU"/>
        </w:rPr>
        <w:lastRenderedPageBreak/>
        <w:t>дороги федерального значения М-7 “Волга”</w:t>
      </w:r>
      <w:r w:rsidRPr="00456342">
        <w:rPr>
          <w:lang w:val="ru-RU"/>
        </w:rPr>
        <w:t>» (прилагается).</w:t>
      </w:r>
    </w:p>
    <w:p w14:paraId="4DA198EE" w14:textId="77777777" w:rsidR="00593002" w:rsidRPr="00456342" w:rsidRDefault="00593002" w:rsidP="00593002">
      <w:pPr>
        <w:tabs>
          <w:tab w:val="left" w:pos="3810"/>
        </w:tabs>
        <w:spacing w:line="312" w:lineRule="auto"/>
        <w:ind w:firstLine="567"/>
        <w:jc w:val="both"/>
        <w:rPr>
          <w:rFonts w:ascii="Times New Roman" w:hAnsi="Times New Roman"/>
          <w:bCs/>
          <w:sz w:val="28"/>
          <w:szCs w:val="28"/>
        </w:rPr>
      </w:pPr>
      <w:r w:rsidRPr="00456342">
        <w:rPr>
          <w:rFonts w:ascii="Times New Roman" w:hAnsi="Times New Roman"/>
          <w:sz w:val="28"/>
          <w:szCs w:val="28"/>
        </w:rPr>
        <w:t xml:space="preserve">2. Опубликовать настоящее постановление, за исключением </w:t>
      </w:r>
      <w:r>
        <w:rPr>
          <w:rFonts w:ascii="Times New Roman" w:hAnsi="Times New Roman"/>
          <w:sz w:val="28"/>
          <w:szCs w:val="28"/>
        </w:rPr>
        <w:t>п</w:t>
      </w:r>
      <w:r w:rsidRPr="009C7EC0">
        <w:rPr>
          <w:rFonts w:ascii="Times New Roman" w:hAnsi="Times New Roman"/>
          <w:sz w:val="28"/>
          <w:szCs w:val="28"/>
        </w:rPr>
        <w:t>еречн</w:t>
      </w:r>
      <w:r>
        <w:rPr>
          <w:rFonts w:ascii="Times New Roman" w:hAnsi="Times New Roman"/>
          <w:sz w:val="28"/>
          <w:szCs w:val="28"/>
        </w:rPr>
        <w:t>я</w:t>
      </w:r>
      <w:r w:rsidRPr="009C7EC0">
        <w:rPr>
          <w:rFonts w:ascii="Times New Roman" w:hAnsi="Times New Roman"/>
          <w:sz w:val="28"/>
          <w:szCs w:val="28"/>
        </w:rPr>
        <w:t xml:space="preserve"> координат характерных точек границ проекта планировки</w:t>
      </w:r>
      <w:r>
        <w:rPr>
          <w:rFonts w:ascii="Times New Roman" w:hAnsi="Times New Roman"/>
          <w:sz w:val="28"/>
          <w:szCs w:val="28"/>
        </w:rPr>
        <w:t>,</w:t>
      </w:r>
      <w:r w:rsidRPr="00456342">
        <w:rPr>
          <w:rFonts w:ascii="Times New Roman" w:hAnsi="Times New Roman"/>
          <w:sz w:val="28"/>
          <w:szCs w:val="28"/>
        </w:rPr>
        <w:t xml:space="preserve">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образуемых земельных участков (1 этап), перечня координат характерных точек границ образуемых земельных участков (2 этап), перечня координат характерных точек границ отвода водопользования (материалы для служебного пользования)</w:t>
      </w:r>
      <w:r w:rsidRPr="00456342">
        <w:rPr>
          <w:rFonts w:ascii="Times New Roman" w:hAnsi="Times New Roman"/>
          <w:spacing w:val="-1"/>
          <w:sz w:val="28"/>
          <w:szCs w:val="28"/>
        </w:rPr>
        <w:t>,</w:t>
      </w:r>
      <w:r w:rsidRPr="00456342">
        <w:rPr>
          <w:rFonts w:ascii="Times New Roman" w:hAnsi="Times New Roman"/>
          <w:sz w:val="28"/>
          <w:szCs w:val="28"/>
        </w:rPr>
        <w:t xml:space="preserve"> в </w:t>
      </w:r>
      <w:r w:rsidRPr="00BD274F">
        <w:rPr>
          <w:rFonts w:ascii="Times New Roman" w:hAnsi="Times New Roman"/>
          <w:sz w:val="28"/>
          <w:szCs w:val="28"/>
          <w:lang w:val="tt-RU"/>
        </w:rPr>
        <w:t>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4B74B388" w14:textId="77777777" w:rsidR="00593002" w:rsidRPr="00456342" w:rsidRDefault="00593002" w:rsidP="00593002">
      <w:pPr>
        <w:pStyle w:val="a3"/>
        <w:widowControl w:val="0"/>
        <w:numPr>
          <w:ilvl w:val="0"/>
          <w:numId w:val="11"/>
        </w:numPr>
        <w:spacing w:after="0" w:line="312" w:lineRule="auto"/>
        <w:ind w:left="0" w:firstLine="567"/>
        <w:jc w:val="both"/>
        <w:outlineLvl w:val="0"/>
        <w:rPr>
          <w:rFonts w:ascii="Times New Roman" w:hAnsi="Times New Roman"/>
          <w:bCs/>
          <w:sz w:val="28"/>
          <w:szCs w:val="28"/>
        </w:rPr>
      </w:pPr>
      <w:r w:rsidRPr="00456342">
        <w:rPr>
          <w:rFonts w:ascii="Times New Roman" w:hAnsi="Times New Roman"/>
          <w:sz w:val="28"/>
          <w:szCs w:val="28"/>
        </w:rPr>
        <w:t>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t>
      </w:r>
      <w:r w:rsidRPr="00BD274F">
        <w:rPr>
          <w:rFonts w:ascii="Times New Roman" w:hAnsi="Times New Roman"/>
          <w:sz w:val="28"/>
          <w:szCs w:val="28"/>
        </w:rPr>
        <w:t>www</w:t>
      </w:r>
      <w:r w:rsidRPr="00456342">
        <w:rPr>
          <w:rFonts w:ascii="Times New Roman" w:hAnsi="Times New Roman"/>
          <w:sz w:val="28"/>
          <w:szCs w:val="28"/>
        </w:rPr>
        <w:t>.</w:t>
      </w:r>
      <w:r w:rsidRPr="00BD274F">
        <w:rPr>
          <w:rFonts w:ascii="Times New Roman" w:hAnsi="Times New Roman"/>
          <w:sz w:val="28"/>
          <w:szCs w:val="28"/>
        </w:rPr>
        <w:t>docskzn</w:t>
      </w:r>
      <w:r w:rsidRPr="00456342">
        <w:rPr>
          <w:rFonts w:ascii="Times New Roman" w:hAnsi="Times New Roman"/>
          <w:sz w:val="28"/>
          <w:szCs w:val="28"/>
        </w:rPr>
        <w:t>.</w:t>
      </w:r>
      <w:r w:rsidRPr="00BD274F">
        <w:rPr>
          <w:rFonts w:ascii="Times New Roman" w:hAnsi="Times New Roman"/>
          <w:sz w:val="28"/>
          <w:szCs w:val="28"/>
        </w:rPr>
        <w:t>ru</w:t>
      </w:r>
      <w:r w:rsidRPr="00456342">
        <w:rPr>
          <w:rFonts w:ascii="Times New Roman" w:hAnsi="Times New Roman"/>
          <w:sz w:val="28"/>
          <w:szCs w:val="28"/>
        </w:rPr>
        <w:t>).</w:t>
      </w:r>
    </w:p>
    <w:p w14:paraId="571856C6" w14:textId="77777777" w:rsidR="00593002" w:rsidRPr="00456342" w:rsidRDefault="00593002" w:rsidP="00593002">
      <w:pPr>
        <w:pStyle w:val="a3"/>
        <w:widowControl w:val="0"/>
        <w:numPr>
          <w:ilvl w:val="0"/>
          <w:numId w:val="11"/>
        </w:numPr>
        <w:spacing w:after="0" w:line="312" w:lineRule="auto"/>
        <w:ind w:left="0" w:firstLine="567"/>
        <w:jc w:val="both"/>
        <w:outlineLvl w:val="0"/>
        <w:rPr>
          <w:rFonts w:ascii="Times New Roman" w:hAnsi="Times New Roman"/>
          <w:bCs/>
          <w:sz w:val="28"/>
          <w:szCs w:val="28"/>
        </w:rPr>
      </w:pPr>
      <w:r w:rsidRPr="00456342">
        <w:rPr>
          <w:rFonts w:ascii="Times New Roman" w:hAnsi="Times New Roman"/>
          <w:bCs/>
          <w:sz w:val="28"/>
          <w:szCs w:val="28"/>
        </w:rPr>
        <w:t>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5BC5D91F" w14:textId="77777777" w:rsidR="00593002" w:rsidRPr="00456342" w:rsidRDefault="00593002" w:rsidP="00593002">
      <w:pPr>
        <w:pStyle w:val="af1"/>
        <w:tabs>
          <w:tab w:val="left" w:pos="2247"/>
        </w:tabs>
        <w:spacing w:before="0" w:line="312" w:lineRule="auto"/>
        <w:ind w:left="0" w:firstLine="567"/>
        <w:rPr>
          <w:lang w:val="ru-RU"/>
        </w:rPr>
      </w:pPr>
    </w:p>
    <w:p w14:paraId="65E2F77D" w14:textId="79AB267B" w:rsidR="00593002" w:rsidRDefault="00593002" w:rsidP="00593002">
      <w:pPr>
        <w:pStyle w:val="Default"/>
        <w:spacing w:line="288" w:lineRule="auto"/>
        <w:ind w:left="-284"/>
        <w:jc w:val="center"/>
        <w:rPr>
          <w:sz w:val="28"/>
          <w:szCs w:val="28"/>
        </w:rPr>
      </w:pPr>
      <w:r>
        <w:rPr>
          <w:sz w:val="28"/>
          <w:szCs w:val="28"/>
        </w:rPr>
        <w:t>_________________</w:t>
      </w:r>
    </w:p>
    <w:p w14:paraId="263F29F9" w14:textId="77777777" w:rsidR="00593002" w:rsidRDefault="00593002" w:rsidP="00593002">
      <w:pPr>
        <w:pStyle w:val="Default"/>
        <w:spacing w:line="288" w:lineRule="auto"/>
        <w:ind w:left="-284"/>
        <w:jc w:val="center"/>
        <w:rPr>
          <w:sz w:val="28"/>
          <w:szCs w:val="28"/>
        </w:rPr>
      </w:pPr>
    </w:p>
    <w:p w14:paraId="4A1831BD" w14:textId="77777777" w:rsidR="00593002" w:rsidRDefault="00593002" w:rsidP="00B554DE">
      <w:pPr>
        <w:pStyle w:val="Default"/>
        <w:spacing w:line="288" w:lineRule="auto"/>
        <w:ind w:left="5387"/>
        <w:rPr>
          <w:sz w:val="28"/>
          <w:szCs w:val="28"/>
        </w:rPr>
      </w:pPr>
    </w:p>
    <w:p w14:paraId="449DE884" w14:textId="77777777" w:rsidR="00593002" w:rsidRDefault="00593002" w:rsidP="00B554DE">
      <w:pPr>
        <w:pStyle w:val="Default"/>
        <w:spacing w:line="288" w:lineRule="auto"/>
        <w:ind w:left="5387"/>
        <w:rPr>
          <w:sz w:val="28"/>
          <w:szCs w:val="28"/>
        </w:rPr>
      </w:pPr>
    </w:p>
    <w:p w14:paraId="5937F332" w14:textId="77777777" w:rsidR="00593002" w:rsidRDefault="00593002" w:rsidP="00B554DE">
      <w:pPr>
        <w:pStyle w:val="Default"/>
        <w:spacing w:line="288" w:lineRule="auto"/>
        <w:ind w:left="5387"/>
        <w:rPr>
          <w:sz w:val="28"/>
          <w:szCs w:val="28"/>
        </w:rPr>
      </w:pPr>
    </w:p>
    <w:p w14:paraId="59A2F1CD" w14:textId="77777777" w:rsidR="00593002" w:rsidRDefault="00593002" w:rsidP="00B554DE">
      <w:pPr>
        <w:pStyle w:val="Default"/>
        <w:spacing w:line="288" w:lineRule="auto"/>
        <w:ind w:left="5387"/>
        <w:rPr>
          <w:sz w:val="28"/>
          <w:szCs w:val="28"/>
        </w:rPr>
      </w:pPr>
    </w:p>
    <w:p w14:paraId="22140F23" w14:textId="77777777" w:rsidR="00593002" w:rsidRDefault="00593002" w:rsidP="00B554DE">
      <w:pPr>
        <w:pStyle w:val="Default"/>
        <w:spacing w:line="288" w:lineRule="auto"/>
        <w:ind w:left="5387"/>
        <w:rPr>
          <w:sz w:val="28"/>
          <w:szCs w:val="28"/>
        </w:rPr>
      </w:pPr>
    </w:p>
    <w:p w14:paraId="7FC97CCB" w14:textId="77777777" w:rsidR="00593002" w:rsidRDefault="00593002" w:rsidP="00B554DE">
      <w:pPr>
        <w:pStyle w:val="Default"/>
        <w:spacing w:line="288" w:lineRule="auto"/>
        <w:ind w:left="5387"/>
        <w:rPr>
          <w:sz w:val="28"/>
          <w:szCs w:val="28"/>
        </w:rPr>
      </w:pPr>
    </w:p>
    <w:p w14:paraId="42C2C723" w14:textId="77777777" w:rsidR="00593002" w:rsidRDefault="00593002" w:rsidP="00B554DE">
      <w:pPr>
        <w:pStyle w:val="Default"/>
        <w:spacing w:line="288" w:lineRule="auto"/>
        <w:ind w:left="5387"/>
        <w:rPr>
          <w:sz w:val="28"/>
          <w:szCs w:val="28"/>
        </w:rPr>
      </w:pPr>
    </w:p>
    <w:p w14:paraId="7BD97667" w14:textId="77777777" w:rsidR="00593002" w:rsidRDefault="00593002" w:rsidP="00B554DE">
      <w:pPr>
        <w:pStyle w:val="Default"/>
        <w:spacing w:line="288" w:lineRule="auto"/>
        <w:ind w:left="5387"/>
        <w:rPr>
          <w:sz w:val="28"/>
          <w:szCs w:val="28"/>
        </w:rPr>
      </w:pPr>
    </w:p>
    <w:p w14:paraId="141B5CDB" w14:textId="69945DA5" w:rsidR="00C54680" w:rsidRPr="00B554DE" w:rsidRDefault="00017731" w:rsidP="00593002">
      <w:pPr>
        <w:pStyle w:val="Default"/>
        <w:spacing w:line="288" w:lineRule="auto"/>
        <w:ind w:left="5670"/>
        <w:rPr>
          <w:sz w:val="28"/>
          <w:szCs w:val="28"/>
        </w:rPr>
      </w:pPr>
      <w:r w:rsidRPr="00B554DE">
        <w:rPr>
          <w:noProof/>
          <w:sz w:val="28"/>
          <w:szCs w:val="28"/>
        </w:rPr>
        <mc:AlternateContent>
          <mc:Choice Requires="wps">
            <w:drawing>
              <wp:anchor distT="0" distB="0" distL="114300" distR="114300" simplePos="0" relativeHeight="251659264" behindDoc="0" locked="0" layoutInCell="1" allowOverlap="1" wp14:anchorId="28F27CC1" wp14:editId="69C9EFF9">
                <wp:simplePos x="0" y="0"/>
                <wp:positionH relativeFrom="column">
                  <wp:posOffset>2832735</wp:posOffset>
                </wp:positionH>
                <wp:positionV relativeFrom="paragraph">
                  <wp:posOffset>-355600</wp:posOffset>
                </wp:positionV>
                <wp:extent cx="419100" cy="276225"/>
                <wp:effectExtent l="0" t="0" r="19050" b="28575"/>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419100" cy="2762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9AD27E0" id="Прямоугольник: скругленные углы 12" o:spid="_x0000_s1026" style="position:absolute;margin-left:223.05pt;margin-top:-28pt;width:33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" fillcolor="white [3212]" strokecolor="white [3212]" strokeweight="1pt">
                <v:stroke joinstyle="miter"/>
              </v:roundrect>
            </w:pict>
          </mc:Fallback>
        </mc:AlternateContent>
      </w:r>
      <w:r w:rsidR="00C54680" w:rsidRPr="00B554DE">
        <w:rPr>
          <w:sz w:val="28"/>
          <w:szCs w:val="28"/>
        </w:rPr>
        <w:t>Приложение к постановлению</w:t>
      </w:r>
    </w:p>
    <w:p w14:paraId="78C5FB85" w14:textId="77777777" w:rsidR="00C54680" w:rsidRPr="00B554DE" w:rsidRDefault="00C54680" w:rsidP="00593002">
      <w:pPr>
        <w:pStyle w:val="Default"/>
        <w:spacing w:line="288" w:lineRule="auto"/>
        <w:ind w:left="5670"/>
        <w:rPr>
          <w:sz w:val="28"/>
          <w:szCs w:val="28"/>
        </w:rPr>
      </w:pPr>
      <w:r w:rsidRPr="00B554DE">
        <w:rPr>
          <w:sz w:val="28"/>
          <w:szCs w:val="28"/>
        </w:rPr>
        <w:t xml:space="preserve">Исполнительного комитета г.Казани </w:t>
      </w:r>
    </w:p>
    <w:p w14:paraId="5E4F25D6" w14:textId="77777777" w:rsidR="00C54680" w:rsidRPr="00B554DE" w:rsidRDefault="00C54680" w:rsidP="00593002">
      <w:pPr>
        <w:pStyle w:val="Default"/>
        <w:spacing w:line="288" w:lineRule="auto"/>
        <w:ind w:left="5670"/>
        <w:rPr>
          <w:sz w:val="28"/>
          <w:szCs w:val="28"/>
        </w:rPr>
      </w:pPr>
      <w:r w:rsidRPr="00B554DE">
        <w:rPr>
          <w:sz w:val="28"/>
          <w:szCs w:val="28"/>
        </w:rPr>
        <w:t>от_______№_____</w:t>
      </w:r>
    </w:p>
    <w:p w14:paraId="1D6B5AC9" w14:textId="1C23A848" w:rsidR="00C54680" w:rsidRDefault="00C54680" w:rsidP="00B554DE">
      <w:pPr>
        <w:spacing w:after="0" w:line="288" w:lineRule="auto"/>
        <w:ind w:left="5387"/>
        <w:jc w:val="both"/>
        <w:rPr>
          <w:rFonts w:ascii="Times New Roman" w:hAnsi="Times New Roman"/>
          <w:sz w:val="26"/>
          <w:szCs w:val="26"/>
        </w:rPr>
      </w:pPr>
    </w:p>
    <w:p w14:paraId="1EFB985E" w14:textId="0D73E693" w:rsidR="00B554DE" w:rsidRDefault="00B554DE" w:rsidP="00B554DE">
      <w:pPr>
        <w:spacing w:after="0" w:line="288" w:lineRule="auto"/>
        <w:ind w:left="5387"/>
        <w:jc w:val="both"/>
        <w:rPr>
          <w:rFonts w:ascii="Times New Roman" w:hAnsi="Times New Roman"/>
          <w:sz w:val="26"/>
          <w:szCs w:val="26"/>
        </w:rPr>
      </w:pPr>
    </w:p>
    <w:p w14:paraId="3A8694E8" w14:textId="77777777" w:rsidR="00FB6DD2" w:rsidRPr="00966F1C" w:rsidRDefault="00FB6DD2" w:rsidP="00593002">
      <w:pPr>
        <w:spacing w:after="0" w:line="312" w:lineRule="auto"/>
        <w:ind w:firstLine="567"/>
        <w:jc w:val="center"/>
        <w:rPr>
          <w:rFonts w:ascii="Times New Roman" w:hAnsi="Times New Roman"/>
          <w:b/>
          <w:sz w:val="28"/>
          <w:szCs w:val="28"/>
          <w:lang w:eastAsia="ar-SA"/>
        </w:rPr>
      </w:pPr>
      <w:r w:rsidRPr="00966F1C">
        <w:rPr>
          <w:rFonts w:ascii="Times New Roman" w:hAnsi="Times New Roman"/>
          <w:b/>
          <w:sz w:val="28"/>
          <w:szCs w:val="28"/>
          <w:lang w:eastAsia="ar-SA"/>
        </w:rPr>
        <w:t>Проект планировки и межевания территории</w:t>
      </w:r>
    </w:p>
    <w:p w14:paraId="275240CA" w14:textId="15792C0C" w:rsidR="00DA1EBD" w:rsidRDefault="00FB6DD2" w:rsidP="00593002">
      <w:pPr>
        <w:spacing w:after="0" w:line="312" w:lineRule="auto"/>
        <w:ind w:firstLine="567"/>
        <w:jc w:val="center"/>
        <w:rPr>
          <w:rFonts w:ascii="Times New Roman" w:hAnsi="Times New Roman"/>
          <w:b/>
          <w:sz w:val="28"/>
          <w:szCs w:val="28"/>
          <w:lang w:eastAsia="ar-SA"/>
        </w:rPr>
      </w:pPr>
      <w:r w:rsidRPr="00966F1C">
        <w:rPr>
          <w:rFonts w:ascii="Times New Roman" w:hAnsi="Times New Roman"/>
          <w:b/>
          <w:sz w:val="28"/>
          <w:szCs w:val="28"/>
          <w:lang w:eastAsia="ar-SA"/>
        </w:rPr>
        <w:t xml:space="preserve">линейного объекта: </w:t>
      </w:r>
      <w:r w:rsidR="00174821" w:rsidRPr="00966F1C">
        <w:rPr>
          <w:rFonts w:ascii="Times New Roman" w:hAnsi="Times New Roman"/>
          <w:b/>
          <w:sz w:val="28"/>
          <w:szCs w:val="28"/>
          <w:lang w:eastAsia="ar-SA"/>
        </w:rPr>
        <w:t>«</w:t>
      </w:r>
      <w:r w:rsidR="00974F46" w:rsidRPr="00966F1C">
        <w:rPr>
          <w:rFonts w:ascii="Times New Roman" w:hAnsi="Times New Roman"/>
          <w:b/>
          <w:sz w:val="28"/>
          <w:szCs w:val="28"/>
          <w:lang w:eastAsia="ar-SA"/>
        </w:rPr>
        <w:t>Строительство автодороги от</w:t>
      </w:r>
      <w:r w:rsidR="00974F46" w:rsidRPr="009870E9">
        <w:rPr>
          <w:rFonts w:ascii="Times New Roman" w:hAnsi="Times New Roman"/>
          <w:b/>
          <w:sz w:val="28"/>
          <w:szCs w:val="28"/>
          <w:lang w:eastAsia="ar-SA"/>
        </w:rPr>
        <w:t xml:space="preserve"> </w:t>
      </w:r>
      <w:r w:rsidR="009870E9" w:rsidRPr="009870E9">
        <w:rPr>
          <w:rFonts w:ascii="Times New Roman" w:hAnsi="Times New Roman"/>
          <w:b/>
          <w:sz w:val="28"/>
          <w:szCs w:val="28"/>
        </w:rPr>
        <w:t>пер.Саулык в ж.м.Чебакса</w:t>
      </w:r>
      <w:r w:rsidR="00974F46" w:rsidRPr="00966F1C">
        <w:rPr>
          <w:rFonts w:ascii="Times New Roman" w:hAnsi="Times New Roman"/>
          <w:b/>
          <w:sz w:val="28"/>
          <w:szCs w:val="28"/>
          <w:lang w:eastAsia="ar-SA"/>
        </w:rPr>
        <w:t xml:space="preserve"> до автомобильной дороги федерального значения </w:t>
      </w:r>
    </w:p>
    <w:p w14:paraId="4541EDA5" w14:textId="719281E8" w:rsidR="00FB6DD2" w:rsidRPr="00966F1C" w:rsidRDefault="00974F46" w:rsidP="00593002">
      <w:pPr>
        <w:spacing w:after="0" w:line="312" w:lineRule="auto"/>
        <w:ind w:firstLine="567"/>
        <w:jc w:val="center"/>
        <w:rPr>
          <w:rFonts w:ascii="Times New Roman" w:hAnsi="Times New Roman"/>
          <w:b/>
          <w:sz w:val="28"/>
          <w:szCs w:val="28"/>
          <w:lang w:eastAsia="ar-SA"/>
        </w:rPr>
      </w:pPr>
      <w:r w:rsidRPr="00966F1C">
        <w:rPr>
          <w:rFonts w:ascii="Times New Roman" w:hAnsi="Times New Roman"/>
          <w:b/>
          <w:sz w:val="28"/>
          <w:szCs w:val="28"/>
          <w:lang w:eastAsia="ar-SA"/>
        </w:rPr>
        <w:t>М-7 "Волга"</w:t>
      </w:r>
      <w:r w:rsidR="00DA1EBD">
        <w:rPr>
          <w:rFonts w:ascii="Times New Roman" w:hAnsi="Times New Roman"/>
          <w:b/>
          <w:sz w:val="28"/>
          <w:szCs w:val="28"/>
          <w:lang w:eastAsia="ar-SA"/>
        </w:rPr>
        <w:t xml:space="preserve"> </w:t>
      </w:r>
      <w:r w:rsidRPr="00966F1C">
        <w:rPr>
          <w:rFonts w:ascii="Times New Roman" w:hAnsi="Times New Roman"/>
          <w:b/>
          <w:sz w:val="28"/>
          <w:szCs w:val="28"/>
          <w:lang w:eastAsia="ar-SA"/>
        </w:rPr>
        <w:t>в Советском районе г.Казани Республики Татарстан</w:t>
      </w:r>
      <w:r w:rsidR="00174821" w:rsidRPr="00966F1C">
        <w:rPr>
          <w:rFonts w:ascii="Times New Roman" w:hAnsi="Times New Roman"/>
          <w:b/>
          <w:sz w:val="28"/>
          <w:szCs w:val="28"/>
          <w:lang w:eastAsia="ar-SA"/>
        </w:rPr>
        <w:t>»</w:t>
      </w:r>
    </w:p>
    <w:p w14:paraId="0D46A67D" w14:textId="77777777" w:rsidR="00FB6DD2" w:rsidRPr="00966F1C" w:rsidRDefault="00FB6DD2" w:rsidP="00593002">
      <w:pPr>
        <w:spacing w:after="0" w:line="312" w:lineRule="auto"/>
        <w:ind w:firstLine="567"/>
        <w:jc w:val="center"/>
        <w:rPr>
          <w:rFonts w:ascii="Times New Roman" w:hAnsi="Times New Roman"/>
          <w:b/>
          <w:sz w:val="28"/>
          <w:szCs w:val="28"/>
        </w:rPr>
      </w:pPr>
    </w:p>
    <w:p w14:paraId="4095F883" w14:textId="7618E073" w:rsidR="00B554DE" w:rsidRPr="00BC5FB0" w:rsidRDefault="00B554DE" w:rsidP="00593002">
      <w:pPr>
        <w:spacing w:after="0" w:line="312" w:lineRule="auto"/>
        <w:ind w:firstLine="567"/>
        <w:jc w:val="both"/>
        <w:rPr>
          <w:rFonts w:ascii="Times New Roman" w:hAnsi="Times New Roman"/>
          <w:sz w:val="28"/>
          <w:szCs w:val="28"/>
          <w:lang w:eastAsia="ar-SA"/>
        </w:rPr>
      </w:pPr>
      <w:r w:rsidRPr="00BC5FB0">
        <w:rPr>
          <w:rFonts w:ascii="Times New Roman" w:hAnsi="Times New Roman"/>
          <w:sz w:val="28"/>
          <w:szCs w:val="28"/>
          <w:lang w:eastAsia="ar-SA"/>
        </w:rPr>
        <w:t>Проект планировки и межевания территории линейного объекта «Строительство автодороги от перул.Саулык в ж.м.Чебакса до автомобильной дороги федерального значения М-7 "Волга" в Советском районе г.Казани Республики Татарстан» состоит из</w:t>
      </w:r>
      <w:r w:rsidRPr="00BC5FB0">
        <w:rPr>
          <w:rFonts w:ascii="Times New Roman" w:hAnsi="Times New Roman"/>
          <w:sz w:val="28"/>
          <w:szCs w:val="28"/>
        </w:rPr>
        <w:t>:</w:t>
      </w:r>
    </w:p>
    <w:p w14:paraId="546B9A9F" w14:textId="77777777" w:rsidR="00B554DE" w:rsidRPr="00BC5FB0" w:rsidRDefault="00B554DE" w:rsidP="00593002">
      <w:pPr>
        <w:spacing w:after="0" w:line="312" w:lineRule="auto"/>
        <w:ind w:firstLine="567"/>
        <w:jc w:val="both"/>
        <w:rPr>
          <w:rFonts w:ascii="Times New Roman" w:hAnsi="Times New Roman"/>
          <w:sz w:val="28"/>
          <w:szCs w:val="28"/>
        </w:rPr>
      </w:pPr>
      <w:r w:rsidRPr="00BC5FB0">
        <w:rPr>
          <w:rFonts w:ascii="Times New Roman" w:hAnsi="Times New Roman"/>
          <w:sz w:val="28"/>
          <w:szCs w:val="28"/>
        </w:rPr>
        <w:t>I.</w:t>
      </w:r>
      <w:r w:rsidRPr="00BC5FB0">
        <w:rPr>
          <w:rFonts w:ascii="Times New Roman" w:hAnsi="Times New Roman"/>
          <w:sz w:val="28"/>
          <w:szCs w:val="28"/>
        </w:rPr>
        <w:tab/>
        <w:t>Проекта планировки территории. Графической части. Чертежа красных линий. Чертежа границ зон планируемого размещения линейных объектов и линейных объектов, подлежащих реконструкции в связи с изменение</w:t>
      </w:r>
      <w:r>
        <w:rPr>
          <w:rFonts w:ascii="Times New Roman" w:hAnsi="Times New Roman"/>
          <w:sz w:val="28"/>
          <w:szCs w:val="28"/>
        </w:rPr>
        <w:t>м их местоположения с перечнем координат устанавливаемых красных линий.</w:t>
      </w:r>
    </w:p>
    <w:p w14:paraId="3F17A838" w14:textId="04742990" w:rsidR="00B554DE" w:rsidRPr="00BC5FB0" w:rsidRDefault="00B554DE" w:rsidP="00593002">
      <w:pPr>
        <w:spacing w:after="0" w:line="312" w:lineRule="auto"/>
        <w:ind w:firstLine="567"/>
        <w:jc w:val="both"/>
        <w:rPr>
          <w:rFonts w:ascii="Times New Roman" w:hAnsi="Times New Roman"/>
          <w:sz w:val="28"/>
          <w:szCs w:val="28"/>
        </w:rPr>
      </w:pPr>
      <w:r w:rsidRPr="00BC5FB0">
        <w:rPr>
          <w:rFonts w:ascii="Times New Roman" w:hAnsi="Times New Roman"/>
          <w:sz w:val="28"/>
          <w:szCs w:val="28"/>
        </w:rPr>
        <w:t>II.</w:t>
      </w:r>
      <w:r w:rsidRPr="00BC5FB0">
        <w:rPr>
          <w:rFonts w:ascii="Times New Roman" w:hAnsi="Times New Roman"/>
          <w:sz w:val="28"/>
          <w:szCs w:val="28"/>
        </w:rPr>
        <w:tab/>
      </w:r>
      <w:r w:rsidRPr="00DA1EBD">
        <w:rPr>
          <w:rFonts w:ascii="Times New Roman" w:hAnsi="Times New Roman"/>
          <w:sz w:val="28"/>
          <w:szCs w:val="28"/>
        </w:rPr>
        <w:t>Положения о размещении линейного объекта с</w:t>
      </w:r>
      <w:r w:rsidR="00DA1EBD" w:rsidRPr="00DA1EBD">
        <w:rPr>
          <w:rFonts w:ascii="Times New Roman" w:hAnsi="Times New Roman"/>
          <w:sz w:val="28"/>
          <w:szCs w:val="28"/>
        </w:rPr>
        <w:t xml:space="preserve"> перечнем координат характерных точек границ проекта планировки, с</w:t>
      </w:r>
      <w:r w:rsidRPr="00DA1EBD">
        <w:rPr>
          <w:rFonts w:ascii="Times New Roman" w:hAnsi="Times New Roman"/>
          <w:sz w:val="28"/>
          <w:szCs w:val="28"/>
        </w:rPr>
        <w:t xml:space="preserve">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w:t>
      </w:r>
      <w:r w:rsidRPr="00BC5FB0">
        <w:rPr>
          <w:rFonts w:ascii="Times New Roman" w:hAnsi="Times New Roman"/>
          <w:sz w:val="28"/>
          <w:szCs w:val="28"/>
        </w:rPr>
        <w:t xml:space="preserve"> местоположения.</w:t>
      </w:r>
    </w:p>
    <w:p w14:paraId="099D39C0" w14:textId="77777777" w:rsidR="00B554DE" w:rsidRDefault="00B554DE" w:rsidP="00593002">
      <w:pPr>
        <w:spacing w:after="0" w:line="312" w:lineRule="auto"/>
        <w:ind w:firstLine="567"/>
        <w:jc w:val="both"/>
        <w:rPr>
          <w:rFonts w:ascii="Times New Roman" w:hAnsi="Times New Roman"/>
          <w:sz w:val="28"/>
          <w:szCs w:val="28"/>
        </w:rPr>
      </w:pPr>
      <w:r w:rsidRPr="00BC5FB0">
        <w:rPr>
          <w:rFonts w:ascii="Times New Roman" w:hAnsi="Times New Roman"/>
          <w:sz w:val="28"/>
          <w:szCs w:val="28"/>
        </w:rPr>
        <w:t>III.</w:t>
      </w:r>
      <w:r w:rsidRPr="00BC5FB0">
        <w:rPr>
          <w:rFonts w:ascii="Times New Roman" w:hAnsi="Times New Roman"/>
          <w:sz w:val="28"/>
          <w:szCs w:val="28"/>
        </w:rPr>
        <w:tab/>
        <w:t>Проекта межевания территории. Графической части. Чертежа межевания территории.</w:t>
      </w:r>
      <w:r>
        <w:rPr>
          <w:rFonts w:ascii="Times New Roman" w:hAnsi="Times New Roman"/>
          <w:sz w:val="28"/>
          <w:szCs w:val="28"/>
        </w:rPr>
        <w:t xml:space="preserve"> 1 этап (лист 1,2).</w:t>
      </w:r>
    </w:p>
    <w:p w14:paraId="6FBD2036" w14:textId="77777777" w:rsidR="00B554DE" w:rsidRPr="002F16F3" w:rsidRDefault="00B554DE" w:rsidP="00593002">
      <w:pPr>
        <w:spacing w:after="0" w:line="312" w:lineRule="auto"/>
        <w:ind w:firstLine="567"/>
        <w:jc w:val="both"/>
        <w:rPr>
          <w:rFonts w:ascii="Times New Roman" w:hAnsi="Times New Roman"/>
          <w:sz w:val="28"/>
          <w:szCs w:val="28"/>
        </w:rPr>
      </w:pPr>
      <w:r w:rsidRPr="002F16F3">
        <w:rPr>
          <w:rFonts w:ascii="Times New Roman" w:hAnsi="Times New Roman"/>
          <w:sz w:val="26"/>
          <w:szCs w:val="26"/>
          <w:lang w:val="en-US"/>
        </w:rPr>
        <w:t>IV</w:t>
      </w:r>
      <w:r>
        <w:rPr>
          <w:rFonts w:ascii="Times New Roman" w:hAnsi="Times New Roman"/>
          <w:sz w:val="26"/>
          <w:szCs w:val="26"/>
        </w:rPr>
        <w:t>.</w:t>
      </w:r>
      <w:r w:rsidRPr="002F16F3">
        <w:rPr>
          <w:rFonts w:ascii="Times New Roman" w:hAnsi="Times New Roman"/>
          <w:sz w:val="28"/>
          <w:szCs w:val="28"/>
        </w:rPr>
        <w:t xml:space="preserve"> </w:t>
      </w:r>
      <w:r w:rsidRPr="00BC5FB0">
        <w:rPr>
          <w:rFonts w:ascii="Times New Roman" w:hAnsi="Times New Roman"/>
          <w:sz w:val="28"/>
          <w:szCs w:val="28"/>
        </w:rPr>
        <w:t>Проекта межевания территории. Графической части. Чертежа межевания территории</w:t>
      </w:r>
      <w:r>
        <w:rPr>
          <w:rFonts w:ascii="Times New Roman" w:hAnsi="Times New Roman"/>
          <w:sz w:val="28"/>
          <w:szCs w:val="28"/>
        </w:rPr>
        <w:t>. 2 этап (лист 1,2).</w:t>
      </w:r>
    </w:p>
    <w:p w14:paraId="4589B0ED" w14:textId="77777777" w:rsidR="00B554DE" w:rsidRPr="00BC5FB0" w:rsidRDefault="00B554DE" w:rsidP="00593002">
      <w:pPr>
        <w:spacing w:after="0" w:line="312" w:lineRule="auto"/>
        <w:ind w:firstLine="567"/>
        <w:jc w:val="both"/>
        <w:rPr>
          <w:rFonts w:ascii="Times New Roman" w:hAnsi="Times New Roman"/>
          <w:sz w:val="28"/>
          <w:szCs w:val="28"/>
        </w:rPr>
      </w:pPr>
      <w:r w:rsidRPr="00BC5FB0">
        <w:rPr>
          <w:rFonts w:ascii="Times New Roman" w:hAnsi="Times New Roman"/>
          <w:sz w:val="28"/>
          <w:szCs w:val="28"/>
        </w:rPr>
        <w:t>IV.</w:t>
      </w:r>
      <w:r w:rsidRPr="00BC5FB0">
        <w:rPr>
          <w:rFonts w:ascii="Times New Roman" w:hAnsi="Times New Roman"/>
          <w:sz w:val="28"/>
          <w:szCs w:val="28"/>
        </w:rPr>
        <w:tab/>
        <w:t xml:space="preserve">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 </w:t>
      </w:r>
    </w:p>
    <w:p w14:paraId="25355AF4" w14:textId="4E5550EF" w:rsidR="00C54680" w:rsidRPr="00966F1C" w:rsidRDefault="00B554DE" w:rsidP="00593002">
      <w:pPr>
        <w:spacing w:after="0" w:line="312" w:lineRule="auto"/>
        <w:ind w:firstLine="567"/>
        <w:jc w:val="both"/>
        <w:rPr>
          <w:rFonts w:ascii="Times New Roman" w:hAnsi="Times New Roman"/>
          <w:sz w:val="28"/>
          <w:szCs w:val="28"/>
        </w:rPr>
      </w:pPr>
      <w:r w:rsidRPr="00BC5FB0">
        <w:rPr>
          <w:rFonts w:ascii="Times New Roman" w:hAnsi="Times New Roman"/>
          <w:sz w:val="28"/>
          <w:szCs w:val="28"/>
        </w:rPr>
        <w:t>Перечень координат характерных точек границ проекта планировки, 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устанавливаемых красных линий, перечень координат характерных точек границ территории проекта межевания, перече</w:t>
      </w:r>
      <w:r>
        <w:rPr>
          <w:rFonts w:ascii="Times New Roman" w:hAnsi="Times New Roman"/>
          <w:sz w:val="28"/>
          <w:szCs w:val="28"/>
        </w:rPr>
        <w:t>нь</w:t>
      </w:r>
      <w:r w:rsidRPr="00BC5FB0">
        <w:rPr>
          <w:rFonts w:ascii="Times New Roman" w:hAnsi="Times New Roman"/>
          <w:sz w:val="28"/>
          <w:szCs w:val="28"/>
        </w:rPr>
        <w:t xml:space="preserve"> координат характерных точек границ образуемых земельных участков, перечень координат характерных точек границ планируемого сервитута являются документами для служебного пользования и не подлежат публикации в  сетевом издании «Муниципальные правовые акты и иная официальная информация» (</w:t>
      </w:r>
      <w:hyperlink r:id="rId8" w:history="1">
        <w:r w:rsidRPr="00BC5FB0">
          <w:rPr>
            <w:rStyle w:val="ac"/>
            <w:rFonts w:ascii="Times New Roman" w:hAnsi="Times New Roman"/>
            <w:sz w:val="28"/>
            <w:szCs w:val="28"/>
          </w:rPr>
          <w:t>www.docskzn.ru</w:t>
        </w:r>
      </w:hyperlink>
      <w:r w:rsidRPr="00BC5FB0">
        <w:rPr>
          <w:rFonts w:ascii="Times New Roman" w:hAnsi="Times New Roman"/>
          <w:sz w:val="28"/>
          <w:szCs w:val="28"/>
        </w:rPr>
        <w:t>), размещению на официальном портале органов местного самоуправления города Казани (</w:t>
      </w:r>
      <w:hyperlink r:id="rId9" w:history="1">
        <w:r w:rsidRPr="00BC5FB0">
          <w:rPr>
            <w:rStyle w:val="ac"/>
            <w:rFonts w:ascii="Times New Roman" w:hAnsi="Times New Roman"/>
            <w:sz w:val="28"/>
            <w:szCs w:val="28"/>
          </w:rPr>
          <w:t>www.kzn.ru</w:t>
        </w:r>
      </w:hyperlink>
      <w:r w:rsidRPr="00BC5FB0">
        <w:rPr>
          <w:rFonts w:ascii="Times New Roman" w:hAnsi="Times New Roman"/>
          <w:sz w:val="28"/>
          <w:szCs w:val="28"/>
        </w:rPr>
        <w:t>) и на официальном портале правовой информации Республики Татарстан (</w:t>
      </w:r>
      <w:hyperlink r:id="rId10" w:history="1">
        <w:r w:rsidRPr="00BC5FB0">
          <w:rPr>
            <w:rStyle w:val="ac"/>
            <w:rFonts w:ascii="Times New Roman" w:hAnsi="Times New Roman"/>
            <w:sz w:val="28"/>
            <w:szCs w:val="28"/>
          </w:rPr>
          <w:t>www.pravo.tatarstan.ru</w:t>
        </w:r>
      </w:hyperlink>
      <w:r w:rsidRPr="00BC5FB0">
        <w:rPr>
          <w:rFonts w:ascii="Times New Roman" w:hAnsi="Times New Roman"/>
          <w:sz w:val="28"/>
          <w:szCs w:val="28"/>
        </w:rPr>
        <w:t>).</w:t>
      </w:r>
    </w:p>
    <w:p w14:paraId="0AEF1404" w14:textId="77777777" w:rsidR="00C54680" w:rsidRPr="00325DC0" w:rsidRDefault="00C54680" w:rsidP="00755049">
      <w:pPr>
        <w:autoSpaceDE w:val="0"/>
        <w:autoSpaceDN w:val="0"/>
        <w:adjustRightInd w:val="0"/>
        <w:spacing w:after="0" w:line="288" w:lineRule="auto"/>
        <w:jc w:val="center"/>
        <w:rPr>
          <w:rFonts w:ascii="Times New Roman" w:hAnsi="Times New Roman"/>
          <w:b/>
          <w:bCs/>
          <w:color w:val="000000"/>
          <w:sz w:val="26"/>
          <w:szCs w:val="26"/>
        </w:rPr>
        <w:sectPr w:rsidR="00C54680" w:rsidRPr="00325DC0" w:rsidSect="00593002">
          <w:headerReference w:type="even" r:id="rId11"/>
          <w:headerReference w:type="default" r:id="rId12"/>
          <w:footerReference w:type="even" r:id="rId13"/>
          <w:footerReference w:type="default" r:id="rId14"/>
          <w:headerReference w:type="first" r:id="rId15"/>
          <w:footerReference w:type="first" r:id="rId16"/>
          <w:type w:val="nextColumn"/>
          <w:pgSz w:w="11906" w:h="16838" w:code="9"/>
          <w:pgMar w:top="1134" w:right="1134" w:bottom="1134" w:left="1134" w:header="851" w:footer="851" w:gutter="0"/>
          <w:cols w:space="720"/>
          <w:docGrid w:linePitch="299"/>
        </w:sectPr>
      </w:pPr>
    </w:p>
    <w:p w14:paraId="2CCA11AD" w14:textId="77777777" w:rsidR="00B554DE" w:rsidRDefault="00B554DE" w:rsidP="00B554DE">
      <w:pPr>
        <w:autoSpaceDE w:val="0"/>
        <w:autoSpaceDN w:val="0"/>
        <w:adjustRightInd w:val="0"/>
        <w:spacing w:after="0" w:line="240" w:lineRule="auto"/>
        <w:jc w:val="center"/>
        <w:rPr>
          <w:rFonts w:ascii="Times New Roman" w:hAnsi="Times New Roman"/>
          <w:b/>
          <w:bCs/>
          <w:color w:val="000000"/>
          <w:sz w:val="28"/>
          <w:szCs w:val="28"/>
        </w:rPr>
      </w:pPr>
      <w:r w:rsidRPr="00325DC0">
        <w:rPr>
          <w:rFonts w:ascii="Times New Roman" w:hAnsi="Times New Roman"/>
          <w:b/>
          <w:bCs/>
          <w:color w:val="000000"/>
          <w:sz w:val="26"/>
          <w:szCs w:val="26"/>
        </w:rPr>
        <w:t xml:space="preserve">I. </w:t>
      </w:r>
      <w:r w:rsidRPr="00BC5FB0">
        <w:rPr>
          <w:rFonts w:ascii="Times New Roman" w:hAnsi="Times New Roman"/>
          <w:b/>
          <w:bCs/>
          <w:color w:val="000000"/>
          <w:sz w:val="28"/>
          <w:szCs w:val="28"/>
        </w:rPr>
        <w:t>Проект планировки территории.</w:t>
      </w:r>
      <w:r>
        <w:rPr>
          <w:rFonts w:ascii="Times New Roman" w:hAnsi="Times New Roman"/>
          <w:b/>
          <w:bCs/>
          <w:color w:val="000000"/>
          <w:sz w:val="28"/>
          <w:szCs w:val="28"/>
        </w:rPr>
        <w:t xml:space="preserve"> </w:t>
      </w:r>
      <w:r w:rsidRPr="00BC5FB0">
        <w:rPr>
          <w:rFonts w:ascii="Times New Roman" w:hAnsi="Times New Roman"/>
          <w:b/>
          <w:bCs/>
          <w:color w:val="000000"/>
          <w:sz w:val="28"/>
          <w:szCs w:val="28"/>
        </w:rPr>
        <w:t xml:space="preserve">Графическая часть. </w:t>
      </w:r>
    </w:p>
    <w:p w14:paraId="5F14F748" w14:textId="77777777" w:rsidR="00B554DE" w:rsidRPr="00BC5FB0" w:rsidRDefault="00B554DE" w:rsidP="00B554DE">
      <w:pPr>
        <w:autoSpaceDE w:val="0"/>
        <w:autoSpaceDN w:val="0"/>
        <w:adjustRightInd w:val="0"/>
        <w:spacing w:after="0" w:line="240" w:lineRule="auto"/>
        <w:jc w:val="center"/>
        <w:rPr>
          <w:rFonts w:ascii="Times New Roman" w:hAnsi="Times New Roman"/>
          <w:b/>
          <w:bCs/>
          <w:color w:val="000000"/>
          <w:sz w:val="28"/>
          <w:szCs w:val="28"/>
        </w:rPr>
      </w:pPr>
      <w:r w:rsidRPr="00BC5FB0">
        <w:rPr>
          <w:rFonts w:ascii="Times New Roman" w:hAnsi="Times New Roman"/>
          <w:b/>
          <w:bCs/>
          <w:color w:val="000000"/>
          <w:sz w:val="28"/>
          <w:szCs w:val="28"/>
        </w:rPr>
        <w:t>Чертеж красных линий. Чертеж границ зон планируемого размещения линейных объектов и линейных объектов, подлежащих реконструкции в связи с изменениями их местоположения</w:t>
      </w:r>
    </w:p>
    <w:p w14:paraId="29E0FB7F" w14:textId="425F7267" w:rsidR="00C54680" w:rsidRPr="00325DC0" w:rsidRDefault="00B554DE" w:rsidP="00B554DE">
      <w:pPr>
        <w:autoSpaceDE w:val="0"/>
        <w:autoSpaceDN w:val="0"/>
        <w:adjustRightInd w:val="0"/>
        <w:spacing w:after="0" w:line="240" w:lineRule="auto"/>
        <w:jc w:val="center"/>
        <w:rPr>
          <w:rFonts w:ascii="Times New Roman" w:hAnsi="Times New Roman"/>
          <w:b/>
          <w:bCs/>
          <w:color w:val="000000"/>
          <w:sz w:val="26"/>
          <w:szCs w:val="26"/>
        </w:rPr>
      </w:pPr>
      <w:r w:rsidRPr="00325DC0">
        <w:rPr>
          <w:rFonts w:ascii="Times New Roman" w:hAnsi="Times New Roman"/>
          <w:b/>
          <w:bCs/>
          <w:color w:val="000000"/>
          <w:sz w:val="26"/>
          <w:szCs w:val="26"/>
        </w:rPr>
        <w:t xml:space="preserve"> </w:t>
      </w:r>
      <w:r w:rsidR="00C54680" w:rsidRPr="00325DC0">
        <w:rPr>
          <w:rFonts w:ascii="Times New Roman" w:hAnsi="Times New Roman"/>
          <w:b/>
          <w:bCs/>
          <w:color w:val="000000"/>
          <w:sz w:val="26"/>
          <w:szCs w:val="26"/>
        </w:rPr>
        <w:t>(Лист 1)</w:t>
      </w:r>
    </w:p>
    <w:p w14:paraId="371CFE52" w14:textId="3601FC77" w:rsidR="00C54680" w:rsidRPr="00325DC0" w:rsidRDefault="000D1756" w:rsidP="00755049">
      <w:pPr>
        <w:autoSpaceDE w:val="0"/>
        <w:autoSpaceDN w:val="0"/>
        <w:adjustRightInd w:val="0"/>
        <w:spacing w:after="0" w:line="240" w:lineRule="auto"/>
        <w:jc w:val="center"/>
        <w:rPr>
          <w:rFonts w:ascii="Times New Roman" w:hAnsi="Times New Roman"/>
          <w:b/>
          <w:bCs/>
          <w:color w:val="000000"/>
          <w:sz w:val="26"/>
          <w:szCs w:val="26"/>
        </w:rPr>
      </w:pPr>
      <w:r>
        <w:rPr>
          <w:noProof/>
        </w:rPr>
        <w:drawing>
          <wp:inline distT="0" distB="0" distL="0" distR="0" wp14:anchorId="2858260F" wp14:editId="6C1B801F">
            <wp:extent cx="7513336" cy="5305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17547" cy="5308399"/>
                    </a:xfrm>
                    <a:prstGeom prst="rect">
                      <a:avLst/>
                    </a:prstGeom>
                    <a:ln>
                      <a:noFill/>
                    </a:ln>
                    <a:effectLst>
                      <a:softEdge rad="112500"/>
                    </a:effectLst>
                  </pic:spPr>
                </pic:pic>
              </a:graphicData>
            </a:graphic>
          </wp:inline>
        </w:drawing>
      </w:r>
    </w:p>
    <w:p w14:paraId="3B0E5AD3" w14:textId="77777777" w:rsidR="00B554DE" w:rsidRDefault="00B554DE" w:rsidP="00755049">
      <w:pPr>
        <w:autoSpaceDE w:val="0"/>
        <w:autoSpaceDN w:val="0"/>
        <w:adjustRightInd w:val="0"/>
        <w:spacing w:after="0" w:line="288" w:lineRule="auto"/>
        <w:jc w:val="center"/>
        <w:rPr>
          <w:rFonts w:ascii="Times New Roman" w:hAnsi="Times New Roman"/>
          <w:b/>
          <w:bCs/>
          <w:color w:val="000000"/>
          <w:sz w:val="26"/>
          <w:szCs w:val="26"/>
        </w:rPr>
      </w:pPr>
    </w:p>
    <w:p w14:paraId="6E5558B1" w14:textId="105C2BF0" w:rsidR="00C54680" w:rsidRPr="00325DC0" w:rsidRDefault="00C54680" w:rsidP="00755049">
      <w:pPr>
        <w:autoSpaceDE w:val="0"/>
        <w:autoSpaceDN w:val="0"/>
        <w:adjustRightInd w:val="0"/>
        <w:spacing w:after="0" w:line="288" w:lineRule="auto"/>
        <w:jc w:val="center"/>
        <w:rPr>
          <w:rFonts w:ascii="Times New Roman" w:hAnsi="Times New Roman"/>
          <w:b/>
          <w:bCs/>
          <w:color w:val="000000"/>
          <w:sz w:val="26"/>
          <w:szCs w:val="26"/>
        </w:rPr>
      </w:pPr>
      <w:r w:rsidRPr="00325DC0">
        <w:rPr>
          <w:rFonts w:ascii="Times New Roman" w:hAnsi="Times New Roman"/>
          <w:b/>
          <w:bCs/>
          <w:color w:val="000000"/>
          <w:sz w:val="26"/>
          <w:szCs w:val="26"/>
        </w:rPr>
        <w:t>(Лист 2)</w:t>
      </w:r>
    </w:p>
    <w:p w14:paraId="5B387463" w14:textId="1BFE602D" w:rsidR="00C54680" w:rsidRPr="00325DC0" w:rsidRDefault="000D1756" w:rsidP="00755049">
      <w:pPr>
        <w:autoSpaceDE w:val="0"/>
        <w:autoSpaceDN w:val="0"/>
        <w:adjustRightInd w:val="0"/>
        <w:spacing w:after="0" w:line="288" w:lineRule="auto"/>
        <w:jc w:val="center"/>
        <w:rPr>
          <w:rFonts w:ascii="Times New Roman" w:hAnsi="Times New Roman"/>
          <w:noProof/>
        </w:rPr>
      </w:pPr>
      <w:r>
        <w:rPr>
          <w:noProof/>
        </w:rPr>
        <w:drawing>
          <wp:inline distT="0" distB="0" distL="0" distR="0" wp14:anchorId="3ECD2EF4" wp14:editId="6EDD2BE6">
            <wp:extent cx="7947064" cy="5611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49712" cy="5613565"/>
                    </a:xfrm>
                    <a:prstGeom prst="rect">
                      <a:avLst/>
                    </a:prstGeom>
                    <a:ln>
                      <a:noFill/>
                    </a:ln>
                    <a:effectLst>
                      <a:softEdge rad="112500"/>
                    </a:effectLst>
                  </pic:spPr>
                </pic:pic>
              </a:graphicData>
            </a:graphic>
          </wp:inline>
        </w:drawing>
      </w:r>
    </w:p>
    <w:p w14:paraId="34F4A016" w14:textId="77777777" w:rsidR="00C54680" w:rsidRPr="00325DC0" w:rsidRDefault="00C54680" w:rsidP="00755049">
      <w:pPr>
        <w:autoSpaceDE w:val="0"/>
        <w:autoSpaceDN w:val="0"/>
        <w:adjustRightInd w:val="0"/>
        <w:spacing w:after="0" w:line="288" w:lineRule="auto"/>
        <w:rPr>
          <w:rFonts w:ascii="Times New Roman" w:hAnsi="Times New Roman"/>
          <w:b/>
          <w:bCs/>
          <w:color w:val="000000"/>
          <w:sz w:val="26"/>
          <w:szCs w:val="26"/>
        </w:rPr>
      </w:pPr>
    </w:p>
    <w:p w14:paraId="27AE2CA8" w14:textId="77777777" w:rsidR="00C54680" w:rsidRPr="00325DC0" w:rsidRDefault="00C54680" w:rsidP="00E66388">
      <w:pPr>
        <w:pStyle w:val="a3"/>
        <w:spacing w:after="0" w:line="288" w:lineRule="auto"/>
        <w:ind w:left="567"/>
        <w:rPr>
          <w:rFonts w:ascii="Times New Roman" w:hAnsi="Times New Roman"/>
          <w:b/>
          <w:sz w:val="26"/>
          <w:szCs w:val="26"/>
        </w:rPr>
        <w:sectPr w:rsidR="00C54680" w:rsidRPr="00325DC0" w:rsidSect="00593002">
          <w:pgSz w:w="16838" w:h="11906" w:orient="landscape" w:code="9"/>
          <w:pgMar w:top="851" w:right="1134" w:bottom="851" w:left="1701" w:header="567" w:footer="567" w:gutter="0"/>
          <w:cols w:space="720"/>
          <w:docGrid w:linePitch="299"/>
        </w:sectPr>
      </w:pPr>
    </w:p>
    <w:p w14:paraId="3130DC5F" w14:textId="2584FC77" w:rsidR="00B554DE" w:rsidRDefault="00B554DE" w:rsidP="00B554DE">
      <w:pPr>
        <w:spacing w:after="0" w:line="360" w:lineRule="auto"/>
        <w:ind w:left="1353"/>
        <w:contextualSpacing/>
        <w:rPr>
          <w:rFonts w:ascii="Times New Roman" w:hAnsi="Times New Roman"/>
          <w:b/>
          <w:sz w:val="28"/>
          <w:szCs w:val="28"/>
        </w:rPr>
      </w:pPr>
    </w:p>
    <w:p w14:paraId="35F86893" w14:textId="6173477B" w:rsidR="00B554DE" w:rsidRDefault="00B554DE" w:rsidP="00B554DE">
      <w:pPr>
        <w:spacing w:after="0" w:line="312" w:lineRule="auto"/>
        <w:ind w:left="-567"/>
        <w:contextualSpacing/>
        <w:jc w:val="center"/>
        <w:rPr>
          <w:rFonts w:ascii="Times New Roman" w:hAnsi="Times New Roman"/>
          <w:b/>
          <w:sz w:val="28"/>
          <w:szCs w:val="28"/>
        </w:rPr>
      </w:pPr>
    </w:p>
    <w:p w14:paraId="7DB5B347" w14:textId="0A6C0D1E" w:rsidR="00B554DE" w:rsidRPr="0092111A" w:rsidRDefault="00B554DE" w:rsidP="00AE37F7">
      <w:pPr>
        <w:spacing w:after="0" w:line="312" w:lineRule="auto"/>
        <w:contextualSpacing/>
        <w:jc w:val="center"/>
        <w:rPr>
          <w:rFonts w:ascii="Times New Roman" w:hAnsi="Times New Roman"/>
          <w:b/>
          <w:sz w:val="28"/>
          <w:szCs w:val="28"/>
        </w:rPr>
      </w:pPr>
      <w:r w:rsidRPr="00DC4B66">
        <w:rPr>
          <w:rFonts w:ascii="Times New Roman" w:hAnsi="Times New Roman"/>
          <w:b/>
          <w:sz w:val="28"/>
          <w:szCs w:val="28"/>
        </w:rPr>
        <w:t>II.</w:t>
      </w:r>
      <w:r>
        <w:rPr>
          <w:rFonts w:ascii="Times New Roman" w:hAnsi="Times New Roman"/>
          <w:sz w:val="28"/>
          <w:szCs w:val="28"/>
        </w:rPr>
        <w:t xml:space="preserve"> </w:t>
      </w:r>
      <w:r w:rsidRPr="0092111A">
        <w:rPr>
          <w:rFonts w:ascii="Times New Roman" w:hAnsi="Times New Roman"/>
          <w:b/>
          <w:sz w:val="28"/>
          <w:szCs w:val="28"/>
        </w:rPr>
        <w:t>Положение о размещении линейного объекта</w:t>
      </w:r>
      <w:r w:rsidR="00AE37F7">
        <w:rPr>
          <w:rFonts w:ascii="Times New Roman" w:hAnsi="Times New Roman"/>
          <w:b/>
          <w:sz w:val="28"/>
          <w:szCs w:val="28"/>
        </w:rPr>
        <w:t>.</w:t>
      </w:r>
    </w:p>
    <w:p w14:paraId="3EABA454" w14:textId="77777777" w:rsidR="00B554DE" w:rsidRDefault="00B554DE" w:rsidP="00AE37F7">
      <w:pPr>
        <w:spacing w:after="0" w:line="312" w:lineRule="auto"/>
        <w:contextualSpacing/>
        <w:jc w:val="center"/>
        <w:rPr>
          <w:rFonts w:ascii="Times New Roman" w:hAnsi="Times New Roman"/>
          <w:b/>
          <w:sz w:val="28"/>
          <w:szCs w:val="28"/>
        </w:rPr>
      </w:pPr>
      <w:r w:rsidRPr="0092111A">
        <w:rPr>
          <w:rFonts w:ascii="Times New Roman" w:hAnsi="Times New Roman"/>
          <w:b/>
          <w:sz w:val="28"/>
          <w:szCs w:val="28"/>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14:paraId="59CBF5F8" w14:textId="77777777" w:rsidR="00B554DE" w:rsidRPr="0092111A" w:rsidRDefault="00B554DE" w:rsidP="00AE37F7">
      <w:pPr>
        <w:spacing w:after="0" w:line="312" w:lineRule="auto"/>
        <w:ind w:firstLine="567"/>
        <w:contextualSpacing/>
        <w:jc w:val="center"/>
        <w:rPr>
          <w:rFonts w:ascii="Times New Roman" w:hAnsi="Times New Roman"/>
          <w:b/>
          <w:sz w:val="28"/>
          <w:szCs w:val="28"/>
        </w:rPr>
      </w:pPr>
    </w:p>
    <w:p w14:paraId="1A8936B6" w14:textId="13CA3310" w:rsidR="00BB22F3" w:rsidRPr="0092111A" w:rsidRDefault="00BB22F3" w:rsidP="00AE37F7">
      <w:pPr>
        <w:spacing w:after="0" w:line="312" w:lineRule="auto"/>
        <w:ind w:firstLine="567"/>
        <w:contextualSpacing/>
        <w:jc w:val="both"/>
        <w:rPr>
          <w:rFonts w:ascii="Times New Roman" w:hAnsi="Times New Roman"/>
          <w:bCs/>
          <w:sz w:val="28"/>
          <w:szCs w:val="28"/>
        </w:rPr>
      </w:pPr>
      <w:r w:rsidRPr="0092111A">
        <w:rPr>
          <w:rFonts w:ascii="Times New Roman" w:hAnsi="Times New Roman"/>
          <w:bCs/>
          <w:sz w:val="28"/>
          <w:szCs w:val="28"/>
        </w:rPr>
        <w:t xml:space="preserve">Проект планировки территории подготовлен в соответствии </w:t>
      </w:r>
      <w:r w:rsidR="004E1BBE" w:rsidRPr="0092111A">
        <w:rPr>
          <w:rFonts w:ascii="Times New Roman" w:hAnsi="Times New Roman"/>
          <w:bCs/>
          <w:sz w:val="28"/>
          <w:szCs w:val="28"/>
        </w:rPr>
        <w:t>постановлением Исполнительного комитета г.Казани от 29.08.2024 №3682</w:t>
      </w:r>
      <w:r w:rsidR="007279BD" w:rsidRPr="0092111A">
        <w:rPr>
          <w:rFonts w:ascii="Times New Roman" w:hAnsi="Times New Roman"/>
          <w:bCs/>
          <w:sz w:val="28"/>
          <w:szCs w:val="28"/>
        </w:rPr>
        <w:t>,</w:t>
      </w:r>
      <w:r w:rsidR="004E1BBE" w:rsidRPr="0092111A">
        <w:rPr>
          <w:rFonts w:ascii="Times New Roman" w:hAnsi="Times New Roman"/>
          <w:bCs/>
          <w:sz w:val="28"/>
          <w:szCs w:val="28"/>
        </w:rPr>
        <w:t xml:space="preserve"> </w:t>
      </w:r>
      <w:r w:rsidR="00C26924" w:rsidRPr="0092111A">
        <w:rPr>
          <w:rFonts w:ascii="Times New Roman" w:hAnsi="Times New Roman"/>
          <w:bCs/>
          <w:sz w:val="28"/>
          <w:szCs w:val="28"/>
        </w:rPr>
        <w:t xml:space="preserve">договором подряда от 16.01.2021 №17/Р на разработку проекта планировки территории, а также в соответствии </w:t>
      </w:r>
      <w:r w:rsidRPr="0092111A">
        <w:rPr>
          <w:rFonts w:ascii="Times New Roman" w:hAnsi="Times New Roman"/>
          <w:bCs/>
          <w:sz w:val="28"/>
          <w:szCs w:val="28"/>
        </w:rPr>
        <w:t>со статьями 42, 45, 46 Градостроительного кодекса Российской Федерации</w:t>
      </w:r>
      <w:r w:rsidR="00C26924" w:rsidRPr="0092111A">
        <w:rPr>
          <w:rFonts w:ascii="Times New Roman" w:hAnsi="Times New Roman"/>
          <w:bCs/>
          <w:sz w:val="28"/>
          <w:szCs w:val="28"/>
        </w:rPr>
        <w:t>.</w:t>
      </w:r>
    </w:p>
    <w:p w14:paraId="1D049606" w14:textId="1269F290" w:rsidR="00BB22F3" w:rsidRPr="0092111A" w:rsidRDefault="00BB22F3" w:rsidP="00AE37F7">
      <w:pPr>
        <w:spacing w:after="0" w:line="312" w:lineRule="auto"/>
        <w:ind w:firstLine="567"/>
        <w:contextualSpacing/>
        <w:jc w:val="both"/>
        <w:rPr>
          <w:rFonts w:ascii="Times New Roman" w:hAnsi="Times New Roman"/>
          <w:bCs/>
          <w:sz w:val="28"/>
          <w:szCs w:val="28"/>
        </w:rPr>
      </w:pPr>
      <w:bookmarkStart w:id="0" w:name="_Hlk192074530"/>
      <w:r w:rsidRPr="0092111A">
        <w:rPr>
          <w:rFonts w:ascii="Times New Roman" w:hAnsi="Times New Roman"/>
          <w:bCs/>
          <w:sz w:val="28"/>
          <w:szCs w:val="28"/>
        </w:rPr>
        <w:t xml:space="preserve">В административном отношении проектируемая дорога находится в </w:t>
      </w:r>
      <w:r w:rsidR="00D35B72" w:rsidRPr="0092111A">
        <w:rPr>
          <w:rFonts w:ascii="Times New Roman" w:hAnsi="Times New Roman"/>
          <w:bCs/>
          <w:sz w:val="28"/>
          <w:szCs w:val="28"/>
        </w:rPr>
        <w:t>Советском</w:t>
      </w:r>
      <w:r w:rsidRPr="0092111A">
        <w:rPr>
          <w:rFonts w:ascii="Times New Roman" w:hAnsi="Times New Roman"/>
          <w:bCs/>
          <w:sz w:val="28"/>
          <w:szCs w:val="28"/>
        </w:rPr>
        <w:t xml:space="preserve"> районе г.Казани и представляет собой проезжую часть </w:t>
      </w:r>
      <w:r w:rsidR="00974F46" w:rsidRPr="0092111A">
        <w:rPr>
          <w:rFonts w:ascii="Times New Roman" w:hAnsi="Times New Roman"/>
          <w:bCs/>
          <w:sz w:val="28"/>
          <w:szCs w:val="28"/>
        </w:rPr>
        <w:t>автодороги от переул.Саулык в ж.м.Чебакса до автомобильной дороги федерального значения М-7 "Волга"</w:t>
      </w:r>
      <w:r w:rsidRPr="0092111A">
        <w:rPr>
          <w:rFonts w:ascii="Times New Roman" w:hAnsi="Times New Roman"/>
          <w:bCs/>
          <w:sz w:val="28"/>
          <w:szCs w:val="28"/>
        </w:rPr>
        <w:t>.</w:t>
      </w:r>
    </w:p>
    <w:bookmarkEnd w:id="0"/>
    <w:p w14:paraId="53FC169B" w14:textId="43E95A49" w:rsidR="00BB22F3" w:rsidRPr="0092111A" w:rsidRDefault="00BB22F3" w:rsidP="00AE37F7">
      <w:pPr>
        <w:spacing w:after="0" w:line="312" w:lineRule="auto"/>
        <w:ind w:left="-142" w:firstLine="709"/>
        <w:contextualSpacing/>
        <w:jc w:val="both"/>
        <w:rPr>
          <w:rFonts w:ascii="Times New Roman" w:hAnsi="Times New Roman"/>
          <w:bCs/>
          <w:sz w:val="28"/>
          <w:szCs w:val="28"/>
        </w:rPr>
      </w:pPr>
      <w:r w:rsidRPr="0092111A">
        <w:rPr>
          <w:rFonts w:ascii="Times New Roman" w:hAnsi="Times New Roman"/>
          <w:bCs/>
          <w:sz w:val="28"/>
          <w:szCs w:val="28"/>
        </w:rPr>
        <w:t>Территорию характеризует наличие подземных и надземных инженерных сетей.</w:t>
      </w:r>
    </w:p>
    <w:p w14:paraId="08FC1B84" w14:textId="6FA8E1E0" w:rsidR="00BB22F3" w:rsidRPr="0092111A" w:rsidRDefault="00BB22F3" w:rsidP="00AE37F7">
      <w:pPr>
        <w:spacing w:after="0" w:line="312" w:lineRule="auto"/>
        <w:ind w:firstLine="567"/>
        <w:contextualSpacing/>
        <w:jc w:val="both"/>
        <w:rPr>
          <w:rFonts w:ascii="Times New Roman" w:hAnsi="Times New Roman"/>
          <w:bCs/>
          <w:sz w:val="28"/>
          <w:szCs w:val="28"/>
        </w:rPr>
      </w:pPr>
      <w:r w:rsidRPr="0092111A">
        <w:rPr>
          <w:rFonts w:ascii="Times New Roman" w:hAnsi="Times New Roman"/>
          <w:bCs/>
          <w:sz w:val="28"/>
          <w:szCs w:val="28"/>
        </w:rPr>
        <w:t>Проектом планировки территории устанавливаются красные линии, обозначающие границы территории общего пользования. Границы планируемого размещения линейного объекта приняты в соответствии с расположением реконструируемой автодороги в граница</w:t>
      </w:r>
      <w:r w:rsidR="00AC5FEA" w:rsidRPr="0092111A">
        <w:rPr>
          <w:rFonts w:ascii="Times New Roman" w:hAnsi="Times New Roman"/>
          <w:bCs/>
          <w:sz w:val="28"/>
          <w:szCs w:val="28"/>
        </w:rPr>
        <w:t>х устанавливаемых красных линий, согласно створу проектных инженерных сетей по Генеральному</w:t>
      </w:r>
      <w:r w:rsidR="00936D34" w:rsidRPr="0092111A">
        <w:rPr>
          <w:rFonts w:ascii="Times New Roman" w:hAnsi="Times New Roman"/>
          <w:bCs/>
          <w:sz w:val="28"/>
          <w:szCs w:val="28"/>
        </w:rPr>
        <w:t xml:space="preserve"> плану городского округа</w:t>
      </w:r>
      <w:r w:rsidR="00AC5FEA" w:rsidRPr="0092111A">
        <w:rPr>
          <w:rFonts w:ascii="Times New Roman" w:hAnsi="Times New Roman"/>
          <w:bCs/>
          <w:sz w:val="28"/>
          <w:szCs w:val="28"/>
        </w:rPr>
        <w:t xml:space="preserve"> Казани. Размеры границ зон планируемого размещения линейного объекта принимаются исходя из целесообразности, функционального назначения объекта с учетом СП 42.13330.2016.</w:t>
      </w:r>
    </w:p>
    <w:p w14:paraId="3441E54C" w14:textId="77777777" w:rsidR="00F63A8A" w:rsidRPr="0092111A" w:rsidRDefault="00F63A8A" w:rsidP="00AE37F7">
      <w:pPr>
        <w:spacing w:after="0" w:line="312" w:lineRule="auto"/>
        <w:ind w:firstLine="567"/>
        <w:contextualSpacing/>
        <w:jc w:val="both"/>
        <w:rPr>
          <w:rFonts w:ascii="Times New Roman" w:hAnsi="Times New Roman"/>
          <w:bCs/>
          <w:sz w:val="28"/>
          <w:szCs w:val="28"/>
        </w:rPr>
      </w:pPr>
      <w:r w:rsidRPr="0092111A">
        <w:rPr>
          <w:rFonts w:ascii="Times New Roman" w:hAnsi="Times New Roman"/>
          <w:bCs/>
          <w:sz w:val="28"/>
          <w:szCs w:val="28"/>
        </w:rPr>
        <w:t>В соответствии с СП 42.13330.2016 «Градостроительство» линейный объект «Строительство автомобильной дороги от переул. Саулык в ж.м. Чебакса до автомобильной дороги федерального значения М-7 "Волга"» относится к категории «Улицы и дороги местного значения - улицы в зонах жилой застройки», согласно местным нормативам градостроительного проектирования городского округа Казань - к улицам местного значения в зонах индивидуальной жилой застройки.</w:t>
      </w:r>
    </w:p>
    <w:p w14:paraId="1DE08F0C" w14:textId="534C2808" w:rsidR="00BB22F3" w:rsidRPr="0092111A" w:rsidRDefault="00BB22F3" w:rsidP="00AE37F7">
      <w:pPr>
        <w:spacing w:after="0" w:line="312" w:lineRule="auto"/>
        <w:ind w:firstLine="567"/>
        <w:contextualSpacing/>
        <w:jc w:val="both"/>
        <w:rPr>
          <w:rFonts w:ascii="Times New Roman" w:hAnsi="Times New Roman"/>
          <w:bCs/>
          <w:sz w:val="28"/>
          <w:szCs w:val="28"/>
        </w:rPr>
      </w:pPr>
      <w:r w:rsidRPr="0092111A">
        <w:rPr>
          <w:rFonts w:ascii="Times New Roman" w:hAnsi="Times New Roman"/>
          <w:bCs/>
          <w:sz w:val="28"/>
          <w:szCs w:val="28"/>
        </w:rPr>
        <w:t xml:space="preserve">Площадь границы проекта планировки территории составляет </w:t>
      </w:r>
      <w:r w:rsidR="00C4186A" w:rsidRPr="00C4186A">
        <w:rPr>
          <w:rFonts w:ascii="Times New Roman" w:hAnsi="Times New Roman"/>
          <w:bCs/>
          <w:sz w:val="28"/>
          <w:szCs w:val="28"/>
        </w:rPr>
        <w:t>26 503</w:t>
      </w:r>
      <w:r w:rsidR="00C4186A">
        <w:rPr>
          <w:rFonts w:ascii="Times New Roman" w:hAnsi="Times New Roman"/>
          <w:bCs/>
          <w:sz w:val="28"/>
          <w:szCs w:val="28"/>
        </w:rPr>
        <w:t xml:space="preserve"> кв.м.</w:t>
      </w:r>
    </w:p>
    <w:p w14:paraId="4ADC6FB0" w14:textId="2AF2310E" w:rsidR="00BB22F3" w:rsidRPr="0092111A" w:rsidRDefault="00BB22F3" w:rsidP="00AE37F7">
      <w:pPr>
        <w:spacing w:after="0" w:line="312" w:lineRule="auto"/>
        <w:ind w:firstLine="567"/>
        <w:contextualSpacing/>
        <w:jc w:val="both"/>
        <w:rPr>
          <w:rFonts w:ascii="Times New Roman" w:hAnsi="Times New Roman"/>
          <w:bCs/>
          <w:sz w:val="28"/>
          <w:szCs w:val="28"/>
        </w:rPr>
      </w:pPr>
      <w:r w:rsidRPr="0092111A">
        <w:rPr>
          <w:rFonts w:ascii="Times New Roman" w:hAnsi="Times New Roman"/>
          <w:bCs/>
          <w:sz w:val="28"/>
          <w:szCs w:val="28"/>
        </w:rPr>
        <w:t xml:space="preserve">Площадь границы зоны планируемого размещения линейного объекта </w:t>
      </w:r>
      <w:r w:rsidR="00AB65A4" w:rsidRPr="0092111A">
        <w:rPr>
          <w:rFonts w:ascii="Times New Roman" w:hAnsi="Times New Roman"/>
          <w:bCs/>
          <w:sz w:val="28"/>
          <w:szCs w:val="28"/>
        </w:rPr>
        <w:t>16 691</w:t>
      </w:r>
      <w:r w:rsidR="006D62C9" w:rsidRPr="0092111A">
        <w:rPr>
          <w:rFonts w:ascii="Times New Roman" w:hAnsi="Times New Roman"/>
          <w:bCs/>
          <w:sz w:val="28"/>
          <w:szCs w:val="28"/>
        </w:rPr>
        <w:t xml:space="preserve"> </w:t>
      </w:r>
      <w:r w:rsidRPr="0092111A">
        <w:rPr>
          <w:rFonts w:ascii="Times New Roman" w:hAnsi="Times New Roman"/>
          <w:bCs/>
          <w:sz w:val="28"/>
          <w:szCs w:val="28"/>
        </w:rPr>
        <w:t>кв.м.</w:t>
      </w:r>
    </w:p>
    <w:p w14:paraId="05B592D9" w14:textId="35C709A6" w:rsidR="00BB22F3" w:rsidRPr="0092111A" w:rsidRDefault="00BB22F3" w:rsidP="00AE37F7">
      <w:pPr>
        <w:spacing w:after="0" w:line="312" w:lineRule="auto"/>
        <w:ind w:firstLine="567"/>
        <w:contextualSpacing/>
        <w:jc w:val="both"/>
        <w:rPr>
          <w:rFonts w:ascii="Times New Roman" w:hAnsi="Times New Roman"/>
          <w:bCs/>
          <w:sz w:val="28"/>
          <w:szCs w:val="28"/>
        </w:rPr>
      </w:pPr>
      <w:r w:rsidRPr="0092111A">
        <w:rPr>
          <w:rFonts w:ascii="Times New Roman" w:hAnsi="Times New Roman"/>
          <w:bCs/>
          <w:sz w:val="28"/>
          <w:szCs w:val="28"/>
        </w:rPr>
        <w:t xml:space="preserve">Протяженность трассы линейного объекта составляет </w:t>
      </w:r>
      <w:r w:rsidR="00AB65A4" w:rsidRPr="0092111A">
        <w:rPr>
          <w:rFonts w:ascii="Times New Roman" w:hAnsi="Times New Roman"/>
          <w:bCs/>
          <w:sz w:val="28"/>
          <w:szCs w:val="28"/>
        </w:rPr>
        <w:t xml:space="preserve">842 </w:t>
      </w:r>
      <w:r w:rsidRPr="0092111A">
        <w:rPr>
          <w:rFonts w:ascii="Times New Roman" w:hAnsi="Times New Roman"/>
          <w:bCs/>
          <w:sz w:val="28"/>
          <w:szCs w:val="28"/>
        </w:rPr>
        <w:t>м.</w:t>
      </w:r>
    </w:p>
    <w:p w14:paraId="2FDED3EA" w14:textId="7AAADE67" w:rsidR="00BB22F3" w:rsidRPr="0092111A" w:rsidRDefault="00BB22F3" w:rsidP="0092111A">
      <w:pPr>
        <w:spacing w:after="0" w:line="360" w:lineRule="auto"/>
        <w:ind w:left="142" w:right="282" w:firstLine="567"/>
        <w:contextualSpacing/>
        <w:jc w:val="both"/>
        <w:rPr>
          <w:rFonts w:ascii="Times New Roman" w:hAnsi="Times New Roman"/>
          <w:b/>
          <w:bCs/>
          <w:sz w:val="28"/>
          <w:szCs w:val="28"/>
        </w:rPr>
      </w:pPr>
      <w:r w:rsidRPr="0092111A">
        <w:rPr>
          <w:rFonts w:ascii="Times New Roman" w:hAnsi="Times New Roman"/>
          <w:b/>
          <w:bCs/>
          <w:sz w:val="28"/>
          <w:szCs w:val="28"/>
        </w:rPr>
        <w:t>Технические характеристики и параметры проектируемого участка</w:t>
      </w:r>
    </w:p>
    <w:tbl>
      <w:tblPr>
        <w:tblW w:w="9152" w:type="dxa"/>
        <w:tblInd w:w="-5" w:type="dxa"/>
        <w:tblLook w:val="04A0" w:firstRow="1" w:lastRow="0" w:firstColumn="1" w:lastColumn="0" w:noHBand="0" w:noVBand="1"/>
      </w:tblPr>
      <w:tblGrid>
        <w:gridCol w:w="773"/>
        <w:gridCol w:w="3196"/>
        <w:gridCol w:w="2694"/>
        <w:gridCol w:w="2489"/>
      </w:tblGrid>
      <w:tr w:rsidR="00974F46" w:rsidRPr="00974F46" w14:paraId="1888971F" w14:textId="77777777" w:rsidTr="00AE37F7">
        <w:trPr>
          <w:trHeight w:val="377"/>
          <w:tblHead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1682D" w14:textId="77777777" w:rsidR="00974F46" w:rsidRPr="000F76C5" w:rsidRDefault="00974F46" w:rsidP="00AE37F7">
            <w:pPr>
              <w:spacing w:after="0" w:line="240" w:lineRule="auto"/>
              <w:jc w:val="center"/>
              <w:rPr>
                <w:rFonts w:ascii="Times New Roman" w:hAnsi="Times New Roman"/>
                <w:b/>
                <w:bCs/>
              </w:rPr>
            </w:pPr>
            <w:bookmarkStart w:id="1" w:name="_Hlk192063328"/>
            <w:r w:rsidRPr="000F76C5">
              <w:rPr>
                <w:rFonts w:ascii="Times New Roman" w:hAnsi="Times New Roman"/>
                <w:b/>
                <w:bCs/>
              </w:rPr>
              <w:t>N п/п</w:t>
            </w:r>
          </w:p>
        </w:tc>
        <w:tc>
          <w:tcPr>
            <w:tcW w:w="3196" w:type="dxa"/>
            <w:tcBorders>
              <w:top w:val="single" w:sz="4" w:space="0" w:color="auto"/>
              <w:left w:val="nil"/>
              <w:bottom w:val="single" w:sz="4" w:space="0" w:color="auto"/>
              <w:right w:val="single" w:sz="4" w:space="0" w:color="auto"/>
            </w:tcBorders>
            <w:shd w:val="clear" w:color="auto" w:fill="auto"/>
            <w:vAlign w:val="center"/>
            <w:hideMark/>
          </w:tcPr>
          <w:p w14:paraId="6B965851" w14:textId="77777777" w:rsidR="00974F46" w:rsidRPr="000F76C5" w:rsidRDefault="00974F46" w:rsidP="00AE37F7">
            <w:pPr>
              <w:spacing w:after="0" w:line="240" w:lineRule="auto"/>
              <w:jc w:val="center"/>
              <w:rPr>
                <w:rFonts w:ascii="Times New Roman" w:hAnsi="Times New Roman"/>
                <w:b/>
                <w:bCs/>
              </w:rPr>
            </w:pPr>
            <w:r w:rsidRPr="000F76C5">
              <w:rPr>
                <w:rFonts w:ascii="Times New Roman" w:hAnsi="Times New Roman"/>
                <w:b/>
                <w:bCs/>
              </w:rPr>
              <w:t>Наименование</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01C710B1" w14:textId="77777777" w:rsidR="00974F46" w:rsidRPr="000F76C5" w:rsidRDefault="00974F46" w:rsidP="00AE37F7">
            <w:pPr>
              <w:spacing w:after="0" w:line="240" w:lineRule="auto"/>
              <w:jc w:val="center"/>
              <w:rPr>
                <w:rFonts w:ascii="Times New Roman" w:hAnsi="Times New Roman"/>
                <w:b/>
                <w:bCs/>
              </w:rPr>
            </w:pPr>
            <w:r w:rsidRPr="000F76C5">
              <w:rPr>
                <w:rFonts w:ascii="Times New Roman" w:hAnsi="Times New Roman"/>
                <w:b/>
                <w:bCs/>
              </w:rPr>
              <w:t>Измеритель</w:t>
            </w:r>
          </w:p>
        </w:tc>
        <w:tc>
          <w:tcPr>
            <w:tcW w:w="2489" w:type="dxa"/>
            <w:tcBorders>
              <w:top w:val="single" w:sz="4" w:space="0" w:color="auto"/>
              <w:left w:val="nil"/>
              <w:bottom w:val="single" w:sz="4" w:space="0" w:color="auto"/>
              <w:right w:val="single" w:sz="4" w:space="0" w:color="auto"/>
            </w:tcBorders>
            <w:shd w:val="clear" w:color="auto" w:fill="auto"/>
            <w:vAlign w:val="center"/>
            <w:hideMark/>
          </w:tcPr>
          <w:p w14:paraId="4CD8141E" w14:textId="77777777" w:rsidR="00974F46" w:rsidRPr="000F76C5" w:rsidRDefault="00974F46" w:rsidP="00AE37F7">
            <w:pPr>
              <w:spacing w:after="0" w:line="240" w:lineRule="auto"/>
              <w:jc w:val="center"/>
              <w:rPr>
                <w:rFonts w:ascii="Times New Roman" w:hAnsi="Times New Roman"/>
                <w:b/>
                <w:bCs/>
              </w:rPr>
            </w:pPr>
            <w:r w:rsidRPr="000F76C5">
              <w:rPr>
                <w:rFonts w:ascii="Times New Roman" w:hAnsi="Times New Roman"/>
                <w:b/>
                <w:bCs/>
              </w:rPr>
              <w:t>Показатель</w:t>
            </w:r>
          </w:p>
        </w:tc>
      </w:tr>
      <w:tr w:rsidR="00974F46" w:rsidRPr="00974F46" w14:paraId="29528847" w14:textId="77777777" w:rsidTr="00AE37F7">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4B1A5109"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w:t>
            </w:r>
          </w:p>
        </w:tc>
        <w:tc>
          <w:tcPr>
            <w:tcW w:w="3196" w:type="dxa"/>
            <w:tcBorders>
              <w:top w:val="nil"/>
              <w:left w:val="nil"/>
              <w:bottom w:val="single" w:sz="4" w:space="0" w:color="auto"/>
              <w:right w:val="single" w:sz="4" w:space="0" w:color="auto"/>
            </w:tcBorders>
            <w:shd w:val="clear" w:color="auto" w:fill="auto"/>
            <w:vAlign w:val="center"/>
            <w:hideMark/>
          </w:tcPr>
          <w:p w14:paraId="4BA398C4"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Вид строительства</w:t>
            </w:r>
          </w:p>
        </w:tc>
        <w:tc>
          <w:tcPr>
            <w:tcW w:w="2694" w:type="dxa"/>
            <w:tcBorders>
              <w:top w:val="nil"/>
              <w:left w:val="nil"/>
              <w:bottom w:val="single" w:sz="4" w:space="0" w:color="auto"/>
              <w:right w:val="single" w:sz="4" w:space="0" w:color="auto"/>
            </w:tcBorders>
            <w:shd w:val="clear" w:color="auto" w:fill="auto"/>
            <w:vAlign w:val="center"/>
            <w:hideMark/>
          </w:tcPr>
          <w:p w14:paraId="5E287084" w14:textId="77777777" w:rsidR="00974F46" w:rsidRPr="000F76C5" w:rsidRDefault="00974F46" w:rsidP="00AE37F7">
            <w:pPr>
              <w:spacing w:after="0" w:line="240" w:lineRule="auto"/>
              <w:rPr>
                <w:rFonts w:cs="Calibri"/>
              </w:rPr>
            </w:pPr>
            <w:r w:rsidRPr="000F76C5">
              <w:rPr>
                <w:rFonts w:cs="Calibri"/>
              </w:rPr>
              <w:t> </w:t>
            </w:r>
          </w:p>
        </w:tc>
        <w:tc>
          <w:tcPr>
            <w:tcW w:w="2489" w:type="dxa"/>
            <w:tcBorders>
              <w:top w:val="single" w:sz="4" w:space="0" w:color="auto"/>
              <w:left w:val="nil"/>
              <w:bottom w:val="single" w:sz="4" w:space="0" w:color="auto"/>
              <w:right w:val="single" w:sz="4" w:space="0" w:color="auto"/>
            </w:tcBorders>
            <w:shd w:val="clear" w:color="auto" w:fill="auto"/>
            <w:vAlign w:val="center"/>
            <w:hideMark/>
          </w:tcPr>
          <w:p w14:paraId="50716593"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Капитальный ремонт</w:t>
            </w:r>
          </w:p>
        </w:tc>
      </w:tr>
      <w:tr w:rsidR="004A30BA" w:rsidRPr="00974F46" w14:paraId="063D51B9" w14:textId="77777777" w:rsidTr="00AE37F7">
        <w:trPr>
          <w:trHeight w:val="1103"/>
        </w:trPr>
        <w:tc>
          <w:tcPr>
            <w:tcW w:w="773" w:type="dxa"/>
            <w:vMerge w:val="restart"/>
            <w:tcBorders>
              <w:top w:val="single" w:sz="4" w:space="0" w:color="auto"/>
              <w:left w:val="single" w:sz="4" w:space="0" w:color="auto"/>
              <w:right w:val="single" w:sz="4" w:space="0" w:color="auto"/>
            </w:tcBorders>
            <w:shd w:val="clear" w:color="auto" w:fill="auto"/>
            <w:vAlign w:val="center"/>
          </w:tcPr>
          <w:p w14:paraId="5E42D765" w14:textId="77777777" w:rsidR="004A30BA" w:rsidRPr="000F76C5" w:rsidRDefault="004A30BA" w:rsidP="00AE37F7">
            <w:pPr>
              <w:spacing w:after="0" w:line="240" w:lineRule="auto"/>
              <w:jc w:val="center"/>
              <w:rPr>
                <w:rFonts w:ascii="Times New Roman" w:hAnsi="Times New Roman"/>
              </w:rPr>
            </w:pPr>
            <w:r w:rsidRPr="000F76C5">
              <w:rPr>
                <w:rFonts w:ascii="Times New Roman" w:hAnsi="Times New Roman"/>
              </w:rPr>
              <w:t>2</w:t>
            </w:r>
          </w:p>
        </w:tc>
        <w:tc>
          <w:tcPr>
            <w:tcW w:w="3196" w:type="dxa"/>
            <w:vMerge w:val="restart"/>
            <w:tcBorders>
              <w:top w:val="single" w:sz="4" w:space="0" w:color="auto"/>
              <w:left w:val="single" w:sz="4" w:space="0" w:color="auto"/>
              <w:right w:val="single" w:sz="4" w:space="0" w:color="auto"/>
            </w:tcBorders>
            <w:shd w:val="clear" w:color="auto" w:fill="auto"/>
            <w:vAlign w:val="center"/>
          </w:tcPr>
          <w:p w14:paraId="454E2218" w14:textId="77777777" w:rsidR="004A30BA" w:rsidRPr="000F76C5" w:rsidRDefault="004A30BA" w:rsidP="00AE37F7">
            <w:pPr>
              <w:spacing w:after="0" w:line="240" w:lineRule="auto"/>
              <w:rPr>
                <w:rFonts w:ascii="Times New Roman" w:hAnsi="Times New Roman"/>
              </w:rPr>
            </w:pPr>
            <w:r w:rsidRPr="000F76C5">
              <w:rPr>
                <w:rFonts w:ascii="Times New Roman" w:hAnsi="Times New Roman"/>
              </w:rPr>
              <w:t>Категория  дороги</w:t>
            </w:r>
          </w:p>
        </w:tc>
        <w:tc>
          <w:tcPr>
            <w:tcW w:w="2694" w:type="dxa"/>
            <w:tcBorders>
              <w:top w:val="nil"/>
              <w:left w:val="nil"/>
              <w:bottom w:val="single" w:sz="4" w:space="0" w:color="auto"/>
              <w:right w:val="single" w:sz="4" w:space="0" w:color="auto"/>
            </w:tcBorders>
            <w:shd w:val="clear" w:color="auto" w:fill="auto"/>
            <w:vAlign w:val="center"/>
          </w:tcPr>
          <w:p w14:paraId="617EDBD7" w14:textId="77777777" w:rsidR="004A30BA" w:rsidRPr="000F76C5" w:rsidRDefault="004A30BA" w:rsidP="00AE37F7">
            <w:pPr>
              <w:spacing w:after="0" w:line="240" w:lineRule="auto"/>
              <w:jc w:val="center"/>
              <w:rPr>
                <w:rFonts w:ascii="Times New Roman" w:hAnsi="Times New Roman"/>
                <w:bCs/>
              </w:rPr>
            </w:pPr>
            <w:r w:rsidRPr="000F76C5">
              <w:rPr>
                <w:rFonts w:ascii="Times New Roman" w:hAnsi="Times New Roman"/>
                <w:bCs/>
              </w:rPr>
              <w:t>Согласно табл.11.2</w:t>
            </w:r>
          </w:p>
          <w:p w14:paraId="5AC4C13D" w14:textId="77777777" w:rsidR="004A30BA" w:rsidRPr="000F76C5" w:rsidRDefault="004A30BA" w:rsidP="00AE37F7">
            <w:pPr>
              <w:spacing w:after="0" w:line="240" w:lineRule="auto"/>
              <w:jc w:val="center"/>
              <w:rPr>
                <w:rFonts w:ascii="Times New Roman" w:hAnsi="Times New Roman"/>
                <w:bCs/>
              </w:rPr>
            </w:pPr>
            <w:r w:rsidRPr="000F76C5">
              <w:rPr>
                <w:rFonts w:ascii="Times New Roman" w:hAnsi="Times New Roman"/>
                <w:bCs/>
              </w:rPr>
              <w:t>СП 42.13330.2016</w:t>
            </w:r>
          </w:p>
        </w:tc>
        <w:tc>
          <w:tcPr>
            <w:tcW w:w="2489" w:type="dxa"/>
            <w:tcBorders>
              <w:top w:val="single" w:sz="6" w:space="0" w:color="auto"/>
              <w:left w:val="single" w:sz="6" w:space="0" w:color="auto"/>
              <w:bottom w:val="single" w:sz="6" w:space="0" w:color="auto"/>
              <w:right w:val="single" w:sz="6" w:space="0" w:color="auto"/>
            </w:tcBorders>
          </w:tcPr>
          <w:p w14:paraId="49361DD9" w14:textId="77777777" w:rsidR="004A30BA" w:rsidRPr="000F76C5" w:rsidRDefault="004A30BA" w:rsidP="00AE37F7">
            <w:pPr>
              <w:widowControl w:val="0"/>
              <w:autoSpaceDE w:val="0"/>
              <w:autoSpaceDN w:val="0"/>
              <w:adjustRightInd w:val="0"/>
              <w:spacing w:after="0" w:line="240" w:lineRule="auto"/>
              <w:jc w:val="center"/>
              <w:rPr>
                <w:rFonts w:ascii="Times New Roman" w:hAnsi="Times New Roman"/>
              </w:rPr>
            </w:pPr>
            <w:r w:rsidRPr="000F76C5">
              <w:rPr>
                <w:rFonts w:ascii="Times New Roman" w:hAnsi="Times New Roman"/>
              </w:rPr>
              <w:t>Улицы и дороги местного значения:</w:t>
            </w:r>
          </w:p>
          <w:p w14:paraId="3C23DBC2" w14:textId="77777777" w:rsidR="004A30BA" w:rsidRPr="000F76C5" w:rsidRDefault="004A30BA" w:rsidP="00AE37F7">
            <w:pPr>
              <w:widowControl w:val="0"/>
              <w:autoSpaceDE w:val="0"/>
              <w:autoSpaceDN w:val="0"/>
              <w:adjustRightInd w:val="0"/>
              <w:spacing w:after="0" w:line="240" w:lineRule="auto"/>
              <w:jc w:val="center"/>
              <w:rPr>
                <w:rFonts w:ascii="Times New Roman" w:hAnsi="Times New Roman"/>
              </w:rPr>
            </w:pPr>
          </w:p>
          <w:p w14:paraId="46B277B8" w14:textId="77777777" w:rsidR="004A30BA" w:rsidRPr="000F76C5" w:rsidRDefault="004A30BA" w:rsidP="00AE37F7">
            <w:pPr>
              <w:widowControl w:val="0"/>
              <w:autoSpaceDE w:val="0"/>
              <w:autoSpaceDN w:val="0"/>
              <w:adjustRightInd w:val="0"/>
              <w:spacing w:after="0" w:line="240" w:lineRule="auto"/>
              <w:jc w:val="center"/>
              <w:rPr>
                <w:rFonts w:ascii="Times New Roman" w:hAnsi="Times New Roman"/>
              </w:rPr>
            </w:pPr>
            <w:r w:rsidRPr="000F76C5">
              <w:rPr>
                <w:rFonts w:ascii="Times New Roman" w:hAnsi="Times New Roman"/>
              </w:rPr>
              <w:t>- улицы в зонах жилой застройки</w:t>
            </w:r>
          </w:p>
          <w:p w14:paraId="47A7AA4E" w14:textId="77777777" w:rsidR="004A30BA" w:rsidRPr="000F76C5" w:rsidRDefault="004A30BA" w:rsidP="00AE37F7">
            <w:pPr>
              <w:widowControl w:val="0"/>
              <w:autoSpaceDE w:val="0"/>
              <w:autoSpaceDN w:val="0"/>
              <w:adjustRightInd w:val="0"/>
              <w:spacing w:after="0" w:line="240" w:lineRule="auto"/>
              <w:jc w:val="center"/>
              <w:rPr>
                <w:rFonts w:ascii="Times New Roman" w:hAnsi="Times New Roman"/>
              </w:rPr>
            </w:pPr>
          </w:p>
        </w:tc>
      </w:tr>
      <w:tr w:rsidR="004A30BA" w:rsidRPr="00974F46" w14:paraId="7B762909" w14:textId="77777777" w:rsidTr="00AE37F7">
        <w:trPr>
          <w:trHeight w:val="1103"/>
        </w:trPr>
        <w:tc>
          <w:tcPr>
            <w:tcW w:w="773" w:type="dxa"/>
            <w:vMerge/>
            <w:tcBorders>
              <w:left w:val="single" w:sz="4" w:space="0" w:color="auto"/>
              <w:bottom w:val="single" w:sz="4" w:space="0" w:color="auto"/>
              <w:right w:val="single" w:sz="4" w:space="0" w:color="auto"/>
            </w:tcBorders>
            <w:shd w:val="clear" w:color="auto" w:fill="auto"/>
            <w:vAlign w:val="center"/>
          </w:tcPr>
          <w:p w14:paraId="4C8A7C19" w14:textId="77777777" w:rsidR="004A30BA" w:rsidRPr="000F76C5" w:rsidRDefault="004A30BA" w:rsidP="00AE37F7">
            <w:pPr>
              <w:spacing w:after="0" w:line="240" w:lineRule="auto"/>
              <w:jc w:val="center"/>
              <w:rPr>
                <w:rFonts w:ascii="Times New Roman" w:hAnsi="Times New Roman"/>
              </w:rPr>
            </w:pPr>
          </w:p>
        </w:tc>
        <w:tc>
          <w:tcPr>
            <w:tcW w:w="3196" w:type="dxa"/>
            <w:vMerge/>
            <w:tcBorders>
              <w:left w:val="single" w:sz="4" w:space="0" w:color="auto"/>
              <w:bottom w:val="single" w:sz="4" w:space="0" w:color="auto"/>
              <w:right w:val="single" w:sz="4" w:space="0" w:color="auto"/>
            </w:tcBorders>
            <w:shd w:val="clear" w:color="auto" w:fill="auto"/>
            <w:vAlign w:val="center"/>
          </w:tcPr>
          <w:p w14:paraId="77C7ACB6" w14:textId="77777777" w:rsidR="004A30BA" w:rsidRPr="000F76C5" w:rsidRDefault="004A30BA" w:rsidP="00AE37F7">
            <w:pPr>
              <w:spacing w:after="0" w:line="240" w:lineRule="auto"/>
              <w:rPr>
                <w:rFonts w:ascii="Times New Roman" w:hAnsi="Times New Roman"/>
              </w:rPr>
            </w:pPr>
          </w:p>
        </w:tc>
        <w:tc>
          <w:tcPr>
            <w:tcW w:w="2694" w:type="dxa"/>
            <w:tcBorders>
              <w:top w:val="nil"/>
              <w:left w:val="nil"/>
              <w:bottom w:val="single" w:sz="4" w:space="0" w:color="auto"/>
              <w:right w:val="single" w:sz="4" w:space="0" w:color="auto"/>
            </w:tcBorders>
            <w:shd w:val="clear" w:color="auto" w:fill="auto"/>
            <w:vAlign w:val="center"/>
          </w:tcPr>
          <w:p w14:paraId="4239B5F5" w14:textId="57196777" w:rsidR="004A30BA" w:rsidRPr="000F76C5" w:rsidRDefault="004A30BA" w:rsidP="00AE37F7">
            <w:pPr>
              <w:spacing w:after="0" w:line="240" w:lineRule="auto"/>
              <w:jc w:val="center"/>
              <w:rPr>
                <w:rFonts w:ascii="Times New Roman" w:hAnsi="Times New Roman"/>
                <w:bCs/>
              </w:rPr>
            </w:pPr>
            <w:r w:rsidRPr="000F76C5">
              <w:rPr>
                <w:rFonts w:ascii="Times New Roman" w:hAnsi="Times New Roman"/>
                <w:bCs/>
              </w:rPr>
              <w:t>Согласно местным нормативам градостроительного проектирования городского округа Казань</w:t>
            </w:r>
          </w:p>
        </w:tc>
        <w:tc>
          <w:tcPr>
            <w:tcW w:w="2489" w:type="dxa"/>
            <w:tcBorders>
              <w:top w:val="single" w:sz="6" w:space="0" w:color="auto"/>
              <w:left w:val="single" w:sz="6" w:space="0" w:color="auto"/>
              <w:bottom w:val="single" w:sz="6" w:space="0" w:color="auto"/>
              <w:right w:val="single" w:sz="6" w:space="0" w:color="auto"/>
            </w:tcBorders>
          </w:tcPr>
          <w:p w14:paraId="3B064AF3" w14:textId="3103FA60" w:rsidR="004A30BA" w:rsidRPr="000F76C5" w:rsidRDefault="004A30BA" w:rsidP="00AE37F7">
            <w:pPr>
              <w:widowControl w:val="0"/>
              <w:autoSpaceDE w:val="0"/>
              <w:autoSpaceDN w:val="0"/>
              <w:adjustRightInd w:val="0"/>
              <w:spacing w:after="0" w:line="240" w:lineRule="auto"/>
              <w:jc w:val="center"/>
              <w:rPr>
                <w:rFonts w:ascii="Times New Roman" w:hAnsi="Times New Roman"/>
              </w:rPr>
            </w:pPr>
            <w:r w:rsidRPr="000F76C5">
              <w:rPr>
                <w:rFonts w:ascii="Times New Roman" w:hAnsi="Times New Roman"/>
              </w:rPr>
              <w:t>улицы местного значения в зонах индивидуальной жилой застройки</w:t>
            </w:r>
          </w:p>
        </w:tc>
      </w:tr>
      <w:tr w:rsidR="00974F46" w:rsidRPr="00974F46" w14:paraId="377847A2"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7974E272"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3</w:t>
            </w:r>
          </w:p>
        </w:tc>
        <w:tc>
          <w:tcPr>
            <w:tcW w:w="3196" w:type="dxa"/>
            <w:tcBorders>
              <w:top w:val="nil"/>
              <w:left w:val="nil"/>
              <w:bottom w:val="single" w:sz="4" w:space="0" w:color="auto"/>
              <w:right w:val="single" w:sz="4" w:space="0" w:color="auto"/>
            </w:tcBorders>
            <w:shd w:val="clear" w:color="auto" w:fill="auto"/>
            <w:vAlign w:val="center"/>
            <w:hideMark/>
          </w:tcPr>
          <w:p w14:paraId="1420311E"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Строительная длина</w:t>
            </w:r>
          </w:p>
        </w:tc>
        <w:tc>
          <w:tcPr>
            <w:tcW w:w="2694" w:type="dxa"/>
            <w:tcBorders>
              <w:top w:val="nil"/>
              <w:left w:val="nil"/>
              <w:bottom w:val="single" w:sz="4" w:space="0" w:color="auto"/>
              <w:right w:val="single" w:sz="4" w:space="0" w:color="auto"/>
            </w:tcBorders>
            <w:shd w:val="clear" w:color="auto" w:fill="auto"/>
            <w:vAlign w:val="center"/>
            <w:hideMark/>
          </w:tcPr>
          <w:p w14:paraId="32090F8F"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км</w:t>
            </w:r>
          </w:p>
        </w:tc>
        <w:tc>
          <w:tcPr>
            <w:tcW w:w="2489" w:type="dxa"/>
            <w:tcBorders>
              <w:top w:val="nil"/>
              <w:left w:val="nil"/>
              <w:bottom w:val="single" w:sz="4" w:space="0" w:color="auto"/>
              <w:right w:val="single" w:sz="4" w:space="0" w:color="auto"/>
            </w:tcBorders>
            <w:shd w:val="clear" w:color="auto" w:fill="auto"/>
            <w:vAlign w:val="center"/>
            <w:hideMark/>
          </w:tcPr>
          <w:p w14:paraId="20A6BB9D"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0,8416</w:t>
            </w:r>
          </w:p>
        </w:tc>
      </w:tr>
      <w:tr w:rsidR="00974F46" w:rsidRPr="00974F46" w14:paraId="20B5A7AC"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1C60E446"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4</w:t>
            </w:r>
          </w:p>
        </w:tc>
        <w:tc>
          <w:tcPr>
            <w:tcW w:w="3196" w:type="dxa"/>
            <w:tcBorders>
              <w:top w:val="nil"/>
              <w:left w:val="nil"/>
              <w:bottom w:val="single" w:sz="4" w:space="0" w:color="auto"/>
              <w:right w:val="single" w:sz="4" w:space="0" w:color="auto"/>
            </w:tcBorders>
            <w:shd w:val="clear" w:color="auto" w:fill="auto"/>
            <w:vAlign w:val="center"/>
            <w:hideMark/>
          </w:tcPr>
          <w:p w14:paraId="4C2223C7"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Расчетная скорость</w:t>
            </w:r>
          </w:p>
        </w:tc>
        <w:tc>
          <w:tcPr>
            <w:tcW w:w="2694" w:type="dxa"/>
            <w:tcBorders>
              <w:top w:val="nil"/>
              <w:left w:val="nil"/>
              <w:bottom w:val="single" w:sz="4" w:space="0" w:color="auto"/>
              <w:right w:val="single" w:sz="4" w:space="0" w:color="auto"/>
            </w:tcBorders>
            <w:shd w:val="clear" w:color="auto" w:fill="auto"/>
            <w:vAlign w:val="center"/>
            <w:hideMark/>
          </w:tcPr>
          <w:p w14:paraId="54C354AB"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км/ч</w:t>
            </w:r>
          </w:p>
        </w:tc>
        <w:tc>
          <w:tcPr>
            <w:tcW w:w="2489" w:type="dxa"/>
            <w:tcBorders>
              <w:top w:val="nil"/>
              <w:left w:val="nil"/>
              <w:bottom w:val="single" w:sz="4" w:space="0" w:color="auto"/>
              <w:right w:val="single" w:sz="4" w:space="0" w:color="auto"/>
            </w:tcBorders>
            <w:shd w:val="clear" w:color="auto" w:fill="auto"/>
            <w:vAlign w:val="center"/>
            <w:hideMark/>
          </w:tcPr>
          <w:p w14:paraId="649419FB"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30</w:t>
            </w:r>
          </w:p>
        </w:tc>
      </w:tr>
      <w:tr w:rsidR="00974F46" w:rsidRPr="00974F46" w14:paraId="624A42D1" w14:textId="77777777" w:rsidTr="00735603">
        <w:trPr>
          <w:trHeight w:hRule="exact" w:val="586"/>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73EE4421"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5</w:t>
            </w:r>
          </w:p>
        </w:tc>
        <w:tc>
          <w:tcPr>
            <w:tcW w:w="3196" w:type="dxa"/>
            <w:tcBorders>
              <w:top w:val="nil"/>
              <w:left w:val="nil"/>
              <w:bottom w:val="single" w:sz="4" w:space="0" w:color="auto"/>
              <w:right w:val="single" w:sz="4" w:space="0" w:color="auto"/>
            </w:tcBorders>
            <w:shd w:val="clear" w:color="auto" w:fill="auto"/>
            <w:vAlign w:val="center"/>
            <w:hideMark/>
          </w:tcPr>
          <w:p w14:paraId="16B88D3E"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Тип дорожной одежды и вид покрытия</w:t>
            </w:r>
          </w:p>
        </w:tc>
        <w:tc>
          <w:tcPr>
            <w:tcW w:w="2694" w:type="dxa"/>
            <w:tcBorders>
              <w:top w:val="nil"/>
              <w:left w:val="nil"/>
              <w:bottom w:val="single" w:sz="4" w:space="0" w:color="auto"/>
              <w:right w:val="single" w:sz="4" w:space="0" w:color="auto"/>
            </w:tcBorders>
            <w:shd w:val="clear" w:color="auto" w:fill="auto"/>
            <w:vAlign w:val="center"/>
            <w:hideMark/>
          </w:tcPr>
          <w:p w14:paraId="410F42B0"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 </w:t>
            </w:r>
          </w:p>
        </w:tc>
        <w:tc>
          <w:tcPr>
            <w:tcW w:w="2489" w:type="dxa"/>
            <w:tcBorders>
              <w:top w:val="single" w:sz="4" w:space="0" w:color="auto"/>
              <w:left w:val="nil"/>
              <w:bottom w:val="single" w:sz="4" w:space="0" w:color="auto"/>
              <w:right w:val="single" w:sz="4" w:space="0" w:color="auto"/>
            </w:tcBorders>
            <w:shd w:val="clear" w:color="auto" w:fill="auto"/>
            <w:vAlign w:val="center"/>
            <w:hideMark/>
          </w:tcPr>
          <w:p w14:paraId="017E3880"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rPr>
              <w:t>капитальный</w:t>
            </w:r>
          </w:p>
        </w:tc>
      </w:tr>
      <w:tr w:rsidR="00974F46" w:rsidRPr="00974F46" w14:paraId="1851FF70"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55F22E3B"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6</w:t>
            </w:r>
          </w:p>
        </w:tc>
        <w:tc>
          <w:tcPr>
            <w:tcW w:w="3196" w:type="dxa"/>
            <w:tcBorders>
              <w:top w:val="nil"/>
              <w:left w:val="nil"/>
              <w:bottom w:val="single" w:sz="4" w:space="0" w:color="auto"/>
              <w:right w:val="single" w:sz="4" w:space="0" w:color="auto"/>
            </w:tcBorders>
            <w:shd w:val="clear" w:color="auto" w:fill="auto"/>
            <w:vAlign w:val="center"/>
            <w:hideMark/>
          </w:tcPr>
          <w:p w14:paraId="46E47EBA" w14:textId="77777777" w:rsidR="00974F46" w:rsidRPr="000F76C5" w:rsidRDefault="00974F46" w:rsidP="00AE37F7">
            <w:pPr>
              <w:spacing w:after="0" w:line="240" w:lineRule="auto"/>
              <w:rPr>
                <w:rFonts w:ascii="Times New Roman" w:hAnsi="Times New Roman"/>
              </w:rPr>
            </w:pPr>
            <w:r w:rsidRPr="000F76C5">
              <w:rPr>
                <w:rFonts w:ascii="Times New Roman" w:hAnsi="Times New Roman"/>
              </w:rPr>
              <w:t>Расчетная  нагрузка</w:t>
            </w:r>
          </w:p>
        </w:tc>
        <w:tc>
          <w:tcPr>
            <w:tcW w:w="2694" w:type="dxa"/>
            <w:tcBorders>
              <w:top w:val="nil"/>
              <w:left w:val="nil"/>
              <w:bottom w:val="single" w:sz="4" w:space="0" w:color="auto"/>
              <w:right w:val="single" w:sz="4" w:space="0" w:color="auto"/>
            </w:tcBorders>
            <w:shd w:val="clear" w:color="auto" w:fill="auto"/>
            <w:vAlign w:val="center"/>
            <w:hideMark/>
          </w:tcPr>
          <w:p w14:paraId="46DE719F"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rPr>
              <w:t> </w:t>
            </w:r>
          </w:p>
        </w:tc>
        <w:tc>
          <w:tcPr>
            <w:tcW w:w="2489" w:type="dxa"/>
            <w:tcBorders>
              <w:top w:val="single" w:sz="4" w:space="0" w:color="auto"/>
              <w:left w:val="nil"/>
              <w:bottom w:val="single" w:sz="4" w:space="0" w:color="auto"/>
              <w:right w:val="single" w:sz="4" w:space="0" w:color="auto"/>
            </w:tcBorders>
            <w:shd w:val="clear" w:color="auto" w:fill="auto"/>
            <w:vAlign w:val="center"/>
            <w:hideMark/>
          </w:tcPr>
          <w:p w14:paraId="5EB9C89C"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rPr>
              <w:t>115кН</w:t>
            </w:r>
          </w:p>
        </w:tc>
      </w:tr>
      <w:tr w:rsidR="00974F46" w:rsidRPr="00974F46" w14:paraId="65BDBE2B"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1CC11B58"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7</w:t>
            </w:r>
          </w:p>
        </w:tc>
        <w:tc>
          <w:tcPr>
            <w:tcW w:w="3196" w:type="dxa"/>
            <w:tcBorders>
              <w:top w:val="nil"/>
              <w:left w:val="nil"/>
              <w:bottom w:val="single" w:sz="4" w:space="0" w:color="auto"/>
              <w:right w:val="single" w:sz="4" w:space="0" w:color="auto"/>
            </w:tcBorders>
            <w:shd w:val="clear" w:color="auto" w:fill="auto"/>
            <w:vAlign w:val="center"/>
            <w:hideMark/>
          </w:tcPr>
          <w:p w14:paraId="3742C687"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Число полос движения</w:t>
            </w:r>
          </w:p>
        </w:tc>
        <w:tc>
          <w:tcPr>
            <w:tcW w:w="2694" w:type="dxa"/>
            <w:tcBorders>
              <w:top w:val="nil"/>
              <w:left w:val="nil"/>
              <w:bottom w:val="single" w:sz="4" w:space="0" w:color="auto"/>
              <w:right w:val="single" w:sz="4" w:space="0" w:color="auto"/>
            </w:tcBorders>
            <w:shd w:val="clear" w:color="auto" w:fill="auto"/>
            <w:vAlign w:val="center"/>
            <w:hideMark/>
          </w:tcPr>
          <w:p w14:paraId="17C6EE6E"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шт</w:t>
            </w:r>
          </w:p>
        </w:tc>
        <w:tc>
          <w:tcPr>
            <w:tcW w:w="2489" w:type="dxa"/>
            <w:tcBorders>
              <w:top w:val="single" w:sz="4" w:space="0" w:color="auto"/>
              <w:left w:val="nil"/>
              <w:bottom w:val="single" w:sz="4" w:space="0" w:color="auto"/>
              <w:right w:val="single" w:sz="4" w:space="0" w:color="auto"/>
            </w:tcBorders>
            <w:shd w:val="clear" w:color="auto" w:fill="auto"/>
            <w:vAlign w:val="center"/>
            <w:hideMark/>
          </w:tcPr>
          <w:p w14:paraId="45B5AD1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2</w:t>
            </w:r>
          </w:p>
        </w:tc>
      </w:tr>
      <w:tr w:rsidR="00974F46" w:rsidRPr="00974F46" w14:paraId="4E6FBFF0"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3B3552A9"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8</w:t>
            </w:r>
          </w:p>
        </w:tc>
        <w:tc>
          <w:tcPr>
            <w:tcW w:w="3196" w:type="dxa"/>
            <w:tcBorders>
              <w:top w:val="nil"/>
              <w:left w:val="nil"/>
              <w:bottom w:val="single" w:sz="4" w:space="0" w:color="auto"/>
              <w:right w:val="single" w:sz="4" w:space="0" w:color="auto"/>
            </w:tcBorders>
            <w:shd w:val="clear" w:color="auto" w:fill="auto"/>
            <w:vAlign w:val="center"/>
            <w:hideMark/>
          </w:tcPr>
          <w:p w14:paraId="07B0EB79" w14:textId="57C3DDEA" w:rsidR="00974F46" w:rsidRPr="000F76C5" w:rsidRDefault="00974F46" w:rsidP="00AE37F7">
            <w:pPr>
              <w:spacing w:after="0" w:line="240" w:lineRule="auto"/>
              <w:rPr>
                <w:rFonts w:ascii="Times New Roman" w:hAnsi="Times New Roman"/>
              </w:rPr>
            </w:pPr>
            <w:r w:rsidRPr="000F76C5">
              <w:rPr>
                <w:rFonts w:ascii="Times New Roman" w:hAnsi="Times New Roman"/>
                <w:bCs/>
              </w:rPr>
              <w:t>Ширина земляного полотна</w:t>
            </w:r>
          </w:p>
        </w:tc>
        <w:tc>
          <w:tcPr>
            <w:tcW w:w="2694" w:type="dxa"/>
            <w:tcBorders>
              <w:top w:val="nil"/>
              <w:left w:val="nil"/>
              <w:bottom w:val="single" w:sz="4" w:space="0" w:color="auto"/>
              <w:right w:val="single" w:sz="4" w:space="0" w:color="auto"/>
            </w:tcBorders>
            <w:shd w:val="clear" w:color="auto" w:fill="auto"/>
            <w:vAlign w:val="center"/>
            <w:hideMark/>
          </w:tcPr>
          <w:p w14:paraId="29463EC6"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06E30627" w14:textId="77777777" w:rsidR="00974F46" w:rsidRPr="000F76C5" w:rsidRDefault="00974F46" w:rsidP="00AE37F7">
            <w:pPr>
              <w:spacing w:after="0" w:line="240" w:lineRule="auto"/>
              <w:jc w:val="center"/>
              <w:rPr>
                <w:rFonts w:ascii="Times New Roman" w:hAnsi="Times New Roman"/>
                <w:color w:val="FF0000"/>
              </w:rPr>
            </w:pPr>
            <w:r w:rsidRPr="000F76C5">
              <w:rPr>
                <w:rFonts w:ascii="Times New Roman" w:hAnsi="Times New Roman"/>
                <w:bCs/>
              </w:rPr>
              <w:t>11,00</w:t>
            </w:r>
          </w:p>
        </w:tc>
      </w:tr>
      <w:tr w:rsidR="00974F46" w:rsidRPr="00974F46" w14:paraId="5BD3F2F9"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302335C0"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9</w:t>
            </w:r>
          </w:p>
        </w:tc>
        <w:tc>
          <w:tcPr>
            <w:tcW w:w="3196" w:type="dxa"/>
            <w:tcBorders>
              <w:top w:val="nil"/>
              <w:left w:val="nil"/>
              <w:bottom w:val="single" w:sz="4" w:space="0" w:color="auto"/>
              <w:right w:val="single" w:sz="4" w:space="0" w:color="auto"/>
            </w:tcBorders>
            <w:shd w:val="clear" w:color="auto" w:fill="auto"/>
            <w:vAlign w:val="center"/>
            <w:hideMark/>
          </w:tcPr>
          <w:p w14:paraId="51D1DF3D"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Ширина проезжей части</w:t>
            </w:r>
          </w:p>
        </w:tc>
        <w:tc>
          <w:tcPr>
            <w:tcW w:w="2694" w:type="dxa"/>
            <w:tcBorders>
              <w:top w:val="nil"/>
              <w:left w:val="nil"/>
              <w:bottom w:val="single" w:sz="4" w:space="0" w:color="auto"/>
              <w:right w:val="single" w:sz="4" w:space="0" w:color="auto"/>
            </w:tcBorders>
            <w:shd w:val="clear" w:color="auto" w:fill="auto"/>
            <w:vAlign w:val="center"/>
            <w:hideMark/>
          </w:tcPr>
          <w:p w14:paraId="7B6E14DA"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4922EC66"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7,00</w:t>
            </w:r>
          </w:p>
        </w:tc>
      </w:tr>
      <w:tr w:rsidR="00974F46" w:rsidRPr="00974F46" w14:paraId="562BEFD3"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6D1D263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10</w:t>
            </w:r>
          </w:p>
        </w:tc>
        <w:tc>
          <w:tcPr>
            <w:tcW w:w="3196" w:type="dxa"/>
            <w:tcBorders>
              <w:top w:val="nil"/>
              <w:left w:val="nil"/>
              <w:bottom w:val="single" w:sz="4" w:space="0" w:color="auto"/>
              <w:right w:val="single" w:sz="4" w:space="0" w:color="auto"/>
            </w:tcBorders>
            <w:shd w:val="clear" w:color="auto" w:fill="auto"/>
            <w:vAlign w:val="center"/>
            <w:hideMark/>
          </w:tcPr>
          <w:p w14:paraId="124F7A60"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Ширина полосы движения</w:t>
            </w:r>
          </w:p>
        </w:tc>
        <w:tc>
          <w:tcPr>
            <w:tcW w:w="2694" w:type="dxa"/>
            <w:tcBorders>
              <w:top w:val="nil"/>
              <w:left w:val="nil"/>
              <w:bottom w:val="single" w:sz="4" w:space="0" w:color="auto"/>
              <w:right w:val="single" w:sz="4" w:space="0" w:color="auto"/>
            </w:tcBorders>
            <w:shd w:val="clear" w:color="auto" w:fill="auto"/>
            <w:vAlign w:val="center"/>
            <w:hideMark/>
          </w:tcPr>
          <w:p w14:paraId="0E16747E"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0E7FC16B"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3,50</w:t>
            </w:r>
          </w:p>
        </w:tc>
      </w:tr>
      <w:tr w:rsidR="00974F46" w:rsidRPr="00974F46" w14:paraId="712F3A2A"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6E9C563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11</w:t>
            </w:r>
          </w:p>
        </w:tc>
        <w:tc>
          <w:tcPr>
            <w:tcW w:w="3196" w:type="dxa"/>
            <w:tcBorders>
              <w:top w:val="nil"/>
              <w:left w:val="nil"/>
              <w:bottom w:val="single" w:sz="4" w:space="0" w:color="auto"/>
              <w:right w:val="single" w:sz="4" w:space="0" w:color="auto"/>
            </w:tcBorders>
            <w:shd w:val="clear" w:color="auto" w:fill="auto"/>
            <w:vAlign w:val="center"/>
            <w:hideMark/>
          </w:tcPr>
          <w:p w14:paraId="7EA3FFF3"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Ширина обочины</w:t>
            </w:r>
          </w:p>
        </w:tc>
        <w:tc>
          <w:tcPr>
            <w:tcW w:w="2694" w:type="dxa"/>
            <w:tcBorders>
              <w:top w:val="nil"/>
              <w:left w:val="nil"/>
              <w:bottom w:val="single" w:sz="4" w:space="0" w:color="auto"/>
              <w:right w:val="single" w:sz="4" w:space="0" w:color="auto"/>
            </w:tcBorders>
            <w:shd w:val="clear" w:color="auto" w:fill="auto"/>
            <w:vAlign w:val="center"/>
            <w:hideMark/>
          </w:tcPr>
          <w:p w14:paraId="749EFF3E"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12B2D201"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1,50</w:t>
            </w:r>
          </w:p>
        </w:tc>
      </w:tr>
      <w:tr w:rsidR="00974F46" w:rsidRPr="00974F46" w14:paraId="7E7DE92A" w14:textId="77777777" w:rsidTr="00735603">
        <w:trPr>
          <w:trHeight w:hRule="exact" w:val="572"/>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3BD75A3D"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12</w:t>
            </w:r>
          </w:p>
        </w:tc>
        <w:tc>
          <w:tcPr>
            <w:tcW w:w="3196" w:type="dxa"/>
            <w:tcBorders>
              <w:top w:val="nil"/>
              <w:left w:val="nil"/>
              <w:bottom w:val="single" w:sz="4" w:space="0" w:color="auto"/>
              <w:right w:val="single" w:sz="4" w:space="0" w:color="auto"/>
            </w:tcBorders>
            <w:shd w:val="clear" w:color="auto" w:fill="auto"/>
            <w:vAlign w:val="center"/>
          </w:tcPr>
          <w:p w14:paraId="4FADAF19"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Ширина грунтовой части обочины</w:t>
            </w:r>
          </w:p>
        </w:tc>
        <w:tc>
          <w:tcPr>
            <w:tcW w:w="2694" w:type="dxa"/>
            <w:tcBorders>
              <w:top w:val="nil"/>
              <w:left w:val="nil"/>
              <w:bottom w:val="single" w:sz="4" w:space="0" w:color="auto"/>
              <w:right w:val="single" w:sz="4" w:space="0" w:color="auto"/>
            </w:tcBorders>
            <w:shd w:val="clear" w:color="auto" w:fill="auto"/>
            <w:vAlign w:val="center"/>
          </w:tcPr>
          <w:p w14:paraId="55234339"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tcPr>
          <w:p w14:paraId="44D6C630"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0,50</w:t>
            </w:r>
          </w:p>
        </w:tc>
      </w:tr>
      <w:tr w:rsidR="00974F46" w:rsidRPr="00974F46" w14:paraId="25B7FF0E" w14:textId="77777777" w:rsidTr="000F76C5">
        <w:trPr>
          <w:trHeight w:hRule="exact" w:val="442"/>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3F66E645"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lang w:val="en-US"/>
              </w:rPr>
              <w:t>13</w:t>
            </w:r>
          </w:p>
        </w:tc>
        <w:tc>
          <w:tcPr>
            <w:tcW w:w="3196" w:type="dxa"/>
            <w:tcBorders>
              <w:top w:val="nil"/>
              <w:left w:val="nil"/>
              <w:bottom w:val="single" w:sz="4" w:space="0" w:color="auto"/>
              <w:right w:val="single" w:sz="4" w:space="0" w:color="auto"/>
            </w:tcBorders>
            <w:shd w:val="clear" w:color="auto" w:fill="auto"/>
            <w:vAlign w:val="center"/>
            <w:hideMark/>
          </w:tcPr>
          <w:p w14:paraId="699CC233"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Ширина тротуара</w:t>
            </w:r>
          </w:p>
        </w:tc>
        <w:tc>
          <w:tcPr>
            <w:tcW w:w="2694" w:type="dxa"/>
            <w:tcBorders>
              <w:top w:val="nil"/>
              <w:left w:val="nil"/>
              <w:bottom w:val="single" w:sz="4" w:space="0" w:color="auto"/>
              <w:right w:val="single" w:sz="4" w:space="0" w:color="auto"/>
            </w:tcBorders>
            <w:shd w:val="clear" w:color="auto" w:fill="auto"/>
            <w:vAlign w:val="center"/>
            <w:hideMark/>
          </w:tcPr>
          <w:p w14:paraId="3DD31643"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6609EC38" w14:textId="77777777" w:rsidR="00974F46" w:rsidRPr="000F76C5" w:rsidRDefault="00974F46" w:rsidP="00AE37F7">
            <w:pPr>
              <w:spacing w:after="0" w:line="240" w:lineRule="auto"/>
              <w:jc w:val="center"/>
              <w:rPr>
                <w:rFonts w:ascii="Times New Roman" w:hAnsi="Times New Roman"/>
                <w:color w:val="FF0000"/>
              </w:rPr>
            </w:pPr>
            <w:r w:rsidRPr="000F76C5">
              <w:rPr>
                <w:rFonts w:ascii="Times New Roman" w:hAnsi="Times New Roman"/>
              </w:rPr>
              <w:t>2,50</w:t>
            </w:r>
          </w:p>
        </w:tc>
      </w:tr>
      <w:tr w:rsidR="00974F46" w:rsidRPr="00974F46" w14:paraId="4152136F"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1EC08658"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lang w:val="en-US"/>
              </w:rPr>
              <w:t>1</w:t>
            </w:r>
            <w:r w:rsidRPr="000F76C5">
              <w:rPr>
                <w:rFonts w:ascii="Times New Roman" w:hAnsi="Times New Roman"/>
                <w:bCs/>
              </w:rPr>
              <w:t>4</w:t>
            </w:r>
          </w:p>
        </w:tc>
        <w:tc>
          <w:tcPr>
            <w:tcW w:w="3196" w:type="dxa"/>
            <w:tcBorders>
              <w:top w:val="nil"/>
              <w:left w:val="nil"/>
              <w:bottom w:val="single" w:sz="4" w:space="0" w:color="auto"/>
              <w:right w:val="single" w:sz="4" w:space="0" w:color="auto"/>
            </w:tcBorders>
            <w:shd w:val="clear" w:color="auto" w:fill="auto"/>
            <w:vAlign w:val="center"/>
            <w:hideMark/>
          </w:tcPr>
          <w:p w14:paraId="5AEE91AB"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Количество углов поворота</w:t>
            </w:r>
          </w:p>
        </w:tc>
        <w:tc>
          <w:tcPr>
            <w:tcW w:w="2694" w:type="dxa"/>
            <w:tcBorders>
              <w:top w:val="nil"/>
              <w:left w:val="nil"/>
              <w:bottom w:val="single" w:sz="4" w:space="0" w:color="auto"/>
              <w:right w:val="single" w:sz="4" w:space="0" w:color="auto"/>
            </w:tcBorders>
            <w:shd w:val="clear" w:color="auto" w:fill="auto"/>
            <w:vAlign w:val="center"/>
            <w:hideMark/>
          </w:tcPr>
          <w:p w14:paraId="0D5733B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 </w:t>
            </w:r>
          </w:p>
        </w:tc>
        <w:tc>
          <w:tcPr>
            <w:tcW w:w="2489" w:type="dxa"/>
            <w:tcBorders>
              <w:top w:val="single" w:sz="4" w:space="0" w:color="auto"/>
              <w:left w:val="nil"/>
              <w:bottom w:val="single" w:sz="4" w:space="0" w:color="auto"/>
              <w:right w:val="single" w:sz="4" w:space="0" w:color="000000"/>
            </w:tcBorders>
            <w:shd w:val="clear" w:color="auto" w:fill="auto"/>
            <w:vAlign w:val="center"/>
            <w:hideMark/>
          </w:tcPr>
          <w:p w14:paraId="6567270D"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2</w:t>
            </w:r>
          </w:p>
        </w:tc>
      </w:tr>
      <w:tr w:rsidR="00974F46" w:rsidRPr="00974F46" w14:paraId="10851E84" w14:textId="77777777" w:rsidTr="00735603">
        <w:trPr>
          <w:trHeight w:hRule="exact" w:val="60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04C070E1"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15</w:t>
            </w:r>
          </w:p>
        </w:tc>
        <w:tc>
          <w:tcPr>
            <w:tcW w:w="3196" w:type="dxa"/>
            <w:tcBorders>
              <w:top w:val="nil"/>
              <w:left w:val="nil"/>
              <w:bottom w:val="single" w:sz="4" w:space="0" w:color="auto"/>
              <w:right w:val="single" w:sz="4" w:space="0" w:color="auto"/>
            </w:tcBorders>
            <w:shd w:val="clear" w:color="auto" w:fill="auto"/>
            <w:vAlign w:val="center"/>
            <w:hideMark/>
          </w:tcPr>
          <w:p w14:paraId="65B71C43"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Наименьший радиус кривой в плане</w:t>
            </w:r>
          </w:p>
        </w:tc>
        <w:tc>
          <w:tcPr>
            <w:tcW w:w="2694" w:type="dxa"/>
            <w:tcBorders>
              <w:top w:val="nil"/>
              <w:left w:val="nil"/>
              <w:bottom w:val="single" w:sz="4" w:space="0" w:color="auto"/>
              <w:right w:val="single" w:sz="4" w:space="0" w:color="auto"/>
            </w:tcBorders>
            <w:shd w:val="clear" w:color="auto" w:fill="auto"/>
            <w:vAlign w:val="center"/>
            <w:hideMark/>
          </w:tcPr>
          <w:p w14:paraId="3CC41CD8"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4A935087"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45</w:t>
            </w:r>
          </w:p>
        </w:tc>
      </w:tr>
      <w:tr w:rsidR="00974F46" w:rsidRPr="00974F46" w14:paraId="595FBB0E" w14:textId="77777777" w:rsidTr="00735603">
        <w:trPr>
          <w:trHeight w:hRule="exact" w:val="566"/>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5DF06EC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 </w:t>
            </w:r>
          </w:p>
        </w:tc>
        <w:tc>
          <w:tcPr>
            <w:tcW w:w="3196" w:type="dxa"/>
            <w:tcBorders>
              <w:top w:val="nil"/>
              <w:left w:val="nil"/>
              <w:bottom w:val="single" w:sz="4" w:space="0" w:color="auto"/>
              <w:right w:val="single" w:sz="4" w:space="0" w:color="auto"/>
            </w:tcBorders>
            <w:shd w:val="clear" w:color="auto" w:fill="auto"/>
            <w:vAlign w:val="center"/>
            <w:hideMark/>
          </w:tcPr>
          <w:p w14:paraId="6BD6339C"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Наименьший радиус в продольном профиле:</w:t>
            </w:r>
          </w:p>
        </w:tc>
        <w:tc>
          <w:tcPr>
            <w:tcW w:w="2694" w:type="dxa"/>
            <w:tcBorders>
              <w:top w:val="nil"/>
              <w:left w:val="nil"/>
              <w:bottom w:val="single" w:sz="4" w:space="0" w:color="auto"/>
              <w:right w:val="single" w:sz="4" w:space="0" w:color="auto"/>
            </w:tcBorders>
            <w:shd w:val="clear" w:color="auto" w:fill="auto"/>
            <w:vAlign w:val="center"/>
            <w:hideMark/>
          </w:tcPr>
          <w:p w14:paraId="1386E2C8"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 </w:t>
            </w:r>
          </w:p>
        </w:tc>
        <w:tc>
          <w:tcPr>
            <w:tcW w:w="2489" w:type="dxa"/>
            <w:tcBorders>
              <w:top w:val="nil"/>
              <w:left w:val="nil"/>
              <w:bottom w:val="single" w:sz="4" w:space="0" w:color="auto"/>
              <w:right w:val="single" w:sz="4" w:space="0" w:color="auto"/>
            </w:tcBorders>
            <w:shd w:val="clear" w:color="auto" w:fill="auto"/>
            <w:vAlign w:val="center"/>
            <w:hideMark/>
          </w:tcPr>
          <w:p w14:paraId="38B6D6EB"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 </w:t>
            </w:r>
          </w:p>
        </w:tc>
      </w:tr>
      <w:tr w:rsidR="00974F46" w:rsidRPr="00974F46" w14:paraId="707A2429" w14:textId="77777777" w:rsidTr="000F76C5">
        <w:trPr>
          <w:trHeigh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4897DF1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16</w:t>
            </w:r>
          </w:p>
        </w:tc>
        <w:tc>
          <w:tcPr>
            <w:tcW w:w="3196" w:type="dxa"/>
            <w:tcBorders>
              <w:top w:val="nil"/>
              <w:left w:val="nil"/>
              <w:bottom w:val="single" w:sz="4" w:space="0" w:color="auto"/>
              <w:right w:val="single" w:sz="4" w:space="0" w:color="auto"/>
            </w:tcBorders>
            <w:shd w:val="clear" w:color="auto" w:fill="auto"/>
            <w:vAlign w:val="center"/>
            <w:hideMark/>
          </w:tcPr>
          <w:p w14:paraId="0555D7B0" w14:textId="290EEF97" w:rsidR="00974F46" w:rsidRPr="000F76C5" w:rsidRDefault="00974F46" w:rsidP="00AE37F7">
            <w:pPr>
              <w:spacing w:after="0" w:line="240" w:lineRule="auto"/>
              <w:jc w:val="right"/>
              <w:rPr>
                <w:rFonts w:ascii="Times New Roman" w:hAnsi="Times New Roman"/>
              </w:rPr>
            </w:pPr>
            <w:r w:rsidRPr="000F76C5">
              <w:rPr>
                <w:rFonts w:ascii="Times New Roman" w:hAnsi="Times New Roman"/>
                <w:bCs/>
              </w:rPr>
              <w:t xml:space="preserve">                    - выпуклых кривых</w:t>
            </w:r>
          </w:p>
        </w:tc>
        <w:tc>
          <w:tcPr>
            <w:tcW w:w="2694" w:type="dxa"/>
            <w:tcBorders>
              <w:top w:val="nil"/>
              <w:left w:val="nil"/>
              <w:bottom w:val="single" w:sz="4" w:space="0" w:color="auto"/>
              <w:right w:val="single" w:sz="4" w:space="0" w:color="auto"/>
            </w:tcBorders>
            <w:shd w:val="clear" w:color="auto" w:fill="auto"/>
            <w:vAlign w:val="center"/>
            <w:hideMark/>
          </w:tcPr>
          <w:p w14:paraId="4940311C"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3EA8E586"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7504</w:t>
            </w:r>
          </w:p>
        </w:tc>
      </w:tr>
      <w:tr w:rsidR="00974F46" w:rsidRPr="00974F46" w14:paraId="67BB0368" w14:textId="77777777" w:rsidTr="000F76C5">
        <w:trPr>
          <w:trHeigh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18CA3AF9" w14:textId="77777777" w:rsidR="00974F46" w:rsidRPr="000F76C5" w:rsidRDefault="00974F46" w:rsidP="00AE37F7">
            <w:pPr>
              <w:spacing w:after="0" w:line="240" w:lineRule="auto"/>
              <w:rPr>
                <w:rFonts w:cs="Calibri"/>
              </w:rPr>
            </w:pPr>
            <w:r w:rsidRPr="000F76C5">
              <w:rPr>
                <w:rFonts w:cs="Calibri"/>
              </w:rPr>
              <w:t> </w:t>
            </w:r>
          </w:p>
        </w:tc>
        <w:tc>
          <w:tcPr>
            <w:tcW w:w="3196" w:type="dxa"/>
            <w:tcBorders>
              <w:top w:val="nil"/>
              <w:left w:val="nil"/>
              <w:bottom w:val="single" w:sz="4" w:space="0" w:color="auto"/>
              <w:right w:val="single" w:sz="4" w:space="0" w:color="auto"/>
            </w:tcBorders>
            <w:shd w:val="clear" w:color="auto" w:fill="auto"/>
            <w:vAlign w:val="center"/>
            <w:hideMark/>
          </w:tcPr>
          <w:p w14:paraId="21452286" w14:textId="77777777" w:rsidR="00974F46" w:rsidRPr="000F76C5" w:rsidRDefault="00974F46" w:rsidP="00AE37F7">
            <w:pPr>
              <w:spacing w:after="0" w:line="240" w:lineRule="auto"/>
              <w:jc w:val="right"/>
              <w:rPr>
                <w:rFonts w:ascii="Times New Roman" w:hAnsi="Times New Roman"/>
              </w:rPr>
            </w:pPr>
            <w:r w:rsidRPr="000F76C5">
              <w:rPr>
                <w:rFonts w:ascii="Times New Roman" w:hAnsi="Times New Roman"/>
                <w:bCs/>
              </w:rPr>
              <w:t xml:space="preserve">                - вогнутых кривых</w:t>
            </w:r>
          </w:p>
        </w:tc>
        <w:tc>
          <w:tcPr>
            <w:tcW w:w="2694" w:type="dxa"/>
            <w:tcBorders>
              <w:top w:val="nil"/>
              <w:left w:val="nil"/>
              <w:bottom w:val="single" w:sz="4" w:space="0" w:color="auto"/>
              <w:right w:val="single" w:sz="4" w:space="0" w:color="auto"/>
            </w:tcBorders>
            <w:shd w:val="clear" w:color="auto" w:fill="auto"/>
            <w:vAlign w:val="center"/>
            <w:hideMark/>
          </w:tcPr>
          <w:p w14:paraId="744A2DC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м</w:t>
            </w:r>
          </w:p>
        </w:tc>
        <w:tc>
          <w:tcPr>
            <w:tcW w:w="2489" w:type="dxa"/>
            <w:tcBorders>
              <w:top w:val="nil"/>
              <w:left w:val="nil"/>
              <w:bottom w:val="single" w:sz="4" w:space="0" w:color="auto"/>
              <w:right w:val="single" w:sz="4" w:space="0" w:color="auto"/>
            </w:tcBorders>
            <w:shd w:val="clear" w:color="auto" w:fill="auto"/>
            <w:vAlign w:val="center"/>
            <w:hideMark/>
          </w:tcPr>
          <w:p w14:paraId="5CCAB628"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1800</w:t>
            </w:r>
          </w:p>
        </w:tc>
      </w:tr>
      <w:tr w:rsidR="00974F46" w:rsidRPr="00974F46" w14:paraId="7B79086A" w14:textId="77777777" w:rsidTr="00735603">
        <w:trPr>
          <w:trHeight w:hRule="exact" w:val="634"/>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0C7E95AF"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17</w:t>
            </w:r>
          </w:p>
        </w:tc>
        <w:tc>
          <w:tcPr>
            <w:tcW w:w="3196" w:type="dxa"/>
            <w:tcBorders>
              <w:top w:val="nil"/>
              <w:left w:val="nil"/>
              <w:bottom w:val="single" w:sz="4" w:space="0" w:color="auto"/>
              <w:right w:val="single" w:sz="4" w:space="0" w:color="auto"/>
            </w:tcBorders>
            <w:shd w:val="clear" w:color="auto" w:fill="auto"/>
            <w:vAlign w:val="center"/>
            <w:hideMark/>
          </w:tcPr>
          <w:p w14:paraId="6F411970"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Наибольший продольный уклон</w:t>
            </w:r>
          </w:p>
        </w:tc>
        <w:tc>
          <w:tcPr>
            <w:tcW w:w="2694" w:type="dxa"/>
            <w:tcBorders>
              <w:top w:val="nil"/>
              <w:left w:val="nil"/>
              <w:bottom w:val="single" w:sz="4" w:space="0" w:color="auto"/>
              <w:right w:val="single" w:sz="4" w:space="0" w:color="auto"/>
            </w:tcBorders>
            <w:shd w:val="clear" w:color="auto" w:fill="auto"/>
            <w:vAlign w:val="center"/>
            <w:hideMark/>
          </w:tcPr>
          <w:p w14:paraId="2F79C6BD"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w:t>
            </w:r>
          </w:p>
        </w:tc>
        <w:tc>
          <w:tcPr>
            <w:tcW w:w="2489" w:type="dxa"/>
            <w:tcBorders>
              <w:top w:val="nil"/>
              <w:left w:val="nil"/>
              <w:bottom w:val="single" w:sz="4" w:space="0" w:color="auto"/>
              <w:right w:val="single" w:sz="4" w:space="0" w:color="auto"/>
            </w:tcBorders>
            <w:shd w:val="clear" w:color="auto" w:fill="auto"/>
            <w:vAlign w:val="center"/>
            <w:hideMark/>
          </w:tcPr>
          <w:p w14:paraId="6DCA0D9C"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74</w:t>
            </w:r>
          </w:p>
        </w:tc>
      </w:tr>
      <w:tr w:rsidR="00974F46" w:rsidRPr="00974F46" w14:paraId="2B7AFAAB" w14:textId="77777777" w:rsidTr="000F76C5">
        <w:trPr>
          <w:trHeight w:hRule="exact" w:val="583"/>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6D44B65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18</w:t>
            </w:r>
          </w:p>
        </w:tc>
        <w:tc>
          <w:tcPr>
            <w:tcW w:w="3196" w:type="dxa"/>
            <w:tcBorders>
              <w:top w:val="nil"/>
              <w:left w:val="nil"/>
              <w:bottom w:val="single" w:sz="4" w:space="0" w:color="auto"/>
              <w:right w:val="single" w:sz="4" w:space="0" w:color="auto"/>
            </w:tcBorders>
            <w:shd w:val="clear" w:color="auto" w:fill="auto"/>
            <w:vAlign w:val="center"/>
            <w:hideMark/>
          </w:tcPr>
          <w:p w14:paraId="00139D0B"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Пересечения и примыкания в одном уровне:</w:t>
            </w:r>
          </w:p>
        </w:tc>
        <w:tc>
          <w:tcPr>
            <w:tcW w:w="2694" w:type="dxa"/>
            <w:tcBorders>
              <w:top w:val="nil"/>
              <w:left w:val="nil"/>
              <w:bottom w:val="single" w:sz="4" w:space="0" w:color="auto"/>
              <w:right w:val="single" w:sz="4" w:space="0" w:color="auto"/>
            </w:tcBorders>
            <w:shd w:val="clear" w:color="auto" w:fill="auto"/>
            <w:vAlign w:val="center"/>
            <w:hideMark/>
          </w:tcPr>
          <w:p w14:paraId="0B7C7176"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шт</w:t>
            </w:r>
          </w:p>
        </w:tc>
        <w:tc>
          <w:tcPr>
            <w:tcW w:w="2489" w:type="dxa"/>
            <w:tcBorders>
              <w:top w:val="single" w:sz="4" w:space="0" w:color="auto"/>
              <w:left w:val="nil"/>
              <w:bottom w:val="single" w:sz="4" w:space="0" w:color="auto"/>
              <w:right w:val="single" w:sz="4" w:space="0" w:color="000000"/>
            </w:tcBorders>
            <w:shd w:val="clear" w:color="auto" w:fill="auto"/>
            <w:vAlign w:val="center"/>
            <w:hideMark/>
          </w:tcPr>
          <w:p w14:paraId="401973C4"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3</w:t>
            </w:r>
          </w:p>
        </w:tc>
      </w:tr>
      <w:tr w:rsidR="00974F46" w:rsidRPr="00974F46" w14:paraId="786B9CF5" w14:textId="77777777" w:rsidTr="000F76C5">
        <w:trPr>
          <w:trHeight w:hRule="exact" w:val="377"/>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27EF38EE"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19</w:t>
            </w:r>
          </w:p>
        </w:tc>
        <w:tc>
          <w:tcPr>
            <w:tcW w:w="3196" w:type="dxa"/>
            <w:tcBorders>
              <w:top w:val="nil"/>
              <w:left w:val="nil"/>
              <w:bottom w:val="single" w:sz="4" w:space="0" w:color="auto"/>
              <w:right w:val="single" w:sz="4" w:space="0" w:color="auto"/>
            </w:tcBorders>
            <w:shd w:val="clear" w:color="auto" w:fill="auto"/>
            <w:vAlign w:val="center"/>
            <w:hideMark/>
          </w:tcPr>
          <w:p w14:paraId="1F67CEE4" w14:textId="77777777" w:rsidR="00974F46" w:rsidRPr="000F76C5" w:rsidRDefault="00974F46" w:rsidP="00AE37F7">
            <w:pPr>
              <w:spacing w:after="0" w:line="240" w:lineRule="auto"/>
              <w:rPr>
                <w:rFonts w:ascii="Times New Roman" w:hAnsi="Times New Roman"/>
              </w:rPr>
            </w:pPr>
            <w:r w:rsidRPr="000F76C5">
              <w:rPr>
                <w:rFonts w:ascii="Times New Roman" w:hAnsi="Times New Roman"/>
                <w:bCs/>
              </w:rPr>
              <w:t>Водопропускные трубы</w:t>
            </w:r>
          </w:p>
        </w:tc>
        <w:tc>
          <w:tcPr>
            <w:tcW w:w="2694" w:type="dxa"/>
            <w:tcBorders>
              <w:top w:val="nil"/>
              <w:left w:val="nil"/>
              <w:bottom w:val="single" w:sz="4" w:space="0" w:color="auto"/>
              <w:right w:val="single" w:sz="4" w:space="0" w:color="auto"/>
            </w:tcBorders>
            <w:shd w:val="clear" w:color="auto" w:fill="auto"/>
            <w:vAlign w:val="center"/>
            <w:hideMark/>
          </w:tcPr>
          <w:p w14:paraId="6C78BECB"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шт</w:t>
            </w:r>
          </w:p>
        </w:tc>
        <w:tc>
          <w:tcPr>
            <w:tcW w:w="2489" w:type="dxa"/>
            <w:tcBorders>
              <w:top w:val="single" w:sz="4" w:space="0" w:color="auto"/>
              <w:left w:val="nil"/>
              <w:bottom w:val="single" w:sz="4" w:space="0" w:color="auto"/>
              <w:right w:val="single" w:sz="4" w:space="0" w:color="000000"/>
            </w:tcBorders>
            <w:shd w:val="clear" w:color="auto" w:fill="auto"/>
            <w:vAlign w:val="center"/>
            <w:hideMark/>
          </w:tcPr>
          <w:p w14:paraId="6F3C53E6" w14:textId="77777777" w:rsidR="00974F46" w:rsidRPr="000F76C5" w:rsidRDefault="00974F46" w:rsidP="00AE37F7">
            <w:pPr>
              <w:spacing w:after="0" w:line="240" w:lineRule="auto"/>
              <w:jc w:val="center"/>
              <w:rPr>
                <w:rFonts w:ascii="Times New Roman" w:hAnsi="Times New Roman"/>
              </w:rPr>
            </w:pPr>
            <w:r w:rsidRPr="000F76C5">
              <w:rPr>
                <w:rFonts w:ascii="Times New Roman" w:hAnsi="Times New Roman"/>
                <w:bCs/>
              </w:rPr>
              <w:t>1</w:t>
            </w:r>
          </w:p>
        </w:tc>
      </w:tr>
      <w:bookmarkEnd w:id="1"/>
    </w:tbl>
    <w:p w14:paraId="5EAD0E3C" w14:textId="77777777" w:rsidR="00AE37F7" w:rsidRDefault="00AE37F7" w:rsidP="00AE37F7">
      <w:pPr>
        <w:spacing w:after="0" w:line="360" w:lineRule="auto"/>
        <w:ind w:left="142" w:firstLine="567"/>
        <w:contextualSpacing/>
        <w:jc w:val="both"/>
        <w:rPr>
          <w:rFonts w:ascii="Times New Roman" w:hAnsi="Times New Roman"/>
          <w:bCs/>
          <w:sz w:val="28"/>
          <w:szCs w:val="28"/>
        </w:rPr>
      </w:pPr>
    </w:p>
    <w:p w14:paraId="06614364" w14:textId="3A440628" w:rsidR="00BB22F3" w:rsidRPr="0092111A" w:rsidRDefault="00BB22F3" w:rsidP="00AE37F7">
      <w:pPr>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 xml:space="preserve">Технические характеристики и параметры дороги приняты по </w:t>
      </w:r>
      <w:r w:rsidR="00C855B9" w:rsidRPr="0092111A">
        <w:rPr>
          <w:rFonts w:ascii="Times New Roman" w:hAnsi="Times New Roman"/>
          <w:bCs/>
          <w:sz w:val="28"/>
          <w:szCs w:val="28"/>
        </w:rPr>
        <w:t xml:space="preserve">                               </w:t>
      </w:r>
      <w:r w:rsidRPr="0092111A">
        <w:rPr>
          <w:rFonts w:ascii="Times New Roman" w:hAnsi="Times New Roman"/>
          <w:bCs/>
          <w:sz w:val="28"/>
          <w:szCs w:val="28"/>
        </w:rPr>
        <w:t>СП 3</w:t>
      </w:r>
      <w:r w:rsidR="001438EC" w:rsidRPr="0092111A">
        <w:rPr>
          <w:rFonts w:ascii="Times New Roman" w:hAnsi="Times New Roman"/>
          <w:bCs/>
          <w:sz w:val="28"/>
          <w:szCs w:val="28"/>
        </w:rPr>
        <w:t xml:space="preserve">4.13330.2021 </w:t>
      </w:r>
      <w:r w:rsidR="00E145F2" w:rsidRPr="0092111A">
        <w:rPr>
          <w:rFonts w:ascii="Times New Roman" w:hAnsi="Times New Roman"/>
          <w:bCs/>
          <w:sz w:val="28"/>
          <w:szCs w:val="28"/>
        </w:rPr>
        <w:t xml:space="preserve">"СНиП 2.05.02-85* Автомобильные дороги" </w:t>
      </w:r>
      <w:r w:rsidR="001438EC" w:rsidRPr="0092111A">
        <w:rPr>
          <w:rFonts w:ascii="Times New Roman" w:hAnsi="Times New Roman"/>
          <w:bCs/>
          <w:sz w:val="28"/>
          <w:szCs w:val="28"/>
        </w:rPr>
        <w:t xml:space="preserve">и </w:t>
      </w:r>
      <w:r w:rsidR="00C855B9" w:rsidRPr="0092111A">
        <w:rPr>
          <w:rFonts w:ascii="Times New Roman" w:hAnsi="Times New Roman"/>
          <w:bCs/>
          <w:sz w:val="28"/>
          <w:szCs w:val="28"/>
        </w:rPr>
        <w:t xml:space="preserve">                                          </w:t>
      </w:r>
      <w:r w:rsidR="001438EC" w:rsidRPr="0092111A">
        <w:rPr>
          <w:rFonts w:ascii="Times New Roman" w:hAnsi="Times New Roman"/>
          <w:bCs/>
          <w:sz w:val="28"/>
          <w:szCs w:val="28"/>
        </w:rPr>
        <w:t>СП 42.13330.2016 "Градостроительство. Планировка и застройка городских и сельских поселений".</w:t>
      </w:r>
    </w:p>
    <w:p w14:paraId="134A977A" w14:textId="5C14640A" w:rsidR="00625C04" w:rsidRPr="0092111A" w:rsidRDefault="00625C04" w:rsidP="00AE37F7">
      <w:pPr>
        <w:spacing w:after="0" w:line="312" w:lineRule="auto"/>
        <w:ind w:firstLine="709"/>
        <w:contextualSpacing/>
        <w:jc w:val="both"/>
        <w:rPr>
          <w:rFonts w:ascii="Times New Roman" w:hAnsi="Times New Roman"/>
          <w:bCs/>
          <w:color w:val="000000" w:themeColor="text1"/>
          <w:sz w:val="28"/>
          <w:szCs w:val="28"/>
        </w:rPr>
      </w:pPr>
      <w:r w:rsidRPr="0092111A">
        <w:rPr>
          <w:rFonts w:ascii="Times New Roman" w:hAnsi="Times New Roman"/>
          <w:bCs/>
          <w:color w:val="000000" w:themeColor="text1"/>
          <w:sz w:val="28"/>
          <w:szCs w:val="28"/>
        </w:rPr>
        <w:t xml:space="preserve">Проектом предусмотрена защита футлярами </w:t>
      </w:r>
      <w:r w:rsidR="005A46AD" w:rsidRPr="0092111A">
        <w:rPr>
          <w:rFonts w:ascii="Times New Roman" w:hAnsi="Times New Roman"/>
          <w:bCs/>
          <w:color w:val="000000" w:themeColor="text1"/>
          <w:sz w:val="28"/>
          <w:szCs w:val="28"/>
        </w:rPr>
        <w:t>пересекающих</w:t>
      </w:r>
      <w:r w:rsidRPr="0092111A">
        <w:rPr>
          <w:rFonts w:ascii="Times New Roman" w:hAnsi="Times New Roman"/>
          <w:bCs/>
          <w:color w:val="000000" w:themeColor="text1"/>
          <w:sz w:val="28"/>
          <w:szCs w:val="28"/>
        </w:rPr>
        <w:t xml:space="preserve"> дорогу </w:t>
      </w:r>
      <w:r w:rsidR="005A46AD" w:rsidRPr="0092111A">
        <w:rPr>
          <w:rFonts w:ascii="Times New Roman" w:hAnsi="Times New Roman"/>
          <w:bCs/>
          <w:color w:val="000000" w:themeColor="text1"/>
          <w:sz w:val="28"/>
          <w:szCs w:val="28"/>
        </w:rPr>
        <w:t xml:space="preserve">инженерными коммуникациями: магистрального </w:t>
      </w:r>
      <w:r w:rsidRPr="0092111A">
        <w:rPr>
          <w:rFonts w:ascii="Times New Roman" w:hAnsi="Times New Roman"/>
          <w:bCs/>
          <w:color w:val="000000" w:themeColor="text1"/>
          <w:sz w:val="28"/>
          <w:szCs w:val="28"/>
        </w:rPr>
        <w:t>газопровода</w:t>
      </w:r>
      <w:r w:rsidR="006E6C09" w:rsidRPr="0092111A">
        <w:rPr>
          <w:rFonts w:ascii="Times New Roman" w:hAnsi="Times New Roman"/>
          <w:bCs/>
          <w:color w:val="000000" w:themeColor="text1"/>
          <w:sz w:val="28"/>
          <w:szCs w:val="28"/>
        </w:rPr>
        <w:t xml:space="preserve"> высокого давления</w:t>
      </w:r>
      <w:r w:rsidRPr="0092111A">
        <w:rPr>
          <w:rFonts w:ascii="Times New Roman" w:hAnsi="Times New Roman"/>
          <w:bCs/>
          <w:color w:val="000000" w:themeColor="text1"/>
          <w:sz w:val="28"/>
          <w:szCs w:val="28"/>
        </w:rPr>
        <w:t xml:space="preserve"> «Миннибаево-Казань» d-530</w:t>
      </w:r>
      <w:bookmarkStart w:id="2" w:name="_Hlk192061242"/>
      <w:r w:rsidR="001F3B13" w:rsidRPr="0092111A">
        <w:rPr>
          <w:rFonts w:ascii="Times New Roman" w:hAnsi="Times New Roman"/>
          <w:bCs/>
          <w:color w:val="000000" w:themeColor="text1"/>
          <w:sz w:val="28"/>
          <w:szCs w:val="28"/>
        </w:rPr>
        <w:t xml:space="preserve">, </w:t>
      </w:r>
      <w:bookmarkEnd w:id="2"/>
      <w:r w:rsidRPr="0092111A">
        <w:rPr>
          <w:rFonts w:ascii="Times New Roman" w:hAnsi="Times New Roman"/>
          <w:bCs/>
          <w:color w:val="000000" w:themeColor="text1"/>
          <w:sz w:val="28"/>
          <w:szCs w:val="28"/>
        </w:rPr>
        <w:t xml:space="preserve">этиленопровода </w:t>
      </w:r>
      <w:r w:rsidR="006E6C09" w:rsidRPr="0092111A">
        <w:rPr>
          <w:rFonts w:ascii="Times New Roman" w:hAnsi="Times New Roman"/>
          <w:bCs/>
          <w:color w:val="000000" w:themeColor="text1"/>
          <w:sz w:val="28"/>
          <w:szCs w:val="28"/>
        </w:rPr>
        <w:t xml:space="preserve">высокого давления </w:t>
      </w:r>
      <w:r w:rsidRPr="0092111A">
        <w:rPr>
          <w:rFonts w:ascii="Times New Roman" w:hAnsi="Times New Roman"/>
          <w:bCs/>
          <w:color w:val="000000" w:themeColor="text1"/>
          <w:sz w:val="28"/>
          <w:szCs w:val="28"/>
        </w:rPr>
        <w:t xml:space="preserve">d-219, этанопровода </w:t>
      </w:r>
      <w:r w:rsidR="006E6C09" w:rsidRPr="0092111A">
        <w:rPr>
          <w:rFonts w:ascii="Times New Roman" w:hAnsi="Times New Roman"/>
          <w:bCs/>
          <w:color w:val="000000" w:themeColor="text1"/>
          <w:sz w:val="28"/>
          <w:szCs w:val="28"/>
        </w:rPr>
        <w:t xml:space="preserve">высокого давления </w:t>
      </w:r>
      <w:r w:rsidRPr="0092111A">
        <w:rPr>
          <w:rFonts w:ascii="Times New Roman" w:hAnsi="Times New Roman"/>
          <w:bCs/>
          <w:color w:val="000000" w:themeColor="text1"/>
          <w:sz w:val="28"/>
          <w:szCs w:val="28"/>
        </w:rPr>
        <w:t>«Миннибаево-Казань» d-530 и сопутствующих им сетей связи</w:t>
      </w:r>
      <w:r w:rsidR="00EE5A05" w:rsidRPr="0092111A">
        <w:rPr>
          <w:rFonts w:ascii="Times New Roman" w:hAnsi="Times New Roman"/>
          <w:bCs/>
          <w:color w:val="000000" w:themeColor="text1"/>
          <w:sz w:val="28"/>
          <w:szCs w:val="28"/>
        </w:rPr>
        <w:t>.</w:t>
      </w:r>
    </w:p>
    <w:p w14:paraId="154EBEDC" w14:textId="00B8A7B0" w:rsidR="00BB720B" w:rsidRPr="0092111A" w:rsidRDefault="0003188E" w:rsidP="00AE37F7">
      <w:pPr>
        <w:spacing w:after="0" w:line="360" w:lineRule="auto"/>
        <w:ind w:left="142" w:right="282" w:firstLine="567"/>
        <w:contextualSpacing/>
        <w:jc w:val="center"/>
        <w:rPr>
          <w:rFonts w:ascii="Times New Roman" w:hAnsi="Times New Roman"/>
          <w:b/>
          <w:color w:val="000000" w:themeColor="text1"/>
          <w:sz w:val="28"/>
          <w:szCs w:val="28"/>
        </w:rPr>
      </w:pPr>
      <w:r w:rsidRPr="0092111A">
        <w:rPr>
          <w:rFonts w:ascii="Times New Roman" w:hAnsi="Times New Roman"/>
          <w:b/>
          <w:color w:val="000000" w:themeColor="text1"/>
          <w:sz w:val="28"/>
          <w:szCs w:val="28"/>
        </w:rPr>
        <w:t>Характеристики магистральных трубопроводов</w:t>
      </w:r>
    </w:p>
    <w:tbl>
      <w:tblPr>
        <w:tblW w:w="9152" w:type="dxa"/>
        <w:tblInd w:w="-5" w:type="dxa"/>
        <w:tblLook w:val="04A0" w:firstRow="1" w:lastRow="0" w:firstColumn="1" w:lastColumn="0" w:noHBand="0" w:noVBand="1"/>
      </w:tblPr>
      <w:tblGrid>
        <w:gridCol w:w="604"/>
        <w:gridCol w:w="2061"/>
        <w:gridCol w:w="2547"/>
        <w:gridCol w:w="1204"/>
        <w:gridCol w:w="1396"/>
        <w:gridCol w:w="1340"/>
      </w:tblGrid>
      <w:tr w:rsidR="00212C6A" w:rsidRPr="00212C6A" w14:paraId="510B3B78" w14:textId="3ABD80CA" w:rsidTr="00735603">
        <w:trPr>
          <w:trHeight w:val="377"/>
          <w:tblHeader/>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E492" w14:textId="77777777" w:rsidR="00735603" w:rsidRPr="00212C6A" w:rsidRDefault="00735603" w:rsidP="004C3374">
            <w:pPr>
              <w:spacing w:after="0" w:line="240" w:lineRule="auto"/>
              <w:jc w:val="center"/>
              <w:rPr>
                <w:rFonts w:ascii="Times New Roman" w:hAnsi="Times New Roman"/>
                <w:b/>
                <w:bCs/>
                <w:color w:val="000000" w:themeColor="text1"/>
              </w:rPr>
            </w:pPr>
            <w:r w:rsidRPr="00212C6A">
              <w:rPr>
                <w:rFonts w:ascii="Times New Roman" w:hAnsi="Times New Roman"/>
                <w:b/>
                <w:bCs/>
                <w:color w:val="000000" w:themeColor="text1"/>
              </w:rPr>
              <w:t>N п/п</w:t>
            </w:r>
          </w:p>
        </w:tc>
        <w:tc>
          <w:tcPr>
            <w:tcW w:w="2715" w:type="dxa"/>
            <w:tcBorders>
              <w:top w:val="single" w:sz="4" w:space="0" w:color="auto"/>
              <w:left w:val="nil"/>
              <w:bottom w:val="single" w:sz="4" w:space="0" w:color="auto"/>
              <w:right w:val="single" w:sz="4" w:space="0" w:color="auto"/>
            </w:tcBorders>
            <w:shd w:val="clear" w:color="auto" w:fill="auto"/>
            <w:vAlign w:val="center"/>
            <w:hideMark/>
          </w:tcPr>
          <w:p w14:paraId="48ACB16B" w14:textId="77777777" w:rsidR="00735603" w:rsidRPr="00212C6A" w:rsidRDefault="00735603" w:rsidP="004C3374">
            <w:pPr>
              <w:spacing w:after="0" w:line="240" w:lineRule="auto"/>
              <w:jc w:val="center"/>
              <w:rPr>
                <w:rFonts w:ascii="Times New Roman" w:hAnsi="Times New Roman"/>
                <w:b/>
                <w:bCs/>
                <w:color w:val="000000" w:themeColor="text1"/>
              </w:rPr>
            </w:pPr>
            <w:r w:rsidRPr="00212C6A">
              <w:rPr>
                <w:rFonts w:ascii="Times New Roman" w:hAnsi="Times New Roman"/>
                <w:b/>
                <w:bCs/>
                <w:color w:val="000000" w:themeColor="text1"/>
              </w:rPr>
              <w:t>Наименование</w:t>
            </w:r>
          </w:p>
        </w:tc>
        <w:tc>
          <w:tcPr>
            <w:tcW w:w="947" w:type="dxa"/>
            <w:tcBorders>
              <w:top w:val="single" w:sz="4" w:space="0" w:color="auto"/>
              <w:left w:val="nil"/>
              <w:bottom w:val="single" w:sz="4" w:space="0" w:color="auto"/>
              <w:right w:val="single" w:sz="4" w:space="0" w:color="auto"/>
            </w:tcBorders>
            <w:shd w:val="clear" w:color="auto" w:fill="auto"/>
            <w:vAlign w:val="center"/>
          </w:tcPr>
          <w:p w14:paraId="3C57C5C0" w14:textId="35738F78" w:rsidR="00735603" w:rsidRPr="00212C6A" w:rsidRDefault="00735603" w:rsidP="00735603">
            <w:pPr>
              <w:spacing w:after="0" w:line="240" w:lineRule="auto"/>
              <w:jc w:val="center"/>
              <w:rPr>
                <w:rFonts w:ascii="Times New Roman" w:hAnsi="Times New Roman"/>
                <w:b/>
                <w:bCs/>
                <w:color w:val="000000" w:themeColor="text1"/>
              </w:rPr>
            </w:pPr>
            <w:r w:rsidRPr="00212C6A">
              <w:rPr>
                <w:rFonts w:ascii="Times New Roman" w:hAnsi="Times New Roman"/>
                <w:b/>
                <w:bCs/>
                <w:color w:val="000000" w:themeColor="text1"/>
              </w:rPr>
              <w:t>Правообладатель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1F43CB" w14:textId="5547BE2E" w:rsidR="00735603" w:rsidRPr="00212C6A" w:rsidRDefault="00735603" w:rsidP="004C3374">
            <w:pPr>
              <w:spacing w:after="0" w:line="240" w:lineRule="auto"/>
              <w:jc w:val="center"/>
              <w:rPr>
                <w:rFonts w:ascii="Times New Roman" w:hAnsi="Times New Roman"/>
                <w:b/>
                <w:bCs/>
                <w:color w:val="000000" w:themeColor="text1"/>
              </w:rPr>
            </w:pPr>
            <w:r w:rsidRPr="00212C6A">
              <w:rPr>
                <w:rFonts w:ascii="Times New Roman" w:hAnsi="Times New Roman"/>
                <w:b/>
                <w:bCs/>
                <w:color w:val="000000" w:themeColor="text1"/>
              </w:rPr>
              <w:t>Диаметр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E788821" w14:textId="63C7DC80" w:rsidR="00735603" w:rsidRPr="00212C6A" w:rsidRDefault="00735603" w:rsidP="000F76C5">
            <w:pPr>
              <w:spacing w:after="0" w:line="240" w:lineRule="auto"/>
              <w:jc w:val="center"/>
              <w:rPr>
                <w:rFonts w:ascii="Times New Roman" w:hAnsi="Times New Roman"/>
                <w:b/>
                <w:bCs/>
                <w:color w:val="000000" w:themeColor="text1"/>
              </w:rPr>
            </w:pPr>
            <w:r w:rsidRPr="00212C6A">
              <w:rPr>
                <w:rFonts w:ascii="Times New Roman" w:hAnsi="Times New Roman"/>
                <w:b/>
                <w:bCs/>
                <w:color w:val="000000" w:themeColor="text1"/>
              </w:rPr>
              <w:t>Материал</w:t>
            </w:r>
          </w:p>
        </w:tc>
        <w:tc>
          <w:tcPr>
            <w:tcW w:w="1639" w:type="dxa"/>
            <w:tcBorders>
              <w:top w:val="single" w:sz="4" w:space="0" w:color="auto"/>
              <w:left w:val="nil"/>
              <w:bottom w:val="single" w:sz="4" w:space="0" w:color="auto"/>
              <w:right w:val="single" w:sz="4" w:space="0" w:color="auto"/>
            </w:tcBorders>
            <w:shd w:val="clear" w:color="auto" w:fill="auto"/>
            <w:vAlign w:val="center"/>
          </w:tcPr>
          <w:p w14:paraId="130287D9" w14:textId="53B76E86" w:rsidR="00735603" w:rsidRPr="00212C6A" w:rsidRDefault="00735603" w:rsidP="004C3374">
            <w:pPr>
              <w:spacing w:after="0" w:line="240" w:lineRule="auto"/>
              <w:jc w:val="center"/>
              <w:rPr>
                <w:rFonts w:ascii="Times New Roman" w:hAnsi="Times New Roman"/>
                <w:b/>
                <w:bCs/>
                <w:color w:val="000000" w:themeColor="text1"/>
              </w:rPr>
            </w:pPr>
            <w:r w:rsidRPr="00212C6A">
              <w:rPr>
                <w:rFonts w:ascii="Times New Roman" w:hAnsi="Times New Roman"/>
                <w:b/>
                <w:bCs/>
                <w:color w:val="000000" w:themeColor="text1"/>
              </w:rPr>
              <w:t>Давление</w:t>
            </w:r>
          </w:p>
        </w:tc>
      </w:tr>
      <w:tr w:rsidR="00212C6A" w:rsidRPr="00212C6A" w14:paraId="5936BFE9" w14:textId="7AB4D3D0" w:rsidTr="00735603">
        <w:trPr>
          <w:trHeight w:hRule="exact" w:val="61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D26EBE1" w14:textId="10130EA6"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1</w:t>
            </w:r>
          </w:p>
        </w:tc>
        <w:tc>
          <w:tcPr>
            <w:tcW w:w="2715" w:type="dxa"/>
            <w:tcBorders>
              <w:top w:val="nil"/>
              <w:left w:val="nil"/>
              <w:bottom w:val="single" w:sz="4" w:space="0" w:color="auto"/>
              <w:right w:val="single" w:sz="4" w:space="0" w:color="auto"/>
            </w:tcBorders>
            <w:shd w:val="clear" w:color="auto" w:fill="auto"/>
            <w:vAlign w:val="center"/>
            <w:hideMark/>
          </w:tcPr>
          <w:p w14:paraId="3933F11A" w14:textId="0CBF8E21" w:rsidR="00735603" w:rsidRPr="00212C6A" w:rsidRDefault="00735603" w:rsidP="004C3374">
            <w:pPr>
              <w:spacing w:after="0" w:line="240" w:lineRule="auto"/>
              <w:rPr>
                <w:rFonts w:ascii="Times New Roman" w:hAnsi="Times New Roman"/>
                <w:color w:val="000000" w:themeColor="text1"/>
              </w:rPr>
            </w:pPr>
            <w:r w:rsidRPr="00212C6A">
              <w:rPr>
                <w:rFonts w:ascii="Times New Roman" w:hAnsi="Times New Roman"/>
                <w:bCs/>
                <w:color w:val="000000" w:themeColor="text1"/>
              </w:rPr>
              <w:t xml:space="preserve">Газопровод </w:t>
            </w:r>
          </w:p>
        </w:tc>
        <w:tc>
          <w:tcPr>
            <w:tcW w:w="947" w:type="dxa"/>
            <w:tcBorders>
              <w:top w:val="nil"/>
              <w:left w:val="nil"/>
              <w:bottom w:val="single" w:sz="4" w:space="0" w:color="auto"/>
              <w:right w:val="single" w:sz="4" w:space="0" w:color="auto"/>
            </w:tcBorders>
            <w:shd w:val="clear" w:color="auto" w:fill="auto"/>
            <w:vAlign w:val="center"/>
          </w:tcPr>
          <w:p w14:paraId="0AA4CC7D" w14:textId="4E8A1AFF" w:rsidR="00735603" w:rsidRPr="00212C6A" w:rsidRDefault="00735603" w:rsidP="00735603">
            <w:pPr>
              <w:spacing w:after="0" w:line="240" w:lineRule="auto"/>
              <w:rPr>
                <w:rFonts w:ascii="Times New Roman" w:hAnsi="Times New Roman"/>
                <w:color w:val="000000" w:themeColor="text1"/>
              </w:rPr>
            </w:pPr>
            <w:r w:rsidRPr="00212C6A">
              <w:rPr>
                <w:rFonts w:ascii="Times New Roman" w:hAnsi="Times New Roman"/>
                <w:color w:val="000000" w:themeColor="text1"/>
              </w:rPr>
              <w:t>ООО «Газпром трансгаз Казань»</w:t>
            </w:r>
          </w:p>
        </w:tc>
        <w:tc>
          <w:tcPr>
            <w:tcW w:w="1417" w:type="dxa"/>
            <w:tcBorders>
              <w:top w:val="nil"/>
              <w:left w:val="nil"/>
              <w:bottom w:val="single" w:sz="4" w:space="0" w:color="auto"/>
              <w:right w:val="single" w:sz="4" w:space="0" w:color="auto"/>
            </w:tcBorders>
            <w:shd w:val="clear" w:color="auto" w:fill="auto"/>
            <w:vAlign w:val="center"/>
            <w:hideMark/>
          </w:tcPr>
          <w:p w14:paraId="18B54E89" w14:textId="1A2EA60C"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530</w:t>
            </w:r>
          </w:p>
        </w:tc>
        <w:tc>
          <w:tcPr>
            <w:tcW w:w="1701" w:type="dxa"/>
            <w:tcBorders>
              <w:top w:val="nil"/>
              <w:left w:val="nil"/>
              <w:bottom w:val="single" w:sz="4" w:space="0" w:color="auto"/>
              <w:right w:val="single" w:sz="4" w:space="0" w:color="auto"/>
            </w:tcBorders>
            <w:shd w:val="clear" w:color="auto" w:fill="auto"/>
            <w:vAlign w:val="center"/>
            <w:hideMark/>
          </w:tcPr>
          <w:p w14:paraId="7E929A4F" w14:textId="381BAE8C" w:rsidR="00735603" w:rsidRPr="00212C6A" w:rsidRDefault="00735603" w:rsidP="000F76C5">
            <w:pPr>
              <w:spacing w:after="0" w:line="240" w:lineRule="auto"/>
              <w:jc w:val="center"/>
              <w:rPr>
                <w:rFonts w:ascii="Times New Roman" w:hAnsi="Times New Roman"/>
                <w:color w:val="000000" w:themeColor="text1"/>
              </w:rPr>
            </w:pPr>
            <w:r w:rsidRPr="00212C6A">
              <w:rPr>
                <w:rFonts w:ascii="Times New Roman" w:hAnsi="Times New Roman"/>
                <w:color w:val="000000" w:themeColor="text1"/>
              </w:rPr>
              <w:t>сталь</w:t>
            </w:r>
          </w:p>
        </w:tc>
        <w:tc>
          <w:tcPr>
            <w:tcW w:w="1639" w:type="dxa"/>
            <w:tcBorders>
              <w:top w:val="nil"/>
              <w:left w:val="nil"/>
              <w:bottom w:val="single" w:sz="4" w:space="0" w:color="auto"/>
              <w:right w:val="single" w:sz="4" w:space="0" w:color="auto"/>
            </w:tcBorders>
            <w:shd w:val="clear" w:color="auto" w:fill="auto"/>
            <w:vAlign w:val="center"/>
          </w:tcPr>
          <w:p w14:paraId="062EC222" w14:textId="4EF46BA4"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высокое</w:t>
            </w:r>
          </w:p>
        </w:tc>
      </w:tr>
      <w:tr w:rsidR="00212C6A" w:rsidRPr="00212C6A" w14:paraId="7B511174" w14:textId="784EBEB5" w:rsidTr="00735603">
        <w:trPr>
          <w:trHeight w:hRule="exact" w:val="557"/>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46D2730" w14:textId="2D961357"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2</w:t>
            </w:r>
          </w:p>
        </w:tc>
        <w:tc>
          <w:tcPr>
            <w:tcW w:w="2715" w:type="dxa"/>
            <w:tcBorders>
              <w:top w:val="nil"/>
              <w:left w:val="nil"/>
              <w:bottom w:val="single" w:sz="4" w:space="0" w:color="auto"/>
              <w:right w:val="single" w:sz="4" w:space="0" w:color="auto"/>
            </w:tcBorders>
            <w:shd w:val="clear" w:color="auto" w:fill="auto"/>
            <w:vAlign w:val="center"/>
            <w:hideMark/>
          </w:tcPr>
          <w:p w14:paraId="0A85123D" w14:textId="487006BE" w:rsidR="00735603" w:rsidRPr="00212C6A" w:rsidRDefault="00735603" w:rsidP="004C3374">
            <w:pPr>
              <w:spacing w:after="0" w:line="240" w:lineRule="auto"/>
              <w:rPr>
                <w:rFonts w:ascii="Times New Roman" w:hAnsi="Times New Roman"/>
                <w:color w:val="000000" w:themeColor="text1"/>
              </w:rPr>
            </w:pPr>
            <w:r w:rsidRPr="00212C6A">
              <w:rPr>
                <w:rFonts w:ascii="Times New Roman" w:hAnsi="Times New Roman"/>
                <w:bCs/>
                <w:color w:val="000000" w:themeColor="text1"/>
              </w:rPr>
              <w:t xml:space="preserve">Этанопровод </w:t>
            </w:r>
          </w:p>
        </w:tc>
        <w:tc>
          <w:tcPr>
            <w:tcW w:w="947" w:type="dxa"/>
            <w:tcBorders>
              <w:top w:val="nil"/>
              <w:left w:val="nil"/>
              <w:bottom w:val="single" w:sz="4" w:space="0" w:color="auto"/>
              <w:right w:val="single" w:sz="4" w:space="0" w:color="auto"/>
            </w:tcBorders>
            <w:shd w:val="clear" w:color="auto" w:fill="auto"/>
            <w:vAlign w:val="center"/>
          </w:tcPr>
          <w:p w14:paraId="712DCF90" w14:textId="439EDE55" w:rsidR="00735603" w:rsidRPr="00212C6A" w:rsidRDefault="00735603" w:rsidP="00735603">
            <w:pPr>
              <w:spacing w:after="0" w:line="240" w:lineRule="auto"/>
              <w:rPr>
                <w:rFonts w:ascii="Times New Roman" w:hAnsi="Times New Roman"/>
                <w:color w:val="000000" w:themeColor="text1"/>
              </w:rPr>
            </w:pPr>
            <w:r w:rsidRPr="00212C6A">
              <w:rPr>
                <w:rFonts w:ascii="Times New Roman" w:hAnsi="Times New Roman"/>
                <w:color w:val="000000" w:themeColor="text1"/>
              </w:rPr>
              <w:t>ООО «Газпром трансгаз Казань»</w:t>
            </w:r>
          </w:p>
        </w:tc>
        <w:tc>
          <w:tcPr>
            <w:tcW w:w="1417" w:type="dxa"/>
            <w:tcBorders>
              <w:top w:val="nil"/>
              <w:left w:val="nil"/>
              <w:bottom w:val="single" w:sz="4" w:space="0" w:color="auto"/>
              <w:right w:val="single" w:sz="4" w:space="0" w:color="auto"/>
            </w:tcBorders>
            <w:shd w:val="clear" w:color="auto" w:fill="auto"/>
            <w:vAlign w:val="center"/>
            <w:hideMark/>
          </w:tcPr>
          <w:p w14:paraId="2E1971AC" w14:textId="53A161B2"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color w:val="000000" w:themeColor="text1"/>
              </w:rPr>
              <w:t>530</w:t>
            </w:r>
          </w:p>
        </w:tc>
        <w:tc>
          <w:tcPr>
            <w:tcW w:w="1701" w:type="dxa"/>
            <w:tcBorders>
              <w:top w:val="nil"/>
              <w:left w:val="nil"/>
              <w:bottom w:val="single" w:sz="4" w:space="0" w:color="auto"/>
              <w:right w:val="single" w:sz="4" w:space="0" w:color="auto"/>
            </w:tcBorders>
            <w:shd w:val="clear" w:color="auto" w:fill="auto"/>
            <w:vAlign w:val="center"/>
            <w:hideMark/>
          </w:tcPr>
          <w:p w14:paraId="212AA037" w14:textId="7AD60A9C" w:rsidR="00735603" w:rsidRPr="00212C6A" w:rsidRDefault="00735603" w:rsidP="000F76C5">
            <w:pPr>
              <w:spacing w:after="0" w:line="240" w:lineRule="auto"/>
              <w:jc w:val="center"/>
              <w:rPr>
                <w:rFonts w:ascii="Times New Roman" w:hAnsi="Times New Roman"/>
                <w:color w:val="000000" w:themeColor="text1"/>
              </w:rPr>
            </w:pPr>
            <w:r w:rsidRPr="00212C6A">
              <w:rPr>
                <w:rFonts w:ascii="Times New Roman" w:hAnsi="Times New Roman"/>
                <w:color w:val="000000" w:themeColor="text1"/>
              </w:rPr>
              <w:t>сталь</w:t>
            </w:r>
          </w:p>
        </w:tc>
        <w:tc>
          <w:tcPr>
            <w:tcW w:w="1639" w:type="dxa"/>
            <w:tcBorders>
              <w:top w:val="nil"/>
              <w:left w:val="nil"/>
              <w:bottom w:val="single" w:sz="4" w:space="0" w:color="auto"/>
              <w:right w:val="single" w:sz="4" w:space="0" w:color="auto"/>
            </w:tcBorders>
            <w:shd w:val="clear" w:color="auto" w:fill="auto"/>
            <w:vAlign w:val="center"/>
          </w:tcPr>
          <w:p w14:paraId="7FF7177E" w14:textId="7FBA11B4"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высокое</w:t>
            </w:r>
          </w:p>
        </w:tc>
      </w:tr>
      <w:tr w:rsidR="00212C6A" w:rsidRPr="00212C6A" w14:paraId="17A014C5" w14:textId="7D2B4A8E" w:rsidTr="00735603">
        <w:trPr>
          <w:trHeight w:hRule="exact" w:val="573"/>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017872C" w14:textId="0B281639"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3</w:t>
            </w:r>
          </w:p>
        </w:tc>
        <w:tc>
          <w:tcPr>
            <w:tcW w:w="2715" w:type="dxa"/>
            <w:tcBorders>
              <w:top w:val="nil"/>
              <w:left w:val="nil"/>
              <w:bottom w:val="single" w:sz="4" w:space="0" w:color="auto"/>
              <w:right w:val="single" w:sz="4" w:space="0" w:color="auto"/>
            </w:tcBorders>
            <w:shd w:val="clear" w:color="auto" w:fill="auto"/>
            <w:vAlign w:val="center"/>
            <w:hideMark/>
          </w:tcPr>
          <w:p w14:paraId="51A9A2E3" w14:textId="1DB1E022" w:rsidR="00735603" w:rsidRPr="00212C6A" w:rsidRDefault="00735603" w:rsidP="004C3374">
            <w:pPr>
              <w:spacing w:after="0" w:line="240" w:lineRule="auto"/>
              <w:rPr>
                <w:rFonts w:ascii="Times New Roman" w:hAnsi="Times New Roman"/>
                <w:color w:val="000000" w:themeColor="text1"/>
              </w:rPr>
            </w:pPr>
            <w:r w:rsidRPr="00212C6A">
              <w:rPr>
                <w:rFonts w:ascii="Times New Roman" w:hAnsi="Times New Roman"/>
                <w:bCs/>
                <w:color w:val="000000" w:themeColor="text1"/>
              </w:rPr>
              <w:t>Этиленопровод</w:t>
            </w:r>
          </w:p>
        </w:tc>
        <w:tc>
          <w:tcPr>
            <w:tcW w:w="947" w:type="dxa"/>
            <w:tcBorders>
              <w:top w:val="nil"/>
              <w:left w:val="nil"/>
              <w:bottom w:val="single" w:sz="4" w:space="0" w:color="auto"/>
              <w:right w:val="single" w:sz="4" w:space="0" w:color="auto"/>
            </w:tcBorders>
            <w:shd w:val="clear" w:color="auto" w:fill="auto"/>
            <w:vAlign w:val="center"/>
          </w:tcPr>
          <w:p w14:paraId="34D6A015" w14:textId="4721ABE4" w:rsidR="00735603" w:rsidRPr="00212C6A" w:rsidRDefault="00735603" w:rsidP="00735603">
            <w:pPr>
              <w:spacing w:after="0" w:line="240" w:lineRule="auto"/>
              <w:rPr>
                <w:rFonts w:ascii="Times New Roman" w:hAnsi="Times New Roman"/>
                <w:color w:val="000000" w:themeColor="text1"/>
              </w:rPr>
            </w:pPr>
            <w:r w:rsidRPr="00212C6A">
              <w:rPr>
                <w:rFonts w:ascii="Times New Roman" w:hAnsi="Times New Roman"/>
                <w:color w:val="000000" w:themeColor="text1"/>
              </w:rPr>
              <w:t>ПАО «Нижнекамск</w:t>
            </w:r>
            <w:r w:rsidR="00A312D6">
              <w:rPr>
                <w:rFonts w:ascii="Times New Roman" w:hAnsi="Times New Roman"/>
                <w:color w:val="000000" w:themeColor="text1"/>
              </w:rPr>
              <w:t>н</w:t>
            </w:r>
            <w:r w:rsidRPr="00212C6A">
              <w:rPr>
                <w:rFonts w:ascii="Times New Roman" w:hAnsi="Times New Roman"/>
                <w:color w:val="000000" w:themeColor="text1"/>
              </w:rPr>
              <w:t>ефтехим»</w:t>
            </w:r>
          </w:p>
        </w:tc>
        <w:tc>
          <w:tcPr>
            <w:tcW w:w="1417" w:type="dxa"/>
            <w:tcBorders>
              <w:top w:val="nil"/>
              <w:left w:val="nil"/>
              <w:bottom w:val="single" w:sz="4" w:space="0" w:color="auto"/>
              <w:right w:val="single" w:sz="4" w:space="0" w:color="auto"/>
            </w:tcBorders>
            <w:shd w:val="clear" w:color="auto" w:fill="auto"/>
            <w:vAlign w:val="center"/>
            <w:hideMark/>
          </w:tcPr>
          <w:p w14:paraId="73DABAB3" w14:textId="6E971391"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219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3955DF" w14:textId="34FEF0EF" w:rsidR="00735603" w:rsidRPr="00212C6A" w:rsidRDefault="00735603" w:rsidP="000F76C5">
            <w:pPr>
              <w:spacing w:after="0" w:line="240" w:lineRule="auto"/>
              <w:jc w:val="center"/>
              <w:rPr>
                <w:rFonts w:ascii="Times New Roman" w:hAnsi="Times New Roman"/>
                <w:color w:val="000000" w:themeColor="text1"/>
              </w:rPr>
            </w:pPr>
            <w:r w:rsidRPr="00212C6A">
              <w:rPr>
                <w:rFonts w:ascii="Times New Roman" w:hAnsi="Times New Roman"/>
                <w:color w:val="000000" w:themeColor="text1"/>
              </w:rPr>
              <w:t>сталь</w:t>
            </w:r>
          </w:p>
        </w:tc>
        <w:tc>
          <w:tcPr>
            <w:tcW w:w="1639" w:type="dxa"/>
            <w:tcBorders>
              <w:top w:val="single" w:sz="4" w:space="0" w:color="auto"/>
              <w:left w:val="nil"/>
              <w:bottom w:val="single" w:sz="4" w:space="0" w:color="auto"/>
              <w:right w:val="single" w:sz="4" w:space="0" w:color="auto"/>
            </w:tcBorders>
            <w:shd w:val="clear" w:color="auto" w:fill="auto"/>
            <w:vAlign w:val="center"/>
          </w:tcPr>
          <w:p w14:paraId="00D83688" w14:textId="4073EDD2" w:rsidR="00735603" w:rsidRPr="00212C6A" w:rsidRDefault="00735603" w:rsidP="004C3374">
            <w:pPr>
              <w:spacing w:after="0" w:line="240" w:lineRule="auto"/>
              <w:jc w:val="center"/>
              <w:rPr>
                <w:rFonts w:ascii="Times New Roman" w:hAnsi="Times New Roman"/>
                <w:color w:val="000000" w:themeColor="text1"/>
              </w:rPr>
            </w:pPr>
            <w:r w:rsidRPr="00212C6A">
              <w:rPr>
                <w:rFonts w:ascii="Times New Roman" w:hAnsi="Times New Roman"/>
                <w:bCs/>
                <w:color w:val="000000" w:themeColor="text1"/>
              </w:rPr>
              <w:t>высокое</w:t>
            </w:r>
          </w:p>
        </w:tc>
      </w:tr>
    </w:tbl>
    <w:p w14:paraId="321176F2" w14:textId="77777777" w:rsidR="000F76C5" w:rsidRPr="0092111A" w:rsidRDefault="000F76C5" w:rsidP="0092111A">
      <w:pPr>
        <w:spacing w:after="0" w:line="360" w:lineRule="auto"/>
        <w:ind w:left="142" w:right="282" w:firstLine="567"/>
        <w:contextualSpacing/>
        <w:jc w:val="both"/>
        <w:rPr>
          <w:rFonts w:ascii="Times New Roman" w:hAnsi="Times New Roman"/>
          <w:bCs/>
          <w:color w:val="000000" w:themeColor="text1"/>
          <w:sz w:val="28"/>
          <w:szCs w:val="28"/>
        </w:rPr>
      </w:pPr>
    </w:p>
    <w:p w14:paraId="5D2E6856" w14:textId="4BF02C94" w:rsidR="00BB22F3" w:rsidRPr="0092111A" w:rsidRDefault="00BB22F3" w:rsidP="00AE37F7">
      <w:pPr>
        <w:spacing w:after="0" w:line="312" w:lineRule="auto"/>
        <w:ind w:left="142" w:right="284" w:firstLine="567"/>
        <w:contextualSpacing/>
        <w:jc w:val="both"/>
        <w:rPr>
          <w:rFonts w:ascii="Times New Roman" w:hAnsi="Times New Roman"/>
          <w:bCs/>
          <w:sz w:val="28"/>
          <w:szCs w:val="28"/>
        </w:rPr>
      </w:pPr>
      <w:r w:rsidRPr="0092111A">
        <w:rPr>
          <w:rFonts w:ascii="Times New Roman" w:hAnsi="Times New Roman"/>
          <w:bCs/>
          <w:sz w:val="28"/>
          <w:szCs w:val="28"/>
        </w:rPr>
        <w:t>Границы зон планируемого размещения линейного объекта определены с учетом существующих земельных участков.</w:t>
      </w:r>
    </w:p>
    <w:p w14:paraId="58658AED" w14:textId="77777777" w:rsidR="00BB22F3" w:rsidRPr="0092111A" w:rsidRDefault="00BB22F3" w:rsidP="00AE37F7">
      <w:pPr>
        <w:spacing w:after="0" w:line="312" w:lineRule="auto"/>
        <w:ind w:left="142" w:right="284" w:firstLine="567"/>
        <w:contextualSpacing/>
        <w:jc w:val="both"/>
        <w:rPr>
          <w:rFonts w:ascii="Times New Roman" w:hAnsi="Times New Roman"/>
          <w:bCs/>
          <w:sz w:val="28"/>
          <w:szCs w:val="28"/>
        </w:rPr>
      </w:pPr>
      <w:r w:rsidRPr="0092111A">
        <w:rPr>
          <w:rFonts w:ascii="Times New Roman" w:hAnsi="Times New Roman"/>
          <w:bCs/>
          <w:sz w:val="28"/>
          <w:szCs w:val="28"/>
        </w:rPr>
        <w:t>Зоны размещения линейных объектов определены на основании действующих нормативов. Иным способом разместить данные объекты не представляется возможным.</w:t>
      </w:r>
    </w:p>
    <w:p w14:paraId="4A8F7E37" w14:textId="77777777" w:rsidR="00BB22F3" w:rsidRPr="0092111A" w:rsidRDefault="00BB22F3" w:rsidP="00AE37F7">
      <w:pPr>
        <w:spacing w:after="0" w:line="312" w:lineRule="auto"/>
        <w:ind w:left="142" w:right="284" w:firstLine="567"/>
        <w:contextualSpacing/>
        <w:jc w:val="both"/>
        <w:rPr>
          <w:rFonts w:ascii="Times New Roman" w:hAnsi="Times New Roman"/>
          <w:bCs/>
          <w:sz w:val="28"/>
          <w:szCs w:val="28"/>
        </w:rPr>
      </w:pPr>
      <w:r w:rsidRPr="0092111A">
        <w:rPr>
          <w:rFonts w:ascii="Times New Roman" w:hAnsi="Times New Roman"/>
          <w:bCs/>
          <w:sz w:val="28"/>
          <w:szCs w:val="28"/>
        </w:rPr>
        <w:t>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использовать такие участки в соответствии с их разрешенным использованием или к существенным затруднениям в их использовании, подлежит изъятию для муниципальных нужд.</w:t>
      </w:r>
    </w:p>
    <w:p w14:paraId="0DB0ACD4" w14:textId="2B824818" w:rsidR="00BB22F3" w:rsidRPr="0092111A" w:rsidRDefault="00BB22F3" w:rsidP="00AE37F7">
      <w:pPr>
        <w:spacing w:after="0" w:line="312" w:lineRule="auto"/>
        <w:ind w:left="142" w:right="284" w:firstLine="567"/>
        <w:contextualSpacing/>
        <w:jc w:val="both"/>
        <w:rPr>
          <w:rFonts w:ascii="Times New Roman" w:hAnsi="Times New Roman"/>
          <w:bCs/>
          <w:sz w:val="28"/>
          <w:szCs w:val="28"/>
        </w:rPr>
      </w:pPr>
      <w:r w:rsidRPr="0092111A">
        <w:rPr>
          <w:rFonts w:ascii="Times New Roman" w:hAnsi="Times New Roman"/>
          <w:bCs/>
          <w:sz w:val="28"/>
          <w:szCs w:val="28"/>
        </w:rPr>
        <w:t>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w:t>
      </w:r>
    </w:p>
    <w:p w14:paraId="4DE306C6" w14:textId="281CC9CC" w:rsidR="00BB22F3" w:rsidRPr="0092111A" w:rsidRDefault="00BB22F3" w:rsidP="00AE37F7">
      <w:pPr>
        <w:spacing w:after="0" w:line="312" w:lineRule="auto"/>
        <w:ind w:left="142" w:right="284" w:firstLine="567"/>
        <w:contextualSpacing/>
        <w:jc w:val="both"/>
        <w:rPr>
          <w:rFonts w:ascii="Times New Roman" w:hAnsi="Times New Roman"/>
          <w:bCs/>
          <w:sz w:val="28"/>
          <w:szCs w:val="28"/>
        </w:rPr>
      </w:pPr>
      <w:r w:rsidRPr="0092111A">
        <w:rPr>
          <w:rFonts w:ascii="Times New Roman" w:hAnsi="Times New Roman"/>
          <w:bCs/>
          <w:sz w:val="28"/>
          <w:szCs w:val="28"/>
        </w:rPr>
        <w:t>Полоса отвода земли под строительство, эксплуатацию и обустройство объектов принята согласно Постановлению Правительства Российской Федерации от 02.09.2009 №717 «</w:t>
      </w:r>
      <w:r w:rsidR="00664E99" w:rsidRPr="0092111A">
        <w:rPr>
          <w:rFonts w:ascii="Times New Roman" w:hAnsi="Times New Roman"/>
          <w:bCs/>
          <w:sz w:val="28"/>
          <w:szCs w:val="28"/>
        </w:rPr>
        <w:t>О нормах отвода земель для размещения автомобильных дорог и (или) объектов дорожного сервиса</w:t>
      </w:r>
      <w:r w:rsidRPr="0092111A">
        <w:rPr>
          <w:rFonts w:ascii="Times New Roman" w:hAnsi="Times New Roman"/>
          <w:bCs/>
          <w:sz w:val="28"/>
          <w:szCs w:val="28"/>
        </w:rPr>
        <w:t>».</w:t>
      </w:r>
    </w:p>
    <w:p w14:paraId="1987B7E4" w14:textId="77777777" w:rsidR="00BB22F3" w:rsidRPr="0092111A" w:rsidRDefault="00BB22F3" w:rsidP="00AE37F7">
      <w:pPr>
        <w:spacing w:after="0" w:line="312" w:lineRule="auto"/>
        <w:ind w:left="142" w:right="284" w:firstLine="567"/>
        <w:contextualSpacing/>
        <w:jc w:val="both"/>
        <w:rPr>
          <w:rFonts w:ascii="Times New Roman" w:hAnsi="Times New Roman"/>
          <w:bCs/>
          <w:sz w:val="28"/>
          <w:szCs w:val="28"/>
        </w:rPr>
      </w:pPr>
      <w:r w:rsidRPr="0092111A">
        <w:rPr>
          <w:rFonts w:ascii="Times New Roman" w:hAnsi="Times New Roman"/>
          <w:bCs/>
          <w:sz w:val="28"/>
          <w:szCs w:val="28"/>
        </w:rPr>
        <w:t>Отвод земли для производства работ и размещения временного строительного хозяйства необходимо оформить до начала производства строительно-монтажных работ.</w:t>
      </w:r>
    </w:p>
    <w:p w14:paraId="7709E199" w14:textId="72068061" w:rsidR="00BB22F3" w:rsidRPr="0092111A" w:rsidRDefault="00BB22F3" w:rsidP="00AE37F7">
      <w:pPr>
        <w:spacing w:after="0" w:line="312" w:lineRule="auto"/>
        <w:ind w:left="142" w:right="284" w:firstLine="567"/>
        <w:contextualSpacing/>
        <w:jc w:val="both"/>
        <w:rPr>
          <w:rFonts w:ascii="Times New Roman" w:hAnsi="Times New Roman"/>
          <w:bCs/>
          <w:sz w:val="28"/>
          <w:szCs w:val="28"/>
        </w:rPr>
      </w:pPr>
      <w:r w:rsidRPr="0092111A">
        <w:rPr>
          <w:rFonts w:ascii="Times New Roman" w:hAnsi="Times New Roman"/>
          <w:bCs/>
          <w:sz w:val="28"/>
          <w:szCs w:val="28"/>
        </w:rPr>
        <w:t>Проектом предусмотрено строительство сопутствующих дороге сетей наружного освещении и отвод талых и дождевых стоков на основании технических условий эксплуатирующих организаций.</w:t>
      </w:r>
    </w:p>
    <w:p w14:paraId="7E77F8CE" w14:textId="77777777" w:rsidR="00A67CD4" w:rsidRPr="0092111A" w:rsidRDefault="00A67CD4" w:rsidP="00AE37F7">
      <w:pPr>
        <w:spacing w:after="0" w:line="312" w:lineRule="auto"/>
        <w:ind w:left="142" w:right="284" w:firstLine="567"/>
        <w:contextualSpacing/>
        <w:jc w:val="both"/>
        <w:rPr>
          <w:rFonts w:ascii="Times New Roman" w:hAnsi="Times New Roman"/>
          <w:bCs/>
          <w:sz w:val="28"/>
          <w:szCs w:val="28"/>
        </w:rPr>
      </w:pPr>
    </w:p>
    <w:p w14:paraId="1B90872F" w14:textId="77777777" w:rsidR="00A67CD4" w:rsidRPr="0092111A" w:rsidRDefault="00A67CD4" w:rsidP="00AE37F7">
      <w:pPr>
        <w:spacing w:after="0" w:line="312" w:lineRule="auto"/>
        <w:ind w:right="-1"/>
        <w:contextualSpacing/>
        <w:jc w:val="center"/>
        <w:rPr>
          <w:rFonts w:ascii="Times New Roman" w:hAnsi="Times New Roman"/>
          <w:b/>
          <w:bCs/>
          <w:sz w:val="28"/>
          <w:szCs w:val="28"/>
        </w:rPr>
      </w:pPr>
      <w:r w:rsidRPr="0092111A">
        <w:rPr>
          <w:rFonts w:ascii="Times New Roman" w:hAnsi="Times New Roman"/>
          <w:b/>
          <w:bCs/>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4D67A603" w14:textId="34ADAB2F" w:rsidR="00A67CD4" w:rsidRPr="0092111A" w:rsidRDefault="00A67CD4"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В административном отношении проектируемая дорога находится в Советском районе г.Казани Республики Татарстан.</w:t>
      </w:r>
    </w:p>
    <w:p w14:paraId="4AFBF9BA" w14:textId="77777777" w:rsidR="00CB5239" w:rsidRPr="0092111A" w:rsidRDefault="00CB5239" w:rsidP="00AE37F7">
      <w:pPr>
        <w:spacing w:after="0" w:line="312" w:lineRule="auto"/>
        <w:ind w:left="142" w:right="282" w:firstLine="567"/>
        <w:contextualSpacing/>
        <w:jc w:val="both"/>
        <w:rPr>
          <w:rFonts w:ascii="Times New Roman" w:hAnsi="Times New Roman"/>
          <w:bCs/>
          <w:sz w:val="28"/>
          <w:szCs w:val="28"/>
        </w:rPr>
      </w:pPr>
    </w:p>
    <w:p w14:paraId="0AE34A1F" w14:textId="77777777" w:rsidR="00CB5239" w:rsidRPr="0092111A" w:rsidRDefault="00CB5239" w:rsidP="00AE37F7">
      <w:pPr>
        <w:spacing w:after="0" w:line="312" w:lineRule="auto"/>
        <w:ind w:right="-1"/>
        <w:contextualSpacing/>
        <w:jc w:val="center"/>
        <w:rPr>
          <w:rFonts w:ascii="Times New Roman" w:hAnsi="Times New Roman"/>
          <w:b/>
          <w:bCs/>
          <w:sz w:val="28"/>
          <w:szCs w:val="28"/>
        </w:rPr>
      </w:pPr>
      <w:r w:rsidRPr="0092111A">
        <w:rPr>
          <w:rFonts w:ascii="Times New Roman" w:hAnsi="Times New Roman"/>
          <w:b/>
          <w:bCs/>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p>
    <w:p w14:paraId="031EC608" w14:textId="4D548DF6" w:rsidR="00125F8A" w:rsidRPr="0092111A" w:rsidRDefault="00125F8A" w:rsidP="00AE37F7">
      <w:pPr>
        <w:spacing w:after="0" w:line="312" w:lineRule="auto"/>
        <w:ind w:left="142" w:right="282" w:firstLine="567"/>
        <w:contextualSpacing/>
        <w:jc w:val="both"/>
        <w:rPr>
          <w:rFonts w:ascii="Times New Roman" w:hAnsi="Times New Roman"/>
          <w:bCs/>
          <w:color w:val="000000" w:themeColor="text1"/>
          <w:sz w:val="28"/>
          <w:szCs w:val="28"/>
        </w:rPr>
      </w:pPr>
      <w:r w:rsidRPr="0092111A">
        <w:rPr>
          <w:rFonts w:ascii="Times New Roman" w:hAnsi="Times New Roman"/>
          <w:bCs/>
          <w:color w:val="000000" w:themeColor="text1"/>
          <w:sz w:val="28"/>
          <w:szCs w:val="28"/>
        </w:rPr>
        <w:t xml:space="preserve">Проектируемую дорогу пересекают инженерные коммуникации: магистральный газопровода «Миннибаево-Казань» d-530, этиленопровод </w:t>
      </w:r>
      <w:r w:rsidR="0020149B" w:rsidRPr="0092111A">
        <w:rPr>
          <w:rFonts w:ascii="Times New Roman" w:hAnsi="Times New Roman"/>
          <w:bCs/>
          <w:color w:val="000000" w:themeColor="text1"/>
          <w:sz w:val="28"/>
          <w:szCs w:val="28"/>
        </w:rPr>
        <w:t xml:space="preserve">«Нижнекамск-Казань» </w:t>
      </w:r>
      <w:r w:rsidRPr="0092111A">
        <w:rPr>
          <w:rFonts w:ascii="Times New Roman" w:hAnsi="Times New Roman"/>
          <w:bCs/>
          <w:color w:val="000000" w:themeColor="text1"/>
          <w:sz w:val="28"/>
          <w:szCs w:val="28"/>
        </w:rPr>
        <w:t>d-219, этанопровод «Миннибаево-Казань» d-530 и сопутствующие им сети связи.</w:t>
      </w:r>
    </w:p>
    <w:p w14:paraId="3FD70812" w14:textId="49D4BE2C" w:rsidR="00D70EDE" w:rsidRPr="0092111A" w:rsidRDefault="00D70EDE" w:rsidP="00AE37F7">
      <w:pPr>
        <w:spacing w:after="0" w:line="312" w:lineRule="auto"/>
        <w:ind w:left="142" w:right="282" w:firstLine="567"/>
        <w:contextualSpacing/>
        <w:jc w:val="both"/>
        <w:rPr>
          <w:rFonts w:ascii="Times New Roman" w:hAnsi="Times New Roman"/>
          <w:bCs/>
          <w:color w:val="000000" w:themeColor="text1"/>
          <w:sz w:val="28"/>
          <w:szCs w:val="28"/>
        </w:rPr>
      </w:pPr>
      <w:r w:rsidRPr="0092111A">
        <w:rPr>
          <w:rFonts w:ascii="Times New Roman" w:hAnsi="Times New Roman"/>
          <w:bCs/>
          <w:color w:val="000000" w:themeColor="text1"/>
          <w:sz w:val="28"/>
          <w:szCs w:val="28"/>
        </w:rPr>
        <w:t xml:space="preserve">На проектируемом линейном объекте в местах пересечения магистральных трубопроводов с автомобильной дорогой проектом </w:t>
      </w:r>
      <w:r w:rsidRPr="007962FD">
        <w:rPr>
          <w:rFonts w:ascii="Times New Roman" w:hAnsi="Times New Roman"/>
          <w:bCs/>
          <w:color w:val="000000" w:themeColor="text1"/>
          <w:sz w:val="28"/>
          <w:szCs w:val="28"/>
        </w:rPr>
        <w:t>предусмотрены защитные футляры</w:t>
      </w:r>
      <w:r w:rsidR="00D35AF9" w:rsidRPr="00932E80">
        <w:rPr>
          <w:rFonts w:ascii="Times New Roman" w:hAnsi="Times New Roman"/>
          <w:bCs/>
          <w:color w:val="000000" w:themeColor="text1"/>
          <w:sz w:val="28"/>
          <w:szCs w:val="28"/>
        </w:rPr>
        <w:t>, переустройство этиленопровода согласно ТУ ООО «УЭТП-НКНХ»</w:t>
      </w:r>
      <w:r w:rsidR="00D35AF9" w:rsidRPr="00D35AF9">
        <w:rPr>
          <w:rFonts w:ascii="Times New Roman" w:hAnsi="Times New Roman"/>
          <w:bCs/>
          <w:color w:val="000000" w:themeColor="text1"/>
          <w:sz w:val="28"/>
          <w:szCs w:val="28"/>
        </w:rPr>
        <w:t xml:space="preserve"> </w:t>
      </w:r>
      <w:r w:rsidRPr="0092111A">
        <w:rPr>
          <w:rFonts w:ascii="Times New Roman" w:hAnsi="Times New Roman"/>
          <w:bCs/>
          <w:color w:val="000000" w:themeColor="text1"/>
          <w:sz w:val="28"/>
          <w:szCs w:val="28"/>
        </w:rPr>
        <w:t>и установка дорожных знаков</w:t>
      </w:r>
      <w:r w:rsidR="000E183F" w:rsidRPr="0092111A">
        <w:rPr>
          <w:rFonts w:ascii="Times New Roman" w:hAnsi="Times New Roman"/>
          <w:bCs/>
          <w:color w:val="000000" w:themeColor="text1"/>
          <w:sz w:val="28"/>
          <w:szCs w:val="28"/>
        </w:rPr>
        <w:t xml:space="preserve"> по согласованию с органами Госавтоинспекции, запрещающие остановку транспорта на расстояниях от оси магистральных трубопроводов</w:t>
      </w:r>
      <w:r w:rsidRPr="0092111A">
        <w:rPr>
          <w:rFonts w:ascii="Times New Roman" w:hAnsi="Times New Roman"/>
          <w:bCs/>
          <w:color w:val="000000" w:themeColor="text1"/>
          <w:sz w:val="28"/>
          <w:szCs w:val="28"/>
        </w:rPr>
        <w:t>. Установка знаков предусмотрена на отдельных присыпных бермах, с передачей их по акту в эксплуатацию службе дорожного хозяйства.</w:t>
      </w:r>
    </w:p>
    <w:p w14:paraId="74BC6BCF" w14:textId="1B650D67" w:rsidR="0036050B" w:rsidRPr="0092111A" w:rsidRDefault="0036050B" w:rsidP="00AE37F7">
      <w:pPr>
        <w:spacing w:after="0" w:line="312" w:lineRule="auto"/>
        <w:ind w:left="142" w:right="282" w:firstLine="567"/>
        <w:contextualSpacing/>
        <w:jc w:val="both"/>
        <w:rPr>
          <w:rFonts w:ascii="Times New Roman" w:hAnsi="Times New Roman"/>
          <w:bCs/>
          <w:color w:val="000000" w:themeColor="text1"/>
          <w:sz w:val="28"/>
          <w:szCs w:val="28"/>
        </w:rPr>
      </w:pPr>
      <w:r w:rsidRPr="0092111A">
        <w:rPr>
          <w:rFonts w:ascii="Times New Roman" w:hAnsi="Times New Roman"/>
          <w:bCs/>
          <w:color w:val="000000" w:themeColor="text1"/>
          <w:sz w:val="28"/>
          <w:szCs w:val="28"/>
        </w:rPr>
        <w:t>В месте пересечения переустраиваемого участка трубопровода с проектируемым объектом предусмотреть специальные технические решения по контролю утечек, обеспечивающие непрерывный дистанционный контроль их обнаружения, в соответствии с требованиями федеральных норм и правил в области промышленной безопасности.</w:t>
      </w:r>
    </w:p>
    <w:p w14:paraId="13810CB2" w14:textId="11FEC960" w:rsidR="0092111A" w:rsidRDefault="0092111A" w:rsidP="00AE37F7">
      <w:pPr>
        <w:spacing w:after="0" w:line="312" w:lineRule="auto"/>
        <w:ind w:left="142" w:right="282" w:firstLine="567"/>
        <w:contextualSpacing/>
        <w:jc w:val="both"/>
        <w:rPr>
          <w:rFonts w:ascii="Times New Roman" w:hAnsi="Times New Roman"/>
          <w:bCs/>
          <w:color w:val="000000" w:themeColor="text1"/>
          <w:sz w:val="28"/>
          <w:szCs w:val="28"/>
        </w:rPr>
      </w:pPr>
    </w:p>
    <w:p w14:paraId="3EF7AEB9" w14:textId="77777777" w:rsidR="00BB22F3" w:rsidRPr="0092111A" w:rsidRDefault="00BB22F3" w:rsidP="00AE37F7">
      <w:pPr>
        <w:widowControl w:val="0"/>
        <w:spacing w:after="0" w:line="312" w:lineRule="auto"/>
        <w:contextualSpacing/>
        <w:jc w:val="center"/>
        <w:rPr>
          <w:rFonts w:ascii="Times New Roman" w:hAnsi="Times New Roman"/>
          <w:b/>
          <w:sz w:val="28"/>
          <w:szCs w:val="28"/>
        </w:rPr>
      </w:pPr>
      <w:r w:rsidRPr="0092111A">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3EF6B245" w14:textId="77777777" w:rsidR="00BB22F3" w:rsidRPr="0092111A" w:rsidRDefault="00BB22F3"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1921CA59" w14:textId="67FB1041" w:rsidR="00BB22F3" w:rsidRPr="0092111A" w:rsidRDefault="00BB22F3" w:rsidP="00AE37F7">
      <w:pPr>
        <w:tabs>
          <w:tab w:val="left" w:pos="426"/>
        </w:tabs>
        <w:spacing w:after="0" w:line="312" w:lineRule="auto"/>
        <w:ind w:left="142" w:right="113" w:firstLine="567"/>
        <w:contextualSpacing/>
        <w:jc w:val="both"/>
        <w:rPr>
          <w:rFonts w:ascii="Times New Roman" w:hAnsi="Times New Roman"/>
          <w:bCs/>
          <w:sz w:val="28"/>
          <w:szCs w:val="28"/>
        </w:rPr>
      </w:pPr>
    </w:p>
    <w:p w14:paraId="405C8489" w14:textId="77777777" w:rsidR="00BB22F3" w:rsidRPr="0092111A" w:rsidRDefault="00BB22F3" w:rsidP="00AE37F7">
      <w:pPr>
        <w:widowControl w:val="0"/>
        <w:tabs>
          <w:tab w:val="left" w:pos="426"/>
        </w:tabs>
        <w:spacing w:after="0" w:line="312" w:lineRule="auto"/>
        <w:contextualSpacing/>
        <w:jc w:val="center"/>
        <w:rPr>
          <w:rFonts w:ascii="Times New Roman" w:hAnsi="Times New Roman"/>
          <w:b/>
          <w:sz w:val="28"/>
          <w:szCs w:val="28"/>
        </w:rPr>
      </w:pPr>
      <w:r w:rsidRPr="0092111A">
        <w:rPr>
          <w:rFonts w:ascii="Times New Roman" w:hAnsi="Times New Roman"/>
          <w:b/>
          <w:sz w:val="28"/>
          <w:szCs w:val="28"/>
        </w:rPr>
        <w:t>Информация о необходимости осуществления</w:t>
      </w:r>
    </w:p>
    <w:p w14:paraId="38554B32" w14:textId="77777777" w:rsidR="00BB22F3" w:rsidRPr="0092111A" w:rsidRDefault="00BB22F3" w:rsidP="00AE37F7">
      <w:pPr>
        <w:widowControl w:val="0"/>
        <w:tabs>
          <w:tab w:val="left" w:pos="426"/>
        </w:tabs>
        <w:spacing w:after="0" w:line="312" w:lineRule="auto"/>
        <w:contextualSpacing/>
        <w:jc w:val="center"/>
        <w:rPr>
          <w:rFonts w:ascii="Times New Roman" w:hAnsi="Times New Roman"/>
          <w:b/>
          <w:sz w:val="28"/>
          <w:szCs w:val="28"/>
        </w:rPr>
      </w:pPr>
      <w:r w:rsidRPr="0092111A">
        <w:rPr>
          <w:rFonts w:ascii="Times New Roman" w:hAnsi="Times New Roman"/>
          <w:b/>
          <w:sz w:val="28"/>
          <w:szCs w:val="28"/>
        </w:rPr>
        <w:t>мероприятий по охране окружающей среды</w:t>
      </w:r>
    </w:p>
    <w:p w14:paraId="680BFB90" w14:textId="2E7B599B" w:rsidR="00BB22F3" w:rsidRPr="0092111A" w:rsidRDefault="00BB22F3"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xml:space="preserve">В состав природоохранных мероприятий на объекте </w:t>
      </w:r>
      <w:r w:rsidR="00AA5274" w:rsidRPr="0092111A">
        <w:rPr>
          <w:rFonts w:ascii="Times New Roman" w:hAnsi="Times New Roman"/>
          <w:bCs/>
          <w:sz w:val="28"/>
          <w:szCs w:val="28"/>
        </w:rPr>
        <w:t xml:space="preserve">«Строительство автомобильной дороги от переул. Саулык в ж.м. Чебакса до автомобильной дороги федерального значения М-7 "Волга" в Советском районе г.Казани Республики Татарстан» </w:t>
      </w:r>
      <w:r w:rsidRPr="0092111A">
        <w:rPr>
          <w:rFonts w:ascii="Times New Roman" w:hAnsi="Times New Roman"/>
          <w:bCs/>
          <w:sz w:val="28"/>
          <w:szCs w:val="28"/>
        </w:rPr>
        <w:t xml:space="preserve">должны быть включены оперативные и предупредительные мероприятия </w:t>
      </w:r>
      <w:r w:rsidR="008C6535" w:rsidRPr="0092111A">
        <w:rPr>
          <w:rFonts w:ascii="Times New Roman" w:hAnsi="Times New Roman"/>
          <w:bCs/>
          <w:sz w:val="28"/>
          <w:szCs w:val="28"/>
        </w:rPr>
        <w:t>в  с</w:t>
      </w:r>
      <w:r w:rsidRPr="0092111A">
        <w:rPr>
          <w:rFonts w:ascii="Times New Roman" w:hAnsi="Times New Roman"/>
          <w:bCs/>
          <w:sz w:val="28"/>
          <w:szCs w:val="28"/>
        </w:rPr>
        <w:t>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w:t>
      </w:r>
      <w:r w:rsidR="008C6535" w:rsidRPr="0092111A">
        <w:rPr>
          <w:rFonts w:ascii="Times New Roman" w:hAnsi="Times New Roman"/>
          <w:bCs/>
          <w:sz w:val="28"/>
          <w:szCs w:val="28"/>
        </w:rPr>
        <w:t>-84, ГОСТ 17.5.3.06-85 и др., в том числе в рамках последующих проектных и строительно-монтажных работ.</w:t>
      </w:r>
    </w:p>
    <w:p w14:paraId="1BFAA90E"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xml:space="preserve">Границы проекта не затрагивают особо охраняемые природные территории местного, регионального и федерального значения. </w:t>
      </w:r>
    </w:p>
    <w:p w14:paraId="4D29609B" w14:textId="6B2C454F"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В границах проектирования сибиреязвенные скотомогильники и биотермические ямы не зарегистрированы.</w:t>
      </w:r>
    </w:p>
    <w:p w14:paraId="2E977276"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030EDD5B"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xml:space="preserve">-организация контроля группой специалистов за выполнением природоохранных мероприятий с момента начала работ; </w:t>
      </w:r>
    </w:p>
    <w:p w14:paraId="6C4EA048"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-строительная техника для производства работ должна перемещаться только по специально отведенным дорогам;</w:t>
      </w:r>
    </w:p>
    <w:p w14:paraId="1F67DB27"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не оставлять не закапанными ямы под столбы или котлованы на длительное время.</w:t>
      </w:r>
    </w:p>
    <w:p w14:paraId="6E4F2E6C"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При строительных работах основными природными средами воздействия будут являться почвенный покров с биотой.</w:t>
      </w:r>
    </w:p>
    <w:p w14:paraId="6EB4DB78"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При проектировании для охраны земельных ресурсов предусмотрено:</w:t>
      </w:r>
    </w:p>
    <w:p w14:paraId="2B547CB6"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максимально возможное сокращение площади объекта;</w:t>
      </w:r>
    </w:p>
    <w:p w14:paraId="63411E2B"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оптимизация размещения сооружений на территории объекта;</w:t>
      </w:r>
    </w:p>
    <w:p w14:paraId="542F3F79"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выявление и использование всех технических и технологических возможностей предотвращения и сокращения загрязнения воды, воздуха и почвенного покрова.</w:t>
      </w:r>
    </w:p>
    <w:p w14:paraId="33A2D55B"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Для минимизации вредного влияния на территорию, отводимую под производство работ, должно обеспечиваться следующее:</w:t>
      </w:r>
    </w:p>
    <w:p w14:paraId="08DFDA14"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предварительная срезка растительного слоя почв;</w:t>
      </w:r>
    </w:p>
    <w:p w14:paraId="0EBDF8D3"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предотвращение слива горюче-смазочных материалов и сточных вод на рельеф и в водные объекты при эксплуатации грузоподъемных механизмов и автомобилей;</w:t>
      </w:r>
    </w:p>
    <w:p w14:paraId="28FF7C0A"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минимизация отходов потребления и строительства;</w:t>
      </w:r>
    </w:p>
    <w:p w14:paraId="6C4646C0"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оснащение рабочих мест контейнерами для отходов;</w:t>
      </w:r>
    </w:p>
    <w:p w14:paraId="5F1519A7"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своевременный вывоз всех образующихся отходов в соответствии с санитарными нормами и правилами;</w:t>
      </w:r>
    </w:p>
    <w:p w14:paraId="4785F6B5"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рациональное и эффективное использование земли в границах отвода;</w:t>
      </w:r>
    </w:p>
    <w:p w14:paraId="79564BD3"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ведение работ строго в границах отводимой под строительство территории во избежание сверхнормативного изъятия земельных участков;</w:t>
      </w:r>
    </w:p>
    <w:p w14:paraId="7EA7E831"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запрещение деятельности, непредусмотренной технологией проведения работ по строительству и эксплуатации, особенно вне границ отвода и с использованием техники;</w:t>
      </w:r>
    </w:p>
    <w:p w14:paraId="0A839A76"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передвижение строительной техники строго в пределах полосы отвода, по существующим подъездным дорогам, временным и внутриплощадочным проездам, временным переездам;</w:t>
      </w:r>
    </w:p>
    <w:p w14:paraId="75C961AD"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специальный режим передвижения по дороге обслуживания, контроль движения транспортных средств;</w:t>
      </w:r>
    </w:p>
    <w:p w14:paraId="49B52E9F"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xml:space="preserve">- недопущение проведение технического ремонта, обслуживания и мойки </w:t>
      </w:r>
    </w:p>
    <w:p w14:paraId="46CA5E81"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автотранспорта и строительной техники на территории строительства;</w:t>
      </w:r>
    </w:p>
    <w:p w14:paraId="5C986569"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заправка строительной техники только при помощи специальных топливозаправщиков на оборудованной территории с твердым покрытием;</w:t>
      </w:r>
    </w:p>
    <w:p w14:paraId="5D775239"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стоянка машин и механизмов в нерабочее время на специальных площадках;</w:t>
      </w:r>
    </w:p>
    <w:p w14:paraId="459A2FD2"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запрещение выжигания растительности;</w:t>
      </w:r>
    </w:p>
    <w:p w14:paraId="47296055" w14:textId="7777777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запрещение применения реагентов, гарантирующих предупреждение ухудшения среды обитания;</w:t>
      </w:r>
    </w:p>
    <w:p w14:paraId="1C6BDB2B" w14:textId="241CF045"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 рекультивация земель.</w:t>
      </w:r>
    </w:p>
    <w:p w14:paraId="053A4E07" w14:textId="46BB4147" w:rsidR="0048669C" w:rsidRPr="0092111A" w:rsidRDefault="0048669C" w:rsidP="00AE37F7">
      <w:pPr>
        <w:spacing w:after="0" w:line="312" w:lineRule="auto"/>
        <w:ind w:left="142" w:right="282" w:firstLine="567"/>
        <w:contextualSpacing/>
        <w:jc w:val="both"/>
        <w:rPr>
          <w:rFonts w:ascii="Times New Roman" w:hAnsi="Times New Roman"/>
          <w:bCs/>
          <w:sz w:val="28"/>
          <w:szCs w:val="28"/>
        </w:rPr>
      </w:pPr>
      <w:r w:rsidRPr="0092111A">
        <w:rPr>
          <w:rFonts w:ascii="Times New Roman" w:hAnsi="Times New Roman"/>
          <w:bCs/>
          <w:sz w:val="28"/>
          <w:szCs w:val="28"/>
        </w:rPr>
        <w:t>Выполнение данных мероприятий позволит существенно снизить воздействие на земельные ресурсы в период проведения работ по строительству объектов.</w:t>
      </w:r>
    </w:p>
    <w:p w14:paraId="23597C50" w14:textId="77777777" w:rsidR="00BB22F3" w:rsidRPr="0092111A" w:rsidRDefault="00BB22F3" w:rsidP="00AE37F7">
      <w:pPr>
        <w:widowControl w:val="0"/>
        <w:tabs>
          <w:tab w:val="left" w:pos="426"/>
        </w:tabs>
        <w:spacing w:after="0" w:line="312" w:lineRule="auto"/>
        <w:contextualSpacing/>
        <w:rPr>
          <w:rFonts w:ascii="Times New Roman" w:hAnsi="Times New Roman"/>
          <w:b/>
          <w:sz w:val="28"/>
          <w:szCs w:val="28"/>
        </w:rPr>
      </w:pPr>
    </w:p>
    <w:p w14:paraId="3B02E094" w14:textId="77777777" w:rsidR="00BB22F3" w:rsidRPr="0092111A" w:rsidRDefault="00BB22F3" w:rsidP="00AE37F7">
      <w:pPr>
        <w:widowControl w:val="0"/>
        <w:tabs>
          <w:tab w:val="left" w:pos="426"/>
        </w:tabs>
        <w:spacing w:after="0" w:line="312" w:lineRule="auto"/>
        <w:contextualSpacing/>
        <w:jc w:val="center"/>
        <w:rPr>
          <w:rFonts w:ascii="Times New Roman" w:hAnsi="Times New Roman"/>
          <w:b/>
          <w:sz w:val="28"/>
          <w:szCs w:val="28"/>
        </w:rPr>
      </w:pPr>
      <w:r w:rsidRPr="0092111A">
        <w:rPr>
          <w:rFonts w:ascii="Times New Roman" w:hAnsi="Times New Roman"/>
          <w:b/>
          <w:sz w:val="28"/>
          <w:szCs w:val="28"/>
        </w:rPr>
        <w:t>Информация о необходимости осуществления</w:t>
      </w:r>
    </w:p>
    <w:p w14:paraId="786E6D99" w14:textId="77777777" w:rsidR="00BB22F3" w:rsidRPr="0092111A" w:rsidRDefault="00BB22F3" w:rsidP="00AE37F7">
      <w:pPr>
        <w:widowControl w:val="0"/>
        <w:tabs>
          <w:tab w:val="left" w:pos="426"/>
        </w:tabs>
        <w:spacing w:after="0" w:line="312" w:lineRule="auto"/>
        <w:contextualSpacing/>
        <w:jc w:val="center"/>
        <w:rPr>
          <w:rFonts w:ascii="Times New Roman" w:hAnsi="Times New Roman"/>
          <w:b/>
          <w:sz w:val="28"/>
          <w:szCs w:val="28"/>
        </w:rPr>
      </w:pPr>
      <w:r w:rsidRPr="0092111A">
        <w:rPr>
          <w:rFonts w:ascii="Times New Roman" w:hAnsi="Times New Roman"/>
          <w:b/>
          <w:sz w:val="28"/>
          <w:szCs w:val="28"/>
        </w:rPr>
        <w:t>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BD7F366" w14:textId="77777777" w:rsidR="001D4001" w:rsidRPr="0092111A" w:rsidRDefault="001D4001"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Автомобильная дорога не является объектом производственного цикла и не имеет в своем составе опасных производств и их участков. Опасные вещества на объекте также отсутствуют. Соответственно, решения по локализации аварийных выбросов (сбросов) опасных веществ заданием на проектирование не определяются и в проекте не предусматриваются.</w:t>
      </w:r>
    </w:p>
    <w:p w14:paraId="36A165B3" w14:textId="65EB8EBA" w:rsidR="001D4001" w:rsidRPr="0092111A" w:rsidRDefault="001D4001"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Предупреждение развития аварий, связанных с разрушениями строительных конструкций, достигается своевременным обнаружением начальных признаков таких аварий за счет постоянного надзора и мониторинга силами эксплуатирующей организации и прекращением (ограничением) движения по автомобильной дороге в случае возникновения аварийной ситуации по решению эксплуатирующей организации во взаимодействии с органами Г</w:t>
      </w:r>
      <w:r w:rsidR="008F7DBC" w:rsidRPr="0092111A">
        <w:rPr>
          <w:rFonts w:ascii="Times New Roman" w:hAnsi="Times New Roman"/>
          <w:bCs/>
          <w:sz w:val="28"/>
          <w:szCs w:val="28"/>
        </w:rPr>
        <w:t>осавтоинспекции</w:t>
      </w:r>
      <w:r w:rsidRPr="0092111A">
        <w:rPr>
          <w:rFonts w:ascii="Times New Roman" w:hAnsi="Times New Roman"/>
          <w:bCs/>
          <w:sz w:val="28"/>
          <w:szCs w:val="28"/>
        </w:rPr>
        <w:t>.</w:t>
      </w:r>
    </w:p>
    <w:p w14:paraId="7B6C49AF" w14:textId="50908133" w:rsidR="001D4001" w:rsidRPr="0092111A" w:rsidRDefault="001D4001"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Район расположения проектируемых объектов не подвержен действиям опасных природных процессов (оползни, селевые потоки, снежные лавины и т.п.).</w:t>
      </w:r>
    </w:p>
    <w:p w14:paraId="1BBC5626" w14:textId="477A57BD" w:rsidR="008F7DBC" w:rsidRPr="0092111A" w:rsidRDefault="00D70EDE"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Проектируемую дорогу пересекают инженерные коммуникации: магистральный газопровода «Миннибаево-Казань» d-530, этиленопровод «Нижнекамск-Казань» d-219, этанопровод «Миннибаево-Казань» d-530 и сопутствующие им сети связи. Согласно СП 36.13330.2012 «Магистральные трубопроводы», «Правил охраны магистральных трубопроводов» для обеспечения нормальных условий эксплуатации и исключения возможности повреждения газопроводов устанавливаются охранные зоны, являющиеся участками земли, ограниченными условными линиями, проходящими в 25 м от оси магистрального газопровода с каждой стороны, зоны минимально допустимых расстояний до построек любого типа: 150 м для газопровода «Миннибаево-Казань» d-530, 125 м для этанопровода «Миннибаево-Казань» d-530, 100 м для этиленопровода d-219 от оси магистрального продуктопровода в каждую сторону.</w:t>
      </w:r>
      <w:r w:rsidR="008F7DBC" w:rsidRPr="0092111A">
        <w:rPr>
          <w:rFonts w:ascii="Times New Roman" w:hAnsi="Times New Roman"/>
          <w:bCs/>
          <w:sz w:val="28"/>
          <w:szCs w:val="28"/>
        </w:rPr>
        <w:t xml:space="preserve"> </w:t>
      </w:r>
    </w:p>
    <w:p w14:paraId="02E8132C" w14:textId="694FEEBA" w:rsidR="00003844" w:rsidRPr="0092111A" w:rsidRDefault="00805283"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При обнаружении повреждения магистрального газопровода или утечки газа, создающих угрозу причинения вреда зданиям, строениям и сооружениям, и (или) окружающей среде, информация о возможном причинении такого вреда должна быть передана собственником магистрального газопровода или организацией, эксплуатирующей магистральный газопровод, органам государственной власти, к полномочиям которых относятся функции по контролю и надзору в сфере промышленной безопасности, а также при необходимости - иным уполномоченным органам государственной власти. В случае повреждения магистрального газопровода или обнаружения утечки газа собственник магистрального газопровода или организация, эксплуатирующая магистральный газопровод, должны быть немедленно извещены о происшествии.</w:t>
      </w:r>
      <w:r w:rsidR="00003844" w:rsidRPr="0092111A">
        <w:rPr>
          <w:rFonts w:ascii="Times New Roman" w:hAnsi="Times New Roman"/>
          <w:sz w:val="28"/>
          <w:szCs w:val="28"/>
        </w:rPr>
        <w:t xml:space="preserve"> </w:t>
      </w:r>
      <w:r w:rsidR="00003844" w:rsidRPr="0092111A">
        <w:rPr>
          <w:rFonts w:ascii="Times New Roman" w:hAnsi="Times New Roman"/>
          <w:bCs/>
          <w:sz w:val="28"/>
          <w:szCs w:val="28"/>
        </w:rPr>
        <w:t>При разрушении (разгерметизации) газопроводов взрывоопасный газ истекает под высоким давлением в атмосферу. При снижении давления в газопроводе срабатывает отсекающая арматура (автоматы закрытия кранов), перекрывающая аварийный участок. Объем поступившего в окружающую среду газа зависит от длины блокируемого автоматами участка и времени срабатывания запорной арматуры. Смешиваясь с атмосферным воздухом, газ образу</w:t>
      </w:r>
      <w:r w:rsidR="007F02DD" w:rsidRPr="0092111A">
        <w:rPr>
          <w:rFonts w:ascii="Times New Roman" w:hAnsi="Times New Roman"/>
          <w:bCs/>
          <w:sz w:val="28"/>
          <w:szCs w:val="28"/>
        </w:rPr>
        <w:t>е</w:t>
      </w:r>
      <w:r w:rsidR="00003844" w:rsidRPr="0092111A">
        <w:rPr>
          <w:rFonts w:ascii="Times New Roman" w:hAnsi="Times New Roman"/>
          <w:bCs/>
          <w:sz w:val="28"/>
          <w:szCs w:val="28"/>
        </w:rPr>
        <w:t>т облако взрывоопасной смеси. Обычное горение может перейти во взрыв за счет самоускорения пламени при его распространении по рельефу и в лесных массивах.</w:t>
      </w:r>
    </w:p>
    <w:p w14:paraId="0B01D367" w14:textId="77777777" w:rsidR="00003844" w:rsidRPr="0092111A" w:rsidRDefault="00003844"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Для обеспечения пожарной безопасности проектируемых сооружений, в том числе на последующих этапах проектирования, предусмотреть мероприятия, определенные Федеральным законом от 30.12.2009 N 384-ФЗ "Технический регламент о безопасности зданий и сооружений".</w:t>
      </w:r>
    </w:p>
    <w:p w14:paraId="4E111264" w14:textId="77777777" w:rsidR="00003844" w:rsidRPr="0092111A" w:rsidRDefault="00003844"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Ближайшим подразделением пожарной охраны к территории проектируемого линейного объекта является пожарная часть № 7, расположенная по адресу: ул.Кул Гали, 4, г.Казань, Республика Татарстан.</w:t>
      </w:r>
    </w:p>
    <w:p w14:paraId="365E7B56" w14:textId="783398CD" w:rsidR="004237D0" w:rsidRPr="0092111A" w:rsidRDefault="0036050B"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Рассматриваемая территория линейного объекта не попадает в зоны возможных разрушений, радиоактивного заражения, катастрофического затопления. Подготовка и проведение специальных мероприятий по гражданской обороне не требуются.</w:t>
      </w:r>
      <w:r w:rsidR="004237D0" w:rsidRPr="0092111A">
        <w:rPr>
          <w:rFonts w:ascii="Times New Roman" w:hAnsi="Times New Roman"/>
          <w:bCs/>
          <w:sz w:val="28"/>
          <w:szCs w:val="28"/>
        </w:rPr>
        <w:t xml:space="preserve"> Мероприятия по предотвращению риска возникновения чрезвычайных ситуаций природного характера носят рекомендательно-инструктивный характер.</w:t>
      </w:r>
    </w:p>
    <w:p w14:paraId="1AD3B1BB" w14:textId="0BCA6A9B" w:rsidR="0036050B" w:rsidRPr="0092111A" w:rsidRDefault="0036050B" w:rsidP="00AE37F7">
      <w:pPr>
        <w:widowControl w:val="0"/>
        <w:tabs>
          <w:tab w:val="left" w:pos="426"/>
        </w:tabs>
        <w:spacing w:after="0" w:line="312" w:lineRule="auto"/>
        <w:ind w:firstLine="709"/>
        <w:contextualSpacing/>
        <w:jc w:val="both"/>
        <w:rPr>
          <w:rFonts w:ascii="Times New Roman" w:hAnsi="Times New Roman"/>
          <w:bCs/>
          <w:sz w:val="28"/>
          <w:szCs w:val="28"/>
        </w:rPr>
      </w:pPr>
      <w:r w:rsidRPr="0092111A">
        <w:rPr>
          <w:rFonts w:ascii="Times New Roman" w:hAnsi="Times New Roman"/>
          <w:bCs/>
          <w:sz w:val="28"/>
          <w:szCs w:val="28"/>
        </w:rPr>
        <w:t xml:space="preserve">К реализации проекта рекомендуется приступить после выполнения </w:t>
      </w:r>
      <w:r w:rsidR="007F02DD" w:rsidRPr="0092111A">
        <w:rPr>
          <w:rFonts w:ascii="Times New Roman" w:hAnsi="Times New Roman"/>
          <w:bCs/>
          <w:sz w:val="28"/>
          <w:szCs w:val="28"/>
        </w:rPr>
        <w:t xml:space="preserve">всех мероприятий и </w:t>
      </w:r>
      <w:r w:rsidRPr="0092111A">
        <w:rPr>
          <w:rFonts w:ascii="Times New Roman" w:hAnsi="Times New Roman"/>
          <w:bCs/>
          <w:sz w:val="28"/>
          <w:szCs w:val="28"/>
        </w:rPr>
        <w:t>технических условий эксплуатирующих организаций.</w:t>
      </w:r>
    </w:p>
    <w:p w14:paraId="177CEA31" w14:textId="2F7E3CDA" w:rsidR="00666EAE" w:rsidRPr="0092111A" w:rsidRDefault="00666EAE" w:rsidP="0092111A">
      <w:pPr>
        <w:spacing w:after="0" w:line="360" w:lineRule="auto"/>
        <w:jc w:val="center"/>
        <w:rPr>
          <w:rFonts w:ascii="Times New Roman" w:hAnsi="Times New Roman"/>
          <w:sz w:val="28"/>
          <w:szCs w:val="28"/>
        </w:rPr>
      </w:pPr>
    </w:p>
    <w:p w14:paraId="78868435" w14:textId="1E232E04" w:rsidR="004A448E" w:rsidRPr="00EC3613" w:rsidRDefault="004A448E" w:rsidP="0092111A">
      <w:pPr>
        <w:spacing w:after="0" w:line="360" w:lineRule="auto"/>
        <w:ind w:right="-142"/>
        <w:jc w:val="center"/>
        <w:rPr>
          <w:rFonts w:ascii="Times New Roman" w:hAnsi="Times New Roman"/>
          <w:b/>
          <w:bCs/>
          <w:color w:val="000000"/>
          <w:sz w:val="26"/>
          <w:szCs w:val="26"/>
        </w:rPr>
        <w:sectPr w:rsidR="004A448E" w:rsidRPr="00EC3613" w:rsidSect="00AE37F7">
          <w:pgSz w:w="11906" w:h="16838" w:code="9"/>
          <w:pgMar w:top="1134" w:right="1134" w:bottom="1134" w:left="1134" w:header="567" w:footer="567" w:gutter="0"/>
          <w:cols w:space="720"/>
          <w:docGrid w:linePitch="299"/>
        </w:sectPr>
      </w:pPr>
    </w:p>
    <w:p w14:paraId="7154EDDA" w14:textId="77777777" w:rsidR="004A448E" w:rsidRDefault="004A448E" w:rsidP="004A448E">
      <w:pPr>
        <w:spacing w:after="0" w:line="288" w:lineRule="auto"/>
        <w:ind w:right="-142"/>
        <w:jc w:val="center"/>
        <w:rPr>
          <w:rFonts w:ascii="Times New Roman" w:hAnsi="Times New Roman"/>
          <w:b/>
          <w:sz w:val="26"/>
          <w:szCs w:val="26"/>
        </w:rPr>
      </w:pPr>
    </w:p>
    <w:p w14:paraId="15DAD166" w14:textId="77777777" w:rsidR="004A448E" w:rsidRPr="00EC3613" w:rsidRDefault="004A448E" w:rsidP="004A448E">
      <w:pPr>
        <w:spacing w:after="0"/>
        <w:rPr>
          <w:sz w:val="4"/>
          <w:szCs w:val="4"/>
        </w:rPr>
      </w:pPr>
    </w:p>
    <w:p w14:paraId="7F727C79" w14:textId="77777777" w:rsidR="004A448E" w:rsidRDefault="004A448E" w:rsidP="004A448E">
      <w:pPr>
        <w:sectPr w:rsidR="004A448E" w:rsidSect="00663C11">
          <w:type w:val="continuous"/>
          <w:pgSz w:w="11906" w:h="16838" w:code="9"/>
          <w:pgMar w:top="1276" w:right="1274" w:bottom="709" w:left="1134" w:header="284" w:footer="284" w:gutter="0"/>
          <w:cols w:num="2" w:space="720"/>
          <w:titlePg/>
          <w:docGrid w:linePitch="299"/>
        </w:sectPr>
      </w:pPr>
    </w:p>
    <w:p w14:paraId="75A769F6" w14:textId="77777777" w:rsidR="004A448E" w:rsidRPr="00EC3613" w:rsidRDefault="004A448E" w:rsidP="004A448E">
      <w:pPr>
        <w:spacing w:after="0"/>
        <w:rPr>
          <w:sz w:val="4"/>
          <w:szCs w:val="4"/>
        </w:rPr>
      </w:pPr>
    </w:p>
    <w:p w14:paraId="6FD5A329" w14:textId="77777777" w:rsidR="00373F83" w:rsidRPr="00325DC0" w:rsidRDefault="00373F83" w:rsidP="00373F83">
      <w:pPr>
        <w:widowControl w:val="0"/>
        <w:spacing w:after="0" w:line="288" w:lineRule="auto"/>
        <w:ind w:left="709"/>
        <w:jc w:val="center"/>
        <w:rPr>
          <w:rFonts w:ascii="Times New Roman" w:hAnsi="Times New Roman"/>
          <w:b/>
          <w:sz w:val="26"/>
          <w:szCs w:val="26"/>
        </w:rPr>
      </w:pPr>
      <w:bookmarkStart w:id="3" w:name="_Hlk149054189"/>
      <w:r w:rsidRPr="00325DC0">
        <w:rPr>
          <w:rFonts w:ascii="Times New Roman" w:hAnsi="Times New Roman"/>
          <w:b/>
          <w:sz w:val="26"/>
          <w:szCs w:val="26"/>
          <w:lang w:val="en-US"/>
        </w:rPr>
        <w:t>III</w:t>
      </w:r>
      <w:r w:rsidRPr="00325DC0">
        <w:rPr>
          <w:rFonts w:ascii="Times New Roman" w:hAnsi="Times New Roman"/>
          <w:b/>
          <w:sz w:val="26"/>
          <w:szCs w:val="26"/>
        </w:rPr>
        <w:t xml:space="preserve">. Проект межевания территории. Графическая часть. </w:t>
      </w:r>
    </w:p>
    <w:p w14:paraId="71E142D8" w14:textId="77777777" w:rsidR="00373F83" w:rsidRPr="00325DC0" w:rsidRDefault="00373F83" w:rsidP="00373F83">
      <w:pPr>
        <w:widowControl w:val="0"/>
        <w:spacing w:after="0" w:line="288" w:lineRule="auto"/>
        <w:ind w:left="709"/>
        <w:jc w:val="center"/>
        <w:rPr>
          <w:rFonts w:ascii="Times New Roman" w:hAnsi="Times New Roman"/>
          <w:b/>
          <w:sz w:val="26"/>
          <w:szCs w:val="26"/>
        </w:rPr>
      </w:pPr>
      <w:r w:rsidRPr="00325DC0">
        <w:rPr>
          <w:rFonts w:ascii="Times New Roman" w:hAnsi="Times New Roman"/>
          <w:b/>
          <w:sz w:val="26"/>
          <w:szCs w:val="26"/>
        </w:rPr>
        <w:t>Чертеж межевания территории</w:t>
      </w:r>
      <w:r>
        <w:rPr>
          <w:rFonts w:ascii="Times New Roman" w:hAnsi="Times New Roman"/>
          <w:b/>
          <w:sz w:val="26"/>
          <w:szCs w:val="26"/>
        </w:rPr>
        <w:t>. 1 этап</w:t>
      </w:r>
    </w:p>
    <w:p w14:paraId="0B7D1CEE" w14:textId="69CE487C" w:rsidR="007E1A0D" w:rsidRPr="00325DC0" w:rsidRDefault="00373F83" w:rsidP="00373F83">
      <w:pPr>
        <w:widowControl w:val="0"/>
        <w:spacing w:after="0" w:line="264" w:lineRule="auto"/>
        <w:ind w:left="709"/>
        <w:jc w:val="center"/>
        <w:rPr>
          <w:rFonts w:ascii="Times New Roman" w:hAnsi="Times New Roman"/>
          <w:b/>
          <w:sz w:val="26"/>
          <w:szCs w:val="26"/>
        </w:rPr>
      </w:pPr>
      <w:r w:rsidRPr="00325DC0">
        <w:rPr>
          <w:rFonts w:ascii="Times New Roman" w:hAnsi="Times New Roman"/>
          <w:b/>
          <w:sz w:val="26"/>
          <w:szCs w:val="26"/>
        </w:rPr>
        <w:t xml:space="preserve"> </w:t>
      </w:r>
      <w:r w:rsidR="007E1A0D" w:rsidRPr="00325DC0">
        <w:rPr>
          <w:rFonts w:ascii="Times New Roman" w:hAnsi="Times New Roman"/>
          <w:b/>
          <w:sz w:val="26"/>
          <w:szCs w:val="26"/>
        </w:rPr>
        <w:t>(Лист 1)</w:t>
      </w:r>
    </w:p>
    <w:bookmarkEnd w:id="3"/>
    <w:p w14:paraId="59CB806B" w14:textId="77777777" w:rsidR="007E1A0D" w:rsidRPr="00325DC0" w:rsidRDefault="007E1A0D" w:rsidP="007E1A0D">
      <w:pPr>
        <w:widowControl w:val="0"/>
        <w:spacing w:after="0" w:line="264" w:lineRule="auto"/>
        <w:ind w:left="142"/>
        <w:jc w:val="center"/>
        <w:rPr>
          <w:rFonts w:ascii="Times New Roman" w:hAnsi="Times New Roman"/>
          <w:b/>
          <w:sz w:val="26"/>
          <w:szCs w:val="26"/>
        </w:rPr>
      </w:pPr>
      <w:r>
        <w:rPr>
          <w:noProof/>
        </w:rPr>
        <w:drawing>
          <wp:inline distT="0" distB="0" distL="0" distR="0" wp14:anchorId="1200FE1C" wp14:editId="4B212654">
            <wp:extent cx="7848600" cy="55471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50413" cy="5548475"/>
                    </a:xfrm>
                    <a:prstGeom prst="rect">
                      <a:avLst/>
                    </a:prstGeom>
                    <a:ln>
                      <a:noFill/>
                    </a:ln>
                    <a:effectLst>
                      <a:softEdge rad="112500"/>
                    </a:effectLst>
                  </pic:spPr>
                </pic:pic>
              </a:graphicData>
            </a:graphic>
          </wp:inline>
        </w:drawing>
      </w:r>
    </w:p>
    <w:p w14:paraId="6F0A7E48" w14:textId="77777777" w:rsidR="007E1A0D" w:rsidRPr="00325DC0" w:rsidRDefault="007E1A0D" w:rsidP="007E1A0D">
      <w:pPr>
        <w:widowControl w:val="0"/>
        <w:spacing w:after="0" w:line="264" w:lineRule="auto"/>
        <w:ind w:left="709"/>
        <w:jc w:val="center"/>
        <w:rPr>
          <w:rFonts w:ascii="Times New Roman" w:hAnsi="Times New Roman"/>
          <w:b/>
          <w:sz w:val="26"/>
          <w:szCs w:val="26"/>
        </w:rPr>
      </w:pPr>
      <w:r w:rsidRPr="00325DC0">
        <w:rPr>
          <w:rFonts w:ascii="Times New Roman" w:hAnsi="Times New Roman"/>
          <w:b/>
          <w:sz w:val="26"/>
          <w:szCs w:val="26"/>
        </w:rPr>
        <w:t>(Лист 2)</w:t>
      </w:r>
    </w:p>
    <w:p w14:paraId="009B8234" w14:textId="77777777" w:rsidR="007E1A0D" w:rsidRDefault="007E1A0D" w:rsidP="007E1A0D">
      <w:pPr>
        <w:widowControl w:val="0"/>
        <w:spacing w:after="0" w:line="264" w:lineRule="auto"/>
        <w:ind w:left="709"/>
        <w:jc w:val="center"/>
        <w:rPr>
          <w:rFonts w:ascii="Times New Roman" w:hAnsi="Times New Roman"/>
        </w:rPr>
      </w:pPr>
      <w:r>
        <w:rPr>
          <w:noProof/>
        </w:rPr>
        <w:drawing>
          <wp:inline distT="0" distB="0" distL="0" distR="0" wp14:anchorId="51C83A28" wp14:editId="096C01FA">
            <wp:extent cx="8258175" cy="58366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61673" cy="5839144"/>
                    </a:xfrm>
                    <a:prstGeom prst="rect">
                      <a:avLst/>
                    </a:prstGeom>
                    <a:ln>
                      <a:noFill/>
                    </a:ln>
                    <a:effectLst>
                      <a:softEdge rad="112500"/>
                    </a:effectLst>
                  </pic:spPr>
                </pic:pic>
              </a:graphicData>
            </a:graphic>
          </wp:inline>
        </w:drawing>
      </w:r>
    </w:p>
    <w:p w14:paraId="68DEA3AF" w14:textId="77777777" w:rsidR="007E1A0D" w:rsidRDefault="007E1A0D" w:rsidP="007E1A0D">
      <w:pPr>
        <w:widowControl w:val="0"/>
        <w:spacing w:after="0" w:line="288" w:lineRule="auto"/>
        <w:ind w:left="709"/>
        <w:jc w:val="center"/>
        <w:rPr>
          <w:rFonts w:ascii="Times New Roman" w:hAnsi="Times New Roman"/>
          <w:b/>
          <w:sz w:val="26"/>
          <w:szCs w:val="26"/>
          <w:lang w:val="en-US"/>
        </w:rPr>
      </w:pPr>
    </w:p>
    <w:p w14:paraId="0110F1B5" w14:textId="77777777" w:rsidR="00373F83" w:rsidRPr="00325DC0" w:rsidRDefault="00373F83" w:rsidP="00373F83">
      <w:pPr>
        <w:widowControl w:val="0"/>
        <w:spacing w:after="0" w:line="288" w:lineRule="auto"/>
        <w:ind w:left="709"/>
        <w:jc w:val="center"/>
        <w:rPr>
          <w:rFonts w:ascii="Times New Roman" w:hAnsi="Times New Roman"/>
          <w:b/>
          <w:sz w:val="26"/>
          <w:szCs w:val="26"/>
        </w:rPr>
      </w:pPr>
      <w:r w:rsidRPr="00325DC0">
        <w:rPr>
          <w:rFonts w:ascii="Times New Roman" w:hAnsi="Times New Roman"/>
          <w:b/>
          <w:sz w:val="26"/>
          <w:szCs w:val="26"/>
          <w:lang w:val="en-US"/>
        </w:rPr>
        <w:t>I</w:t>
      </w:r>
      <w:r>
        <w:rPr>
          <w:rFonts w:ascii="Times New Roman" w:hAnsi="Times New Roman"/>
          <w:b/>
          <w:sz w:val="26"/>
          <w:szCs w:val="26"/>
          <w:lang w:val="en-US"/>
        </w:rPr>
        <w:t>V</w:t>
      </w:r>
      <w:r w:rsidRPr="00325DC0">
        <w:rPr>
          <w:rFonts w:ascii="Times New Roman" w:hAnsi="Times New Roman"/>
          <w:b/>
          <w:sz w:val="26"/>
          <w:szCs w:val="26"/>
        </w:rPr>
        <w:t xml:space="preserve">. Проект межевания территории. Графическая часть. </w:t>
      </w:r>
    </w:p>
    <w:p w14:paraId="0215578B" w14:textId="77777777" w:rsidR="00373F83" w:rsidRPr="00325DC0" w:rsidRDefault="00373F83" w:rsidP="00373F83">
      <w:pPr>
        <w:widowControl w:val="0"/>
        <w:spacing w:after="0" w:line="288" w:lineRule="auto"/>
        <w:ind w:left="709"/>
        <w:jc w:val="center"/>
        <w:rPr>
          <w:rFonts w:ascii="Times New Roman" w:hAnsi="Times New Roman"/>
          <w:b/>
          <w:sz w:val="26"/>
          <w:szCs w:val="26"/>
        </w:rPr>
      </w:pPr>
      <w:r w:rsidRPr="00325DC0">
        <w:rPr>
          <w:rFonts w:ascii="Times New Roman" w:hAnsi="Times New Roman"/>
          <w:b/>
          <w:sz w:val="26"/>
          <w:szCs w:val="26"/>
        </w:rPr>
        <w:t>Чертеж межевания территории</w:t>
      </w:r>
      <w:r>
        <w:rPr>
          <w:rFonts w:ascii="Times New Roman" w:hAnsi="Times New Roman"/>
          <w:b/>
          <w:sz w:val="26"/>
          <w:szCs w:val="26"/>
        </w:rPr>
        <w:t>. 2 этап</w:t>
      </w:r>
    </w:p>
    <w:p w14:paraId="337B99B0" w14:textId="07CC181D" w:rsidR="007E1A0D" w:rsidRDefault="00373F83" w:rsidP="00373F83">
      <w:pPr>
        <w:widowControl w:val="0"/>
        <w:spacing w:after="0" w:line="264" w:lineRule="auto"/>
        <w:ind w:left="709"/>
        <w:jc w:val="center"/>
        <w:rPr>
          <w:rFonts w:ascii="Times New Roman" w:hAnsi="Times New Roman"/>
          <w:b/>
          <w:sz w:val="26"/>
          <w:szCs w:val="26"/>
        </w:rPr>
      </w:pPr>
      <w:r w:rsidRPr="00325DC0">
        <w:rPr>
          <w:rFonts w:ascii="Times New Roman" w:hAnsi="Times New Roman"/>
          <w:b/>
          <w:sz w:val="26"/>
          <w:szCs w:val="26"/>
        </w:rPr>
        <w:t xml:space="preserve"> </w:t>
      </w:r>
      <w:r w:rsidR="007E1A0D" w:rsidRPr="00325DC0">
        <w:rPr>
          <w:rFonts w:ascii="Times New Roman" w:hAnsi="Times New Roman"/>
          <w:b/>
          <w:sz w:val="26"/>
          <w:szCs w:val="26"/>
        </w:rPr>
        <w:t>(Лист 1)</w:t>
      </w:r>
    </w:p>
    <w:p w14:paraId="27C3BCDF" w14:textId="77777777" w:rsidR="007E1A0D" w:rsidRDefault="007E1A0D" w:rsidP="007E1A0D">
      <w:pPr>
        <w:widowControl w:val="0"/>
        <w:spacing w:after="0" w:line="264" w:lineRule="auto"/>
        <w:ind w:left="709"/>
        <w:jc w:val="center"/>
        <w:rPr>
          <w:rFonts w:ascii="Times New Roman" w:hAnsi="Times New Roman"/>
          <w:b/>
          <w:sz w:val="26"/>
          <w:szCs w:val="26"/>
        </w:rPr>
      </w:pPr>
      <w:r>
        <w:rPr>
          <w:noProof/>
        </w:rPr>
        <w:drawing>
          <wp:inline distT="0" distB="0" distL="0" distR="0" wp14:anchorId="0F948773" wp14:editId="501D0006">
            <wp:extent cx="7705725" cy="544621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7298" cy="5447325"/>
                    </a:xfrm>
                    <a:prstGeom prst="rect">
                      <a:avLst/>
                    </a:prstGeom>
                    <a:ln>
                      <a:noFill/>
                    </a:ln>
                    <a:effectLst>
                      <a:softEdge rad="112500"/>
                    </a:effectLst>
                  </pic:spPr>
                </pic:pic>
              </a:graphicData>
            </a:graphic>
          </wp:inline>
        </w:drawing>
      </w:r>
    </w:p>
    <w:p w14:paraId="1B3178E0" w14:textId="77777777" w:rsidR="007E1A0D" w:rsidRPr="00325DC0" w:rsidRDefault="007E1A0D" w:rsidP="007E1A0D">
      <w:pPr>
        <w:widowControl w:val="0"/>
        <w:spacing w:after="0" w:line="264" w:lineRule="auto"/>
        <w:ind w:left="709"/>
        <w:jc w:val="center"/>
        <w:rPr>
          <w:rFonts w:ascii="Times New Roman" w:hAnsi="Times New Roman"/>
          <w:b/>
          <w:sz w:val="26"/>
          <w:szCs w:val="26"/>
        </w:rPr>
      </w:pPr>
      <w:r w:rsidRPr="00325DC0">
        <w:rPr>
          <w:rFonts w:ascii="Times New Roman" w:hAnsi="Times New Roman"/>
          <w:b/>
          <w:sz w:val="26"/>
          <w:szCs w:val="26"/>
        </w:rPr>
        <w:t xml:space="preserve">(Лист </w:t>
      </w:r>
      <w:r>
        <w:rPr>
          <w:rFonts w:ascii="Times New Roman" w:hAnsi="Times New Roman"/>
          <w:b/>
          <w:sz w:val="26"/>
          <w:szCs w:val="26"/>
        </w:rPr>
        <w:t>2</w:t>
      </w:r>
      <w:r w:rsidRPr="00325DC0">
        <w:rPr>
          <w:rFonts w:ascii="Times New Roman" w:hAnsi="Times New Roman"/>
          <w:b/>
          <w:sz w:val="26"/>
          <w:szCs w:val="26"/>
        </w:rPr>
        <w:t>)</w:t>
      </w:r>
    </w:p>
    <w:p w14:paraId="53F6F640" w14:textId="77777777" w:rsidR="007E1A0D" w:rsidRPr="00325DC0" w:rsidRDefault="007E1A0D" w:rsidP="007E1A0D">
      <w:pPr>
        <w:widowControl w:val="0"/>
        <w:spacing w:after="0" w:line="264" w:lineRule="auto"/>
        <w:ind w:left="709"/>
        <w:jc w:val="center"/>
        <w:rPr>
          <w:rFonts w:ascii="Times New Roman" w:hAnsi="Times New Roman"/>
        </w:rPr>
      </w:pPr>
      <w:r>
        <w:rPr>
          <w:noProof/>
        </w:rPr>
        <w:drawing>
          <wp:inline distT="0" distB="0" distL="0" distR="0" wp14:anchorId="0396B755" wp14:editId="4803E07D">
            <wp:extent cx="8191500" cy="5789547"/>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703" cy="5791811"/>
                    </a:xfrm>
                    <a:prstGeom prst="rect">
                      <a:avLst/>
                    </a:prstGeom>
                    <a:ln>
                      <a:noFill/>
                    </a:ln>
                    <a:effectLst>
                      <a:softEdge rad="112500"/>
                    </a:effectLst>
                  </pic:spPr>
                </pic:pic>
              </a:graphicData>
            </a:graphic>
          </wp:inline>
        </w:drawing>
      </w:r>
    </w:p>
    <w:p w14:paraId="4451DD07" w14:textId="77777777" w:rsidR="007E1A0D" w:rsidRDefault="007E1A0D" w:rsidP="007E1A0D">
      <w:pPr>
        <w:widowControl w:val="0"/>
        <w:spacing w:after="0" w:line="264" w:lineRule="auto"/>
        <w:ind w:left="709"/>
        <w:jc w:val="center"/>
        <w:rPr>
          <w:rFonts w:ascii="Times New Roman" w:hAnsi="Times New Roman"/>
          <w:b/>
          <w:sz w:val="26"/>
          <w:szCs w:val="26"/>
        </w:rPr>
      </w:pPr>
      <w:bookmarkStart w:id="4" w:name="_Hlk149053808"/>
    </w:p>
    <w:bookmarkEnd w:id="4"/>
    <w:p w14:paraId="13991EFA" w14:textId="77777777" w:rsidR="007E1A0D" w:rsidRPr="00325DC0" w:rsidRDefault="007E1A0D" w:rsidP="007E1A0D">
      <w:pPr>
        <w:tabs>
          <w:tab w:val="left" w:pos="2775"/>
        </w:tabs>
        <w:spacing w:after="0" w:line="264" w:lineRule="auto"/>
        <w:rPr>
          <w:rFonts w:ascii="Times New Roman" w:hAnsi="Times New Roman"/>
          <w:sz w:val="26"/>
          <w:szCs w:val="26"/>
        </w:rPr>
        <w:sectPr w:rsidR="007E1A0D" w:rsidRPr="00325DC0" w:rsidSect="00DE5601">
          <w:headerReference w:type="default" r:id="rId23"/>
          <w:headerReference w:type="first" r:id="rId24"/>
          <w:type w:val="continuous"/>
          <w:pgSz w:w="16838" w:h="11906" w:orient="landscape" w:code="9"/>
          <w:pgMar w:top="1134" w:right="851" w:bottom="851" w:left="709" w:header="567" w:footer="567" w:gutter="0"/>
          <w:pgNumType w:start="16"/>
          <w:cols w:space="720"/>
          <w:docGrid w:linePitch="299"/>
        </w:sectPr>
      </w:pPr>
    </w:p>
    <w:p w14:paraId="0FC3C0B7" w14:textId="77777777" w:rsidR="00373F83" w:rsidRPr="006F6299" w:rsidRDefault="00373F83" w:rsidP="00373F83">
      <w:pPr>
        <w:spacing w:after="0" w:line="360" w:lineRule="auto"/>
        <w:jc w:val="center"/>
        <w:rPr>
          <w:rFonts w:ascii="Times New Roman" w:hAnsi="Times New Roman"/>
          <w:b/>
          <w:sz w:val="28"/>
          <w:szCs w:val="28"/>
        </w:rPr>
      </w:pPr>
      <w:r>
        <w:rPr>
          <w:rFonts w:ascii="Times New Roman" w:hAnsi="Times New Roman"/>
          <w:b/>
          <w:sz w:val="26"/>
          <w:szCs w:val="26"/>
          <w:lang w:val="en-US"/>
        </w:rPr>
        <w:t>V</w:t>
      </w:r>
      <w:r w:rsidRPr="006F6299">
        <w:rPr>
          <w:rFonts w:ascii="Times New Roman" w:hAnsi="Times New Roman"/>
          <w:b/>
          <w:sz w:val="28"/>
          <w:szCs w:val="28"/>
        </w:rPr>
        <w:t>. Проект межевания территории. Текстовая часть</w:t>
      </w:r>
    </w:p>
    <w:p w14:paraId="3EF784C4" w14:textId="77777777" w:rsidR="007E1A0D" w:rsidRPr="006F6299" w:rsidRDefault="007E1A0D" w:rsidP="007E1A0D">
      <w:pPr>
        <w:spacing w:after="0" w:line="360" w:lineRule="auto"/>
        <w:jc w:val="center"/>
        <w:rPr>
          <w:rFonts w:ascii="Times New Roman" w:hAnsi="Times New Roman"/>
          <w:b/>
          <w:sz w:val="28"/>
          <w:szCs w:val="28"/>
        </w:rPr>
      </w:pPr>
    </w:p>
    <w:p w14:paraId="38AD1C42" w14:textId="77777777" w:rsidR="007E1A0D" w:rsidRPr="006F6299" w:rsidRDefault="007E1A0D" w:rsidP="00373F83">
      <w:pPr>
        <w:spacing w:after="0" w:line="312" w:lineRule="auto"/>
        <w:ind w:firstLine="567"/>
        <w:contextualSpacing/>
        <w:jc w:val="both"/>
        <w:rPr>
          <w:rFonts w:ascii="Times New Roman" w:hAnsi="Times New Roman"/>
          <w:bCs/>
          <w:sz w:val="28"/>
          <w:szCs w:val="28"/>
        </w:rPr>
      </w:pPr>
      <w:bookmarkStart w:id="6" w:name="_Hlk72334008"/>
      <w:r w:rsidRPr="006F6299">
        <w:rPr>
          <w:rFonts w:ascii="Times New Roman" w:hAnsi="Times New Roman"/>
          <w:bCs/>
          <w:sz w:val="28"/>
          <w:szCs w:val="28"/>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6421EDA3" w14:textId="77777777" w:rsidR="007E1A0D" w:rsidRPr="006F6299" w:rsidRDefault="007E1A0D" w:rsidP="00373F83">
      <w:pPr>
        <w:spacing w:after="0" w:line="312" w:lineRule="auto"/>
        <w:ind w:firstLine="567"/>
        <w:contextualSpacing/>
        <w:jc w:val="both"/>
        <w:rPr>
          <w:rFonts w:ascii="Times New Roman" w:hAnsi="Times New Roman"/>
          <w:bCs/>
          <w:sz w:val="28"/>
          <w:szCs w:val="28"/>
        </w:rPr>
      </w:pPr>
      <w:r w:rsidRPr="006F6299">
        <w:rPr>
          <w:rFonts w:ascii="Times New Roman" w:hAnsi="Times New Roman"/>
          <w:bCs/>
          <w:sz w:val="28"/>
          <w:szCs w:val="28"/>
        </w:rPr>
        <w:t>Проект межевания территории линейного объекта «Строительство автомобильной дороги от переул. Саулык в ж.м. Чебакса до автомобильной дороги федерального значения М-7 "Волга"» разработан на территории Советского района г.Казани.</w:t>
      </w:r>
    </w:p>
    <w:p w14:paraId="04A66202" w14:textId="77777777" w:rsidR="007E1A0D" w:rsidRPr="006F6299" w:rsidRDefault="007E1A0D" w:rsidP="00373F83">
      <w:pPr>
        <w:spacing w:after="0" w:line="312" w:lineRule="auto"/>
        <w:ind w:firstLine="567"/>
        <w:contextualSpacing/>
        <w:jc w:val="both"/>
        <w:rPr>
          <w:rFonts w:ascii="Times New Roman" w:hAnsi="Times New Roman"/>
          <w:bCs/>
          <w:sz w:val="28"/>
          <w:szCs w:val="28"/>
        </w:rPr>
      </w:pPr>
      <w:r w:rsidRPr="006F6299">
        <w:rPr>
          <w:rFonts w:ascii="Times New Roman" w:hAnsi="Times New Roman"/>
          <w:bCs/>
          <w:sz w:val="28"/>
          <w:szCs w:val="28"/>
        </w:rPr>
        <w:t>Проект межевания территории подготовлен в целях обеспечения устойчивого развития территории, формирования земельных участков общего пользования в границах планируемого размещения линейного объекта. Также установления красных линий, с учетом существующих объектов капитального строительства.</w:t>
      </w:r>
    </w:p>
    <w:p w14:paraId="7E0A8764" w14:textId="77777777" w:rsidR="007E1A0D" w:rsidRPr="006F6299" w:rsidRDefault="007E1A0D" w:rsidP="00373F83">
      <w:pPr>
        <w:spacing w:after="0" w:line="312" w:lineRule="auto"/>
        <w:ind w:firstLine="567"/>
        <w:contextualSpacing/>
        <w:jc w:val="both"/>
        <w:rPr>
          <w:rFonts w:ascii="Times New Roman" w:hAnsi="Times New Roman"/>
          <w:bCs/>
          <w:sz w:val="28"/>
          <w:szCs w:val="28"/>
        </w:rPr>
      </w:pPr>
      <w:r w:rsidRPr="006F6299">
        <w:rPr>
          <w:rFonts w:ascii="Times New Roman" w:hAnsi="Times New Roman"/>
          <w:bCs/>
          <w:sz w:val="28"/>
          <w:szCs w:val="28"/>
        </w:rPr>
        <w:t>В соответствии с Федеральным законом от 31.07.2020 №254 Ст.3 - п.2.</w:t>
      </w:r>
      <w:r w:rsidRPr="006F6299">
        <w:rPr>
          <w:sz w:val="28"/>
          <w:szCs w:val="28"/>
        </w:rPr>
        <w:t xml:space="preserve"> </w:t>
      </w:r>
      <w:r w:rsidRPr="006F6299">
        <w:rPr>
          <w:rFonts w:ascii="Times New Roman" w:hAnsi="Times New Roman"/>
          <w:bCs/>
          <w:sz w:val="28"/>
          <w:szCs w:val="28"/>
        </w:rPr>
        <w:t>«Об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законодательные акты Российской Федерации» Виды разрешенного использования земельных участков, предназначенных для размещения объектов инфраструктуры, определяются утверждённой документацией по планировке территории таких объектов инфраструктуры.</w:t>
      </w:r>
    </w:p>
    <w:p w14:paraId="74F90F05" w14:textId="77777777" w:rsidR="007E1A0D" w:rsidRPr="006F6299" w:rsidRDefault="007E1A0D" w:rsidP="00373F83">
      <w:pPr>
        <w:spacing w:after="0" w:line="312" w:lineRule="auto"/>
        <w:ind w:firstLine="567"/>
        <w:contextualSpacing/>
        <w:jc w:val="both"/>
        <w:rPr>
          <w:rFonts w:ascii="Times New Roman" w:hAnsi="Times New Roman"/>
          <w:bCs/>
          <w:sz w:val="28"/>
          <w:szCs w:val="28"/>
        </w:rPr>
      </w:pPr>
      <w:r w:rsidRPr="006F6299">
        <w:rPr>
          <w:rFonts w:ascii="Times New Roman" w:hAnsi="Times New Roman"/>
          <w:bCs/>
          <w:sz w:val="28"/>
          <w:szCs w:val="28"/>
        </w:rPr>
        <w:t>В целях образования земельных участков общего пользования в границах планируемого размещения линейного объекта требуется проведение кадастровых работ в 2 этапа.</w:t>
      </w:r>
    </w:p>
    <w:p w14:paraId="11C23139" w14:textId="77777777" w:rsidR="007E1A0D" w:rsidRPr="006F6299" w:rsidRDefault="007E1A0D" w:rsidP="00373F83">
      <w:pPr>
        <w:spacing w:after="0" w:line="312" w:lineRule="auto"/>
        <w:ind w:firstLine="567"/>
        <w:contextualSpacing/>
        <w:jc w:val="both"/>
        <w:rPr>
          <w:rFonts w:ascii="Times New Roman" w:hAnsi="Times New Roman"/>
          <w:bCs/>
          <w:sz w:val="28"/>
          <w:szCs w:val="28"/>
        </w:rPr>
      </w:pPr>
      <w:r w:rsidRPr="006F6299">
        <w:rPr>
          <w:rFonts w:ascii="Times New Roman" w:hAnsi="Times New Roman"/>
          <w:bCs/>
          <w:sz w:val="28"/>
          <w:szCs w:val="28"/>
        </w:rPr>
        <w:t xml:space="preserve">Сведения об образуемых земельных участках на этапе, в том числе сведения о площади, виде разрешенного использования исходных и образуемых земельных участков, возможные способы образования и сведения об изъятие для государственных или муниципальных нужд представлены в Таблице 1. </w:t>
      </w:r>
    </w:p>
    <w:p w14:paraId="61E71BAA" w14:textId="77777777" w:rsidR="007E1A0D" w:rsidRPr="006F6299" w:rsidRDefault="007E1A0D" w:rsidP="00373F83">
      <w:pPr>
        <w:spacing w:after="0" w:line="312" w:lineRule="auto"/>
        <w:ind w:firstLine="567"/>
        <w:jc w:val="both"/>
        <w:rPr>
          <w:rFonts w:ascii="Times New Roman" w:hAnsi="Times New Roman"/>
          <w:bCs/>
          <w:sz w:val="28"/>
          <w:szCs w:val="28"/>
          <w:lang w:eastAsia="ar-SA"/>
        </w:rPr>
      </w:pPr>
      <w:r w:rsidRPr="006F6299">
        <w:rPr>
          <w:rFonts w:ascii="Times New Roman" w:hAnsi="Times New Roman"/>
          <w:bCs/>
          <w:sz w:val="28"/>
          <w:szCs w:val="28"/>
          <w:lang w:eastAsia="ar-SA"/>
        </w:rPr>
        <w:t xml:space="preserve">Проектом планируется изъятие части земельных участков с кадастровыми номерами 16:16:000000:1195 и 16:16:122701:235. Раздел с сохранением исходных земельных участков в измененных границах осуществляется в целях изъятия частей земельных участков для государственных или муниципальных нужд под размещение линейного объекта, согласно п.6 п.п.3 ЗК РФ Статьи 11.4. </w:t>
      </w:r>
    </w:p>
    <w:p w14:paraId="7A1D3F4B" w14:textId="77777777" w:rsidR="007E1A0D" w:rsidRPr="006F6299" w:rsidRDefault="007E1A0D" w:rsidP="00373F83">
      <w:pPr>
        <w:suppressAutoHyphens/>
        <w:spacing w:after="0" w:line="312" w:lineRule="auto"/>
        <w:ind w:firstLine="567"/>
        <w:rPr>
          <w:rFonts w:ascii="Times New Roman" w:hAnsi="Times New Roman"/>
          <w:b/>
          <w:bCs/>
          <w:iCs/>
          <w:sz w:val="28"/>
          <w:szCs w:val="28"/>
        </w:rPr>
      </w:pPr>
    </w:p>
    <w:p w14:paraId="7A3BBDB6" w14:textId="77777777" w:rsidR="00373F83" w:rsidRPr="006F6299" w:rsidRDefault="00373F83" w:rsidP="00373F83">
      <w:pPr>
        <w:suppressAutoHyphens/>
        <w:spacing w:after="0" w:line="360" w:lineRule="auto"/>
        <w:ind w:left="284" w:right="122" w:firstLine="425"/>
        <w:jc w:val="center"/>
        <w:rPr>
          <w:rFonts w:ascii="Times New Roman" w:hAnsi="Times New Roman"/>
          <w:b/>
          <w:bCs/>
          <w:iCs/>
          <w:sz w:val="28"/>
          <w:szCs w:val="28"/>
          <w:lang w:val="tt-RU"/>
        </w:rPr>
      </w:pPr>
      <w:r>
        <w:rPr>
          <w:rFonts w:ascii="Times New Roman" w:hAnsi="Times New Roman"/>
          <w:b/>
          <w:bCs/>
          <w:iCs/>
          <w:sz w:val="28"/>
          <w:szCs w:val="28"/>
          <w:lang w:val="tt-RU"/>
        </w:rPr>
        <w:t>Перечень</w:t>
      </w:r>
      <w:r w:rsidRPr="006F6299">
        <w:rPr>
          <w:rFonts w:ascii="Times New Roman" w:hAnsi="Times New Roman"/>
          <w:b/>
          <w:bCs/>
          <w:iCs/>
          <w:sz w:val="28"/>
          <w:szCs w:val="28"/>
          <w:lang w:val="tt-RU"/>
        </w:rPr>
        <w:t xml:space="preserve"> образуемых земельных участков</w:t>
      </w:r>
    </w:p>
    <w:tbl>
      <w:tblPr>
        <w:tblW w:w="10089"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84"/>
        <w:gridCol w:w="1701"/>
        <w:gridCol w:w="1417"/>
        <w:gridCol w:w="1843"/>
        <w:gridCol w:w="992"/>
        <w:gridCol w:w="1276"/>
        <w:gridCol w:w="1276"/>
      </w:tblGrid>
      <w:tr w:rsidR="007E1A0D" w:rsidRPr="00221A40" w14:paraId="7D2F2B28" w14:textId="77777777" w:rsidTr="00373F83">
        <w:trPr>
          <w:trHeight w:val="891"/>
          <w:tblHeader/>
        </w:trPr>
        <w:tc>
          <w:tcPr>
            <w:tcW w:w="1584" w:type="dxa"/>
            <w:tcBorders>
              <w:top w:val="single" w:sz="8" w:space="0" w:color="auto"/>
              <w:left w:val="single" w:sz="8" w:space="0" w:color="auto"/>
              <w:bottom w:val="single" w:sz="8" w:space="0" w:color="auto"/>
              <w:right w:val="single" w:sz="8" w:space="0" w:color="auto"/>
            </w:tcBorders>
            <w:vAlign w:val="center"/>
            <w:hideMark/>
          </w:tcPr>
          <w:bookmarkEnd w:id="6"/>
          <w:p w14:paraId="01BF1835" w14:textId="77777777" w:rsidR="007E1A0D" w:rsidRPr="00397F57" w:rsidRDefault="007E1A0D" w:rsidP="00B554DE">
            <w:pPr>
              <w:spacing w:after="0" w:line="288" w:lineRule="auto"/>
              <w:jc w:val="center"/>
              <w:rPr>
                <w:rFonts w:ascii="Times New Roman" w:hAnsi="Times New Roman"/>
                <w:b/>
                <w:bCs/>
                <w:color w:val="000000"/>
              </w:rPr>
            </w:pPr>
            <w:r w:rsidRPr="00397F57">
              <w:rPr>
                <w:rFonts w:ascii="Times New Roman" w:hAnsi="Times New Roman"/>
                <w:b/>
                <w:bCs/>
                <w:color w:val="000000"/>
              </w:rPr>
              <w:t>Кадастровый номер исходного земельного участка</w:t>
            </w:r>
          </w:p>
        </w:tc>
        <w:tc>
          <w:tcPr>
            <w:tcW w:w="1701" w:type="dxa"/>
            <w:tcBorders>
              <w:top w:val="single" w:sz="8" w:space="0" w:color="auto"/>
              <w:left w:val="single" w:sz="8" w:space="0" w:color="auto"/>
              <w:bottom w:val="single" w:sz="8" w:space="0" w:color="auto"/>
              <w:right w:val="single" w:sz="8" w:space="0" w:color="auto"/>
            </w:tcBorders>
            <w:vAlign w:val="center"/>
            <w:hideMark/>
          </w:tcPr>
          <w:p w14:paraId="1B104E1F" w14:textId="77777777" w:rsidR="007E1A0D" w:rsidRPr="00397F57" w:rsidRDefault="007E1A0D" w:rsidP="00B554DE">
            <w:pPr>
              <w:spacing w:after="0" w:line="288" w:lineRule="auto"/>
              <w:ind w:left="-108" w:right="-108"/>
              <w:jc w:val="center"/>
              <w:rPr>
                <w:rFonts w:ascii="Times New Roman" w:hAnsi="Times New Roman"/>
                <w:b/>
                <w:bCs/>
                <w:color w:val="000000"/>
              </w:rPr>
            </w:pPr>
            <w:r w:rsidRPr="00397F57">
              <w:rPr>
                <w:rFonts w:ascii="Times New Roman" w:hAnsi="Times New Roman"/>
                <w:b/>
                <w:bCs/>
                <w:color w:val="000000"/>
              </w:rPr>
              <w:t>Форма собственности исходного ЗУ</w:t>
            </w:r>
          </w:p>
        </w:tc>
        <w:tc>
          <w:tcPr>
            <w:tcW w:w="1417" w:type="dxa"/>
            <w:tcBorders>
              <w:top w:val="single" w:sz="8" w:space="0" w:color="auto"/>
              <w:left w:val="single" w:sz="8" w:space="0" w:color="auto"/>
              <w:bottom w:val="single" w:sz="8" w:space="0" w:color="auto"/>
              <w:right w:val="single" w:sz="8" w:space="0" w:color="auto"/>
            </w:tcBorders>
            <w:vAlign w:val="center"/>
            <w:hideMark/>
          </w:tcPr>
          <w:p w14:paraId="5B91BCD3" w14:textId="77777777" w:rsidR="007E1A0D" w:rsidRPr="00397F57" w:rsidRDefault="007E1A0D" w:rsidP="00B554DE">
            <w:pPr>
              <w:spacing w:after="0" w:line="288" w:lineRule="auto"/>
              <w:ind w:left="-108" w:right="-108"/>
              <w:jc w:val="center"/>
              <w:rPr>
                <w:rFonts w:ascii="Times New Roman" w:hAnsi="Times New Roman"/>
                <w:b/>
                <w:bCs/>
                <w:color w:val="000000"/>
              </w:rPr>
            </w:pPr>
            <w:r w:rsidRPr="00397F57">
              <w:rPr>
                <w:rFonts w:ascii="Times New Roman" w:hAnsi="Times New Roman"/>
                <w:b/>
                <w:bCs/>
                <w:color w:val="000000"/>
              </w:rPr>
              <w:t>Вид разрешенного использования исходного земельного участка</w:t>
            </w:r>
          </w:p>
        </w:tc>
        <w:tc>
          <w:tcPr>
            <w:tcW w:w="1843" w:type="dxa"/>
            <w:tcBorders>
              <w:top w:val="single" w:sz="8" w:space="0" w:color="auto"/>
              <w:left w:val="single" w:sz="8" w:space="0" w:color="auto"/>
              <w:bottom w:val="single" w:sz="8" w:space="0" w:color="auto"/>
              <w:right w:val="single" w:sz="8" w:space="0" w:color="auto"/>
            </w:tcBorders>
            <w:vAlign w:val="center"/>
            <w:hideMark/>
          </w:tcPr>
          <w:p w14:paraId="0105D907" w14:textId="77777777" w:rsidR="007E1A0D" w:rsidRPr="00397F57" w:rsidRDefault="007E1A0D" w:rsidP="00B554DE">
            <w:pPr>
              <w:spacing w:after="0" w:line="288" w:lineRule="auto"/>
              <w:ind w:left="-108" w:right="-108"/>
              <w:jc w:val="center"/>
              <w:rPr>
                <w:rFonts w:ascii="Times New Roman" w:hAnsi="Times New Roman"/>
                <w:b/>
                <w:bCs/>
                <w:color w:val="000000"/>
              </w:rPr>
            </w:pPr>
            <w:r w:rsidRPr="00397F57">
              <w:rPr>
                <w:rFonts w:ascii="Times New Roman" w:hAnsi="Times New Roman"/>
                <w:b/>
                <w:bCs/>
                <w:color w:val="000000"/>
              </w:rPr>
              <w:t>Обозначение</w:t>
            </w:r>
          </w:p>
          <w:p w14:paraId="58638402" w14:textId="77777777" w:rsidR="007E1A0D" w:rsidRPr="00397F57" w:rsidRDefault="007E1A0D" w:rsidP="00B554DE">
            <w:pPr>
              <w:spacing w:after="0" w:line="288" w:lineRule="auto"/>
              <w:ind w:left="-108" w:right="-108"/>
              <w:jc w:val="center"/>
              <w:rPr>
                <w:rFonts w:ascii="Times New Roman" w:hAnsi="Times New Roman"/>
                <w:b/>
                <w:bCs/>
                <w:color w:val="000000"/>
              </w:rPr>
            </w:pPr>
            <w:r w:rsidRPr="00397F57">
              <w:rPr>
                <w:rFonts w:ascii="Times New Roman" w:hAnsi="Times New Roman"/>
                <w:b/>
                <w:bCs/>
                <w:color w:val="000000"/>
              </w:rPr>
              <w:t>образуемого ЗУ</w:t>
            </w:r>
          </w:p>
        </w:tc>
        <w:tc>
          <w:tcPr>
            <w:tcW w:w="992" w:type="dxa"/>
            <w:tcBorders>
              <w:top w:val="single" w:sz="8" w:space="0" w:color="auto"/>
              <w:left w:val="single" w:sz="8" w:space="0" w:color="auto"/>
              <w:bottom w:val="single" w:sz="8" w:space="0" w:color="auto"/>
              <w:right w:val="single" w:sz="8" w:space="0" w:color="auto"/>
            </w:tcBorders>
            <w:vAlign w:val="center"/>
            <w:hideMark/>
          </w:tcPr>
          <w:p w14:paraId="7CCC2FD8" w14:textId="77777777" w:rsidR="007E1A0D" w:rsidRPr="00397F57" w:rsidRDefault="007E1A0D" w:rsidP="00B554DE">
            <w:pPr>
              <w:spacing w:after="0" w:line="288" w:lineRule="auto"/>
              <w:ind w:left="-108" w:right="-108"/>
              <w:jc w:val="center"/>
              <w:rPr>
                <w:rFonts w:ascii="Times New Roman" w:hAnsi="Times New Roman"/>
                <w:b/>
                <w:bCs/>
                <w:color w:val="000000"/>
              </w:rPr>
            </w:pPr>
            <w:r w:rsidRPr="00397F57">
              <w:rPr>
                <w:rFonts w:ascii="Times New Roman" w:hAnsi="Times New Roman"/>
                <w:b/>
                <w:bCs/>
                <w:color w:val="000000"/>
              </w:rPr>
              <w:t>Площадь, кв.м</w:t>
            </w:r>
          </w:p>
        </w:tc>
        <w:tc>
          <w:tcPr>
            <w:tcW w:w="1276" w:type="dxa"/>
            <w:tcBorders>
              <w:top w:val="single" w:sz="8" w:space="0" w:color="auto"/>
              <w:left w:val="single" w:sz="8" w:space="0" w:color="auto"/>
              <w:bottom w:val="single" w:sz="8" w:space="0" w:color="auto"/>
              <w:right w:val="single" w:sz="8" w:space="0" w:color="auto"/>
            </w:tcBorders>
            <w:vAlign w:val="center"/>
            <w:hideMark/>
          </w:tcPr>
          <w:p w14:paraId="40546515" w14:textId="77777777" w:rsidR="007E1A0D" w:rsidRPr="00397F57" w:rsidRDefault="007E1A0D" w:rsidP="00B554DE">
            <w:pPr>
              <w:spacing w:after="0" w:line="288" w:lineRule="auto"/>
              <w:jc w:val="center"/>
              <w:rPr>
                <w:rFonts w:ascii="Times New Roman" w:hAnsi="Times New Roman"/>
                <w:b/>
                <w:bCs/>
                <w:color w:val="000000"/>
              </w:rPr>
            </w:pPr>
            <w:r w:rsidRPr="00397F57">
              <w:rPr>
                <w:rFonts w:ascii="Times New Roman" w:hAnsi="Times New Roman"/>
                <w:b/>
                <w:bCs/>
                <w:color w:val="000000"/>
              </w:rPr>
              <w:t>Устанавливаемый вид разрешенного использования</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0B6BAF6" w14:textId="77777777" w:rsidR="007E1A0D" w:rsidRPr="00397F57" w:rsidRDefault="007E1A0D" w:rsidP="00B554DE">
            <w:pPr>
              <w:spacing w:after="0" w:line="288" w:lineRule="auto"/>
              <w:jc w:val="center"/>
              <w:rPr>
                <w:rFonts w:ascii="Times New Roman" w:hAnsi="Times New Roman"/>
                <w:b/>
                <w:bCs/>
                <w:color w:val="000000"/>
              </w:rPr>
            </w:pPr>
            <w:r w:rsidRPr="00397F57">
              <w:rPr>
                <w:rFonts w:ascii="Times New Roman" w:hAnsi="Times New Roman"/>
                <w:b/>
                <w:bCs/>
                <w:color w:val="000000"/>
              </w:rPr>
              <w:t>Способ образования</w:t>
            </w:r>
          </w:p>
        </w:tc>
      </w:tr>
      <w:tr w:rsidR="007E1A0D" w:rsidRPr="00221A40" w14:paraId="744055F1" w14:textId="77777777" w:rsidTr="00373F83">
        <w:trPr>
          <w:trHeight w:val="455"/>
        </w:trPr>
        <w:tc>
          <w:tcPr>
            <w:tcW w:w="10089" w:type="dxa"/>
            <w:gridSpan w:val="7"/>
            <w:tcBorders>
              <w:top w:val="single" w:sz="8" w:space="0" w:color="auto"/>
              <w:left w:val="single" w:sz="8" w:space="0" w:color="auto"/>
              <w:bottom w:val="single" w:sz="8" w:space="0" w:color="auto"/>
              <w:right w:val="single" w:sz="8" w:space="0" w:color="auto"/>
            </w:tcBorders>
            <w:noWrap/>
            <w:vAlign w:val="center"/>
          </w:tcPr>
          <w:p w14:paraId="15979BCA"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1 этап</w:t>
            </w:r>
          </w:p>
        </w:tc>
      </w:tr>
      <w:tr w:rsidR="007E1A0D" w:rsidRPr="00221A40" w14:paraId="4E3986D2" w14:textId="77777777" w:rsidTr="00373F83">
        <w:trPr>
          <w:trHeight w:val="455"/>
        </w:trPr>
        <w:tc>
          <w:tcPr>
            <w:tcW w:w="1584" w:type="dxa"/>
            <w:tcBorders>
              <w:top w:val="single" w:sz="8" w:space="0" w:color="auto"/>
              <w:left w:val="single" w:sz="8" w:space="0" w:color="auto"/>
              <w:bottom w:val="single" w:sz="8" w:space="0" w:color="auto"/>
              <w:right w:val="single" w:sz="8" w:space="0" w:color="auto"/>
            </w:tcBorders>
            <w:noWrap/>
            <w:vAlign w:val="center"/>
          </w:tcPr>
          <w:p w14:paraId="632DFC47"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16:16:000000:1195</w:t>
            </w:r>
          </w:p>
        </w:tc>
        <w:tc>
          <w:tcPr>
            <w:tcW w:w="1701" w:type="dxa"/>
            <w:tcBorders>
              <w:top w:val="single" w:sz="8" w:space="0" w:color="auto"/>
              <w:left w:val="single" w:sz="8" w:space="0" w:color="auto"/>
              <w:bottom w:val="single" w:sz="8" w:space="0" w:color="auto"/>
              <w:right w:val="single" w:sz="8" w:space="0" w:color="auto"/>
            </w:tcBorders>
            <w:vAlign w:val="center"/>
          </w:tcPr>
          <w:p w14:paraId="76342833" w14:textId="77777777" w:rsidR="007E1A0D" w:rsidRPr="00397F57" w:rsidRDefault="007E1A0D" w:rsidP="00B554DE">
            <w:pPr>
              <w:spacing w:after="0" w:line="288" w:lineRule="auto"/>
              <w:ind w:left="-108" w:right="-108"/>
              <w:jc w:val="center"/>
              <w:rPr>
                <w:rFonts w:ascii="Times New Roman" w:hAnsi="Times New Roman"/>
                <w:color w:val="000000"/>
              </w:rPr>
            </w:pPr>
            <w:r w:rsidRPr="00397F57">
              <w:rPr>
                <w:rFonts w:ascii="Times New Roman" w:hAnsi="Times New Roman"/>
                <w:color w:val="000000"/>
              </w:rPr>
              <w:t>Частная собственность</w:t>
            </w:r>
          </w:p>
        </w:tc>
        <w:tc>
          <w:tcPr>
            <w:tcW w:w="1417" w:type="dxa"/>
            <w:tcBorders>
              <w:top w:val="single" w:sz="8" w:space="0" w:color="auto"/>
              <w:left w:val="single" w:sz="8" w:space="0" w:color="auto"/>
              <w:bottom w:val="single" w:sz="8" w:space="0" w:color="auto"/>
              <w:right w:val="single" w:sz="8" w:space="0" w:color="auto"/>
            </w:tcBorders>
            <w:vAlign w:val="center"/>
          </w:tcPr>
          <w:p w14:paraId="49F728C2" w14:textId="77777777" w:rsidR="007E1A0D" w:rsidRPr="00397F57" w:rsidRDefault="007E1A0D" w:rsidP="00B554DE">
            <w:pPr>
              <w:spacing w:after="0" w:line="288" w:lineRule="auto"/>
              <w:ind w:left="-108" w:right="-108"/>
              <w:jc w:val="center"/>
              <w:rPr>
                <w:rFonts w:ascii="Times New Roman" w:hAnsi="Times New Roman"/>
                <w:color w:val="000000"/>
              </w:rPr>
            </w:pPr>
            <w:r w:rsidRPr="00397F57">
              <w:rPr>
                <w:rFonts w:ascii="Times New Roman" w:hAnsi="Times New Roman"/>
                <w:color w:val="000000"/>
              </w:rPr>
              <w:t>для ведения подсобного сельского хозяйства</w:t>
            </w:r>
          </w:p>
        </w:tc>
        <w:tc>
          <w:tcPr>
            <w:tcW w:w="1843" w:type="dxa"/>
            <w:tcBorders>
              <w:top w:val="single" w:sz="8" w:space="0" w:color="auto"/>
              <w:left w:val="single" w:sz="8" w:space="0" w:color="auto"/>
              <w:bottom w:val="single" w:sz="8" w:space="0" w:color="auto"/>
              <w:right w:val="single" w:sz="8" w:space="0" w:color="auto"/>
            </w:tcBorders>
            <w:noWrap/>
            <w:vAlign w:val="center"/>
          </w:tcPr>
          <w:p w14:paraId="29E37A9C" w14:textId="77777777" w:rsidR="007E1A0D" w:rsidRPr="00397F57" w:rsidRDefault="007E1A0D" w:rsidP="00B554DE">
            <w:pPr>
              <w:spacing w:after="0" w:line="288" w:lineRule="auto"/>
              <w:ind w:left="-108" w:right="-108"/>
              <w:jc w:val="center"/>
              <w:rPr>
                <w:rFonts w:ascii="Times New Roman" w:hAnsi="Times New Roman"/>
                <w:color w:val="000000"/>
              </w:rPr>
            </w:pPr>
            <w:r w:rsidRPr="00397F57">
              <w:rPr>
                <w:rFonts w:ascii="Times New Roman" w:hAnsi="Times New Roman"/>
                <w:color w:val="000000"/>
              </w:rPr>
              <w:t>16:16:000000:1195:ЗУ1</w:t>
            </w:r>
          </w:p>
        </w:tc>
        <w:tc>
          <w:tcPr>
            <w:tcW w:w="992" w:type="dxa"/>
            <w:tcBorders>
              <w:top w:val="single" w:sz="8" w:space="0" w:color="auto"/>
              <w:left w:val="single" w:sz="8" w:space="0" w:color="auto"/>
              <w:bottom w:val="single" w:sz="8" w:space="0" w:color="auto"/>
              <w:right w:val="single" w:sz="8" w:space="0" w:color="auto"/>
            </w:tcBorders>
            <w:noWrap/>
            <w:vAlign w:val="center"/>
          </w:tcPr>
          <w:p w14:paraId="16E38E3D" w14:textId="77777777" w:rsidR="007E1A0D" w:rsidRPr="00397F57" w:rsidRDefault="007E1A0D" w:rsidP="00B554DE">
            <w:pPr>
              <w:spacing w:after="0" w:line="288" w:lineRule="auto"/>
              <w:ind w:left="-108" w:right="-108"/>
              <w:jc w:val="center"/>
              <w:rPr>
                <w:rFonts w:ascii="Times New Roman" w:hAnsi="Times New Roman"/>
                <w:bCs/>
                <w:color w:val="000000"/>
              </w:rPr>
            </w:pPr>
            <w:r w:rsidRPr="00397F57">
              <w:rPr>
                <w:rFonts w:ascii="Times New Roman" w:hAnsi="Times New Roman"/>
                <w:bCs/>
                <w:color w:val="000000"/>
              </w:rPr>
              <w:t>11640</w:t>
            </w:r>
          </w:p>
        </w:tc>
        <w:tc>
          <w:tcPr>
            <w:tcW w:w="1276" w:type="dxa"/>
            <w:tcBorders>
              <w:top w:val="single" w:sz="8" w:space="0" w:color="auto"/>
              <w:left w:val="single" w:sz="8" w:space="0" w:color="auto"/>
              <w:bottom w:val="single" w:sz="8" w:space="0" w:color="auto"/>
              <w:right w:val="single" w:sz="8" w:space="0" w:color="auto"/>
            </w:tcBorders>
            <w:vAlign w:val="center"/>
          </w:tcPr>
          <w:p w14:paraId="32D46C4A"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Улично-дорожная сеть (код 12.0.1)</w:t>
            </w:r>
          </w:p>
        </w:tc>
        <w:tc>
          <w:tcPr>
            <w:tcW w:w="1276" w:type="dxa"/>
            <w:tcBorders>
              <w:top w:val="single" w:sz="8" w:space="0" w:color="auto"/>
              <w:left w:val="single" w:sz="8" w:space="0" w:color="auto"/>
              <w:bottom w:val="single" w:sz="8" w:space="0" w:color="auto"/>
              <w:right w:val="single" w:sz="8" w:space="0" w:color="auto"/>
            </w:tcBorders>
            <w:vAlign w:val="center"/>
          </w:tcPr>
          <w:p w14:paraId="1A4B1A38"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Раздел с сохранением исходного в измененных границах</w:t>
            </w:r>
          </w:p>
        </w:tc>
      </w:tr>
      <w:tr w:rsidR="007E1A0D" w:rsidRPr="00221A40" w14:paraId="128E8D5E" w14:textId="77777777" w:rsidTr="00373F83">
        <w:trPr>
          <w:trHeight w:val="1490"/>
        </w:trPr>
        <w:tc>
          <w:tcPr>
            <w:tcW w:w="1584" w:type="dxa"/>
            <w:tcBorders>
              <w:top w:val="single" w:sz="8" w:space="0" w:color="auto"/>
              <w:left w:val="single" w:sz="8" w:space="0" w:color="auto"/>
              <w:right w:val="single" w:sz="8" w:space="0" w:color="auto"/>
            </w:tcBorders>
            <w:noWrap/>
            <w:vAlign w:val="center"/>
          </w:tcPr>
          <w:p w14:paraId="0FF61423"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16:16:122701:235</w:t>
            </w:r>
          </w:p>
        </w:tc>
        <w:tc>
          <w:tcPr>
            <w:tcW w:w="1701" w:type="dxa"/>
            <w:tcBorders>
              <w:top w:val="single" w:sz="8" w:space="0" w:color="auto"/>
              <w:left w:val="single" w:sz="8" w:space="0" w:color="auto"/>
              <w:right w:val="single" w:sz="8" w:space="0" w:color="auto"/>
            </w:tcBorders>
            <w:vAlign w:val="center"/>
          </w:tcPr>
          <w:p w14:paraId="6E6F4121" w14:textId="77777777" w:rsidR="007E1A0D" w:rsidRPr="00397F57" w:rsidRDefault="007E1A0D" w:rsidP="00B554DE">
            <w:pPr>
              <w:spacing w:after="0" w:line="288" w:lineRule="auto"/>
              <w:ind w:left="-108" w:right="-108"/>
              <w:jc w:val="center"/>
              <w:rPr>
                <w:rFonts w:ascii="Times New Roman" w:hAnsi="Times New Roman"/>
                <w:color w:val="000000"/>
              </w:rPr>
            </w:pPr>
            <w:r w:rsidRPr="00397F57">
              <w:rPr>
                <w:rFonts w:ascii="Times New Roman" w:hAnsi="Times New Roman"/>
                <w:color w:val="000000"/>
              </w:rPr>
              <w:t>Частная собственность</w:t>
            </w:r>
          </w:p>
        </w:tc>
        <w:tc>
          <w:tcPr>
            <w:tcW w:w="1417" w:type="dxa"/>
            <w:tcBorders>
              <w:top w:val="single" w:sz="8" w:space="0" w:color="auto"/>
              <w:left w:val="single" w:sz="8" w:space="0" w:color="auto"/>
              <w:right w:val="single" w:sz="8" w:space="0" w:color="auto"/>
            </w:tcBorders>
            <w:vAlign w:val="center"/>
          </w:tcPr>
          <w:p w14:paraId="3D227497" w14:textId="77777777" w:rsidR="007E1A0D" w:rsidRPr="00397F57" w:rsidRDefault="007E1A0D" w:rsidP="00B554DE">
            <w:pPr>
              <w:spacing w:after="0" w:line="288" w:lineRule="auto"/>
              <w:ind w:left="-108" w:right="-108"/>
              <w:jc w:val="center"/>
              <w:rPr>
                <w:rFonts w:ascii="Times New Roman" w:hAnsi="Times New Roman"/>
                <w:color w:val="000000"/>
              </w:rPr>
            </w:pPr>
            <w:r w:rsidRPr="00397F57">
              <w:rPr>
                <w:rFonts w:ascii="Times New Roman" w:hAnsi="Times New Roman"/>
                <w:color w:val="000000"/>
              </w:rPr>
              <w:t>для ведения подсобного сельского хозяйства</w:t>
            </w:r>
          </w:p>
        </w:tc>
        <w:tc>
          <w:tcPr>
            <w:tcW w:w="1843" w:type="dxa"/>
            <w:tcBorders>
              <w:top w:val="single" w:sz="8" w:space="0" w:color="auto"/>
              <w:left w:val="single" w:sz="8" w:space="0" w:color="auto"/>
              <w:right w:val="single" w:sz="8" w:space="0" w:color="auto"/>
            </w:tcBorders>
            <w:noWrap/>
            <w:vAlign w:val="center"/>
          </w:tcPr>
          <w:p w14:paraId="6DDFAA61" w14:textId="77777777" w:rsidR="007E1A0D" w:rsidRPr="00397F57" w:rsidRDefault="007E1A0D" w:rsidP="00B554DE">
            <w:pPr>
              <w:spacing w:after="0" w:line="288" w:lineRule="auto"/>
              <w:ind w:left="-108" w:right="-108"/>
              <w:jc w:val="center"/>
              <w:rPr>
                <w:rFonts w:ascii="Times New Roman" w:hAnsi="Times New Roman"/>
                <w:color w:val="000000"/>
              </w:rPr>
            </w:pPr>
            <w:r w:rsidRPr="00397F57">
              <w:rPr>
                <w:rFonts w:ascii="Times New Roman" w:hAnsi="Times New Roman"/>
                <w:color w:val="000000"/>
              </w:rPr>
              <w:t>16:16:122701:235:ЗУ1</w:t>
            </w:r>
          </w:p>
        </w:tc>
        <w:tc>
          <w:tcPr>
            <w:tcW w:w="992" w:type="dxa"/>
            <w:tcBorders>
              <w:top w:val="single" w:sz="8" w:space="0" w:color="auto"/>
              <w:left w:val="single" w:sz="8" w:space="0" w:color="auto"/>
              <w:right w:val="single" w:sz="8" w:space="0" w:color="auto"/>
            </w:tcBorders>
            <w:noWrap/>
            <w:vAlign w:val="center"/>
          </w:tcPr>
          <w:p w14:paraId="38985029" w14:textId="77777777" w:rsidR="007E1A0D" w:rsidRPr="00397F57" w:rsidRDefault="007E1A0D" w:rsidP="00B554DE">
            <w:pPr>
              <w:spacing w:after="0" w:line="288" w:lineRule="auto"/>
              <w:ind w:left="-108" w:right="-108"/>
              <w:jc w:val="center"/>
              <w:rPr>
                <w:rFonts w:ascii="Times New Roman" w:hAnsi="Times New Roman"/>
                <w:bCs/>
                <w:color w:val="000000"/>
              </w:rPr>
            </w:pPr>
            <w:r w:rsidRPr="00397F57">
              <w:rPr>
                <w:rFonts w:ascii="Times New Roman" w:hAnsi="Times New Roman"/>
                <w:bCs/>
                <w:color w:val="000000"/>
              </w:rPr>
              <w:t>11902</w:t>
            </w:r>
          </w:p>
        </w:tc>
        <w:tc>
          <w:tcPr>
            <w:tcW w:w="1276" w:type="dxa"/>
            <w:tcBorders>
              <w:top w:val="single" w:sz="8" w:space="0" w:color="auto"/>
              <w:left w:val="single" w:sz="8" w:space="0" w:color="auto"/>
              <w:right w:val="single" w:sz="8" w:space="0" w:color="auto"/>
            </w:tcBorders>
            <w:vAlign w:val="center"/>
          </w:tcPr>
          <w:p w14:paraId="464817BA"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Улично-дорожная сеть (код 12.0.1)</w:t>
            </w:r>
          </w:p>
        </w:tc>
        <w:tc>
          <w:tcPr>
            <w:tcW w:w="1276" w:type="dxa"/>
            <w:tcBorders>
              <w:top w:val="single" w:sz="8" w:space="0" w:color="auto"/>
              <w:left w:val="single" w:sz="8" w:space="0" w:color="auto"/>
              <w:right w:val="single" w:sz="8" w:space="0" w:color="auto"/>
            </w:tcBorders>
            <w:vAlign w:val="center"/>
          </w:tcPr>
          <w:p w14:paraId="56C30473"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Раздел с сохранением исходного в измененных границах</w:t>
            </w:r>
          </w:p>
        </w:tc>
      </w:tr>
      <w:tr w:rsidR="007E1A0D" w:rsidRPr="00221A40" w14:paraId="6FFAEE76" w14:textId="77777777" w:rsidTr="00373F83">
        <w:trPr>
          <w:trHeight w:val="465"/>
        </w:trPr>
        <w:tc>
          <w:tcPr>
            <w:tcW w:w="10089" w:type="dxa"/>
            <w:gridSpan w:val="7"/>
            <w:tcBorders>
              <w:top w:val="single" w:sz="8" w:space="0" w:color="auto"/>
              <w:left w:val="single" w:sz="8" w:space="0" w:color="auto"/>
              <w:bottom w:val="single" w:sz="8" w:space="0" w:color="auto"/>
              <w:right w:val="single" w:sz="8" w:space="0" w:color="auto"/>
            </w:tcBorders>
            <w:vAlign w:val="center"/>
          </w:tcPr>
          <w:p w14:paraId="01D1FD9C"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2 этап</w:t>
            </w:r>
          </w:p>
        </w:tc>
      </w:tr>
      <w:tr w:rsidR="007E1A0D" w:rsidRPr="00221A40" w14:paraId="2A894886" w14:textId="77777777" w:rsidTr="00373F83">
        <w:trPr>
          <w:trHeight w:val="339"/>
        </w:trPr>
        <w:tc>
          <w:tcPr>
            <w:tcW w:w="1584" w:type="dxa"/>
            <w:tcBorders>
              <w:top w:val="single" w:sz="8" w:space="0" w:color="auto"/>
              <w:left w:val="single" w:sz="8" w:space="0" w:color="auto"/>
              <w:bottom w:val="single" w:sz="8" w:space="0" w:color="auto"/>
              <w:right w:val="single" w:sz="8" w:space="0" w:color="auto"/>
            </w:tcBorders>
            <w:vAlign w:val="center"/>
          </w:tcPr>
          <w:p w14:paraId="089B05D5" w14:textId="77777777" w:rsidR="007E1A0D" w:rsidRPr="00397F57" w:rsidRDefault="007E1A0D" w:rsidP="00B554DE">
            <w:pPr>
              <w:spacing w:after="0" w:line="288" w:lineRule="auto"/>
              <w:jc w:val="center"/>
              <w:rPr>
                <w:rFonts w:ascii="Times New Roman" w:hAnsi="Times New Roman"/>
                <w:color w:val="000000"/>
                <w:sz w:val="18"/>
                <w:szCs w:val="18"/>
              </w:rPr>
            </w:pPr>
            <w:r w:rsidRPr="00397F57">
              <w:rPr>
                <w:rFonts w:ascii="Times New Roman" w:hAnsi="Times New Roman"/>
                <w:color w:val="000000"/>
                <w:sz w:val="18"/>
                <w:szCs w:val="18"/>
              </w:rPr>
              <w:t>16:16:000000:1195:ЗУ1</w:t>
            </w:r>
            <w:r w:rsidRPr="00397F57">
              <w:rPr>
                <w:rFonts w:ascii="Times New Roman" w:hAnsi="Times New Roman"/>
                <w:color w:val="000000"/>
                <w:sz w:val="18"/>
                <w:szCs w:val="18"/>
              </w:rPr>
              <w:br/>
              <w:t>16:16:122701:235:ЗУ1</w:t>
            </w:r>
          </w:p>
        </w:tc>
        <w:tc>
          <w:tcPr>
            <w:tcW w:w="1701" w:type="dxa"/>
            <w:tcBorders>
              <w:top w:val="single" w:sz="8" w:space="0" w:color="auto"/>
              <w:left w:val="single" w:sz="8" w:space="0" w:color="auto"/>
              <w:bottom w:val="single" w:sz="8" w:space="0" w:color="auto"/>
              <w:right w:val="single" w:sz="8" w:space="0" w:color="auto"/>
            </w:tcBorders>
            <w:vAlign w:val="center"/>
          </w:tcPr>
          <w:p w14:paraId="3E3B6238" w14:textId="77777777" w:rsidR="007E1A0D" w:rsidRPr="00397F57" w:rsidRDefault="007E1A0D" w:rsidP="00B554DE">
            <w:pPr>
              <w:spacing w:after="0" w:line="288" w:lineRule="auto"/>
              <w:ind w:left="-108" w:right="-108"/>
              <w:jc w:val="center"/>
              <w:rPr>
                <w:rFonts w:ascii="Times New Roman" w:hAnsi="Times New Roman"/>
                <w:color w:val="000000"/>
              </w:rPr>
            </w:pPr>
          </w:p>
        </w:tc>
        <w:tc>
          <w:tcPr>
            <w:tcW w:w="1417" w:type="dxa"/>
            <w:tcBorders>
              <w:top w:val="single" w:sz="8" w:space="0" w:color="auto"/>
              <w:left w:val="single" w:sz="8" w:space="0" w:color="auto"/>
              <w:bottom w:val="single" w:sz="8" w:space="0" w:color="auto"/>
              <w:right w:val="single" w:sz="8" w:space="0" w:color="auto"/>
            </w:tcBorders>
            <w:vAlign w:val="center"/>
          </w:tcPr>
          <w:p w14:paraId="0733CDC6" w14:textId="77777777" w:rsidR="007E1A0D" w:rsidRPr="00397F57" w:rsidRDefault="007E1A0D" w:rsidP="00B554DE">
            <w:pPr>
              <w:spacing w:after="0" w:line="288" w:lineRule="auto"/>
              <w:ind w:left="-108" w:right="-108"/>
              <w:jc w:val="center"/>
              <w:rPr>
                <w:rFonts w:ascii="Times New Roman" w:hAnsi="Times New Roman"/>
                <w:color w:val="000000"/>
              </w:rPr>
            </w:pPr>
          </w:p>
        </w:tc>
        <w:tc>
          <w:tcPr>
            <w:tcW w:w="1843" w:type="dxa"/>
            <w:tcBorders>
              <w:top w:val="single" w:sz="8" w:space="0" w:color="auto"/>
              <w:left w:val="single" w:sz="8" w:space="0" w:color="auto"/>
              <w:bottom w:val="single" w:sz="8" w:space="0" w:color="auto"/>
              <w:right w:val="single" w:sz="8" w:space="0" w:color="auto"/>
            </w:tcBorders>
            <w:vAlign w:val="center"/>
          </w:tcPr>
          <w:p w14:paraId="6969C6B8" w14:textId="77777777" w:rsidR="007E1A0D" w:rsidRPr="00397F57" w:rsidRDefault="007E1A0D" w:rsidP="00B554DE">
            <w:pPr>
              <w:spacing w:after="0" w:line="288" w:lineRule="auto"/>
              <w:ind w:left="-108" w:right="-108"/>
              <w:jc w:val="center"/>
              <w:rPr>
                <w:rFonts w:ascii="Times New Roman" w:hAnsi="Times New Roman"/>
                <w:color w:val="000000"/>
              </w:rPr>
            </w:pPr>
            <w:r w:rsidRPr="00397F57">
              <w:rPr>
                <w:rFonts w:ascii="Times New Roman" w:hAnsi="Times New Roman"/>
                <w:color w:val="000000"/>
              </w:rPr>
              <w:t>16:16:000000:ЗУ1</w:t>
            </w:r>
          </w:p>
        </w:tc>
        <w:tc>
          <w:tcPr>
            <w:tcW w:w="992" w:type="dxa"/>
            <w:tcBorders>
              <w:top w:val="single" w:sz="8" w:space="0" w:color="auto"/>
              <w:left w:val="single" w:sz="8" w:space="0" w:color="auto"/>
              <w:bottom w:val="single" w:sz="8" w:space="0" w:color="auto"/>
              <w:right w:val="single" w:sz="8" w:space="0" w:color="auto"/>
            </w:tcBorders>
            <w:noWrap/>
            <w:vAlign w:val="center"/>
          </w:tcPr>
          <w:p w14:paraId="19F97DFA" w14:textId="77777777" w:rsidR="007E1A0D" w:rsidRPr="00397F57" w:rsidRDefault="007E1A0D" w:rsidP="00B554DE">
            <w:pPr>
              <w:spacing w:after="0" w:line="288" w:lineRule="auto"/>
              <w:ind w:left="-108" w:right="-108"/>
              <w:jc w:val="center"/>
              <w:rPr>
                <w:rFonts w:ascii="Times New Roman" w:hAnsi="Times New Roman"/>
                <w:bCs/>
                <w:color w:val="000000"/>
              </w:rPr>
            </w:pPr>
            <w:r w:rsidRPr="00397F57">
              <w:rPr>
                <w:rFonts w:ascii="Times New Roman" w:hAnsi="Times New Roman"/>
                <w:bCs/>
                <w:color w:val="000000"/>
              </w:rPr>
              <w:t>23898</w:t>
            </w:r>
          </w:p>
        </w:tc>
        <w:tc>
          <w:tcPr>
            <w:tcW w:w="1276" w:type="dxa"/>
            <w:tcBorders>
              <w:top w:val="single" w:sz="8" w:space="0" w:color="auto"/>
              <w:left w:val="single" w:sz="8" w:space="0" w:color="auto"/>
              <w:bottom w:val="single" w:sz="8" w:space="0" w:color="auto"/>
              <w:right w:val="single" w:sz="8" w:space="0" w:color="auto"/>
            </w:tcBorders>
            <w:vAlign w:val="center"/>
          </w:tcPr>
          <w:p w14:paraId="1362A056"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Улично-дорожная сеть (код 12.0.1)</w:t>
            </w:r>
          </w:p>
        </w:tc>
        <w:tc>
          <w:tcPr>
            <w:tcW w:w="1276" w:type="dxa"/>
            <w:tcBorders>
              <w:top w:val="single" w:sz="8" w:space="0" w:color="auto"/>
              <w:left w:val="single" w:sz="8" w:space="0" w:color="auto"/>
              <w:bottom w:val="single" w:sz="8" w:space="0" w:color="auto"/>
              <w:right w:val="single" w:sz="8" w:space="0" w:color="auto"/>
            </w:tcBorders>
            <w:vAlign w:val="center"/>
          </w:tcPr>
          <w:p w14:paraId="49ADC5C7" w14:textId="77777777" w:rsidR="007E1A0D" w:rsidRPr="00397F57" w:rsidRDefault="007E1A0D" w:rsidP="00B554DE">
            <w:pPr>
              <w:spacing w:after="0" w:line="288" w:lineRule="auto"/>
              <w:jc w:val="center"/>
              <w:rPr>
                <w:rFonts w:ascii="Times New Roman" w:hAnsi="Times New Roman"/>
                <w:color w:val="000000"/>
              </w:rPr>
            </w:pPr>
            <w:r w:rsidRPr="00397F57">
              <w:rPr>
                <w:rFonts w:ascii="Times New Roman" w:hAnsi="Times New Roman"/>
                <w:color w:val="000000"/>
              </w:rPr>
              <w:t xml:space="preserve">Перераспределение земельных участков, </w:t>
            </w:r>
            <w:r>
              <w:rPr>
                <w:rFonts w:ascii="Times New Roman" w:hAnsi="Times New Roman"/>
                <w:color w:val="000000"/>
              </w:rPr>
              <w:t>находящихся в муниципальной собствен</w:t>
            </w:r>
            <w:r w:rsidRPr="00397F57">
              <w:rPr>
                <w:rFonts w:ascii="Times New Roman" w:hAnsi="Times New Roman"/>
                <w:color w:val="000000"/>
              </w:rPr>
              <w:t>ности, и земель неразграниченной государственной собственности</w:t>
            </w:r>
          </w:p>
        </w:tc>
      </w:tr>
    </w:tbl>
    <w:p w14:paraId="6FAFFF5D" w14:textId="77777777" w:rsidR="007E1A0D" w:rsidRPr="006F6299" w:rsidRDefault="007E1A0D" w:rsidP="00DA1EBD">
      <w:pPr>
        <w:spacing w:after="0" w:line="312" w:lineRule="auto"/>
        <w:ind w:firstLine="567"/>
        <w:jc w:val="both"/>
        <w:rPr>
          <w:rFonts w:ascii="Times New Roman" w:hAnsi="Times New Roman"/>
          <w:bCs/>
          <w:sz w:val="28"/>
          <w:szCs w:val="28"/>
          <w:lang w:eastAsia="ar-SA"/>
        </w:rPr>
      </w:pPr>
      <w:r w:rsidRPr="006F6299">
        <w:rPr>
          <w:rFonts w:ascii="Times New Roman" w:hAnsi="Times New Roman"/>
          <w:bCs/>
          <w:sz w:val="28"/>
          <w:szCs w:val="28"/>
          <w:lang w:eastAsia="ar-SA"/>
        </w:rPr>
        <w:t>Перед проведением 2 этапа кадастровых работ, на земельные участки, являющихся исходными для образуемых земельных участков на 2 этапе, зарегистрировать право муниципальной собственности города Казани.</w:t>
      </w:r>
    </w:p>
    <w:p w14:paraId="4DE485F3" w14:textId="77777777" w:rsidR="007E1A0D" w:rsidRPr="006F6299" w:rsidRDefault="007E1A0D" w:rsidP="00DA1EBD">
      <w:pPr>
        <w:spacing w:after="0" w:line="312" w:lineRule="auto"/>
        <w:ind w:firstLine="567"/>
        <w:jc w:val="both"/>
        <w:rPr>
          <w:rFonts w:ascii="Times New Roman" w:hAnsi="Times New Roman"/>
          <w:bCs/>
          <w:sz w:val="28"/>
          <w:szCs w:val="28"/>
          <w:lang w:eastAsia="ar-SA"/>
        </w:rPr>
      </w:pPr>
      <w:r w:rsidRPr="006F6299">
        <w:rPr>
          <w:rFonts w:ascii="Times New Roman" w:hAnsi="Times New Roman"/>
          <w:bCs/>
          <w:sz w:val="28"/>
          <w:szCs w:val="28"/>
          <w:lang w:eastAsia="ar-SA"/>
        </w:rPr>
        <w:t>Земельные участки, которые являются исходными для земельных участков, образуемых на втором этапе, являются смежными.</w:t>
      </w:r>
    </w:p>
    <w:p w14:paraId="52F39C29" w14:textId="77777777" w:rsidR="007E1A0D" w:rsidRPr="006F6299" w:rsidRDefault="007E1A0D" w:rsidP="00DA1EBD">
      <w:pPr>
        <w:spacing w:after="0" w:line="312" w:lineRule="auto"/>
        <w:ind w:firstLine="567"/>
        <w:jc w:val="both"/>
        <w:rPr>
          <w:rFonts w:ascii="Times New Roman" w:hAnsi="Times New Roman"/>
          <w:bCs/>
          <w:sz w:val="28"/>
          <w:szCs w:val="28"/>
          <w:lang w:eastAsia="ar-SA"/>
        </w:rPr>
      </w:pPr>
      <w:r w:rsidRPr="006F6299">
        <w:rPr>
          <w:rFonts w:ascii="Times New Roman" w:hAnsi="Times New Roman"/>
          <w:bCs/>
          <w:sz w:val="28"/>
          <w:szCs w:val="28"/>
          <w:lang w:eastAsia="ar-SA"/>
        </w:rPr>
        <w:t>Реализация 2 этапа проекта межевания возможна после проведения кадастровых работ по образованию земельных участков 1 этапа.</w:t>
      </w:r>
    </w:p>
    <w:p w14:paraId="66BAA569" w14:textId="77777777" w:rsidR="007E1A0D" w:rsidRPr="006F6299" w:rsidRDefault="007E1A0D" w:rsidP="007E1A0D">
      <w:pPr>
        <w:spacing w:after="0" w:line="288" w:lineRule="auto"/>
        <w:ind w:firstLine="567"/>
        <w:jc w:val="both"/>
        <w:rPr>
          <w:rFonts w:ascii="Times New Roman" w:hAnsi="Times New Roman"/>
          <w:bCs/>
          <w:sz w:val="28"/>
          <w:szCs w:val="28"/>
          <w:lang w:eastAsia="ar-SA"/>
        </w:rPr>
      </w:pPr>
    </w:p>
    <w:p w14:paraId="26B30319" w14:textId="77777777" w:rsidR="00DA1EBD" w:rsidRDefault="007E1A0D" w:rsidP="00DA1EBD">
      <w:pPr>
        <w:spacing w:after="0" w:line="288" w:lineRule="auto"/>
        <w:jc w:val="center"/>
        <w:rPr>
          <w:rFonts w:ascii="Times New Roman" w:hAnsi="Times New Roman"/>
          <w:b/>
          <w:sz w:val="28"/>
          <w:szCs w:val="28"/>
          <w:lang w:eastAsia="ar-SA"/>
        </w:rPr>
      </w:pPr>
      <w:r w:rsidRPr="006F6299">
        <w:rPr>
          <w:rFonts w:ascii="Times New Roman" w:hAnsi="Times New Roman"/>
          <w:b/>
          <w:sz w:val="28"/>
          <w:szCs w:val="28"/>
          <w:lang w:eastAsia="ar-SA"/>
        </w:rPr>
        <w:t>Перечень и сведения о площади образуемых земельных участков,</w:t>
      </w:r>
    </w:p>
    <w:p w14:paraId="2168A927" w14:textId="6601AA6E" w:rsidR="007E1A0D" w:rsidRPr="006F6299" w:rsidRDefault="007E1A0D" w:rsidP="00DA1EBD">
      <w:pPr>
        <w:spacing w:after="0" w:line="288" w:lineRule="auto"/>
        <w:jc w:val="center"/>
        <w:rPr>
          <w:rFonts w:ascii="Times New Roman" w:hAnsi="Times New Roman"/>
          <w:b/>
          <w:sz w:val="28"/>
          <w:szCs w:val="28"/>
          <w:lang w:eastAsia="ar-SA"/>
        </w:rPr>
      </w:pPr>
      <w:r w:rsidRPr="006F6299">
        <w:rPr>
          <w:rFonts w:ascii="Times New Roman" w:hAnsi="Times New Roman"/>
          <w:b/>
          <w:sz w:val="28"/>
          <w:szCs w:val="28"/>
          <w:lang w:eastAsia="ar-SA"/>
        </w:rPr>
        <w:t xml:space="preserve"> которые будут отнесены к территориям общего пользования или имуществу общего пользования.</w:t>
      </w:r>
      <w:r w:rsidR="00DA1EBD">
        <w:rPr>
          <w:rFonts w:ascii="Times New Roman" w:hAnsi="Times New Roman"/>
          <w:b/>
          <w:sz w:val="28"/>
          <w:szCs w:val="28"/>
          <w:lang w:eastAsia="ar-SA"/>
        </w:rPr>
        <w:t xml:space="preserve"> </w:t>
      </w:r>
      <w:r w:rsidRPr="006F6299">
        <w:rPr>
          <w:rFonts w:ascii="Times New Roman" w:hAnsi="Times New Roman"/>
          <w:b/>
          <w:sz w:val="28"/>
          <w:szCs w:val="28"/>
          <w:lang w:eastAsia="ar-SA"/>
        </w:rPr>
        <w:t>1 этап</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5"/>
        <w:gridCol w:w="1839"/>
        <w:gridCol w:w="2875"/>
        <w:gridCol w:w="1848"/>
      </w:tblGrid>
      <w:tr w:rsidR="007E1A0D" w:rsidRPr="00B86F07" w14:paraId="3FB129A4" w14:textId="77777777" w:rsidTr="00B554DE">
        <w:trPr>
          <w:trHeight w:val="1140"/>
          <w:tblHeade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14:paraId="472E083F" w14:textId="77777777" w:rsidR="007E1A0D" w:rsidRPr="00B86F07" w:rsidRDefault="007E1A0D" w:rsidP="00B554DE">
            <w:pPr>
              <w:spacing w:after="0" w:line="288" w:lineRule="auto"/>
              <w:jc w:val="center"/>
              <w:rPr>
                <w:rFonts w:ascii="Times New Roman" w:hAnsi="Times New Roman"/>
                <w:b/>
                <w:bCs/>
                <w:sz w:val="24"/>
                <w:szCs w:val="24"/>
              </w:rPr>
            </w:pPr>
            <w:r w:rsidRPr="00B86F07">
              <w:rPr>
                <w:rFonts w:ascii="Times New Roman" w:hAnsi="Times New Roman"/>
                <w:b/>
                <w:bCs/>
                <w:sz w:val="24"/>
                <w:szCs w:val="24"/>
              </w:rPr>
              <w:t>Условное обозначение</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BFF32E0" w14:textId="77777777" w:rsidR="007E1A0D" w:rsidRPr="00B86F07" w:rsidRDefault="007E1A0D" w:rsidP="00B554DE">
            <w:pPr>
              <w:spacing w:after="0" w:line="288" w:lineRule="auto"/>
              <w:jc w:val="center"/>
              <w:rPr>
                <w:rFonts w:ascii="Times New Roman" w:hAnsi="Times New Roman"/>
                <w:b/>
                <w:bCs/>
                <w:sz w:val="24"/>
                <w:szCs w:val="24"/>
              </w:rPr>
            </w:pPr>
            <w:r w:rsidRPr="00B86F07">
              <w:rPr>
                <w:rFonts w:ascii="Times New Roman" w:hAnsi="Times New Roman"/>
                <w:b/>
                <w:bCs/>
                <w:sz w:val="24"/>
                <w:szCs w:val="24"/>
              </w:rPr>
              <w:t>Площадь земельного участка, кв.м</w:t>
            </w:r>
          </w:p>
        </w:tc>
        <w:tc>
          <w:tcPr>
            <w:tcW w:w="2875" w:type="dxa"/>
            <w:tcBorders>
              <w:top w:val="single" w:sz="4" w:space="0" w:color="auto"/>
              <w:left w:val="single" w:sz="4" w:space="0" w:color="auto"/>
              <w:bottom w:val="single" w:sz="4" w:space="0" w:color="auto"/>
              <w:right w:val="single" w:sz="4" w:space="0" w:color="auto"/>
            </w:tcBorders>
            <w:vAlign w:val="center"/>
            <w:hideMark/>
          </w:tcPr>
          <w:p w14:paraId="184F9AFC" w14:textId="77777777" w:rsidR="007E1A0D" w:rsidRPr="00B86F07" w:rsidRDefault="007E1A0D" w:rsidP="00B554DE">
            <w:pPr>
              <w:spacing w:after="0" w:line="288" w:lineRule="auto"/>
              <w:jc w:val="center"/>
              <w:rPr>
                <w:rFonts w:ascii="Times New Roman" w:hAnsi="Times New Roman"/>
                <w:b/>
                <w:bCs/>
                <w:sz w:val="24"/>
                <w:szCs w:val="24"/>
              </w:rPr>
            </w:pPr>
            <w:r w:rsidRPr="00B86F07">
              <w:rPr>
                <w:rFonts w:ascii="Times New Roman" w:hAnsi="Times New Roman"/>
                <w:b/>
                <w:bCs/>
                <w:sz w:val="24"/>
                <w:szCs w:val="24"/>
              </w:rPr>
              <w:t>Вид разрешенного использования образуемого земельного участка</w:t>
            </w:r>
          </w:p>
        </w:tc>
        <w:tc>
          <w:tcPr>
            <w:tcW w:w="1848" w:type="dxa"/>
            <w:tcBorders>
              <w:top w:val="single" w:sz="4" w:space="0" w:color="auto"/>
              <w:left w:val="single" w:sz="4" w:space="0" w:color="auto"/>
              <w:bottom w:val="single" w:sz="4" w:space="0" w:color="auto"/>
              <w:right w:val="single" w:sz="4" w:space="0" w:color="auto"/>
            </w:tcBorders>
            <w:vAlign w:val="center"/>
            <w:hideMark/>
          </w:tcPr>
          <w:p w14:paraId="40F986B2" w14:textId="77777777" w:rsidR="007E1A0D" w:rsidRPr="00B86F07" w:rsidRDefault="007E1A0D" w:rsidP="00B554DE">
            <w:pPr>
              <w:spacing w:after="0" w:line="288" w:lineRule="auto"/>
              <w:jc w:val="center"/>
              <w:rPr>
                <w:rFonts w:ascii="Times New Roman" w:hAnsi="Times New Roman"/>
                <w:b/>
                <w:bCs/>
                <w:sz w:val="24"/>
                <w:szCs w:val="24"/>
              </w:rPr>
            </w:pPr>
            <w:r w:rsidRPr="00B86F07">
              <w:rPr>
                <w:rFonts w:ascii="Times New Roman" w:hAnsi="Times New Roman"/>
                <w:b/>
                <w:bCs/>
                <w:sz w:val="24"/>
                <w:szCs w:val="24"/>
              </w:rPr>
              <w:t>Изъятие</w:t>
            </w:r>
          </w:p>
        </w:tc>
      </w:tr>
      <w:tr w:rsidR="007E1A0D" w:rsidRPr="00B86F07" w14:paraId="65BA6725" w14:textId="77777777" w:rsidTr="00B554DE">
        <w:trPr>
          <w:trHeight w:val="70"/>
          <w:jc w:val="center"/>
        </w:trPr>
        <w:tc>
          <w:tcPr>
            <w:tcW w:w="2935" w:type="dxa"/>
            <w:tcBorders>
              <w:top w:val="single" w:sz="8" w:space="0" w:color="auto"/>
              <w:left w:val="single" w:sz="8" w:space="0" w:color="auto"/>
              <w:bottom w:val="single" w:sz="8" w:space="0" w:color="auto"/>
              <w:right w:val="single" w:sz="8" w:space="0" w:color="auto"/>
            </w:tcBorders>
            <w:noWrap/>
            <w:vAlign w:val="center"/>
          </w:tcPr>
          <w:p w14:paraId="0A973D4A" w14:textId="77777777" w:rsidR="007E1A0D" w:rsidRPr="000342DA" w:rsidRDefault="007E1A0D" w:rsidP="00B554DE">
            <w:pPr>
              <w:spacing w:after="0" w:line="288" w:lineRule="auto"/>
              <w:ind w:left="-108" w:right="-108"/>
              <w:jc w:val="center"/>
              <w:rPr>
                <w:rFonts w:ascii="Times New Roman" w:hAnsi="Times New Roman"/>
                <w:color w:val="000000"/>
                <w:sz w:val="24"/>
                <w:szCs w:val="24"/>
                <w:highlight w:val="yellow"/>
              </w:rPr>
            </w:pPr>
            <w:r w:rsidRPr="00397F57">
              <w:rPr>
                <w:rFonts w:ascii="Times New Roman" w:hAnsi="Times New Roman"/>
                <w:color w:val="000000"/>
              </w:rPr>
              <w:t>16:16:000000:1195:ЗУ1</w:t>
            </w:r>
          </w:p>
        </w:tc>
        <w:tc>
          <w:tcPr>
            <w:tcW w:w="1839" w:type="dxa"/>
            <w:tcBorders>
              <w:top w:val="single" w:sz="8" w:space="0" w:color="auto"/>
              <w:left w:val="single" w:sz="8" w:space="0" w:color="auto"/>
              <w:bottom w:val="single" w:sz="8" w:space="0" w:color="auto"/>
              <w:right w:val="single" w:sz="8" w:space="0" w:color="auto"/>
            </w:tcBorders>
            <w:noWrap/>
            <w:vAlign w:val="center"/>
          </w:tcPr>
          <w:p w14:paraId="67170903" w14:textId="77777777" w:rsidR="007E1A0D" w:rsidRPr="009F76FA" w:rsidRDefault="007E1A0D" w:rsidP="00B554DE">
            <w:pPr>
              <w:spacing w:after="0" w:line="288" w:lineRule="auto"/>
              <w:ind w:left="-108" w:right="-108"/>
              <w:jc w:val="center"/>
              <w:rPr>
                <w:rFonts w:ascii="Times New Roman" w:hAnsi="Times New Roman"/>
                <w:b/>
                <w:bCs/>
                <w:color w:val="000000"/>
                <w:sz w:val="24"/>
                <w:szCs w:val="24"/>
              </w:rPr>
            </w:pPr>
            <w:r w:rsidRPr="00397F57">
              <w:rPr>
                <w:rFonts w:ascii="Times New Roman" w:hAnsi="Times New Roman"/>
                <w:bCs/>
                <w:color w:val="000000"/>
              </w:rPr>
              <w:t>11640</w:t>
            </w:r>
          </w:p>
        </w:tc>
        <w:tc>
          <w:tcPr>
            <w:tcW w:w="2875" w:type="dxa"/>
            <w:tcBorders>
              <w:top w:val="single" w:sz="4" w:space="0" w:color="auto"/>
              <w:left w:val="single" w:sz="4" w:space="0" w:color="auto"/>
              <w:bottom w:val="single" w:sz="4" w:space="0" w:color="auto"/>
              <w:right w:val="single" w:sz="4" w:space="0" w:color="auto"/>
            </w:tcBorders>
          </w:tcPr>
          <w:p w14:paraId="79C19CB7" w14:textId="77777777" w:rsidR="007E1A0D" w:rsidRPr="009F76FA" w:rsidRDefault="007E1A0D" w:rsidP="00B554DE">
            <w:pPr>
              <w:spacing w:after="0" w:line="240" w:lineRule="auto"/>
              <w:jc w:val="center"/>
              <w:rPr>
                <w:rFonts w:ascii="Times New Roman" w:hAnsi="Times New Roman"/>
                <w:sz w:val="24"/>
                <w:szCs w:val="24"/>
              </w:rPr>
            </w:pPr>
            <w:r w:rsidRPr="009F76FA">
              <w:rPr>
                <w:rFonts w:ascii="Times New Roman" w:hAnsi="Times New Roman"/>
              </w:rPr>
              <w:t>Улично-дорожная сеть (код 12.0.1)</w:t>
            </w:r>
          </w:p>
        </w:tc>
        <w:tc>
          <w:tcPr>
            <w:tcW w:w="1848" w:type="dxa"/>
            <w:tcBorders>
              <w:top w:val="single" w:sz="4" w:space="0" w:color="auto"/>
              <w:left w:val="single" w:sz="4" w:space="0" w:color="auto"/>
              <w:bottom w:val="single" w:sz="4" w:space="0" w:color="auto"/>
              <w:right w:val="single" w:sz="4" w:space="0" w:color="auto"/>
            </w:tcBorders>
          </w:tcPr>
          <w:p w14:paraId="13A61683" w14:textId="77777777" w:rsidR="007E1A0D" w:rsidRPr="009F76FA" w:rsidRDefault="007E1A0D" w:rsidP="00B554DE">
            <w:pPr>
              <w:spacing w:after="0" w:line="288" w:lineRule="auto"/>
              <w:jc w:val="center"/>
              <w:rPr>
                <w:rFonts w:ascii="Times New Roman" w:hAnsi="Times New Roman"/>
                <w:sz w:val="24"/>
                <w:szCs w:val="24"/>
              </w:rPr>
            </w:pPr>
            <w:r w:rsidRPr="009F76FA">
              <w:rPr>
                <w:rFonts w:ascii="Times New Roman" w:hAnsi="Times New Roman"/>
              </w:rPr>
              <w:t>-</w:t>
            </w:r>
          </w:p>
        </w:tc>
      </w:tr>
      <w:tr w:rsidR="007E1A0D" w:rsidRPr="00B86F07" w14:paraId="717762AB" w14:textId="77777777" w:rsidTr="00B554DE">
        <w:trPr>
          <w:trHeight w:val="70"/>
          <w:jc w:val="center"/>
        </w:trPr>
        <w:tc>
          <w:tcPr>
            <w:tcW w:w="2935" w:type="dxa"/>
            <w:tcBorders>
              <w:top w:val="single" w:sz="8" w:space="0" w:color="auto"/>
              <w:left w:val="single" w:sz="8" w:space="0" w:color="auto"/>
              <w:right w:val="single" w:sz="8" w:space="0" w:color="auto"/>
            </w:tcBorders>
            <w:noWrap/>
            <w:vAlign w:val="center"/>
          </w:tcPr>
          <w:p w14:paraId="3B13E230" w14:textId="77777777" w:rsidR="007E1A0D" w:rsidRPr="000342DA" w:rsidRDefault="007E1A0D" w:rsidP="00B554DE">
            <w:pPr>
              <w:spacing w:after="0" w:line="288" w:lineRule="auto"/>
              <w:ind w:left="-108" w:right="-108"/>
              <w:jc w:val="center"/>
              <w:rPr>
                <w:rFonts w:ascii="Times New Roman" w:hAnsi="Times New Roman"/>
                <w:color w:val="000000"/>
                <w:sz w:val="24"/>
                <w:szCs w:val="24"/>
                <w:highlight w:val="yellow"/>
              </w:rPr>
            </w:pPr>
            <w:r w:rsidRPr="00397F57">
              <w:rPr>
                <w:rFonts w:ascii="Times New Roman" w:hAnsi="Times New Roman"/>
                <w:color w:val="000000"/>
              </w:rPr>
              <w:t>16:16:122701:235:ЗУ1</w:t>
            </w:r>
          </w:p>
        </w:tc>
        <w:tc>
          <w:tcPr>
            <w:tcW w:w="1839" w:type="dxa"/>
            <w:tcBorders>
              <w:top w:val="single" w:sz="8" w:space="0" w:color="auto"/>
              <w:left w:val="single" w:sz="8" w:space="0" w:color="auto"/>
              <w:right w:val="single" w:sz="8" w:space="0" w:color="auto"/>
            </w:tcBorders>
            <w:noWrap/>
            <w:vAlign w:val="center"/>
          </w:tcPr>
          <w:p w14:paraId="04D92CEC" w14:textId="77777777" w:rsidR="007E1A0D" w:rsidRPr="009F76FA" w:rsidRDefault="007E1A0D" w:rsidP="00B554DE">
            <w:pPr>
              <w:spacing w:after="0" w:line="288" w:lineRule="auto"/>
              <w:ind w:left="-108" w:right="-108"/>
              <w:jc w:val="center"/>
              <w:rPr>
                <w:rFonts w:ascii="Times New Roman" w:hAnsi="Times New Roman"/>
                <w:b/>
                <w:bCs/>
                <w:color w:val="000000"/>
                <w:sz w:val="24"/>
                <w:szCs w:val="24"/>
              </w:rPr>
            </w:pPr>
            <w:r w:rsidRPr="00397F57">
              <w:rPr>
                <w:rFonts w:ascii="Times New Roman" w:hAnsi="Times New Roman"/>
                <w:bCs/>
                <w:color w:val="000000"/>
              </w:rPr>
              <w:t>11902</w:t>
            </w:r>
          </w:p>
        </w:tc>
        <w:tc>
          <w:tcPr>
            <w:tcW w:w="2875" w:type="dxa"/>
            <w:tcBorders>
              <w:top w:val="single" w:sz="4" w:space="0" w:color="auto"/>
              <w:left w:val="single" w:sz="4" w:space="0" w:color="auto"/>
              <w:bottom w:val="single" w:sz="4" w:space="0" w:color="auto"/>
              <w:right w:val="single" w:sz="4" w:space="0" w:color="auto"/>
            </w:tcBorders>
          </w:tcPr>
          <w:p w14:paraId="1A9D1947" w14:textId="77777777" w:rsidR="007E1A0D" w:rsidRPr="009F76FA" w:rsidRDefault="007E1A0D" w:rsidP="00B554DE">
            <w:pPr>
              <w:spacing w:after="0" w:line="240" w:lineRule="auto"/>
              <w:jc w:val="center"/>
              <w:rPr>
                <w:rFonts w:ascii="Times New Roman" w:hAnsi="Times New Roman"/>
                <w:sz w:val="24"/>
                <w:szCs w:val="24"/>
              </w:rPr>
            </w:pPr>
            <w:r w:rsidRPr="009F76FA">
              <w:rPr>
                <w:rFonts w:ascii="Times New Roman" w:hAnsi="Times New Roman"/>
              </w:rPr>
              <w:t>Улично-дорожная сеть (код 12.0.1)</w:t>
            </w:r>
          </w:p>
        </w:tc>
        <w:tc>
          <w:tcPr>
            <w:tcW w:w="1848" w:type="dxa"/>
            <w:tcBorders>
              <w:top w:val="single" w:sz="4" w:space="0" w:color="auto"/>
              <w:left w:val="single" w:sz="4" w:space="0" w:color="auto"/>
              <w:bottom w:val="single" w:sz="4" w:space="0" w:color="auto"/>
              <w:right w:val="single" w:sz="4" w:space="0" w:color="auto"/>
            </w:tcBorders>
            <w:hideMark/>
          </w:tcPr>
          <w:p w14:paraId="17DF6D78" w14:textId="77777777" w:rsidR="007E1A0D" w:rsidRPr="009F76FA" w:rsidRDefault="007E1A0D" w:rsidP="00B554DE">
            <w:pPr>
              <w:spacing w:after="0" w:line="288" w:lineRule="auto"/>
              <w:jc w:val="center"/>
              <w:rPr>
                <w:rFonts w:ascii="Times New Roman" w:hAnsi="Times New Roman"/>
                <w:sz w:val="24"/>
                <w:szCs w:val="24"/>
              </w:rPr>
            </w:pPr>
            <w:r w:rsidRPr="009F76FA">
              <w:rPr>
                <w:rFonts w:ascii="Times New Roman" w:hAnsi="Times New Roman"/>
              </w:rPr>
              <w:t>-</w:t>
            </w:r>
          </w:p>
        </w:tc>
      </w:tr>
    </w:tbl>
    <w:p w14:paraId="0C111E4E" w14:textId="77777777" w:rsidR="007E1A0D" w:rsidRPr="00B86F07" w:rsidRDefault="007E1A0D" w:rsidP="007E1A0D">
      <w:pPr>
        <w:spacing w:after="0" w:line="288" w:lineRule="auto"/>
        <w:rPr>
          <w:rFonts w:ascii="Times New Roman" w:hAnsi="Times New Roman"/>
          <w:sz w:val="24"/>
          <w:szCs w:val="24"/>
        </w:rPr>
      </w:pPr>
    </w:p>
    <w:p w14:paraId="07C44445" w14:textId="2D786B93" w:rsidR="007E1A0D" w:rsidRPr="006F6299" w:rsidRDefault="007E1A0D" w:rsidP="00DA1EBD">
      <w:pPr>
        <w:shd w:val="clear" w:color="auto" w:fill="FFFFFF"/>
        <w:suppressAutoHyphens/>
        <w:spacing w:after="0"/>
        <w:ind w:firstLine="567"/>
        <w:jc w:val="center"/>
        <w:rPr>
          <w:rFonts w:ascii="Times New Roman" w:hAnsi="Times New Roman"/>
          <w:b/>
          <w:bCs/>
          <w:sz w:val="28"/>
          <w:szCs w:val="28"/>
        </w:rPr>
      </w:pPr>
      <w:r w:rsidRPr="006F6299">
        <w:rPr>
          <w:rFonts w:ascii="Times New Roman" w:hAnsi="Times New Roman"/>
          <w:b/>
          <w:bCs/>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2 этап</w:t>
      </w:r>
    </w:p>
    <w:tbl>
      <w:tblPr>
        <w:tblW w:w="9493" w:type="dxa"/>
        <w:jc w:val="center"/>
        <w:tblLook w:val="04A0" w:firstRow="1" w:lastRow="0" w:firstColumn="1" w:lastColumn="0" w:noHBand="0" w:noVBand="1"/>
      </w:tblPr>
      <w:tblGrid>
        <w:gridCol w:w="2898"/>
        <w:gridCol w:w="2643"/>
        <w:gridCol w:w="3952"/>
      </w:tblGrid>
      <w:tr w:rsidR="007E1A0D" w:rsidRPr="00325DC0" w14:paraId="28C90035" w14:textId="77777777" w:rsidTr="00B554DE">
        <w:trPr>
          <w:trHeight w:val="1155"/>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14:paraId="0F7BCBCF" w14:textId="77777777" w:rsidR="007E1A0D" w:rsidRPr="00325DC0" w:rsidRDefault="007E1A0D" w:rsidP="00B554DE">
            <w:pPr>
              <w:spacing w:after="0" w:line="288" w:lineRule="auto"/>
              <w:jc w:val="center"/>
              <w:rPr>
                <w:rFonts w:ascii="Times New Roman" w:hAnsi="Times New Roman"/>
                <w:b/>
                <w:bCs/>
                <w:sz w:val="24"/>
                <w:szCs w:val="24"/>
              </w:rPr>
            </w:pPr>
            <w:r w:rsidRPr="00325DC0">
              <w:rPr>
                <w:rFonts w:ascii="Times New Roman" w:hAnsi="Times New Roman"/>
                <w:b/>
                <w:bCs/>
                <w:sz w:val="24"/>
                <w:szCs w:val="24"/>
              </w:rPr>
              <w:t>Условное обозначение</w:t>
            </w:r>
          </w:p>
        </w:tc>
        <w:tc>
          <w:tcPr>
            <w:tcW w:w="2643" w:type="dxa"/>
            <w:tcBorders>
              <w:top w:val="single" w:sz="4" w:space="0" w:color="auto"/>
              <w:left w:val="nil"/>
              <w:bottom w:val="single" w:sz="4" w:space="0" w:color="auto"/>
              <w:right w:val="single" w:sz="4" w:space="0" w:color="auto"/>
            </w:tcBorders>
            <w:vAlign w:val="center"/>
            <w:hideMark/>
          </w:tcPr>
          <w:p w14:paraId="1B467548" w14:textId="77777777" w:rsidR="007E1A0D" w:rsidRPr="00325DC0" w:rsidRDefault="007E1A0D" w:rsidP="00B554DE">
            <w:pPr>
              <w:spacing w:after="0" w:line="288" w:lineRule="auto"/>
              <w:jc w:val="center"/>
              <w:rPr>
                <w:rFonts w:ascii="Times New Roman" w:hAnsi="Times New Roman"/>
                <w:b/>
                <w:bCs/>
                <w:sz w:val="24"/>
                <w:szCs w:val="24"/>
              </w:rPr>
            </w:pPr>
            <w:r w:rsidRPr="00325DC0">
              <w:rPr>
                <w:rFonts w:ascii="Times New Roman" w:hAnsi="Times New Roman"/>
                <w:b/>
                <w:bCs/>
                <w:sz w:val="24"/>
                <w:szCs w:val="24"/>
              </w:rPr>
              <w:t>Площадь земельного участка, кв.м</w:t>
            </w:r>
          </w:p>
        </w:tc>
        <w:tc>
          <w:tcPr>
            <w:tcW w:w="3952" w:type="dxa"/>
            <w:tcBorders>
              <w:top w:val="single" w:sz="4" w:space="0" w:color="auto"/>
              <w:left w:val="nil"/>
              <w:bottom w:val="single" w:sz="4" w:space="0" w:color="auto"/>
              <w:right w:val="single" w:sz="4" w:space="0" w:color="auto"/>
            </w:tcBorders>
            <w:vAlign w:val="center"/>
            <w:hideMark/>
          </w:tcPr>
          <w:p w14:paraId="790DFDA8" w14:textId="77777777" w:rsidR="007E1A0D" w:rsidRPr="00325DC0" w:rsidRDefault="007E1A0D" w:rsidP="00B554DE">
            <w:pPr>
              <w:spacing w:after="0" w:line="288" w:lineRule="auto"/>
              <w:jc w:val="center"/>
              <w:rPr>
                <w:rFonts w:ascii="Times New Roman" w:hAnsi="Times New Roman"/>
                <w:b/>
                <w:bCs/>
                <w:sz w:val="24"/>
                <w:szCs w:val="24"/>
              </w:rPr>
            </w:pPr>
            <w:r w:rsidRPr="00325DC0">
              <w:rPr>
                <w:rFonts w:ascii="Times New Roman" w:hAnsi="Times New Roman"/>
                <w:b/>
                <w:bCs/>
                <w:sz w:val="24"/>
                <w:szCs w:val="24"/>
              </w:rPr>
              <w:t>Вид разрешенного использования</w:t>
            </w:r>
          </w:p>
        </w:tc>
      </w:tr>
      <w:tr w:rsidR="007E1A0D" w:rsidRPr="00325DC0" w14:paraId="05D47B4D" w14:textId="77777777" w:rsidTr="00B554DE">
        <w:trPr>
          <w:trHeight w:val="70"/>
          <w:jc w:val="center"/>
        </w:trPr>
        <w:tc>
          <w:tcPr>
            <w:tcW w:w="2898" w:type="dxa"/>
            <w:tcBorders>
              <w:top w:val="single" w:sz="8" w:space="0" w:color="auto"/>
              <w:left w:val="single" w:sz="8" w:space="0" w:color="auto"/>
              <w:bottom w:val="single" w:sz="8" w:space="0" w:color="auto"/>
              <w:right w:val="single" w:sz="8" w:space="0" w:color="auto"/>
            </w:tcBorders>
            <w:noWrap/>
            <w:vAlign w:val="center"/>
            <w:hideMark/>
          </w:tcPr>
          <w:p w14:paraId="4219B391" w14:textId="77777777" w:rsidR="007E1A0D" w:rsidRPr="00BE390C" w:rsidRDefault="007E1A0D" w:rsidP="00B554DE">
            <w:pPr>
              <w:spacing w:after="0" w:line="288" w:lineRule="auto"/>
              <w:jc w:val="center"/>
              <w:rPr>
                <w:rFonts w:ascii="Times New Roman" w:hAnsi="Times New Roman"/>
                <w:sz w:val="24"/>
                <w:szCs w:val="24"/>
              </w:rPr>
            </w:pPr>
            <w:r w:rsidRPr="00BE390C">
              <w:rPr>
                <w:rFonts w:ascii="Times New Roman" w:hAnsi="Times New Roman"/>
                <w:color w:val="000000"/>
                <w:sz w:val="24"/>
                <w:szCs w:val="24"/>
              </w:rPr>
              <w:t>16:16:000000:ЗУ1</w:t>
            </w:r>
          </w:p>
        </w:tc>
        <w:tc>
          <w:tcPr>
            <w:tcW w:w="2643" w:type="dxa"/>
            <w:tcBorders>
              <w:top w:val="single" w:sz="8" w:space="0" w:color="auto"/>
              <w:left w:val="single" w:sz="8" w:space="0" w:color="auto"/>
              <w:bottom w:val="single" w:sz="8" w:space="0" w:color="auto"/>
              <w:right w:val="single" w:sz="8" w:space="0" w:color="auto"/>
            </w:tcBorders>
            <w:noWrap/>
            <w:vAlign w:val="center"/>
            <w:hideMark/>
          </w:tcPr>
          <w:p w14:paraId="6F0A91FF" w14:textId="77777777" w:rsidR="007E1A0D" w:rsidRPr="00BE390C" w:rsidRDefault="007E1A0D" w:rsidP="00B554DE">
            <w:pPr>
              <w:spacing w:after="0" w:line="288" w:lineRule="auto"/>
              <w:jc w:val="center"/>
              <w:rPr>
                <w:rFonts w:ascii="Times New Roman" w:hAnsi="Times New Roman"/>
                <w:sz w:val="24"/>
                <w:szCs w:val="24"/>
              </w:rPr>
            </w:pPr>
            <w:r w:rsidRPr="00BE390C">
              <w:rPr>
                <w:rFonts w:ascii="Times New Roman" w:hAnsi="Times New Roman"/>
                <w:bCs/>
                <w:color w:val="000000"/>
                <w:sz w:val="24"/>
                <w:szCs w:val="24"/>
              </w:rPr>
              <w:t>23898</w:t>
            </w:r>
          </w:p>
        </w:tc>
        <w:tc>
          <w:tcPr>
            <w:tcW w:w="3952" w:type="dxa"/>
            <w:tcBorders>
              <w:top w:val="single" w:sz="4" w:space="0" w:color="auto"/>
              <w:left w:val="nil"/>
              <w:bottom w:val="single" w:sz="4" w:space="0" w:color="auto"/>
              <w:right w:val="single" w:sz="4" w:space="0" w:color="auto"/>
            </w:tcBorders>
            <w:vAlign w:val="center"/>
            <w:hideMark/>
          </w:tcPr>
          <w:p w14:paraId="038FD90E" w14:textId="77777777" w:rsidR="007E1A0D" w:rsidRPr="00BE390C" w:rsidRDefault="007E1A0D" w:rsidP="00B554DE">
            <w:pPr>
              <w:spacing w:after="0" w:line="288" w:lineRule="auto"/>
              <w:jc w:val="center"/>
              <w:rPr>
                <w:rFonts w:ascii="Times New Roman" w:hAnsi="Times New Roman"/>
                <w:sz w:val="24"/>
                <w:szCs w:val="24"/>
              </w:rPr>
            </w:pPr>
            <w:r w:rsidRPr="00BE390C">
              <w:rPr>
                <w:rFonts w:ascii="Times New Roman" w:hAnsi="Times New Roman"/>
                <w:sz w:val="24"/>
                <w:szCs w:val="24"/>
              </w:rPr>
              <w:t xml:space="preserve">Улично-дорожная сеть </w:t>
            </w:r>
          </w:p>
          <w:p w14:paraId="4086937A" w14:textId="77777777" w:rsidR="007E1A0D" w:rsidRPr="00BE390C" w:rsidRDefault="007E1A0D" w:rsidP="00B554DE">
            <w:pPr>
              <w:spacing w:after="0" w:line="288" w:lineRule="auto"/>
              <w:jc w:val="center"/>
              <w:rPr>
                <w:rFonts w:ascii="Times New Roman" w:hAnsi="Times New Roman"/>
                <w:sz w:val="24"/>
                <w:szCs w:val="24"/>
              </w:rPr>
            </w:pPr>
            <w:r w:rsidRPr="00BE390C">
              <w:rPr>
                <w:rFonts w:ascii="Times New Roman" w:hAnsi="Times New Roman"/>
                <w:sz w:val="24"/>
                <w:szCs w:val="24"/>
              </w:rPr>
              <w:t>(код 12.0.1)</w:t>
            </w:r>
          </w:p>
        </w:tc>
      </w:tr>
    </w:tbl>
    <w:p w14:paraId="438AF37E" w14:textId="77777777" w:rsidR="007E1A0D" w:rsidRDefault="007E1A0D" w:rsidP="007E1A0D">
      <w:pPr>
        <w:shd w:val="clear" w:color="auto" w:fill="FFFFFF"/>
        <w:suppressAutoHyphens/>
        <w:spacing w:after="0"/>
        <w:ind w:firstLine="567"/>
        <w:jc w:val="both"/>
        <w:rPr>
          <w:rFonts w:ascii="Times New Roman" w:hAnsi="Times New Roman"/>
          <w:sz w:val="24"/>
          <w:szCs w:val="24"/>
        </w:rPr>
      </w:pPr>
    </w:p>
    <w:p w14:paraId="4B5724A9" w14:textId="77777777" w:rsidR="00DA1EBD" w:rsidRDefault="007E1A0D" w:rsidP="00DA1EBD">
      <w:pPr>
        <w:shd w:val="clear" w:color="auto" w:fill="FFFFFF"/>
        <w:suppressAutoHyphens/>
        <w:spacing w:after="0"/>
        <w:ind w:firstLine="567"/>
        <w:jc w:val="center"/>
        <w:rPr>
          <w:rFonts w:ascii="Times New Roman" w:hAnsi="Times New Roman"/>
          <w:b/>
          <w:bCs/>
          <w:sz w:val="28"/>
          <w:szCs w:val="28"/>
        </w:rPr>
      </w:pPr>
      <w:r w:rsidRPr="006F6299">
        <w:rPr>
          <w:rFonts w:ascii="Times New Roman" w:hAnsi="Times New Roman"/>
          <w:b/>
          <w:bCs/>
          <w:sz w:val="28"/>
          <w:szCs w:val="28"/>
        </w:rPr>
        <w:t xml:space="preserve">Перечень и сведения о площади планируемых сервитутов на </w:t>
      </w:r>
    </w:p>
    <w:p w14:paraId="44ABFD4B" w14:textId="44FEB4FC" w:rsidR="007E1A0D" w:rsidRPr="006F6299" w:rsidRDefault="007E1A0D" w:rsidP="00DA1EBD">
      <w:pPr>
        <w:shd w:val="clear" w:color="auto" w:fill="FFFFFF"/>
        <w:suppressAutoHyphens/>
        <w:spacing w:after="0"/>
        <w:ind w:firstLine="567"/>
        <w:jc w:val="center"/>
        <w:rPr>
          <w:rFonts w:ascii="Times New Roman" w:hAnsi="Times New Roman"/>
          <w:b/>
          <w:bCs/>
          <w:sz w:val="28"/>
          <w:szCs w:val="28"/>
        </w:rPr>
      </w:pPr>
      <w:r w:rsidRPr="006F6299">
        <w:rPr>
          <w:rFonts w:ascii="Times New Roman" w:hAnsi="Times New Roman"/>
          <w:b/>
          <w:bCs/>
          <w:sz w:val="28"/>
          <w:szCs w:val="28"/>
        </w:rPr>
        <w:t>период строительства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3520"/>
        <w:gridCol w:w="2393"/>
      </w:tblGrid>
      <w:tr w:rsidR="007E1A0D" w:rsidRPr="006D5C05" w14:paraId="6953E0AC" w14:textId="77777777" w:rsidTr="00B554DE">
        <w:trPr>
          <w:trHeight w:val="1560"/>
          <w:jc w:val="center"/>
        </w:trPr>
        <w:tc>
          <w:tcPr>
            <w:tcW w:w="3580" w:type="dxa"/>
            <w:shd w:val="clear" w:color="auto" w:fill="auto"/>
            <w:vAlign w:val="center"/>
            <w:hideMark/>
          </w:tcPr>
          <w:p w14:paraId="1520FBE4" w14:textId="77777777" w:rsidR="007E1A0D" w:rsidRPr="006D5C05" w:rsidRDefault="007E1A0D" w:rsidP="00B554DE">
            <w:pPr>
              <w:spacing w:after="0" w:line="240" w:lineRule="auto"/>
              <w:jc w:val="center"/>
              <w:rPr>
                <w:rFonts w:ascii="Times New Roman" w:hAnsi="Times New Roman"/>
                <w:b/>
                <w:bCs/>
                <w:color w:val="000000"/>
                <w:sz w:val="24"/>
                <w:szCs w:val="24"/>
              </w:rPr>
            </w:pPr>
            <w:r w:rsidRPr="006D5C05">
              <w:rPr>
                <w:rFonts w:ascii="Times New Roman" w:hAnsi="Times New Roman"/>
                <w:b/>
                <w:bCs/>
                <w:color w:val="000000"/>
                <w:sz w:val="24"/>
                <w:szCs w:val="24"/>
              </w:rPr>
              <w:t>Кадастровый номер обременяемого земельного участка</w:t>
            </w:r>
          </w:p>
        </w:tc>
        <w:tc>
          <w:tcPr>
            <w:tcW w:w="3520" w:type="dxa"/>
            <w:shd w:val="clear" w:color="auto" w:fill="auto"/>
            <w:vAlign w:val="center"/>
            <w:hideMark/>
          </w:tcPr>
          <w:p w14:paraId="2D6C24E8" w14:textId="77777777" w:rsidR="007E1A0D" w:rsidRPr="006D5C05" w:rsidRDefault="007E1A0D" w:rsidP="00B554D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Вид</w:t>
            </w:r>
            <w:r w:rsidRPr="006D5C05">
              <w:rPr>
                <w:rFonts w:ascii="Times New Roman" w:hAnsi="Times New Roman"/>
                <w:b/>
                <w:bCs/>
                <w:color w:val="000000"/>
                <w:sz w:val="24"/>
                <w:szCs w:val="24"/>
              </w:rPr>
              <w:t xml:space="preserve"> разрешенного использования обременяемого</w:t>
            </w:r>
            <w:r>
              <w:rPr>
                <w:rFonts w:ascii="Times New Roman" w:hAnsi="Times New Roman"/>
                <w:b/>
                <w:bCs/>
                <w:color w:val="000000"/>
                <w:sz w:val="24"/>
                <w:szCs w:val="24"/>
              </w:rPr>
              <w:t xml:space="preserve"> сервитутом</w:t>
            </w:r>
            <w:r w:rsidRPr="006D5C05">
              <w:rPr>
                <w:rFonts w:ascii="Times New Roman" w:hAnsi="Times New Roman"/>
                <w:b/>
                <w:bCs/>
                <w:color w:val="000000"/>
                <w:sz w:val="24"/>
                <w:szCs w:val="24"/>
              </w:rPr>
              <w:t xml:space="preserve"> земельного участка</w:t>
            </w:r>
          </w:p>
        </w:tc>
        <w:tc>
          <w:tcPr>
            <w:tcW w:w="2393" w:type="dxa"/>
            <w:shd w:val="clear" w:color="auto" w:fill="auto"/>
            <w:vAlign w:val="center"/>
            <w:hideMark/>
          </w:tcPr>
          <w:p w14:paraId="28D0B246" w14:textId="77777777" w:rsidR="007E1A0D" w:rsidRPr="006D5C05" w:rsidRDefault="007E1A0D" w:rsidP="00B554D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Площадь публичного сервитута, кв.м</w:t>
            </w:r>
          </w:p>
        </w:tc>
      </w:tr>
      <w:tr w:rsidR="007E1A0D" w:rsidRPr="006D5C05" w14:paraId="6A3E2597" w14:textId="77777777" w:rsidTr="00B554DE">
        <w:trPr>
          <w:trHeight w:val="315"/>
          <w:jc w:val="center"/>
        </w:trPr>
        <w:tc>
          <w:tcPr>
            <w:tcW w:w="3580" w:type="dxa"/>
            <w:vAlign w:val="center"/>
          </w:tcPr>
          <w:p w14:paraId="51DF1DFF" w14:textId="77777777" w:rsidR="007E1A0D" w:rsidRPr="006D5C05" w:rsidRDefault="007E1A0D" w:rsidP="00B554DE">
            <w:pPr>
              <w:spacing w:after="0" w:line="240" w:lineRule="auto"/>
              <w:jc w:val="center"/>
              <w:rPr>
                <w:rFonts w:ascii="Times New Roman" w:hAnsi="Times New Roman"/>
                <w:color w:val="000000"/>
                <w:sz w:val="24"/>
                <w:szCs w:val="24"/>
              </w:rPr>
            </w:pPr>
            <w:r w:rsidRPr="00397F57">
              <w:rPr>
                <w:rFonts w:ascii="Times New Roman" w:hAnsi="Times New Roman"/>
                <w:color w:val="000000"/>
              </w:rPr>
              <w:t>16:16:000000:1195</w:t>
            </w:r>
          </w:p>
        </w:tc>
        <w:tc>
          <w:tcPr>
            <w:tcW w:w="3520" w:type="dxa"/>
            <w:vAlign w:val="center"/>
          </w:tcPr>
          <w:p w14:paraId="778E8E9C" w14:textId="77777777" w:rsidR="007E1A0D" w:rsidRPr="006D5C05" w:rsidRDefault="007E1A0D" w:rsidP="00B554DE">
            <w:pPr>
              <w:spacing w:after="0" w:line="240" w:lineRule="auto"/>
              <w:jc w:val="center"/>
              <w:rPr>
                <w:rFonts w:ascii="Times New Roman" w:hAnsi="Times New Roman"/>
                <w:color w:val="000000"/>
                <w:sz w:val="24"/>
                <w:szCs w:val="24"/>
              </w:rPr>
            </w:pPr>
            <w:r w:rsidRPr="00397F57">
              <w:rPr>
                <w:rFonts w:ascii="Times New Roman" w:hAnsi="Times New Roman"/>
                <w:color w:val="000000"/>
              </w:rPr>
              <w:t>для ведения подсобного сельского хозяйства</w:t>
            </w:r>
          </w:p>
        </w:tc>
        <w:tc>
          <w:tcPr>
            <w:tcW w:w="2393" w:type="dxa"/>
            <w:vAlign w:val="center"/>
          </w:tcPr>
          <w:p w14:paraId="3301E1BF" w14:textId="77777777" w:rsidR="007E1A0D" w:rsidRPr="006D5C05" w:rsidRDefault="007E1A0D" w:rsidP="00B554DE">
            <w:pPr>
              <w:spacing w:after="0" w:line="240" w:lineRule="auto"/>
              <w:jc w:val="center"/>
              <w:rPr>
                <w:rFonts w:ascii="Times New Roman" w:hAnsi="Times New Roman"/>
                <w:color w:val="000000"/>
                <w:sz w:val="24"/>
                <w:szCs w:val="24"/>
              </w:rPr>
            </w:pPr>
            <w:r w:rsidRPr="00397F57">
              <w:rPr>
                <w:rFonts w:ascii="Times New Roman" w:hAnsi="Times New Roman"/>
                <w:bCs/>
                <w:color w:val="000000"/>
              </w:rPr>
              <w:t>11640</w:t>
            </w:r>
          </w:p>
        </w:tc>
      </w:tr>
      <w:tr w:rsidR="007E1A0D" w:rsidRPr="006D5C05" w14:paraId="79B80600" w14:textId="77777777" w:rsidTr="00B554DE">
        <w:trPr>
          <w:trHeight w:val="315"/>
          <w:jc w:val="center"/>
        </w:trPr>
        <w:tc>
          <w:tcPr>
            <w:tcW w:w="3580" w:type="dxa"/>
            <w:vAlign w:val="center"/>
          </w:tcPr>
          <w:p w14:paraId="6D34FD73" w14:textId="77777777" w:rsidR="007E1A0D" w:rsidRPr="006D5C05" w:rsidRDefault="007E1A0D" w:rsidP="00B554DE">
            <w:pPr>
              <w:spacing w:after="0" w:line="240" w:lineRule="auto"/>
              <w:jc w:val="center"/>
              <w:rPr>
                <w:rFonts w:ascii="Times New Roman" w:hAnsi="Times New Roman"/>
                <w:color w:val="000000"/>
                <w:sz w:val="24"/>
                <w:szCs w:val="24"/>
              </w:rPr>
            </w:pPr>
            <w:r w:rsidRPr="00397F57">
              <w:rPr>
                <w:rFonts w:ascii="Times New Roman" w:hAnsi="Times New Roman"/>
                <w:color w:val="000000"/>
              </w:rPr>
              <w:t>16:16:122701:235</w:t>
            </w:r>
          </w:p>
        </w:tc>
        <w:tc>
          <w:tcPr>
            <w:tcW w:w="3520" w:type="dxa"/>
            <w:vAlign w:val="center"/>
          </w:tcPr>
          <w:p w14:paraId="24EC1EB0" w14:textId="77777777" w:rsidR="007E1A0D" w:rsidRPr="006D5C05" w:rsidRDefault="007E1A0D" w:rsidP="00B554DE">
            <w:pPr>
              <w:spacing w:after="0" w:line="240" w:lineRule="auto"/>
              <w:jc w:val="center"/>
              <w:rPr>
                <w:rFonts w:ascii="Times New Roman" w:hAnsi="Times New Roman"/>
                <w:color w:val="000000"/>
                <w:sz w:val="24"/>
                <w:szCs w:val="24"/>
              </w:rPr>
            </w:pPr>
            <w:r w:rsidRPr="00397F57">
              <w:rPr>
                <w:rFonts w:ascii="Times New Roman" w:hAnsi="Times New Roman"/>
                <w:color w:val="000000"/>
              </w:rPr>
              <w:t>для ведения подсобного сельского хозяйства</w:t>
            </w:r>
          </w:p>
        </w:tc>
        <w:tc>
          <w:tcPr>
            <w:tcW w:w="2393" w:type="dxa"/>
            <w:vAlign w:val="center"/>
          </w:tcPr>
          <w:p w14:paraId="11620DCC" w14:textId="77777777" w:rsidR="007E1A0D" w:rsidRPr="006D5C05" w:rsidRDefault="007E1A0D" w:rsidP="00B554DE">
            <w:pPr>
              <w:spacing w:after="0" w:line="240" w:lineRule="auto"/>
              <w:jc w:val="center"/>
              <w:rPr>
                <w:rFonts w:ascii="Times New Roman" w:hAnsi="Times New Roman"/>
                <w:color w:val="000000"/>
                <w:sz w:val="24"/>
                <w:szCs w:val="24"/>
              </w:rPr>
            </w:pPr>
            <w:r w:rsidRPr="00397F57">
              <w:rPr>
                <w:rFonts w:ascii="Times New Roman" w:hAnsi="Times New Roman"/>
                <w:bCs/>
                <w:color w:val="000000"/>
              </w:rPr>
              <w:t>11902</w:t>
            </w:r>
          </w:p>
        </w:tc>
      </w:tr>
    </w:tbl>
    <w:p w14:paraId="23CB255D" w14:textId="77777777" w:rsidR="007E1A0D" w:rsidRDefault="007E1A0D" w:rsidP="007E1A0D">
      <w:pPr>
        <w:spacing w:after="0" w:line="288" w:lineRule="auto"/>
        <w:ind w:right="-142"/>
        <w:jc w:val="both"/>
        <w:rPr>
          <w:rFonts w:ascii="Times New Roman" w:hAnsi="Times New Roman"/>
        </w:rPr>
      </w:pPr>
    </w:p>
    <w:p w14:paraId="4DE8FEE9" w14:textId="77777777" w:rsidR="00DA1EBD" w:rsidRDefault="00DA1EBD" w:rsidP="00DA1EBD">
      <w:pPr>
        <w:shd w:val="clear" w:color="auto" w:fill="FFFFFF"/>
        <w:suppressAutoHyphens/>
        <w:spacing w:after="0"/>
        <w:ind w:firstLine="567"/>
        <w:jc w:val="center"/>
        <w:rPr>
          <w:rFonts w:ascii="Times New Roman" w:hAnsi="Times New Roman"/>
          <w:b/>
          <w:bCs/>
          <w:sz w:val="28"/>
          <w:szCs w:val="28"/>
        </w:rPr>
      </w:pPr>
    </w:p>
    <w:p w14:paraId="63EAB4BC" w14:textId="6AEAD48C" w:rsidR="00DA1EBD" w:rsidRDefault="007E1A0D" w:rsidP="00DA1EBD">
      <w:pPr>
        <w:shd w:val="clear" w:color="auto" w:fill="FFFFFF"/>
        <w:suppressAutoHyphens/>
        <w:spacing w:after="0"/>
        <w:ind w:firstLine="567"/>
        <w:jc w:val="center"/>
        <w:rPr>
          <w:rFonts w:ascii="Times New Roman" w:hAnsi="Times New Roman"/>
          <w:b/>
          <w:bCs/>
          <w:sz w:val="28"/>
          <w:szCs w:val="28"/>
        </w:rPr>
      </w:pPr>
      <w:r w:rsidRPr="006F6299">
        <w:rPr>
          <w:rFonts w:ascii="Times New Roman" w:hAnsi="Times New Roman"/>
          <w:b/>
          <w:bCs/>
          <w:sz w:val="28"/>
          <w:szCs w:val="28"/>
        </w:rPr>
        <w:t xml:space="preserve">Перечень и сведения о площади планируемых сервитутов на </w:t>
      </w:r>
    </w:p>
    <w:p w14:paraId="436521E6" w14:textId="41E6AF03" w:rsidR="007E1A0D" w:rsidRPr="006F6299" w:rsidRDefault="007E1A0D" w:rsidP="00DA1EBD">
      <w:pPr>
        <w:shd w:val="clear" w:color="auto" w:fill="FFFFFF"/>
        <w:suppressAutoHyphens/>
        <w:spacing w:after="0"/>
        <w:ind w:firstLine="567"/>
        <w:jc w:val="center"/>
        <w:rPr>
          <w:rFonts w:ascii="Times New Roman" w:hAnsi="Times New Roman"/>
          <w:b/>
          <w:bCs/>
          <w:sz w:val="28"/>
          <w:szCs w:val="28"/>
        </w:rPr>
      </w:pPr>
      <w:r w:rsidRPr="006F6299">
        <w:rPr>
          <w:rFonts w:ascii="Times New Roman" w:hAnsi="Times New Roman"/>
          <w:b/>
          <w:bCs/>
          <w:sz w:val="28"/>
          <w:szCs w:val="28"/>
        </w:rPr>
        <w:t>период эксплуатации</w:t>
      </w:r>
    </w:p>
    <w:tbl>
      <w:tblPr>
        <w:tblW w:w="9356" w:type="dxa"/>
        <w:tblInd w:w="-10" w:type="dxa"/>
        <w:tblLook w:val="04A0" w:firstRow="1" w:lastRow="0" w:firstColumn="1" w:lastColumn="0" w:noHBand="0" w:noVBand="1"/>
      </w:tblPr>
      <w:tblGrid>
        <w:gridCol w:w="3160"/>
        <w:gridCol w:w="3503"/>
        <w:gridCol w:w="2693"/>
      </w:tblGrid>
      <w:tr w:rsidR="007E1A0D" w:rsidRPr="00D94027" w14:paraId="7939EB8D" w14:textId="77777777" w:rsidTr="00B554DE">
        <w:trPr>
          <w:trHeight w:val="1062"/>
        </w:trPr>
        <w:tc>
          <w:tcPr>
            <w:tcW w:w="3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D2487A" w14:textId="77777777" w:rsidR="007E1A0D" w:rsidRPr="00D94027" w:rsidRDefault="007E1A0D" w:rsidP="00B554DE">
            <w:pPr>
              <w:spacing w:after="0" w:line="240" w:lineRule="auto"/>
              <w:jc w:val="center"/>
              <w:rPr>
                <w:rFonts w:ascii="Times New Roman" w:hAnsi="Times New Roman"/>
                <w:b/>
                <w:bCs/>
                <w:color w:val="000000"/>
                <w:sz w:val="24"/>
                <w:szCs w:val="24"/>
              </w:rPr>
            </w:pPr>
            <w:r w:rsidRPr="00D94027">
              <w:rPr>
                <w:rFonts w:ascii="Times New Roman" w:hAnsi="Times New Roman"/>
                <w:b/>
                <w:bCs/>
                <w:color w:val="000000"/>
                <w:sz w:val="24"/>
                <w:szCs w:val="24"/>
              </w:rPr>
              <w:t>Кадастровый номер обременяемого земельного участка</w:t>
            </w:r>
          </w:p>
        </w:tc>
        <w:tc>
          <w:tcPr>
            <w:tcW w:w="3503" w:type="dxa"/>
            <w:tcBorders>
              <w:top w:val="single" w:sz="8" w:space="0" w:color="auto"/>
              <w:left w:val="nil"/>
              <w:bottom w:val="single" w:sz="8" w:space="0" w:color="auto"/>
              <w:right w:val="single" w:sz="8" w:space="0" w:color="auto"/>
            </w:tcBorders>
            <w:shd w:val="clear" w:color="auto" w:fill="auto"/>
            <w:vAlign w:val="center"/>
            <w:hideMark/>
          </w:tcPr>
          <w:p w14:paraId="33333495" w14:textId="77777777" w:rsidR="007E1A0D" w:rsidRPr="00D94027" w:rsidRDefault="007E1A0D" w:rsidP="00B554DE">
            <w:pPr>
              <w:spacing w:after="0" w:line="240" w:lineRule="auto"/>
              <w:jc w:val="center"/>
              <w:rPr>
                <w:rFonts w:ascii="Times New Roman" w:hAnsi="Times New Roman"/>
                <w:b/>
                <w:bCs/>
                <w:color w:val="000000"/>
                <w:sz w:val="24"/>
                <w:szCs w:val="24"/>
              </w:rPr>
            </w:pPr>
            <w:r w:rsidRPr="00D94027">
              <w:rPr>
                <w:rFonts w:ascii="Times New Roman" w:hAnsi="Times New Roman"/>
                <w:b/>
                <w:bCs/>
                <w:color w:val="000000"/>
                <w:sz w:val="24"/>
                <w:szCs w:val="24"/>
              </w:rPr>
              <w:t>Вид разрешенного использования обременяемого земельного участка</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4E74FDD0" w14:textId="77777777" w:rsidR="007E1A0D" w:rsidRPr="00D94027" w:rsidRDefault="007E1A0D" w:rsidP="00B554D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Площадь публичного сервитута, кв.м</w:t>
            </w:r>
          </w:p>
        </w:tc>
      </w:tr>
      <w:tr w:rsidR="007E1A0D" w:rsidRPr="00D94027" w14:paraId="140B69C5" w14:textId="77777777" w:rsidTr="00B554DE">
        <w:trPr>
          <w:trHeight w:val="708"/>
        </w:trPr>
        <w:tc>
          <w:tcPr>
            <w:tcW w:w="3160" w:type="dxa"/>
            <w:tcBorders>
              <w:top w:val="nil"/>
              <w:left w:val="single" w:sz="8" w:space="0" w:color="auto"/>
              <w:bottom w:val="single" w:sz="8" w:space="0" w:color="auto"/>
              <w:right w:val="single" w:sz="8" w:space="0" w:color="auto"/>
            </w:tcBorders>
            <w:shd w:val="clear" w:color="auto" w:fill="auto"/>
            <w:noWrap/>
            <w:vAlign w:val="center"/>
            <w:hideMark/>
          </w:tcPr>
          <w:p w14:paraId="3E0E7C01" w14:textId="77777777" w:rsidR="007E1A0D" w:rsidRPr="00D94027" w:rsidRDefault="007E1A0D" w:rsidP="00B554DE">
            <w:pPr>
              <w:spacing w:after="0" w:line="240" w:lineRule="auto"/>
              <w:jc w:val="center"/>
              <w:rPr>
                <w:rFonts w:ascii="Times New Roman" w:hAnsi="Times New Roman"/>
                <w:color w:val="000000"/>
                <w:sz w:val="24"/>
                <w:szCs w:val="24"/>
              </w:rPr>
            </w:pPr>
            <w:r w:rsidRPr="00BE390C">
              <w:rPr>
                <w:rFonts w:ascii="Times New Roman" w:hAnsi="Times New Roman"/>
                <w:color w:val="000000"/>
                <w:sz w:val="24"/>
                <w:szCs w:val="24"/>
              </w:rPr>
              <w:t>16:16:120305:305</w:t>
            </w:r>
          </w:p>
        </w:tc>
        <w:tc>
          <w:tcPr>
            <w:tcW w:w="3503" w:type="dxa"/>
            <w:tcBorders>
              <w:top w:val="nil"/>
              <w:left w:val="nil"/>
              <w:bottom w:val="single" w:sz="8" w:space="0" w:color="auto"/>
              <w:right w:val="single" w:sz="8" w:space="0" w:color="auto"/>
            </w:tcBorders>
            <w:shd w:val="clear" w:color="auto" w:fill="auto"/>
            <w:vAlign w:val="center"/>
            <w:hideMark/>
          </w:tcPr>
          <w:p w14:paraId="4CB80EE6" w14:textId="77777777" w:rsidR="007E1A0D" w:rsidRPr="00D94027" w:rsidRDefault="007E1A0D" w:rsidP="00B554DE">
            <w:pPr>
              <w:spacing w:after="0" w:line="240" w:lineRule="auto"/>
              <w:jc w:val="center"/>
              <w:rPr>
                <w:rFonts w:ascii="Times New Roman" w:hAnsi="Times New Roman"/>
                <w:color w:val="000000"/>
                <w:sz w:val="24"/>
                <w:szCs w:val="24"/>
              </w:rPr>
            </w:pPr>
            <w:r w:rsidRPr="00BE390C">
              <w:rPr>
                <w:rFonts w:ascii="Times New Roman" w:hAnsi="Times New Roman"/>
                <w:color w:val="000000"/>
                <w:sz w:val="24"/>
                <w:szCs w:val="24"/>
              </w:rPr>
              <w:t>Для ведения личного подсобного хозяйства</w:t>
            </w:r>
          </w:p>
        </w:tc>
        <w:tc>
          <w:tcPr>
            <w:tcW w:w="2693" w:type="dxa"/>
            <w:tcBorders>
              <w:top w:val="nil"/>
              <w:left w:val="nil"/>
              <w:bottom w:val="single" w:sz="8" w:space="0" w:color="auto"/>
              <w:right w:val="single" w:sz="8" w:space="0" w:color="auto"/>
            </w:tcBorders>
            <w:shd w:val="clear" w:color="auto" w:fill="auto"/>
            <w:noWrap/>
            <w:vAlign w:val="center"/>
            <w:hideMark/>
          </w:tcPr>
          <w:p w14:paraId="4C2073E8" w14:textId="77777777" w:rsidR="007E1A0D" w:rsidRPr="00D94027" w:rsidRDefault="007E1A0D" w:rsidP="00B554D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bl>
    <w:p w14:paraId="14E55FEB" w14:textId="77777777" w:rsidR="007E1A0D" w:rsidRPr="005761E9" w:rsidRDefault="007E1A0D" w:rsidP="007E1A0D">
      <w:pPr>
        <w:spacing w:after="0" w:line="288" w:lineRule="auto"/>
        <w:ind w:right="-142"/>
        <w:jc w:val="both"/>
        <w:rPr>
          <w:rFonts w:ascii="Times New Roman" w:hAnsi="Times New Roman"/>
        </w:rPr>
      </w:pPr>
    </w:p>
    <w:p w14:paraId="3E9D7A6F" w14:textId="3E2577C5" w:rsidR="007E1A0D" w:rsidRPr="00361FB7" w:rsidRDefault="007E1A0D" w:rsidP="007E1A0D">
      <w:pPr>
        <w:spacing w:after="0" w:line="288" w:lineRule="auto"/>
        <w:ind w:right="-142"/>
        <w:jc w:val="center"/>
        <w:rPr>
          <w:rFonts w:ascii="Times New Roman" w:hAnsi="Times New Roman"/>
          <w:b/>
          <w:bCs/>
          <w:color w:val="000000"/>
          <w:sz w:val="26"/>
          <w:szCs w:val="26"/>
        </w:rPr>
        <w:sectPr w:rsidR="007E1A0D" w:rsidRPr="00361FB7" w:rsidSect="00373F83">
          <w:pgSz w:w="11906" w:h="16838" w:code="9"/>
          <w:pgMar w:top="1134" w:right="1134" w:bottom="1134" w:left="1134" w:header="567" w:footer="567" w:gutter="0"/>
          <w:cols w:space="720"/>
          <w:docGrid w:linePitch="299"/>
        </w:sectPr>
      </w:pPr>
      <w:r w:rsidRPr="005761E9">
        <w:rPr>
          <w:rFonts w:ascii="Times New Roman" w:hAnsi="Times New Roman"/>
        </w:rPr>
        <w:br w:type="page"/>
      </w:r>
    </w:p>
    <w:p w14:paraId="7A2715CC" w14:textId="77777777" w:rsidR="004A448E" w:rsidRDefault="004A448E" w:rsidP="00DE5601">
      <w:pPr>
        <w:spacing w:after="0" w:line="240" w:lineRule="auto"/>
        <w:rPr>
          <w:rFonts w:ascii="Times New Roman" w:hAnsi="Times New Roman"/>
        </w:rPr>
      </w:pPr>
    </w:p>
    <w:sectPr w:rsidR="004A448E" w:rsidSect="006D36B5">
      <w:headerReference w:type="default" r:id="rId25"/>
      <w:type w:val="continuous"/>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5D49C" w14:textId="77777777" w:rsidR="00686A36" w:rsidRDefault="00686A36" w:rsidP="00C54680">
      <w:pPr>
        <w:spacing w:after="0" w:line="240" w:lineRule="auto"/>
      </w:pPr>
      <w:r>
        <w:separator/>
      </w:r>
    </w:p>
  </w:endnote>
  <w:endnote w:type="continuationSeparator" w:id="0">
    <w:p w14:paraId="5FAC61ED" w14:textId="77777777" w:rsidR="00686A36" w:rsidRDefault="00686A36" w:rsidP="00C54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FE02" w14:textId="77777777" w:rsidR="00593002" w:rsidRDefault="00593002">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9D904" w14:textId="77777777" w:rsidR="00593002" w:rsidRDefault="00593002">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9B00" w14:textId="77777777" w:rsidR="00593002" w:rsidRDefault="0059300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01E4F" w14:textId="77777777" w:rsidR="00686A36" w:rsidRDefault="00686A36" w:rsidP="00C54680">
      <w:pPr>
        <w:spacing w:after="0" w:line="240" w:lineRule="auto"/>
      </w:pPr>
      <w:r>
        <w:separator/>
      </w:r>
    </w:p>
  </w:footnote>
  <w:footnote w:type="continuationSeparator" w:id="0">
    <w:p w14:paraId="1E2CD881" w14:textId="77777777" w:rsidR="00686A36" w:rsidRDefault="00686A36" w:rsidP="00C54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EB6B3" w14:textId="77777777" w:rsidR="00593002" w:rsidRDefault="00593002">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02242"/>
      <w:docPartObj>
        <w:docPartGallery w:val="Page Numbers (Top of Page)"/>
        <w:docPartUnique/>
      </w:docPartObj>
    </w:sdtPr>
    <w:sdtContent>
      <w:p w14:paraId="27D8E0FD" w14:textId="53B82EFF" w:rsidR="00593002" w:rsidRDefault="00593002">
        <w:pPr>
          <w:pStyle w:val="a5"/>
          <w:jc w:val="center"/>
        </w:pPr>
        <w:r>
          <w:fldChar w:fldCharType="begin"/>
        </w:r>
        <w:r>
          <w:instrText>PAGE   \* MERGEFORMAT</w:instrText>
        </w:r>
        <w:r>
          <w:fldChar w:fldCharType="separate"/>
        </w:r>
        <w:r w:rsidR="00686A36">
          <w:rPr>
            <w:noProof/>
          </w:rPr>
          <w:t>1</w:t>
        </w:r>
        <w:r>
          <w:fldChar w:fldCharType="end"/>
        </w:r>
      </w:p>
    </w:sdtContent>
  </w:sdt>
  <w:p w14:paraId="20C19064" w14:textId="77777777" w:rsidR="00593002" w:rsidRDefault="00593002">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4CA5" w14:textId="77777777" w:rsidR="00593002" w:rsidRDefault="00593002">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216398"/>
      <w:docPartObj>
        <w:docPartGallery w:val="Page Numbers (Top of Page)"/>
        <w:docPartUnique/>
      </w:docPartObj>
    </w:sdtPr>
    <w:sdtContent>
      <w:bookmarkStart w:id="5" w:name="_GoBack" w:displacedByCustomXml="prev"/>
      <w:bookmarkEnd w:id="5" w:displacedByCustomXml="prev"/>
      <w:p w14:paraId="357E789C" w14:textId="35BB39DB" w:rsidR="00DE5601" w:rsidRDefault="00DE5601">
        <w:pPr>
          <w:pStyle w:val="a5"/>
          <w:jc w:val="center"/>
        </w:pPr>
        <w:r>
          <w:fldChar w:fldCharType="begin"/>
        </w:r>
        <w:r>
          <w:instrText>PAGE   \* MERGEFORMAT</w:instrText>
        </w:r>
        <w:r>
          <w:fldChar w:fldCharType="separate"/>
        </w:r>
        <w:r>
          <w:rPr>
            <w:noProof/>
          </w:rPr>
          <w:t>16</w:t>
        </w:r>
        <w:r>
          <w:fldChar w:fldCharType="end"/>
        </w:r>
      </w:p>
    </w:sdtContent>
  </w:sdt>
  <w:p w14:paraId="2FAD8C2E" w14:textId="77777777" w:rsidR="00593002" w:rsidRDefault="00593002">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147C" w14:textId="77777777" w:rsidR="00593002" w:rsidRPr="00875AE8" w:rsidRDefault="00593002" w:rsidP="00B554DE">
    <w:pPr>
      <w:pStyle w:val="a5"/>
      <w:jc w:val="center"/>
    </w:pPr>
    <w:r>
      <w:t>36</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126714"/>
      <w:docPartObj>
        <w:docPartGallery w:val="Page Numbers (Top of Page)"/>
        <w:docPartUnique/>
      </w:docPartObj>
    </w:sdtPr>
    <w:sdtContent>
      <w:p w14:paraId="70C563F2" w14:textId="4FAFD585" w:rsidR="00593002" w:rsidRDefault="00593002">
        <w:pPr>
          <w:pStyle w:val="a5"/>
          <w:jc w:val="center"/>
        </w:pPr>
        <w:r>
          <w:fldChar w:fldCharType="begin"/>
        </w:r>
        <w:r>
          <w:instrText>PAGE   \* MERGEFORMAT</w:instrText>
        </w:r>
        <w:r>
          <w:fldChar w:fldCharType="separate"/>
        </w:r>
        <w:r>
          <w:rPr>
            <w:noProof/>
          </w:rPr>
          <w:t>22</w:t>
        </w:r>
        <w:r>
          <w:fldChar w:fldCharType="end"/>
        </w:r>
      </w:p>
    </w:sdtContent>
  </w:sdt>
  <w:p w14:paraId="62E56D8E" w14:textId="77777777" w:rsidR="00593002" w:rsidRDefault="0059300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C2F6C"/>
    <w:multiLevelType w:val="hybridMultilevel"/>
    <w:tmpl w:val="E716F04C"/>
    <w:lvl w:ilvl="0" w:tplc="04190001">
      <w:start w:val="4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6A4228"/>
    <w:multiLevelType w:val="hybridMultilevel"/>
    <w:tmpl w:val="6218C50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73A21BC"/>
    <w:multiLevelType w:val="hybridMultilevel"/>
    <w:tmpl w:val="BFBC4B04"/>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294130D"/>
    <w:multiLevelType w:val="hybridMultilevel"/>
    <w:tmpl w:val="BE488A40"/>
    <w:lvl w:ilvl="0" w:tplc="9BDA93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78ED61E8"/>
    <w:multiLevelType w:val="hybridMultilevel"/>
    <w:tmpl w:val="790084F0"/>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8"/>
  </w:num>
  <w:num w:numId="3">
    <w:abstractNumId w:val="2"/>
  </w:num>
  <w:num w:numId="4">
    <w:abstractNumId w:val="9"/>
  </w:num>
  <w:num w:numId="5">
    <w:abstractNumId w:val="4"/>
  </w:num>
  <w:num w:numId="6">
    <w:abstractNumId w:val="1"/>
  </w:num>
  <w:num w:numId="7">
    <w:abstractNumId w:val="10"/>
  </w:num>
  <w:num w:numId="8">
    <w:abstractNumId w:val="3"/>
  </w:num>
  <w:num w:numId="9">
    <w:abstractNumId w:val="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80"/>
    <w:rsid w:val="00003844"/>
    <w:rsid w:val="00004DE7"/>
    <w:rsid w:val="0000754C"/>
    <w:rsid w:val="00017731"/>
    <w:rsid w:val="00021427"/>
    <w:rsid w:val="0003188E"/>
    <w:rsid w:val="00083467"/>
    <w:rsid w:val="00085CF2"/>
    <w:rsid w:val="00092265"/>
    <w:rsid w:val="000D1756"/>
    <w:rsid w:val="000D3562"/>
    <w:rsid w:val="000D4464"/>
    <w:rsid w:val="000E183F"/>
    <w:rsid w:val="000E51D6"/>
    <w:rsid w:val="000F76C5"/>
    <w:rsid w:val="00115CF0"/>
    <w:rsid w:val="00125F8A"/>
    <w:rsid w:val="00131B20"/>
    <w:rsid w:val="001402B3"/>
    <w:rsid w:val="001438EC"/>
    <w:rsid w:val="00160183"/>
    <w:rsid w:val="00174821"/>
    <w:rsid w:val="001C6050"/>
    <w:rsid w:val="001C731E"/>
    <w:rsid w:val="001D4001"/>
    <w:rsid w:val="001F3B13"/>
    <w:rsid w:val="0020149B"/>
    <w:rsid w:val="00207F60"/>
    <w:rsid w:val="00212C6A"/>
    <w:rsid w:val="002155ED"/>
    <w:rsid w:val="00215BFA"/>
    <w:rsid w:val="00216C2F"/>
    <w:rsid w:val="002249F7"/>
    <w:rsid w:val="002323AC"/>
    <w:rsid w:val="00244194"/>
    <w:rsid w:val="002518EC"/>
    <w:rsid w:val="002605A6"/>
    <w:rsid w:val="002635ED"/>
    <w:rsid w:val="00267B45"/>
    <w:rsid w:val="002A58BF"/>
    <w:rsid w:val="002B46CD"/>
    <w:rsid w:val="002B7EF2"/>
    <w:rsid w:val="002D066A"/>
    <w:rsid w:val="002D6113"/>
    <w:rsid w:val="002E494C"/>
    <w:rsid w:val="002F298E"/>
    <w:rsid w:val="002F3ED1"/>
    <w:rsid w:val="00302F22"/>
    <w:rsid w:val="00325DC0"/>
    <w:rsid w:val="0032688C"/>
    <w:rsid w:val="0036050B"/>
    <w:rsid w:val="00361E24"/>
    <w:rsid w:val="0036330C"/>
    <w:rsid w:val="00373F83"/>
    <w:rsid w:val="003756F2"/>
    <w:rsid w:val="00385A67"/>
    <w:rsid w:val="00385B5F"/>
    <w:rsid w:val="003A21B0"/>
    <w:rsid w:val="003C4606"/>
    <w:rsid w:val="003C6F06"/>
    <w:rsid w:val="003D1F67"/>
    <w:rsid w:val="0040148F"/>
    <w:rsid w:val="004237D0"/>
    <w:rsid w:val="00437BAE"/>
    <w:rsid w:val="00441D12"/>
    <w:rsid w:val="00446519"/>
    <w:rsid w:val="00457AAA"/>
    <w:rsid w:val="00463115"/>
    <w:rsid w:val="00472220"/>
    <w:rsid w:val="00473F17"/>
    <w:rsid w:val="004803BD"/>
    <w:rsid w:val="00485592"/>
    <w:rsid w:val="0048669C"/>
    <w:rsid w:val="004A30BA"/>
    <w:rsid w:val="004A448E"/>
    <w:rsid w:val="004B19A4"/>
    <w:rsid w:val="004B5AC2"/>
    <w:rsid w:val="004B7259"/>
    <w:rsid w:val="004C2D34"/>
    <w:rsid w:val="004C3374"/>
    <w:rsid w:val="004D1FBC"/>
    <w:rsid w:val="004E1BBE"/>
    <w:rsid w:val="004F3A8F"/>
    <w:rsid w:val="00527EDF"/>
    <w:rsid w:val="005419C8"/>
    <w:rsid w:val="00546AF1"/>
    <w:rsid w:val="0059256A"/>
    <w:rsid w:val="00593002"/>
    <w:rsid w:val="00597DD7"/>
    <w:rsid w:val="005A46AD"/>
    <w:rsid w:val="005B7739"/>
    <w:rsid w:val="005C09CB"/>
    <w:rsid w:val="005C5536"/>
    <w:rsid w:val="005D5800"/>
    <w:rsid w:val="005D5F0A"/>
    <w:rsid w:val="005D6C54"/>
    <w:rsid w:val="006014C5"/>
    <w:rsid w:val="0060207B"/>
    <w:rsid w:val="00603938"/>
    <w:rsid w:val="00625777"/>
    <w:rsid w:val="00625C04"/>
    <w:rsid w:val="00630A61"/>
    <w:rsid w:val="00637D5E"/>
    <w:rsid w:val="00661CA3"/>
    <w:rsid w:val="00663C11"/>
    <w:rsid w:val="00664E99"/>
    <w:rsid w:val="00666EAE"/>
    <w:rsid w:val="0066717C"/>
    <w:rsid w:val="00686A36"/>
    <w:rsid w:val="00697A10"/>
    <w:rsid w:val="006B53C7"/>
    <w:rsid w:val="006D36B5"/>
    <w:rsid w:val="006D5733"/>
    <w:rsid w:val="006D62C9"/>
    <w:rsid w:val="006D6798"/>
    <w:rsid w:val="006E6C09"/>
    <w:rsid w:val="006F63A8"/>
    <w:rsid w:val="0071200E"/>
    <w:rsid w:val="007245E0"/>
    <w:rsid w:val="007279BD"/>
    <w:rsid w:val="00735603"/>
    <w:rsid w:val="00742026"/>
    <w:rsid w:val="00755049"/>
    <w:rsid w:val="00755467"/>
    <w:rsid w:val="00764F08"/>
    <w:rsid w:val="00774EAB"/>
    <w:rsid w:val="0077572E"/>
    <w:rsid w:val="00777B92"/>
    <w:rsid w:val="007918FD"/>
    <w:rsid w:val="00795DA8"/>
    <w:rsid w:val="007962FD"/>
    <w:rsid w:val="007E1A0D"/>
    <w:rsid w:val="007E2409"/>
    <w:rsid w:val="007E407E"/>
    <w:rsid w:val="007F02DD"/>
    <w:rsid w:val="00805283"/>
    <w:rsid w:val="00830A37"/>
    <w:rsid w:val="0085070A"/>
    <w:rsid w:val="0086632F"/>
    <w:rsid w:val="00875782"/>
    <w:rsid w:val="00876E16"/>
    <w:rsid w:val="008852D4"/>
    <w:rsid w:val="0089298E"/>
    <w:rsid w:val="008B143A"/>
    <w:rsid w:val="008B755E"/>
    <w:rsid w:val="008C124F"/>
    <w:rsid w:val="008C3B72"/>
    <w:rsid w:val="008C6535"/>
    <w:rsid w:val="008D426D"/>
    <w:rsid w:val="008D61DF"/>
    <w:rsid w:val="008E40C9"/>
    <w:rsid w:val="008F7DBC"/>
    <w:rsid w:val="00901665"/>
    <w:rsid w:val="009140BA"/>
    <w:rsid w:val="00916605"/>
    <w:rsid w:val="0092111A"/>
    <w:rsid w:val="00925F93"/>
    <w:rsid w:val="00932E80"/>
    <w:rsid w:val="00936D34"/>
    <w:rsid w:val="009427EE"/>
    <w:rsid w:val="009440B7"/>
    <w:rsid w:val="00953324"/>
    <w:rsid w:val="0096221E"/>
    <w:rsid w:val="00966F1C"/>
    <w:rsid w:val="00974F46"/>
    <w:rsid w:val="009870E9"/>
    <w:rsid w:val="009A127B"/>
    <w:rsid w:val="009D1A9B"/>
    <w:rsid w:val="00A2542F"/>
    <w:rsid w:val="00A312D6"/>
    <w:rsid w:val="00A3712B"/>
    <w:rsid w:val="00A5701E"/>
    <w:rsid w:val="00A63381"/>
    <w:rsid w:val="00A67CD4"/>
    <w:rsid w:val="00A7279D"/>
    <w:rsid w:val="00A72DFB"/>
    <w:rsid w:val="00A76C7A"/>
    <w:rsid w:val="00A87B02"/>
    <w:rsid w:val="00A961FD"/>
    <w:rsid w:val="00AA0722"/>
    <w:rsid w:val="00AA25FA"/>
    <w:rsid w:val="00AA5274"/>
    <w:rsid w:val="00AB65A4"/>
    <w:rsid w:val="00AC5FEA"/>
    <w:rsid w:val="00AE37F7"/>
    <w:rsid w:val="00AF2541"/>
    <w:rsid w:val="00B05B4E"/>
    <w:rsid w:val="00B062D7"/>
    <w:rsid w:val="00B21BB8"/>
    <w:rsid w:val="00B554DE"/>
    <w:rsid w:val="00B72D1F"/>
    <w:rsid w:val="00B80FA8"/>
    <w:rsid w:val="00B9167B"/>
    <w:rsid w:val="00BB22F3"/>
    <w:rsid w:val="00BB720B"/>
    <w:rsid w:val="00BD43BF"/>
    <w:rsid w:val="00BE61ED"/>
    <w:rsid w:val="00C13761"/>
    <w:rsid w:val="00C22B98"/>
    <w:rsid w:val="00C2651F"/>
    <w:rsid w:val="00C26924"/>
    <w:rsid w:val="00C37E17"/>
    <w:rsid w:val="00C4186A"/>
    <w:rsid w:val="00C44D6B"/>
    <w:rsid w:val="00C47807"/>
    <w:rsid w:val="00C52ED3"/>
    <w:rsid w:val="00C54680"/>
    <w:rsid w:val="00C77477"/>
    <w:rsid w:val="00C82535"/>
    <w:rsid w:val="00C855B9"/>
    <w:rsid w:val="00CA7076"/>
    <w:rsid w:val="00CA74A0"/>
    <w:rsid w:val="00CB26FE"/>
    <w:rsid w:val="00CB5239"/>
    <w:rsid w:val="00CB54E3"/>
    <w:rsid w:val="00CD13E9"/>
    <w:rsid w:val="00CD2189"/>
    <w:rsid w:val="00CF2D8F"/>
    <w:rsid w:val="00D006C3"/>
    <w:rsid w:val="00D0508B"/>
    <w:rsid w:val="00D12B4E"/>
    <w:rsid w:val="00D12D48"/>
    <w:rsid w:val="00D332AE"/>
    <w:rsid w:val="00D35AF9"/>
    <w:rsid w:val="00D35B72"/>
    <w:rsid w:val="00D5090A"/>
    <w:rsid w:val="00D608A5"/>
    <w:rsid w:val="00D615F2"/>
    <w:rsid w:val="00D70EDE"/>
    <w:rsid w:val="00D87C95"/>
    <w:rsid w:val="00D91293"/>
    <w:rsid w:val="00D947E7"/>
    <w:rsid w:val="00D96E7A"/>
    <w:rsid w:val="00DA1EBD"/>
    <w:rsid w:val="00DA7BE8"/>
    <w:rsid w:val="00DB5C28"/>
    <w:rsid w:val="00DE0F52"/>
    <w:rsid w:val="00DE5601"/>
    <w:rsid w:val="00DF3BAE"/>
    <w:rsid w:val="00E04DE9"/>
    <w:rsid w:val="00E120E7"/>
    <w:rsid w:val="00E145F2"/>
    <w:rsid w:val="00E163CC"/>
    <w:rsid w:val="00E23A23"/>
    <w:rsid w:val="00E24747"/>
    <w:rsid w:val="00E25773"/>
    <w:rsid w:val="00E3222A"/>
    <w:rsid w:val="00E4085C"/>
    <w:rsid w:val="00E534DB"/>
    <w:rsid w:val="00E66388"/>
    <w:rsid w:val="00E71F2A"/>
    <w:rsid w:val="00E900A8"/>
    <w:rsid w:val="00E970A8"/>
    <w:rsid w:val="00EA105A"/>
    <w:rsid w:val="00EA3F29"/>
    <w:rsid w:val="00EB6466"/>
    <w:rsid w:val="00ED395F"/>
    <w:rsid w:val="00EE202A"/>
    <w:rsid w:val="00EE5A05"/>
    <w:rsid w:val="00F14EB4"/>
    <w:rsid w:val="00F271A3"/>
    <w:rsid w:val="00F32195"/>
    <w:rsid w:val="00F3385E"/>
    <w:rsid w:val="00F36730"/>
    <w:rsid w:val="00F46574"/>
    <w:rsid w:val="00F47A09"/>
    <w:rsid w:val="00F636AB"/>
    <w:rsid w:val="00F63A8A"/>
    <w:rsid w:val="00F63FA6"/>
    <w:rsid w:val="00F90BDE"/>
    <w:rsid w:val="00FB6DD2"/>
    <w:rsid w:val="00FC1870"/>
    <w:rsid w:val="00FC32E8"/>
    <w:rsid w:val="00FC5FC0"/>
    <w:rsid w:val="00FD04D0"/>
    <w:rsid w:val="00FD6D0A"/>
    <w:rsid w:val="00FE7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0CF08"/>
  <w15:chartTrackingRefBased/>
  <w15:docId w15:val="{1F7F1895-50F8-42E6-A1D4-A5B0C973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CD4"/>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54680"/>
    <w:pPr>
      <w:ind w:left="720"/>
      <w:contextualSpacing/>
    </w:pPr>
  </w:style>
  <w:style w:type="paragraph" w:styleId="a5">
    <w:name w:val="header"/>
    <w:aliases w:val="ВерхКолонтитул"/>
    <w:basedOn w:val="a"/>
    <w:link w:val="a6"/>
    <w:uiPriority w:val="99"/>
    <w:rsid w:val="00C54680"/>
    <w:pPr>
      <w:tabs>
        <w:tab w:val="center" w:pos="4677"/>
        <w:tab w:val="right" w:pos="9355"/>
      </w:tabs>
      <w:spacing w:after="0" w:line="240" w:lineRule="auto"/>
    </w:pPr>
    <w:rPr>
      <w:rFonts w:ascii="Times New Roman" w:hAnsi="Times New Roman"/>
      <w:sz w:val="20"/>
      <w:szCs w:val="20"/>
    </w:rPr>
  </w:style>
  <w:style w:type="character" w:customStyle="1" w:styleId="a6">
    <w:name w:val="Верхний колонтитул Знак"/>
    <w:aliases w:val="ВерхКолонтитул Знак"/>
    <w:link w:val="a5"/>
    <w:uiPriority w:val="99"/>
    <w:rsid w:val="00C54680"/>
    <w:rPr>
      <w:rFonts w:ascii="Times New Roman" w:eastAsia="Times New Roman" w:hAnsi="Times New Roman" w:cs="Times New Roman"/>
      <w:sz w:val="20"/>
      <w:szCs w:val="20"/>
      <w:lang w:eastAsia="ru-RU"/>
    </w:rPr>
  </w:style>
  <w:style w:type="paragraph" w:styleId="a7">
    <w:name w:val="Plain Text"/>
    <w:aliases w:val="Текст Знак2"/>
    <w:basedOn w:val="a"/>
    <w:link w:val="a8"/>
    <w:qFormat/>
    <w:rsid w:val="00C54680"/>
    <w:pPr>
      <w:spacing w:after="0" w:line="240" w:lineRule="auto"/>
    </w:pPr>
    <w:rPr>
      <w:rFonts w:ascii="Courier New" w:hAnsi="Courier New"/>
      <w:sz w:val="20"/>
      <w:szCs w:val="20"/>
    </w:rPr>
  </w:style>
  <w:style w:type="character" w:customStyle="1" w:styleId="a8">
    <w:name w:val="Текст Знак"/>
    <w:aliases w:val="Текст Знак2 Знак"/>
    <w:link w:val="a7"/>
    <w:rsid w:val="00C54680"/>
    <w:rPr>
      <w:rFonts w:ascii="Courier New" w:eastAsia="Times New Roman" w:hAnsi="Courier New" w:cs="Times New Roman"/>
      <w:sz w:val="20"/>
      <w:szCs w:val="20"/>
      <w:lang w:eastAsia="ru-RU"/>
    </w:rPr>
  </w:style>
  <w:style w:type="character" w:customStyle="1" w:styleId="a4">
    <w:name w:val="Абзац списка Знак"/>
    <w:link w:val="a3"/>
    <w:uiPriority w:val="34"/>
    <w:rsid w:val="00C54680"/>
    <w:rPr>
      <w:rFonts w:ascii="Calibri" w:eastAsia="Times New Roman" w:hAnsi="Calibri" w:cs="Times New Roman"/>
      <w:lang w:eastAsia="ru-RU"/>
    </w:rPr>
  </w:style>
  <w:style w:type="paragraph" w:customStyle="1" w:styleId="Default">
    <w:name w:val="Default"/>
    <w:rsid w:val="00C54680"/>
    <w:pPr>
      <w:autoSpaceDE w:val="0"/>
      <w:autoSpaceDN w:val="0"/>
      <w:adjustRightInd w:val="0"/>
    </w:pPr>
    <w:rPr>
      <w:rFonts w:ascii="Times New Roman" w:eastAsia="Times New Roman" w:hAnsi="Times New Roman"/>
      <w:color w:val="000000"/>
      <w:sz w:val="24"/>
      <w:szCs w:val="24"/>
    </w:rPr>
  </w:style>
  <w:style w:type="paragraph" w:styleId="a9">
    <w:name w:val="footer"/>
    <w:basedOn w:val="a"/>
    <w:link w:val="aa"/>
    <w:uiPriority w:val="99"/>
    <w:unhideWhenUsed/>
    <w:rsid w:val="00C54680"/>
    <w:pPr>
      <w:tabs>
        <w:tab w:val="center" w:pos="4677"/>
        <w:tab w:val="right" w:pos="9355"/>
      </w:tabs>
      <w:spacing w:after="0" w:line="240" w:lineRule="auto"/>
    </w:pPr>
  </w:style>
  <w:style w:type="character" w:customStyle="1" w:styleId="aa">
    <w:name w:val="Нижний колонтитул Знак"/>
    <w:link w:val="a9"/>
    <w:uiPriority w:val="99"/>
    <w:rsid w:val="00C54680"/>
    <w:rPr>
      <w:rFonts w:ascii="Calibri" w:eastAsia="Times New Roman" w:hAnsi="Calibri" w:cs="Times New Roman"/>
      <w:lang w:eastAsia="ru-RU"/>
    </w:rPr>
  </w:style>
  <w:style w:type="numbering" w:customStyle="1" w:styleId="1">
    <w:name w:val="Нет списка1"/>
    <w:next w:val="a2"/>
    <w:uiPriority w:val="99"/>
    <w:semiHidden/>
    <w:unhideWhenUsed/>
    <w:rsid w:val="00215BFA"/>
  </w:style>
  <w:style w:type="table" w:styleId="ab">
    <w:name w:val="Table Grid"/>
    <w:basedOn w:val="a1"/>
    <w:uiPriority w:val="39"/>
    <w:rsid w:val="00215B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215BFA"/>
    <w:rPr>
      <w:color w:val="0563C1"/>
      <w:u w:val="single"/>
    </w:rPr>
  </w:style>
  <w:style w:type="character" w:styleId="ad">
    <w:name w:val="FollowedHyperlink"/>
    <w:basedOn w:val="a0"/>
    <w:uiPriority w:val="99"/>
    <w:semiHidden/>
    <w:unhideWhenUsed/>
    <w:rsid w:val="00215BFA"/>
    <w:rPr>
      <w:color w:val="954F72"/>
      <w:u w:val="single"/>
    </w:rPr>
  </w:style>
  <w:style w:type="paragraph" w:customStyle="1" w:styleId="xl63">
    <w:name w:val="xl63"/>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5">
    <w:name w:val="xl65"/>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a"/>
    <w:rsid w:val="00215B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7">
    <w:name w:val="xl67"/>
    <w:basedOn w:val="a"/>
    <w:rsid w:val="00215BF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8">
    <w:name w:val="xl68"/>
    <w:basedOn w:val="a"/>
    <w:rsid w:val="00215BF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69">
    <w:name w:val="xl69"/>
    <w:basedOn w:val="a"/>
    <w:rsid w:val="00215BF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70">
    <w:name w:val="xl70"/>
    <w:basedOn w:val="a"/>
    <w:rsid w:val="00215B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a"/>
    <w:rsid w:val="00215BFA"/>
    <w:pPr>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a"/>
    <w:rsid w:val="00215B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numbering" w:customStyle="1" w:styleId="2">
    <w:name w:val="Нет списка2"/>
    <w:next w:val="a2"/>
    <w:uiPriority w:val="99"/>
    <w:semiHidden/>
    <w:unhideWhenUsed/>
    <w:rsid w:val="00215BFA"/>
  </w:style>
  <w:style w:type="table" w:customStyle="1" w:styleId="10">
    <w:name w:val="Сетка таблицы1"/>
    <w:basedOn w:val="a1"/>
    <w:next w:val="ab"/>
    <w:uiPriority w:val="39"/>
    <w:rsid w:val="00215B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CB5239"/>
    <w:rPr>
      <w:color w:val="605E5C"/>
      <w:shd w:val="clear" w:color="auto" w:fill="E1DFDD"/>
    </w:rPr>
  </w:style>
  <w:style w:type="paragraph" w:styleId="ae">
    <w:name w:val="Balloon Text"/>
    <w:basedOn w:val="a"/>
    <w:link w:val="af"/>
    <w:uiPriority w:val="99"/>
    <w:semiHidden/>
    <w:unhideWhenUsed/>
    <w:rsid w:val="00373F8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73F83"/>
    <w:rPr>
      <w:rFonts w:ascii="Segoe UI" w:eastAsia="Times New Roman" w:hAnsi="Segoe UI" w:cs="Segoe UI"/>
      <w:sz w:val="18"/>
      <w:szCs w:val="18"/>
    </w:rPr>
  </w:style>
  <w:style w:type="paragraph" w:customStyle="1" w:styleId="af0">
    <w:name w:val="Д.к.н.: Таблица"/>
    <w:basedOn w:val="a"/>
    <w:autoRedefine/>
    <w:uiPriority w:val="99"/>
    <w:rsid w:val="00593002"/>
    <w:pPr>
      <w:spacing w:after="0" w:line="360" w:lineRule="auto"/>
      <w:jc w:val="center"/>
    </w:pPr>
    <w:rPr>
      <w:rFonts w:ascii="Times New Roman" w:hAnsi="Times New Roman"/>
      <w:sz w:val="28"/>
      <w:szCs w:val="28"/>
    </w:rPr>
  </w:style>
  <w:style w:type="paragraph" w:styleId="af1">
    <w:name w:val="Body Text"/>
    <w:basedOn w:val="a"/>
    <w:link w:val="af2"/>
    <w:uiPriority w:val="1"/>
    <w:qFormat/>
    <w:rsid w:val="00593002"/>
    <w:pPr>
      <w:widowControl w:val="0"/>
      <w:spacing w:before="95" w:after="0" w:line="240" w:lineRule="auto"/>
      <w:ind w:left="1132" w:firstLine="709"/>
    </w:pPr>
    <w:rPr>
      <w:rFonts w:ascii="Times New Roman" w:hAnsi="Times New Roman" w:cstheme="minorBidi"/>
      <w:sz w:val="28"/>
      <w:szCs w:val="28"/>
      <w:lang w:val="en-US" w:eastAsia="en-US"/>
    </w:rPr>
  </w:style>
  <w:style w:type="character" w:customStyle="1" w:styleId="af2">
    <w:name w:val="Основной текст Знак"/>
    <w:basedOn w:val="a0"/>
    <w:link w:val="af1"/>
    <w:uiPriority w:val="1"/>
    <w:rsid w:val="00593002"/>
    <w:rPr>
      <w:rFonts w:ascii="Times New Roman" w:eastAsia="Times New Roman" w:hAnsi="Times New Roman" w:cstheme="minorBidi"/>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348578">
      <w:bodyDiv w:val="1"/>
      <w:marLeft w:val="0"/>
      <w:marRight w:val="0"/>
      <w:marTop w:val="0"/>
      <w:marBottom w:val="0"/>
      <w:divBdr>
        <w:top w:val="none" w:sz="0" w:space="0" w:color="auto"/>
        <w:left w:val="none" w:sz="0" w:space="0" w:color="auto"/>
        <w:bottom w:val="none" w:sz="0" w:space="0" w:color="auto"/>
        <w:right w:val="none" w:sz="0" w:space="0" w:color="auto"/>
      </w:divBdr>
    </w:div>
    <w:div w:id="1061903949">
      <w:bodyDiv w:val="1"/>
      <w:marLeft w:val="0"/>
      <w:marRight w:val="0"/>
      <w:marTop w:val="0"/>
      <w:marBottom w:val="0"/>
      <w:divBdr>
        <w:top w:val="none" w:sz="0" w:space="0" w:color="auto"/>
        <w:left w:val="none" w:sz="0" w:space="0" w:color="auto"/>
        <w:bottom w:val="none" w:sz="0" w:space="0" w:color="auto"/>
        <w:right w:val="none" w:sz="0" w:space="0" w:color="auto"/>
      </w:divBdr>
    </w:div>
    <w:div w:id="182500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skzn.ru"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hyperlink" Target="http://www.pravo.tatarstan.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kzn.ru"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DDC1-BEBF-4B15-99A7-519C0D51A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4061</Words>
  <Characters>23153</Characters>
  <Application>Microsoft Office Word</Application>
  <DocSecurity>0</DocSecurity>
  <Lines>192</Lines>
  <Paragraphs>54</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Дата размещения – 05.05.2025</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Установить, что настоящее постановление вступает в силу после официального опубл</vt:lpstr>
      <vt:lpstr>Контроль за выполнением настоящего постановления возложить на первого заместител</vt:lpstr>
    </vt:vector>
  </TitlesOfParts>
  <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И. Нуртдинова</cp:lastModifiedBy>
  <cp:revision>2</cp:revision>
  <cp:lastPrinted>2025-04-30T10:09:00Z</cp:lastPrinted>
  <dcterms:created xsi:type="dcterms:W3CDTF">2025-04-30T10:53:00Z</dcterms:created>
  <dcterms:modified xsi:type="dcterms:W3CDTF">2025-04-30T10:53:00Z</dcterms:modified>
</cp:coreProperties>
</file>