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widowControl/>
        <w:bidi w:val="0"/>
        <w:spacing w:lineRule="auto" w:line="240" w:before="0" w:after="0"/>
        <w:ind w:hanging="0" w:left="0" w:right="5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 Исполнительного комитета от 14.03.2025 № 1987 «Об условиях оплаты труда работников муниципальных образовательных организаций»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</w:t>
      </w:r>
      <w:hyperlink r:id="rId2">
        <w:r>
          <w:rPr>
            <w:rStyle w:val="ListLabel19"/>
            <w:rFonts w:cs="Times New Roman" w:ascii="Times New Roman" w:hAnsi="Times New Roman"/>
            <w:sz w:val="26"/>
            <w:szCs w:val="26"/>
          </w:rPr>
          <w:t>постановлением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Кабинета Министров Республики Татарстан от 21.04.2025 № 252 «О внесении изменений в  </w:t>
      </w:r>
      <w:hyperlink r:id="rId3">
        <w:r>
          <w:rPr>
            <w:rStyle w:val="ListLabel19"/>
            <w:rFonts w:cs="Times New Roman" w:ascii="Times New Roman" w:hAnsi="Times New Roman"/>
            <w:sz w:val="26"/>
            <w:szCs w:val="26"/>
          </w:rPr>
          <w:t>постановление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Татарстан», пункт</w:t>
      </w:r>
      <w:r>
        <w:rPr>
          <w:rFonts w:cs="Times New Roman" w:ascii="Times New Roman" w:hAnsi="Times New Roman"/>
          <w:sz w:val="26"/>
          <w:szCs w:val="26"/>
        </w:rPr>
        <w:t>ом</w:t>
      </w:r>
      <w:r>
        <w:rPr>
          <w:rFonts w:cs="Times New Roman" w:ascii="Times New Roman" w:hAnsi="Times New Roman"/>
          <w:sz w:val="26"/>
          <w:szCs w:val="26"/>
        </w:rPr>
        <w:t xml:space="preserve">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 xml:space="preserve">1. </w:t>
      </w:r>
      <w:r>
        <w:rPr>
          <w:rFonts w:cs="Times New Roman" w:ascii="Times New Roman" w:hAnsi="Times New Roman"/>
          <w:sz w:val="26"/>
          <w:szCs w:val="26"/>
        </w:rPr>
        <w:t>Внести в постановление Исполнительного комитета от 14.03.2025 № 1987 «Об условиях оплаты труда работников муниципальных образовательных организаций»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sz w:val="26"/>
          <w:szCs w:val="26"/>
        </w:rPr>
        <w:t>приложении № 1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2 признать утратившим силу;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«6. Базовые оклады работников образования общеобразовательных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237"/>
        <w:gridCol w:w="4028"/>
        <w:gridCol w:w="1757"/>
      </w:tblGrid>
      <w:tr>
        <w:trPr/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Вожатый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23 600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Помощник воспитателя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Секретарь учебной части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Дежурный по режиму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23 720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Диспетчер образовательной организации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23 950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дежурный по режиму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труду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24 900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вожатый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Концертмейстер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25 000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Инструктор-методист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25 140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Мастер производственного обучения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педагог дополнительного образования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тренер-преподаватель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25 250</w:t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Преподаватель-организатор основ безопасности  и защиты Родины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физического воспитания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методист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Учитель-дефектолог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Учитель-логопед (логопед)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Педагог-библиотекарь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организаций, реализующих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25 300</w:t>
            </w:r>
          </w:p>
        </w:tc>
      </w:tr>
      <w:tr>
        <w:trPr/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25 350;»;</w:t>
            </w:r>
          </w:p>
        </w:tc>
      </w:tr>
    </w:tbl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7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«7. Базовые оклады работников культуры общеобразовательных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086"/>
        <w:gridCol w:w="1928"/>
      </w:tblGrid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Аккомпаниатор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24 950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Культорганизатор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Библиотекарь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25 450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Звукооператор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библиотекарь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Художник-декоратор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библиотекарь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библиотеки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26 650;»;</w:t>
            </w:r>
          </w:p>
        </w:tc>
      </w:tr>
      <w:tr>
        <w:trPr/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8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«8. Базовые оклады медицинских работников общеобразовательных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337"/>
        <w:gridCol w:w="4536"/>
        <w:gridCol w:w="2154"/>
      </w:tblGrid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23 320</w:t>
            </w:r>
          </w:p>
        </w:tc>
      </w:tr>
      <w:tr>
        <w:trPr/>
        <w:tc>
          <w:tcPr>
            <w:tcW w:w="9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лечебной физкультуре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24 240</w:t>
            </w:r>
          </w:p>
        </w:tc>
      </w:tr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диетическая (медицинский брат диетический)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24 740</w:t>
            </w:r>
          </w:p>
        </w:tc>
      </w:tr>
      <w:tr>
        <w:trPr/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(медицинский брат)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25 240</w:t>
            </w:r>
          </w:p>
        </w:tc>
      </w:tr>
      <w:tr>
        <w:trPr/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по массажу (медицинский брат по массажу)</w:t>
            </w:r>
          </w:p>
        </w:tc>
        <w:tc>
          <w:tcPr>
            <w:tcW w:w="2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Фельдшер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25 940</w:t>
            </w:r>
          </w:p>
        </w:tc>
      </w:tr>
      <w:tr>
        <w:trPr/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процедурной (медицинский брат процедурной)</w:t>
            </w:r>
          </w:p>
        </w:tc>
        <w:tc>
          <w:tcPr>
            <w:tcW w:w="2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Старшая медицинская сестра (старший медицинский брат)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26 940</w:t>
            </w:r>
          </w:p>
        </w:tc>
      </w:tr>
      <w:tr>
        <w:trPr/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29 170;»;</w:t>
            </w:r>
          </w:p>
        </w:tc>
      </w:tr>
    </w:tbl>
    <w:p>
      <w:pPr>
        <w:pStyle w:val="Normal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пункте 26: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абзаце втором цифры «444» заменить цифрами «1 000»;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абзаце третьем цифры «833» заменить цифрами «1500»;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пункт</w:t>
      </w:r>
      <w:r>
        <w:rPr>
          <w:rFonts w:cs="Times New Roman" w:ascii="Times New Roman" w:hAnsi="Times New Roman"/>
          <w:sz w:val="26"/>
          <w:szCs w:val="26"/>
        </w:rPr>
        <w:t>е</w:t>
      </w:r>
      <w:r>
        <w:rPr>
          <w:rFonts w:cs="Times New Roman" w:ascii="Times New Roman" w:hAnsi="Times New Roman"/>
          <w:sz w:val="26"/>
          <w:szCs w:val="26"/>
        </w:rPr>
        <w:t xml:space="preserve"> 27 </w:t>
      </w: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sz w:val="26"/>
          <w:szCs w:val="26"/>
        </w:rPr>
        <w:t>абзаце пятом слова «три процента» заменить словами «пять процентов»;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 xml:space="preserve">в пункте 39 </w:t>
      </w:r>
      <w:r>
        <w:rPr>
          <w:rFonts w:cs="Times New Roman" w:ascii="Times New Roman" w:hAnsi="Times New Roman"/>
          <w:sz w:val="26"/>
          <w:szCs w:val="26"/>
        </w:rPr>
        <w:t>таблицу № 17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«Таблица № 17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1431"/>
      <w:bookmarkEnd w:id="0"/>
      <w:r>
        <w:rPr>
          <w:rFonts w:cs="Times New Roman" w:ascii="Times New Roman" w:hAnsi="Times New Roman"/>
          <w:bCs/>
          <w:sz w:val="26"/>
          <w:szCs w:val="26"/>
        </w:rPr>
        <w:t>Группа по оплате труда руководителей, размеры базовых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окладов и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выполняемых работ руководителей общеобразовательных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организаций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2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695"/>
        <w:gridCol w:w="3800"/>
        <w:gridCol w:w="1265"/>
        <w:gridCol w:w="2268"/>
      </w:tblGrid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 руководителя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Значение объемного показателя (численность обучающихся, воспитанников по состоянию на начало учебного года), человек &lt;*&gt;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Базовый оклад, рублей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1 - 15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39 000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16 - 50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51 - 100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43000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101 - 200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201 - 400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46000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401 - 600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47000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601 - 800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49000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801 - 1 000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53000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1 001 - 1 200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1 201 - 1 400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1 401 - 1 800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18000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1 801 и выше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56000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22000;»;</w:t>
            </w:r>
          </w:p>
        </w:tc>
      </w:tr>
      <w:tr>
        <w:trPr/>
        <w:tc>
          <w:tcPr>
            <w:tcW w:w="9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--------------------------------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Контингент обучающихся межшкольных учебных комбинатов учитывается с коэффициентом 0,5.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приложении № 2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2 признать утратившим силу;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«6. Базовые оклады работников образования дошкольных 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0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181"/>
        <w:gridCol w:w="4989"/>
        <w:gridCol w:w="1839"/>
      </w:tblGrid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Вожатый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23 600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Помощник воспитателя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23 720</w:t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24 900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25 000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25 140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25 250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Учитель-дефектолог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Учитель-логопед (логопед)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25 300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25 350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-пункт 7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«7. Базовые оклады медицинских работников дошкольных 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0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181"/>
        <w:gridCol w:w="4989"/>
        <w:gridCol w:w="1839"/>
      </w:tblGrid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23 320</w:t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лечебной физкультуре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24 240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диетическая (медицинский брат диетический)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24 740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(медицинский брат)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25 240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по массажу (медицинский брат по массажу)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Фельдшер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25 940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Старшая медицинская сестра (старший медицинский брат)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26 940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29 170;»;</w:t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 xml:space="preserve">в пункте 31 </w:t>
      </w:r>
      <w:r>
        <w:rPr>
          <w:rFonts w:cs="Times New Roman" w:ascii="Times New Roman" w:hAnsi="Times New Roman"/>
          <w:sz w:val="26"/>
          <w:szCs w:val="26"/>
        </w:rPr>
        <w:t>таблицу № 12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«Таблица № 12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1" w:name="Par2703"/>
      <w:bookmarkEnd w:id="1"/>
      <w:r>
        <w:rPr>
          <w:rFonts w:cs="Times New Roman" w:ascii="Times New Roman" w:hAnsi="Times New Roman"/>
          <w:bCs/>
          <w:sz w:val="26"/>
          <w:szCs w:val="26"/>
        </w:rPr>
        <w:t>Группа по оплате труда руководителей, размеры базовых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окладов и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выполняемых работ руководителей дошкольных образовательных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организаций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2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619"/>
        <w:gridCol w:w="4357"/>
        <w:gridCol w:w="1270"/>
        <w:gridCol w:w="2959"/>
      </w:tblGrid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 руководителя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Значение объемного показателя (численность воспитанников по состоянию на начало учебного года), человек &lt;*&gt;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Базовый оклад, рублей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1 - 20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33 000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21 - 40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35000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41 - 60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39500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61 - 80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7500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81 - 100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44000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8500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101 - 140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46000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141 - 180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49500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11000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181 - 220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53000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12000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221 - 280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54000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13000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281 - 320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14000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321 - 360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15000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361 и выше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56500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16000;»;</w:t>
            </w:r>
          </w:p>
        </w:tc>
      </w:tr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--------------------------------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приложении № 3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2 признать утратившим силу;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- пункт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6. 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4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181"/>
        <w:gridCol w:w="5099"/>
        <w:gridCol w:w="1760"/>
      </w:tblGrid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Секретарь учебной части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23600</w:t>
            </w:r>
          </w:p>
        </w:tc>
      </w:tr>
      <w:tr>
        <w:trPr/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труду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24900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Тренер-преподаватель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25000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Концертмейстер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Инструктор-методист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Мастер производственного обучения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25140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педагог дополнительного образования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тренер-преподаватель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25250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физического воспитания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методист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25300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25350;»;</w:t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 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7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«7. Базовые оклады медицинских работников организаций дополнительного образования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4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181"/>
        <w:gridCol w:w="5099"/>
        <w:gridCol w:w="1760"/>
      </w:tblGrid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(медицинский брат)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25 240</w:t>
            </w:r>
          </w:p>
        </w:tc>
      </w:tr>
      <w:tr>
        <w:trPr/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Медицинская сестра по массажу (медицинский брат по массажу)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Старшая медицинская сестра (старший медицинский брат)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26 940</w:t>
            </w:r>
          </w:p>
        </w:tc>
      </w:tr>
      <w:tr>
        <w:trPr/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29 170;»;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8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«8. Базовые оклады работников культуры организаций дополнительного образования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895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919"/>
        <w:gridCol w:w="2038"/>
      </w:tblGrid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Аккомпаниатор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24 950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костюмерной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Культорганизатор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Библиограф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25 450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Библиотекарь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библиотекарь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Звукооператор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Хранитель фондов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Художник-скульптор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Художник-постановщик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руководящего состава организации культуры, искусства и кинематографии»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26650;»;</w:t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библиотеки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Звукорежиссер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Режиссер-постановщик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 xml:space="preserve">в пункте 31 </w:t>
      </w:r>
      <w:r>
        <w:rPr>
          <w:rFonts w:cs="Times New Roman" w:ascii="Times New Roman" w:hAnsi="Times New Roman"/>
          <w:sz w:val="26"/>
          <w:szCs w:val="26"/>
        </w:rPr>
        <w:t>таблицу № 12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«Таблица № 12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  <w:bookmarkStart w:id="2" w:name="Par4047"/>
      <w:bookmarkStart w:id="3" w:name="Par4047"/>
      <w:bookmarkEnd w:id="3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Группа по оплате труда руководителей, размеры базового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окладов и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выполняемых работ руководителей организации дополнительного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894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692"/>
        <w:gridCol w:w="3743"/>
        <w:gridCol w:w="1301"/>
        <w:gridCol w:w="2211"/>
      </w:tblGrid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 руководителя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Базовый оклад, рублей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1 - 200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34000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4500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201 - 400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36000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401 - 700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40000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5500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701 - 1 200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6500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1 201 - 1 800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44000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7500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1 801 и выше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46000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9000;»;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приложении № 4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4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«4.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устанавливаются в следующих размерах:</w:t>
      </w:r>
    </w:p>
    <w:tbl>
      <w:tblPr>
        <w:tblW w:w="895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307"/>
        <w:gridCol w:w="4650"/>
      </w:tblGrid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23 320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23 520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23 660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23 840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24 020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24 550;»;</w:t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5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«5.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895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307"/>
        <w:gridCol w:w="4650"/>
      </w:tblGrid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23320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23520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23660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23840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24020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24240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24430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24620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24820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25050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25250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25450</w:t>
            </w:r>
          </w:p>
        </w:tc>
      </w:tr>
      <w:tr>
        <w:trPr/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26400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26600</w:t>
            </w:r>
          </w:p>
        </w:tc>
      </w:tr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26800.».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Установить, что настоящее постановление вступает в силу со дня официального опубликования, его действие распространяется на правоотношения, возникшие с</w:t>
      </w:r>
      <w:r>
        <w:rPr>
          <w:rFonts w:cs="Times New Roman" w:ascii="Times New Roman" w:hAnsi="Times New Roman"/>
          <w:sz w:val="26"/>
          <w:szCs w:val="26"/>
        </w:rPr>
        <w:t xml:space="preserve"> 01.05.2025.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85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8710c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4216" TargetMode="External"/><Relationship Id="rId3" Type="http://schemas.openxmlformats.org/officeDocument/2006/relationships/hyperlink" Target="https://login.consultant.ru/link/?req=doc&amp;base=RLAW363&amp;n=184216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LibreOffice/7.6.7.2$Linux_X86_64 LibreOffice_project/60$Build-2</Application>
  <AppVersion>15.0000</AppVersion>
  <Pages>16</Pages>
  <Words>2228</Words>
  <Characters>17683</Characters>
  <CharactersWithSpaces>19394</CharactersWithSpaces>
  <Paragraphs>539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2025-05-06T05:44:00Z</dcterms:created>
  <dc:creator>Ляйсан Р. Галиева</dc:creator>
  <dc:description/>
  <dc:language>ru-RU</dc:language>
  <cp:lastModifiedBy/>
  <dcterms:modified xsi:type="dcterms:W3CDTF">2025-05-07T14:32:05Z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