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B5" w:rsidRPr="00940E1A" w:rsidRDefault="00F655B5" w:rsidP="00F655B5">
      <w:pPr>
        <w:jc w:val="center"/>
        <w:rPr>
          <w:b/>
        </w:rPr>
      </w:pPr>
      <w:r w:rsidRPr="00940E1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BF9D27" wp14:editId="4FFCA7AD">
                <wp:simplePos x="0" y="0"/>
                <wp:positionH relativeFrom="column">
                  <wp:posOffset>-254264</wp:posOffset>
                </wp:positionH>
                <wp:positionV relativeFrom="paragraph">
                  <wp:posOffset>4529</wp:posOffset>
                </wp:positionV>
                <wp:extent cx="6383655" cy="1897811"/>
                <wp:effectExtent l="0" t="0" r="0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1897811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654CA" w:rsidRPr="00464982" w:rsidRDefault="005654CA" w:rsidP="00F655B5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5654CA" w:rsidRPr="00464982" w:rsidRDefault="005654CA" w:rsidP="00F655B5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5654CA" w:rsidRPr="00464982" w:rsidRDefault="005654CA" w:rsidP="00F655B5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5654CA" w:rsidRPr="00464982" w:rsidRDefault="005654CA" w:rsidP="00F655B5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5654CA" w:rsidRPr="001A7985" w:rsidRDefault="005654CA" w:rsidP="00F655B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654CA" w:rsidRPr="00464982" w:rsidRDefault="005654CA" w:rsidP="00F655B5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5654CA" w:rsidRPr="001A7985" w:rsidRDefault="005654CA" w:rsidP="00F655B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654CA" w:rsidRPr="004C02C9" w:rsidRDefault="005654CA" w:rsidP="00F655B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0EF024F" wp14:editId="7C38821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4CA" w:rsidRPr="001A7985" w:rsidRDefault="005654CA" w:rsidP="00F655B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5654CA" w:rsidRPr="001A7985" w:rsidRDefault="005654CA" w:rsidP="00F655B5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                                                                        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5654CA" w:rsidRPr="001A7985" w:rsidRDefault="005654CA" w:rsidP="00F655B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5654CA" w:rsidRPr="00503C7E" w:rsidRDefault="005654CA" w:rsidP="00F655B5">
                              <w:pPr>
                                <w:jc w:val="center"/>
                                <w:rPr>
                                  <w:noProof/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F9D27" id="Группа 2" o:spid="_x0000_s1026" style="position:absolute;left:0;text-align:left;margin-left:-20pt;margin-top:.35pt;width:502.65pt;height:149.45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5654CA" w:rsidRPr="00464982" w:rsidRDefault="005654CA" w:rsidP="00F655B5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5654CA" w:rsidRPr="00464982" w:rsidRDefault="005654CA" w:rsidP="00F655B5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5654CA" w:rsidRPr="00464982" w:rsidRDefault="005654CA" w:rsidP="00F655B5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5654CA" w:rsidRPr="00464982" w:rsidRDefault="005654CA" w:rsidP="00F655B5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5654CA" w:rsidRPr="001A7985" w:rsidRDefault="005654CA" w:rsidP="00F655B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5654CA" w:rsidRPr="00464982" w:rsidRDefault="005654CA" w:rsidP="00F655B5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5654CA" w:rsidRPr="001A7985" w:rsidRDefault="005654CA" w:rsidP="00F655B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5654CA" w:rsidRPr="004C02C9" w:rsidRDefault="005654CA" w:rsidP="00F655B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50EF024F" wp14:editId="7C38821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5654CA" w:rsidRPr="001A7985" w:rsidRDefault="005654CA" w:rsidP="00F655B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5654CA" w:rsidRPr="001A7985" w:rsidRDefault="005654CA" w:rsidP="00F655B5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                                                                        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5654CA" w:rsidRPr="001A7985" w:rsidRDefault="005654CA" w:rsidP="00F655B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5654CA" w:rsidRPr="00503C7E" w:rsidRDefault="005654CA" w:rsidP="00F655B5">
                        <w:pPr>
                          <w:jc w:val="center"/>
                          <w:rPr>
                            <w:noProof/>
                            <w:sz w:val="1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655B5" w:rsidRPr="00940E1A" w:rsidRDefault="00F655B5" w:rsidP="00F655B5">
      <w:pPr>
        <w:jc w:val="center"/>
        <w:rPr>
          <w:b/>
        </w:rPr>
      </w:pPr>
    </w:p>
    <w:p w:rsidR="00F655B5" w:rsidRPr="00940E1A" w:rsidRDefault="00F655B5" w:rsidP="00F655B5">
      <w:pPr>
        <w:jc w:val="center"/>
        <w:rPr>
          <w:b/>
        </w:rPr>
      </w:pPr>
    </w:p>
    <w:p w:rsidR="00F655B5" w:rsidRDefault="00F655B5"/>
    <w:p w:rsidR="00F655B5" w:rsidRPr="00F655B5" w:rsidRDefault="00F655B5" w:rsidP="00F655B5"/>
    <w:p w:rsidR="00F655B5" w:rsidRPr="00F655B5" w:rsidRDefault="00F655B5" w:rsidP="00F655B5"/>
    <w:p w:rsidR="00F655B5" w:rsidRPr="00F655B5" w:rsidRDefault="00F655B5" w:rsidP="00F655B5"/>
    <w:p w:rsidR="00F655B5" w:rsidRPr="00F655B5" w:rsidRDefault="00F655B5" w:rsidP="00F655B5"/>
    <w:p w:rsidR="00F655B5" w:rsidRPr="00F655B5" w:rsidRDefault="00F655B5" w:rsidP="00F655B5"/>
    <w:p w:rsidR="00F655B5" w:rsidRPr="00F655B5" w:rsidRDefault="00F655B5" w:rsidP="00F655B5"/>
    <w:p w:rsidR="00F655B5" w:rsidRDefault="00F655B5" w:rsidP="00F655B5"/>
    <w:p w:rsidR="00F655B5" w:rsidRPr="00F655B5" w:rsidRDefault="00F655B5" w:rsidP="00F655B5">
      <w:pPr>
        <w:tabs>
          <w:tab w:val="left" w:pos="3767"/>
        </w:tabs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1"/>
      </w:tblGrid>
      <w:tr w:rsidR="00F655B5" w:rsidRPr="0084355D" w:rsidTr="00727115">
        <w:trPr>
          <w:trHeight w:val="3937"/>
        </w:trPr>
        <w:tc>
          <w:tcPr>
            <w:tcW w:w="4761" w:type="dxa"/>
          </w:tcPr>
          <w:p w:rsidR="00F655B5" w:rsidRPr="0084355D" w:rsidRDefault="00F655B5" w:rsidP="00727115">
            <w:pPr>
              <w:widowControl/>
              <w:ind w:right="744"/>
              <w:rPr>
                <w:sz w:val="28"/>
                <w:szCs w:val="28"/>
              </w:rPr>
            </w:pPr>
            <w:r w:rsidRPr="0084355D">
              <w:rPr>
                <w:sz w:val="28"/>
                <w:szCs w:val="28"/>
              </w:rPr>
              <w:t>О внесении изменени</w:t>
            </w:r>
            <w:r w:rsidRPr="00B55A49">
              <w:rPr>
                <w:sz w:val="28"/>
                <w:szCs w:val="28"/>
              </w:rPr>
              <w:t>й</w:t>
            </w:r>
            <w:r w:rsidRPr="0084355D">
              <w:rPr>
                <w:sz w:val="28"/>
                <w:szCs w:val="28"/>
              </w:rPr>
              <w:t xml:space="preserve"> в </w:t>
            </w:r>
            <w:r w:rsidR="00727115">
              <w:rPr>
                <w:sz w:val="28"/>
                <w:szCs w:val="28"/>
              </w:rPr>
              <w:t>приказ</w:t>
            </w:r>
            <w:r w:rsidRPr="0084355D">
              <w:rPr>
                <w:sz w:val="28"/>
                <w:szCs w:val="28"/>
              </w:rPr>
              <w:t xml:space="preserve"> Министерства строительства, архитектуры и жилищно</w:t>
            </w:r>
            <w:r>
              <w:rPr>
                <w:sz w:val="28"/>
                <w:szCs w:val="28"/>
              </w:rPr>
              <w:t>-коммунального хозяйства Рес</w:t>
            </w:r>
            <w:r w:rsidR="00727115">
              <w:rPr>
                <w:sz w:val="28"/>
                <w:szCs w:val="28"/>
              </w:rPr>
              <w:t xml:space="preserve">публики Татарстан от 28.12.2023 </w:t>
            </w:r>
            <w:r w:rsidR="00250E59">
              <w:rPr>
                <w:sz w:val="28"/>
                <w:szCs w:val="28"/>
              </w:rPr>
              <w:t>№</w:t>
            </w:r>
            <w:r w:rsidRPr="0084355D">
              <w:rPr>
                <w:sz w:val="28"/>
                <w:szCs w:val="28"/>
              </w:rPr>
              <w:t xml:space="preserve"> 21</w:t>
            </w:r>
            <w:r w:rsidR="00727115">
              <w:rPr>
                <w:sz w:val="28"/>
                <w:szCs w:val="28"/>
              </w:rPr>
              <w:t xml:space="preserve">8/о «Об утверждении </w:t>
            </w:r>
            <w:proofErr w:type="spellStart"/>
            <w:r w:rsidRPr="0084355D">
              <w:rPr>
                <w:sz w:val="28"/>
                <w:szCs w:val="28"/>
              </w:rPr>
              <w:t>Админи</w:t>
            </w:r>
            <w:r w:rsidR="00727115">
              <w:rPr>
                <w:sz w:val="28"/>
                <w:szCs w:val="28"/>
              </w:rPr>
              <w:t>-</w:t>
            </w:r>
            <w:r w:rsidRPr="0084355D">
              <w:rPr>
                <w:sz w:val="28"/>
                <w:szCs w:val="28"/>
              </w:rPr>
              <w:t>стративного</w:t>
            </w:r>
            <w:proofErr w:type="spellEnd"/>
            <w:r w:rsidRPr="0084355D">
              <w:rPr>
                <w:sz w:val="28"/>
                <w:szCs w:val="28"/>
              </w:rPr>
              <w:t xml:space="preserve"> регламента предоставления </w:t>
            </w:r>
            <w:proofErr w:type="spellStart"/>
            <w:r w:rsidRPr="0084355D">
              <w:rPr>
                <w:sz w:val="28"/>
                <w:szCs w:val="28"/>
              </w:rPr>
              <w:t>государ</w:t>
            </w:r>
            <w:r w:rsidR="00727115">
              <w:rPr>
                <w:sz w:val="28"/>
                <w:szCs w:val="28"/>
              </w:rPr>
              <w:t>-</w:t>
            </w:r>
            <w:r w:rsidRPr="0084355D">
              <w:rPr>
                <w:sz w:val="28"/>
                <w:szCs w:val="28"/>
              </w:rPr>
              <w:t>ственной</w:t>
            </w:r>
            <w:proofErr w:type="spellEnd"/>
            <w:r w:rsidRPr="0084355D">
              <w:rPr>
                <w:sz w:val="28"/>
                <w:szCs w:val="28"/>
              </w:rPr>
              <w:t xml:space="preserve"> услуги по выдаче градостроительного плана земельного участка»</w:t>
            </w:r>
          </w:p>
        </w:tc>
      </w:tr>
    </w:tbl>
    <w:p w:rsidR="00A42A61" w:rsidRDefault="00A42A61" w:rsidP="00F655B5">
      <w:pPr>
        <w:tabs>
          <w:tab w:val="left" w:pos="3767"/>
        </w:tabs>
      </w:pPr>
    </w:p>
    <w:p w:rsidR="00F655B5" w:rsidRPr="0084355D" w:rsidRDefault="00F655B5" w:rsidP="00F655B5">
      <w:pPr>
        <w:autoSpaceDE w:val="0"/>
        <w:autoSpaceDN w:val="0"/>
        <w:ind w:firstLine="709"/>
        <w:rPr>
          <w:color w:val="000000"/>
          <w:sz w:val="28"/>
          <w:szCs w:val="28"/>
        </w:rPr>
      </w:pPr>
      <w:r w:rsidRPr="0084355D">
        <w:rPr>
          <w:color w:val="000000"/>
          <w:sz w:val="28"/>
          <w:szCs w:val="28"/>
        </w:rPr>
        <w:t xml:space="preserve">П р и </w:t>
      </w:r>
      <w:proofErr w:type="gramStart"/>
      <w:r w:rsidRPr="0084355D">
        <w:rPr>
          <w:color w:val="000000"/>
          <w:sz w:val="28"/>
          <w:szCs w:val="28"/>
        </w:rPr>
        <w:t>к</w:t>
      </w:r>
      <w:proofErr w:type="gramEnd"/>
      <w:r w:rsidRPr="0084355D">
        <w:rPr>
          <w:color w:val="000000"/>
          <w:sz w:val="28"/>
          <w:szCs w:val="28"/>
        </w:rPr>
        <w:t xml:space="preserve"> а з ы в а ю:</w:t>
      </w:r>
    </w:p>
    <w:p w:rsidR="00F655B5" w:rsidRPr="00503C7E" w:rsidRDefault="00F655B5" w:rsidP="00F655B5">
      <w:pPr>
        <w:autoSpaceDE w:val="0"/>
        <w:autoSpaceDN w:val="0"/>
        <w:ind w:firstLine="709"/>
        <w:rPr>
          <w:sz w:val="16"/>
          <w:szCs w:val="28"/>
        </w:rPr>
      </w:pPr>
    </w:p>
    <w:p w:rsidR="00F655B5" w:rsidRDefault="00AE3317" w:rsidP="00AE3317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 w:rsidR="00F655B5" w:rsidRPr="00E0158E">
        <w:rPr>
          <w:rFonts w:eastAsia="Calibri"/>
          <w:bCs/>
          <w:color w:val="000000"/>
          <w:sz w:val="28"/>
          <w:szCs w:val="28"/>
          <w:lang w:eastAsia="en-US"/>
        </w:rPr>
        <w:t xml:space="preserve">Внести в </w:t>
      </w:r>
      <w:r w:rsidR="00F655B5">
        <w:rPr>
          <w:rFonts w:eastAsia="Calibri"/>
          <w:bCs/>
          <w:color w:val="000000"/>
          <w:sz w:val="28"/>
          <w:szCs w:val="28"/>
          <w:lang w:eastAsia="en-US"/>
        </w:rPr>
        <w:t xml:space="preserve">приказ </w:t>
      </w:r>
      <w:r w:rsidR="00F655B5" w:rsidRPr="00DD4908">
        <w:rPr>
          <w:rFonts w:eastAsia="Calibri"/>
          <w:bCs/>
          <w:color w:val="000000"/>
          <w:sz w:val="28"/>
          <w:szCs w:val="28"/>
          <w:lang w:eastAsia="en-US"/>
        </w:rPr>
        <w:t>Министер</w:t>
      </w:r>
      <w:r w:rsidR="008B11B8">
        <w:rPr>
          <w:rFonts w:eastAsia="Calibri"/>
          <w:bCs/>
          <w:color w:val="000000"/>
          <w:sz w:val="28"/>
          <w:szCs w:val="28"/>
          <w:lang w:eastAsia="en-US"/>
        </w:rPr>
        <w:t>ства строительства, архитектуры</w:t>
      </w:r>
      <w:r w:rsidR="008B11B8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="00F655B5" w:rsidRPr="00DD4908">
        <w:rPr>
          <w:rFonts w:eastAsia="Calibri"/>
          <w:bCs/>
          <w:color w:val="000000"/>
          <w:sz w:val="28"/>
          <w:szCs w:val="28"/>
          <w:lang w:eastAsia="en-US"/>
        </w:rPr>
        <w:t>и жилищно-коммунального хозяйства Рес</w:t>
      </w:r>
      <w:r w:rsidR="008B11B8">
        <w:rPr>
          <w:rFonts w:eastAsia="Calibri"/>
          <w:bCs/>
          <w:color w:val="000000"/>
          <w:sz w:val="28"/>
          <w:szCs w:val="28"/>
          <w:lang w:eastAsia="en-US"/>
        </w:rPr>
        <w:t>публики Татарстан от 28.12.2023</w:t>
      </w:r>
      <w:r w:rsidR="008B11B8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="00250E59">
        <w:rPr>
          <w:rFonts w:eastAsia="Calibri"/>
          <w:bCs/>
          <w:color w:val="000000"/>
          <w:sz w:val="28"/>
          <w:szCs w:val="28"/>
          <w:lang w:eastAsia="en-US"/>
        </w:rPr>
        <w:t>№</w:t>
      </w:r>
      <w:r w:rsidR="008B11B8">
        <w:rPr>
          <w:rFonts w:eastAsia="Calibri"/>
          <w:bCs/>
          <w:color w:val="000000"/>
          <w:sz w:val="28"/>
          <w:szCs w:val="28"/>
          <w:lang w:eastAsia="en-US"/>
        </w:rPr>
        <w:t xml:space="preserve"> 218/о </w:t>
      </w:r>
      <w:r w:rsidR="00F655B5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="00F655B5" w:rsidRPr="00DD4908">
        <w:rPr>
          <w:rFonts w:eastAsia="Calibri"/>
          <w:bCs/>
          <w:color w:val="000000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градостроительного плана земельного участка»</w:t>
      </w:r>
      <w:r w:rsidR="00F655B5">
        <w:rPr>
          <w:rFonts w:eastAsia="Calibri"/>
          <w:bCs/>
          <w:color w:val="000000"/>
          <w:sz w:val="28"/>
          <w:szCs w:val="28"/>
          <w:lang w:eastAsia="en-US"/>
        </w:rPr>
        <w:t xml:space="preserve"> следующие изменения:</w:t>
      </w:r>
    </w:p>
    <w:p w:rsidR="00F655B5" w:rsidRDefault="00F655B5" w:rsidP="00F655B5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абзац третий пункта 4 изложить в следующей редакции:</w:t>
      </w:r>
    </w:p>
    <w:p w:rsidR="00F655B5" w:rsidRPr="00357B6F" w:rsidRDefault="00F655B5" w:rsidP="00F655B5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«действие настоящего приказа распространяется на правоотношения, возникшие с 01.01.2024, за исключением положений настоящего приказа в </w:t>
      </w:r>
      <w:r w:rsidRPr="00DA6015">
        <w:rPr>
          <w:rFonts w:eastAsia="Calibri"/>
          <w:bCs/>
          <w:color w:val="000000"/>
          <w:sz w:val="28"/>
          <w:szCs w:val="28"/>
          <w:lang w:eastAsia="en-US"/>
        </w:rPr>
        <w:t xml:space="preserve">отношении </w:t>
      </w:r>
      <w:r w:rsidR="004737E9" w:rsidRPr="00DA6015">
        <w:rPr>
          <w:rFonts w:eastAsia="Calibri"/>
          <w:bCs/>
          <w:color w:val="000000"/>
          <w:sz w:val="28"/>
          <w:szCs w:val="28"/>
          <w:lang w:eastAsia="en-US"/>
        </w:rPr>
        <w:t xml:space="preserve">органов местного самоуправления </w:t>
      </w:r>
      <w:r w:rsidRPr="00DA6015">
        <w:rPr>
          <w:rFonts w:eastAsia="Calibri"/>
          <w:bCs/>
          <w:color w:val="000000"/>
          <w:sz w:val="28"/>
          <w:szCs w:val="28"/>
          <w:lang w:eastAsia="en-US"/>
        </w:rPr>
        <w:t>муниципального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образования Республики Татарстан «город Набережные Челны», вступающих в силу с 01.01.2026, и применяется </w:t>
      </w:r>
      <w:r w:rsidRPr="00DF6212">
        <w:rPr>
          <w:rFonts w:eastAsia="Calibri"/>
          <w:bCs/>
          <w:color w:val="000000"/>
          <w:sz w:val="28"/>
          <w:szCs w:val="28"/>
          <w:lang w:eastAsia="en-US"/>
        </w:rPr>
        <w:t xml:space="preserve">в отношении органов местного самоуправления муниципального образования города Казани с </w:t>
      </w:r>
      <w:r>
        <w:rPr>
          <w:rFonts w:eastAsia="Calibri"/>
          <w:bCs/>
          <w:color w:val="000000"/>
          <w:sz w:val="28"/>
          <w:szCs w:val="28"/>
          <w:lang w:eastAsia="en-US"/>
        </w:rPr>
        <w:t>01.01.2027.»;</w:t>
      </w:r>
    </w:p>
    <w:p w:rsidR="00F655B5" w:rsidRDefault="00F655B5" w:rsidP="008B11B8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84355D">
        <w:rPr>
          <w:rFonts w:eastAsia="Calibri"/>
          <w:bCs/>
          <w:color w:val="000000"/>
          <w:sz w:val="28"/>
          <w:szCs w:val="28"/>
          <w:lang w:eastAsia="en-US"/>
        </w:rPr>
        <w:t xml:space="preserve">Административный </w:t>
      </w:r>
      <w:hyperlink r:id="rId9" w:history="1">
        <w:r w:rsidRPr="0084355D">
          <w:rPr>
            <w:rFonts w:eastAsia="Calibri"/>
            <w:bCs/>
            <w:color w:val="000000"/>
            <w:sz w:val="28"/>
            <w:szCs w:val="28"/>
            <w:lang w:eastAsia="en-US"/>
          </w:rPr>
          <w:t>регламент</w:t>
        </w:r>
      </w:hyperlink>
      <w:r w:rsidRPr="0084355D">
        <w:rPr>
          <w:sz w:val="28"/>
          <w:szCs w:val="28"/>
        </w:rPr>
        <w:t xml:space="preserve"> предоставления государственной услуги по выдаче градостроительного плана земельного участка, утвержденный приказом Министерства строительства, архитектуры и жилищно</w:t>
      </w:r>
      <w:r>
        <w:rPr>
          <w:sz w:val="28"/>
          <w:szCs w:val="28"/>
        </w:rPr>
        <w:t xml:space="preserve">-коммунального хозяйства Республики Татарстан от 28.12.2023 </w:t>
      </w:r>
      <w:r w:rsidR="00250E59">
        <w:rPr>
          <w:sz w:val="28"/>
          <w:szCs w:val="28"/>
        </w:rPr>
        <w:t>№</w:t>
      </w:r>
      <w:r w:rsidRPr="0084355D">
        <w:rPr>
          <w:sz w:val="28"/>
          <w:szCs w:val="28"/>
        </w:rPr>
        <w:t xml:space="preserve"> 21</w:t>
      </w:r>
      <w:r w:rsidR="004F79BD">
        <w:rPr>
          <w:sz w:val="28"/>
          <w:szCs w:val="28"/>
        </w:rPr>
        <w:t>8/о</w:t>
      </w:r>
      <w:r w:rsidR="004F79BD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</w:t>
      </w:r>
      <w:r w:rsidRPr="0084355D">
        <w:rPr>
          <w:sz w:val="28"/>
          <w:szCs w:val="28"/>
        </w:rPr>
        <w:t>Административного регламента предоставления государственной услуги по выдаче градостроительного плана земельного участка»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изложить</w:t>
      </w:r>
      <w:r w:rsidRPr="0084355D">
        <w:rPr>
          <w:rFonts w:eastAsia="Calibri"/>
          <w:bCs/>
          <w:color w:val="000000"/>
          <w:sz w:val="28"/>
          <w:szCs w:val="28"/>
          <w:lang w:eastAsia="en-US"/>
        </w:rPr>
        <w:t xml:space="preserve"> в новой редакции (прилагается).</w:t>
      </w:r>
    </w:p>
    <w:p w:rsidR="00250E59" w:rsidRPr="0084355D" w:rsidRDefault="00250E59" w:rsidP="008B11B8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655B5" w:rsidRPr="0084355D" w:rsidRDefault="00AE3317" w:rsidP="00BA4999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2. </w:t>
      </w:r>
      <w:r w:rsidR="00F655B5" w:rsidRPr="0084355D">
        <w:rPr>
          <w:rFonts w:eastAsia="Calibri"/>
          <w:bCs/>
          <w:sz w:val="28"/>
          <w:szCs w:val="28"/>
          <w:lang w:eastAsia="en-US"/>
        </w:rPr>
        <w:t>Юридическому отделу (</w:t>
      </w:r>
      <w:proofErr w:type="spellStart"/>
      <w:r w:rsidR="00F655B5" w:rsidRPr="0084355D">
        <w:rPr>
          <w:rFonts w:eastAsia="Calibri"/>
          <w:sz w:val="28"/>
          <w:szCs w:val="28"/>
          <w:lang w:eastAsia="en-US"/>
        </w:rPr>
        <w:t>Р.И.Кузьмину</w:t>
      </w:r>
      <w:proofErr w:type="spellEnd"/>
      <w:r w:rsidR="00F655B5" w:rsidRPr="0084355D">
        <w:rPr>
          <w:rFonts w:eastAsia="Calibri"/>
          <w:bCs/>
          <w:sz w:val="28"/>
          <w:szCs w:val="28"/>
          <w:lang w:eastAsia="en-US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F655B5" w:rsidRPr="0084355D" w:rsidRDefault="00F655B5" w:rsidP="00F655B5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3. </w:t>
      </w:r>
      <w:r w:rsidRPr="0084355D">
        <w:rPr>
          <w:rFonts w:eastAsia="Calibri"/>
          <w:bCs/>
          <w:sz w:val="28"/>
          <w:szCs w:val="28"/>
          <w:lang w:eastAsia="en-US"/>
        </w:rPr>
        <w:t>Сектору взаимодействия со средствами массовой информации (</w:t>
      </w:r>
      <w:proofErr w:type="spellStart"/>
      <w:r w:rsidRPr="0084355D">
        <w:rPr>
          <w:rFonts w:eastAsia="Calibri"/>
          <w:sz w:val="28"/>
          <w:szCs w:val="28"/>
          <w:lang w:eastAsia="en-US"/>
        </w:rPr>
        <w:t>Р.Ж.Зайнуллиной</w:t>
      </w:r>
      <w:proofErr w:type="spellEnd"/>
      <w:r w:rsidRPr="0084355D">
        <w:rPr>
          <w:rFonts w:eastAsia="Calibri"/>
          <w:bCs/>
          <w:sz w:val="28"/>
          <w:szCs w:val="28"/>
          <w:lang w:eastAsia="en-US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F655B5" w:rsidRPr="0084355D" w:rsidRDefault="00F655B5" w:rsidP="00F655B5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4355D">
        <w:rPr>
          <w:rFonts w:eastAsia="Calibri"/>
          <w:bCs/>
          <w:sz w:val="28"/>
          <w:szCs w:val="28"/>
          <w:lang w:eastAsia="en-US"/>
        </w:rPr>
        <w:t xml:space="preserve">4. </w:t>
      </w:r>
      <w:r w:rsidRPr="0084355D"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F655B5" w:rsidRPr="00F655B5" w:rsidRDefault="00F655B5" w:rsidP="00F655B5">
      <w:pPr>
        <w:autoSpaceDE w:val="0"/>
        <w:autoSpaceDN w:val="0"/>
        <w:ind w:firstLine="709"/>
        <w:rPr>
          <w:sz w:val="28"/>
          <w:szCs w:val="28"/>
        </w:rPr>
      </w:pPr>
    </w:p>
    <w:p w:rsidR="00F655B5" w:rsidRPr="00F655B5" w:rsidRDefault="00F655B5" w:rsidP="00F655B5">
      <w:pPr>
        <w:autoSpaceDE w:val="0"/>
        <w:autoSpaceDN w:val="0"/>
        <w:ind w:firstLine="709"/>
        <w:rPr>
          <w:sz w:val="28"/>
          <w:szCs w:val="28"/>
        </w:rPr>
      </w:pPr>
    </w:p>
    <w:p w:rsidR="00F655B5" w:rsidRPr="003A4779" w:rsidRDefault="00F655B5" w:rsidP="003A4779">
      <w:pPr>
        <w:autoSpaceDE w:val="0"/>
        <w:autoSpaceDN w:val="0"/>
        <w:jc w:val="left"/>
        <w:rPr>
          <w:sz w:val="28"/>
          <w:szCs w:val="28"/>
        </w:rPr>
        <w:sectPr w:rsidR="00F655B5" w:rsidRPr="003A4779" w:rsidSect="003A4779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84355D">
        <w:rPr>
          <w:sz w:val="28"/>
          <w:szCs w:val="28"/>
        </w:rPr>
        <w:t xml:space="preserve">Министр                                                                 </w:t>
      </w:r>
      <w:r>
        <w:rPr>
          <w:sz w:val="28"/>
          <w:szCs w:val="28"/>
        </w:rPr>
        <w:t xml:space="preserve">                       </w:t>
      </w:r>
      <w:proofErr w:type="spellStart"/>
      <w:r w:rsidR="003A4779">
        <w:rPr>
          <w:sz w:val="28"/>
          <w:szCs w:val="28"/>
        </w:rPr>
        <w:t>М.М.Айзатуллин</w:t>
      </w:r>
      <w:proofErr w:type="spellEnd"/>
    </w:p>
    <w:p w:rsidR="00F655B5" w:rsidRPr="00754832" w:rsidRDefault="00F655B5" w:rsidP="0034224E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54832">
        <w:rPr>
          <w:bCs/>
          <w:sz w:val="28"/>
          <w:szCs w:val="28"/>
          <w:lang w:eastAsia="en-US"/>
        </w:rPr>
        <w:lastRenderedPageBreak/>
        <w:t xml:space="preserve">Утвержден приказом Министерства строительства, архитектуры и жилищно-коммунального хозяйства Республики Татарстан </w:t>
      </w:r>
    </w:p>
    <w:p w:rsidR="00F655B5" w:rsidRPr="00754832" w:rsidRDefault="00F655B5" w:rsidP="0034224E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54832">
        <w:rPr>
          <w:bCs/>
          <w:sz w:val="28"/>
          <w:szCs w:val="28"/>
          <w:lang w:eastAsia="en-US"/>
        </w:rPr>
        <w:t xml:space="preserve">от </w:t>
      </w:r>
      <w:r>
        <w:rPr>
          <w:bCs/>
          <w:sz w:val="28"/>
          <w:szCs w:val="28"/>
          <w:lang w:eastAsia="en-US"/>
        </w:rPr>
        <w:t>28</w:t>
      </w:r>
      <w:r w:rsidRPr="00754832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>12</w:t>
      </w:r>
      <w:r w:rsidRPr="00754832">
        <w:rPr>
          <w:bCs/>
          <w:sz w:val="28"/>
          <w:szCs w:val="28"/>
          <w:lang w:eastAsia="en-US"/>
        </w:rPr>
        <w:t>.202</w:t>
      </w:r>
      <w:r>
        <w:rPr>
          <w:bCs/>
          <w:sz w:val="28"/>
          <w:szCs w:val="28"/>
          <w:lang w:eastAsia="en-US"/>
        </w:rPr>
        <w:t>3</w:t>
      </w:r>
      <w:r w:rsidRPr="00754832">
        <w:rPr>
          <w:bCs/>
          <w:sz w:val="28"/>
          <w:szCs w:val="28"/>
          <w:lang w:eastAsia="en-US"/>
        </w:rPr>
        <w:t xml:space="preserve"> </w:t>
      </w:r>
      <w:r w:rsidR="00250E59">
        <w:rPr>
          <w:bCs/>
          <w:sz w:val="28"/>
          <w:szCs w:val="28"/>
          <w:lang w:eastAsia="en-US"/>
        </w:rPr>
        <w:t>№</w:t>
      </w:r>
      <w:r w:rsidRPr="00754832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218</w:t>
      </w:r>
      <w:r w:rsidRPr="00754832">
        <w:rPr>
          <w:bCs/>
          <w:sz w:val="28"/>
          <w:szCs w:val="28"/>
          <w:lang w:eastAsia="en-US"/>
        </w:rPr>
        <w:t>/о</w:t>
      </w:r>
    </w:p>
    <w:p w:rsidR="00F655B5" w:rsidRPr="00754832" w:rsidRDefault="00F655B5" w:rsidP="0034224E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54832">
        <w:rPr>
          <w:bCs/>
          <w:sz w:val="28"/>
          <w:szCs w:val="28"/>
          <w:lang w:eastAsia="en-US"/>
        </w:rPr>
        <w:t xml:space="preserve">(в редакции приказа </w:t>
      </w:r>
    </w:p>
    <w:p w:rsidR="00F655B5" w:rsidRPr="00754832" w:rsidRDefault="00F655B5" w:rsidP="0034224E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54832">
        <w:rPr>
          <w:bCs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</w:t>
      </w:r>
    </w:p>
    <w:p w:rsidR="00F655B5" w:rsidRPr="00754832" w:rsidRDefault="00F655B5" w:rsidP="0034224E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54832">
        <w:rPr>
          <w:bCs/>
          <w:sz w:val="28"/>
          <w:szCs w:val="28"/>
          <w:lang w:eastAsia="en-US"/>
        </w:rPr>
        <w:t xml:space="preserve">от ___________ </w:t>
      </w:r>
      <w:r w:rsidR="00250E59">
        <w:rPr>
          <w:bCs/>
          <w:sz w:val="28"/>
          <w:szCs w:val="28"/>
          <w:lang w:eastAsia="en-US"/>
        </w:rPr>
        <w:t>№</w:t>
      </w:r>
      <w:r w:rsidR="004F79BD">
        <w:rPr>
          <w:bCs/>
          <w:sz w:val="28"/>
          <w:szCs w:val="28"/>
          <w:lang w:eastAsia="en-US"/>
        </w:rPr>
        <w:t>______</w:t>
      </w:r>
      <w:r w:rsidRPr="00754832">
        <w:rPr>
          <w:bCs/>
          <w:sz w:val="28"/>
          <w:szCs w:val="28"/>
          <w:lang w:eastAsia="en-US"/>
        </w:rPr>
        <w:t>)</w:t>
      </w:r>
    </w:p>
    <w:p w:rsidR="00F655B5" w:rsidRPr="00F77F22" w:rsidRDefault="00F655B5" w:rsidP="00F65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5B5" w:rsidRDefault="00F655B5" w:rsidP="00F655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</w:p>
    <w:p w:rsidR="00F655B5" w:rsidRDefault="00F655B5" w:rsidP="00F655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C656DD">
        <w:rPr>
          <w:rFonts w:ascii="Times New Roman" w:hAnsi="Times New Roman" w:cs="Times New Roman"/>
          <w:sz w:val="28"/>
          <w:szCs w:val="28"/>
        </w:rPr>
        <w:t xml:space="preserve"> выдаче градостроительного плана земельного участка</w:t>
      </w:r>
    </w:p>
    <w:p w:rsidR="00F655B5" w:rsidRPr="00F77F22" w:rsidRDefault="00F655B5" w:rsidP="00F655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55B5" w:rsidRPr="001E1317" w:rsidRDefault="00F655B5" w:rsidP="00F655B5">
      <w:pPr>
        <w:pStyle w:val="ConsPlusTitle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E1317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F655B5" w:rsidRPr="00F77F22" w:rsidRDefault="00F655B5" w:rsidP="00F65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5B5" w:rsidRPr="00F77F22" w:rsidRDefault="00F655B5" w:rsidP="00FD4FC9">
      <w:pPr>
        <w:pStyle w:val="ConsPlusNormal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государственной услуги (далее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Pr="00F77F22">
        <w:rPr>
          <w:rFonts w:ascii="Times New Roman" w:hAnsi="Times New Roman" w:cs="Times New Roman"/>
          <w:sz w:val="28"/>
          <w:szCs w:val="28"/>
        </w:rPr>
        <w:t xml:space="preserve"> Регламент) устанавливает стандарт и порядок предоставления государственной услуги по </w:t>
      </w:r>
      <w:r w:rsidRPr="00C656DD">
        <w:rPr>
          <w:rFonts w:ascii="Times New Roman" w:hAnsi="Times New Roman" w:cs="Times New Roman"/>
          <w:sz w:val="28"/>
          <w:szCs w:val="28"/>
        </w:rPr>
        <w:t>выдаче градостроительного плана земельного участка</w:t>
      </w:r>
      <w:r w:rsidRPr="00F77F22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государственная услуга</w:t>
      </w:r>
      <w:r w:rsidRPr="00F77F22">
        <w:rPr>
          <w:rFonts w:ascii="Times New Roman" w:hAnsi="Times New Roman" w:cs="Times New Roman"/>
          <w:sz w:val="28"/>
          <w:szCs w:val="28"/>
        </w:rPr>
        <w:t>).</w:t>
      </w:r>
    </w:p>
    <w:p w:rsidR="00F655B5" w:rsidRPr="00F77F22" w:rsidRDefault="00F655B5" w:rsidP="00BD1FB5">
      <w:pPr>
        <w:pStyle w:val="ConsPlusNormal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5D4">
        <w:rPr>
          <w:rFonts w:ascii="Times New Roman" w:hAnsi="Times New Roman" w:cs="Times New Roman"/>
          <w:sz w:val="28"/>
          <w:szCs w:val="28"/>
        </w:rPr>
        <w:t xml:space="preserve">Заявители: физические и юридические лица, </w:t>
      </w:r>
      <w:r w:rsidRPr="00C656DD">
        <w:rPr>
          <w:rFonts w:ascii="Times New Roman" w:hAnsi="Times New Roman" w:cs="Times New Roman"/>
          <w:sz w:val="28"/>
          <w:szCs w:val="28"/>
        </w:rPr>
        <w:t xml:space="preserve">являющиеся собственниками земельных участков или владеющие и пользующиеся земельными участками на праве постоянного (бессрочного) пользования, безвозмездного пользования, </w:t>
      </w:r>
      <w:r w:rsidRPr="00DA6015">
        <w:rPr>
          <w:rFonts w:ascii="Times New Roman" w:hAnsi="Times New Roman" w:cs="Times New Roman"/>
          <w:sz w:val="28"/>
          <w:szCs w:val="28"/>
        </w:rPr>
        <w:t>пожизненного наследуемого владения, по договору аренды, договору субаренды</w:t>
      </w:r>
      <w:r w:rsidR="00BD1FB5" w:rsidRPr="00DA6015">
        <w:rPr>
          <w:rFonts w:ascii="Times New Roman" w:hAnsi="Times New Roman" w:cs="Times New Roman"/>
          <w:sz w:val="28"/>
          <w:szCs w:val="28"/>
        </w:rPr>
        <w:t xml:space="preserve">, а также иные лица в случаях, предусмотренных частями 1.1, 1.2 статьи </w:t>
      </w:r>
      <w:r w:rsidR="00D82CA7" w:rsidRPr="00DA6015">
        <w:rPr>
          <w:rFonts w:ascii="Times New Roman" w:hAnsi="Times New Roman" w:cs="Times New Roman"/>
          <w:sz w:val="28"/>
          <w:szCs w:val="28"/>
        </w:rPr>
        <w:t>57</w:t>
      </w:r>
      <w:r w:rsidR="00D82CA7" w:rsidRPr="00DA60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D1FB5" w:rsidRPr="00DA601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Pr="00DA6015">
        <w:rPr>
          <w:rFonts w:ascii="Times New Roman" w:hAnsi="Times New Roman" w:cs="Times New Roman"/>
          <w:sz w:val="28"/>
          <w:szCs w:val="28"/>
        </w:rPr>
        <w:t xml:space="preserve"> (далее – заявитель). Интересы заявителей могут представлять законные представители или</w:t>
      </w:r>
      <w:r w:rsidRPr="009D05D4">
        <w:rPr>
          <w:rFonts w:ascii="Times New Roman" w:hAnsi="Times New Roman" w:cs="Times New Roman"/>
          <w:sz w:val="28"/>
          <w:szCs w:val="28"/>
        </w:rPr>
        <w:t xml:space="preserve"> лица, уполномоченные </w:t>
      </w:r>
      <w:r w:rsidRPr="00962AE3">
        <w:rPr>
          <w:rFonts w:ascii="Times New Roman" w:hAnsi="Times New Roman" w:cs="Times New Roman"/>
          <w:sz w:val="28"/>
          <w:szCs w:val="28"/>
        </w:rPr>
        <w:t>заявителями н</w:t>
      </w:r>
      <w:r w:rsidRPr="009D05D4">
        <w:rPr>
          <w:rFonts w:ascii="Times New Roman" w:hAnsi="Times New Roman" w:cs="Times New Roman"/>
          <w:sz w:val="28"/>
          <w:szCs w:val="28"/>
        </w:rPr>
        <w:t>а основании доверенности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05D4">
        <w:rPr>
          <w:rFonts w:ascii="Times New Roman" w:hAnsi="Times New Roman" w:cs="Times New Roman"/>
          <w:sz w:val="28"/>
          <w:szCs w:val="28"/>
        </w:rPr>
        <w:t xml:space="preserve"> оформленной в соответствии с требованиями законодательства (далее – представитель заявителя).</w:t>
      </w:r>
    </w:p>
    <w:p w:rsidR="00F655B5" w:rsidRPr="00F77F22" w:rsidRDefault="00F655B5" w:rsidP="00FD4FC9">
      <w:pPr>
        <w:pStyle w:val="ConsPlusNormal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F2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профилирование (предоставлен</w:t>
      </w:r>
      <w:r w:rsidRPr="00962AE3">
        <w:rPr>
          <w:rFonts w:ascii="Times New Roman" w:hAnsi="Times New Roman" w:cs="Times New Roman"/>
          <w:sz w:val="28"/>
          <w:szCs w:val="28"/>
        </w:rPr>
        <w:t>ие</w:t>
      </w:r>
      <w:r w:rsidRPr="00F77F22">
        <w:rPr>
          <w:rFonts w:ascii="Times New Roman" w:hAnsi="Times New Roman" w:cs="Times New Roman"/>
          <w:sz w:val="28"/>
          <w:szCs w:val="28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F655B5" w:rsidRPr="00F77F22" w:rsidRDefault="00F655B5" w:rsidP="00F65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5B5" w:rsidRPr="001E1317" w:rsidRDefault="00F655B5" w:rsidP="00F655B5">
      <w:pPr>
        <w:pStyle w:val="ConsPlusTitle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E1317">
        <w:rPr>
          <w:rFonts w:ascii="Times New Roman" w:hAnsi="Times New Roman" w:cs="Times New Roman"/>
          <w:b w:val="0"/>
          <w:sz w:val="28"/>
          <w:szCs w:val="28"/>
        </w:rPr>
        <w:t>Стандарт предоставления государственной услуги</w:t>
      </w:r>
    </w:p>
    <w:p w:rsidR="00F655B5" w:rsidRPr="00CA65DA" w:rsidRDefault="00F655B5" w:rsidP="00F655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55B5" w:rsidRDefault="00F655B5" w:rsidP="00FD4FC9">
      <w:pPr>
        <w:pStyle w:val="ConsPlusNormal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CA65DA">
        <w:rPr>
          <w:rFonts w:ascii="Times New Roman" w:hAnsi="Times New Roman" w:cs="Times New Roman"/>
          <w:sz w:val="28"/>
          <w:szCs w:val="28"/>
        </w:rPr>
        <w:t>Наим</w:t>
      </w:r>
      <w:r>
        <w:rPr>
          <w:rFonts w:ascii="Times New Roman" w:hAnsi="Times New Roman" w:cs="Times New Roman"/>
          <w:sz w:val="28"/>
          <w:szCs w:val="28"/>
        </w:rPr>
        <w:t xml:space="preserve">енование государственной </w:t>
      </w:r>
      <w:r w:rsidRPr="00500B4C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5B5" w:rsidRPr="00500B4C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4C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участка.</w:t>
      </w:r>
    </w:p>
    <w:p w:rsidR="00F655B5" w:rsidRDefault="00FD4FC9" w:rsidP="0045598A">
      <w:pPr>
        <w:pStyle w:val="ConsPlusNormal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5B5" w:rsidRPr="00CA65D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услугу.</w:t>
      </w:r>
    </w:p>
    <w:p w:rsidR="0034224E" w:rsidRDefault="0034224E" w:rsidP="00FD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5B5" w:rsidRDefault="00F655B5" w:rsidP="00FD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13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услуга предоставляется Министерством строительства, архитектуры и жилищно-коммунального хозяйства Республики Татарстан (далее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Pr="00406132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F655B5" w:rsidRDefault="00F655B5" w:rsidP="00FD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принимают участие многофункциональные центры предоставления государственных и муниципальных услуг (далее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Pr="00CA65DA">
        <w:rPr>
          <w:rFonts w:ascii="Times New Roman" w:hAnsi="Times New Roman" w:cs="Times New Roman"/>
          <w:sz w:val="28"/>
          <w:szCs w:val="28"/>
        </w:rPr>
        <w:t xml:space="preserve"> МФЦ) при наличии соответствующего соглашения о взаимодействии.</w:t>
      </w:r>
    </w:p>
    <w:p w:rsidR="00F655B5" w:rsidRDefault="00F655B5" w:rsidP="00FD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E3">
        <w:rPr>
          <w:rFonts w:ascii="Times New Roman" w:hAnsi="Times New Roman" w:cs="Times New Roman"/>
          <w:sz w:val="28"/>
          <w:szCs w:val="28"/>
        </w:rPr>
        <w:t xml:space="preserve">Решения об отказе в приеме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962AE3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государственной услуги, принимаются МФЦ в соответствии с требованиями пункта 2.7 настоящего Регламента.</w:t>
      </w:r>
    </w:p>
    <w:p w:rsidR="00F655B5" w:rsidRPr="00CA65DA" w:rsidRDefault="00F655B5" w:rsidP="00FD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F655B5" w:rsidRDefault="00F655B5" w:rsidP="007A1E10">
      <w:pPr>
        <w:pStyle w:val="ConsPlusNormal"/>
        <w:numPr>
          <w:ilvl w:val="1"/>
          <w:numId w:val="9"/>
        </w:numPr>
        <w:tabs>
          <w:tab w:val="left" w:pos="1134"/>
        </w:tabs>
        <w:ind w:left="1134" w:hanging="575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услуги.</w:t>
      </w:r>
    </w:p>
    <w:p w:rsidR="00F655B5" w:rsidRPr="00097499" w:rsidRDefault="00F655B5" w:rsidP="00F655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499">
        <w:rPr>
          <w:rFonts w:ascii="Times New Roman" w:hAnsi="Times New Roman" w:cs="Times New Roman"/>
          <w:sz w:val="28"/>
          <w:szCs w:val="28"/>
        </w:rPr>
        <w:t>2.3.1. Результатами предоставления государственной услуги являются:</w:t>
      </w:r>
    </w:p>
    <w:p w:rsidR="00F655B5" w:rsidRPr="0051398F" w:rsidRDefault="00F655B5" w:rsidP="00FD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8F">
        <w:rPr>
          <w:rFonts w:ascii="Times New Roman" w:hAnsi="Times New Roman" w:cs="Times New Roman"/>
          <w:sz w:val="28"/>
          <w:szCs w:val="28"/>
        </w:rPr>
        <w:t>1)</w:t>
      </w:r>
      <w:r w:rsidRPr="0051398F">
        <w:t> </w:t>
      </w:r>
      <w:r w:rsidRPr="0051398F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 </w:t>
      </w:r>
      <w:r w:rsidR="00097499" w:rsidRPr="0051398F">
        <w:rPr>
          <w:rFonts w:ascii="Times New Roman" w:hAnsi="Times New Roman" w:cs="Times New Roman"/>
          <w:sz w:val="28"/>
          <w:szCs w:val="28"/>
        </w:rPr>
        <w:t>по форме, утвержденной</w:t>
      </w:r>
      <w:r w:rsidR="003543DE" w:rsidRPr="0051398F">
        <w:t xml:space="preserve"> </w:t>
      </w:r>
      <w:r w:rsidR="003543DE" w:rsidRPr="0051398F">
        <w:rPr>
          <w:rFonts w:ascii="Times New Roman" w:hAnsi="Times New Roman" w:cs="Times New Roman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25 апреля 2017 г. </w:t>
      </w:r>
      <w:r w:rsidR="00250E59" w:rsidRPr="0051398F">
        <w:rPr>
          <w:rFonts w:ascii="Times New Roman" w:hAnsi="Times New Roman" w:cs="Times New Roman"/>
          <w:sz w:val="28"/>
          <w:szCs w:val="28"/>
        </w:rPr>
        <w:t>№</w:t>
      </w:r>
      <w:r w:rsidR="003543DE" w:rsidRPr="0051398F">
        <w:rPr>
          <w:rFonts w:ascii="Times New Roman" w:hAnsi="Times New Roman" w:cs="Times New Roman"/>
          <w:sz w:val="28"/>
          <w:szCs w:val="28"/>
        </w:rPr>
        <w:t xml:space="preserve"> 741/</w:t>
      </w:r>
      <w:proofErr w:type="spellStart"/>
      <w:r w:rsidR="003543DE" w:rsidRPr="0051398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3543DE" w:rsidRPr="0051398F">
        <w:rPr>
          <w:rFonts w:ascii="Times New Roman" w:hAnsi="Times New Roman" w:cs="Times New Roman"/>
          <w:sz w:val="28"/>
          <w:szCs w:val="28"/>
        </w:rPr>
        <w:t xml:space="preserve"> «Об утверждении формы градостроительного плана земельного участка и поряд</w:t>
      </w:r>
      <w:r w:rsidR="00097499" w:rsidRPr="0051398F">
        <w:rPr>
          <w:rFonts w:ascii="Times New Roman" w:hAnsi="Times New Roman" w:cs="Times New Roman"/>
          <w:sz w:val="28"/>
          <w:szCs w:val="28"/>
        </w:rPr>
        <w:t>ка ее заполнения» (далее – ГПЗУ</w:t>
      </w:r>
      <w:r w:rsidRPr="0051398F">
        <w:rPr>
          <w:rFonts w:ascii="Times New Roman" w:hAnsi="Times New Roman" w:cs="Times New Roman"/>
          <w:sz w:val="28"/>
          <w:szCs w:val="28"/>
        </w:rPr>
        <w:t>);</w:t>
      </w:r>
    </w:p>
    <w:p w:rsidR="00B975EE" w:rsidRPr="0051398F" w:rsidRDefault="00F655B5" w:rsidP="00FD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8F">
        <w:rPr>
          <w:rFonts w:ascii="Times New Roman" w:hAnsi="Times New Roman" w:cs="Times New Roman"/>
          <w:sz w:val="28"/>
          <w:szCs w:val="28"/>
        </w:rPr>
        <w:t>2</w:t>
      </w:r>
      <w:r w:rsidR="00B975EE" w:rsidRPr="0051398F">
        <w:rPr>
          <w:rFonts w:ascii="Times New Roman" w:hAnsi="Times New Roman" w:cs="Times New Roman"/>
          <w:sz w:val="28"/>
          <w:szCs w:val="28"/>
        </w:rPr>
        <w:t>)</w:t>
      </w:r>
      <w:r w:rsidR="00B975EE" w:rsidRPr="0051398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D269C" w:rsidRPr="0051398F">
        <w:rPr>
          <w:rFonts w:ascii="Times New Roman" w:hAnsi="Times New Roman" w:cs="Times New Roman"/>
          <w:sz w:val="28"/>
          <w:szCs w:val="28"/>
        </w:rPr>
        <w:t>решение об отказе в предоставлении государственной услуги</w:t>
      </w:r>
      <w:r w:rsidR="0069049A" w:rsidRPr="0051398F">
        <w:rPr>
          <w:rFonts w:ascii="Times New Roman" w:hAnsi="Times New Roman" w:cs="Times New Roman"/>
          <w:sz w:val="28"/>
          <w:szCs w:val="28"/>
        </w:rPr>
        <w:t xml:space="preserve"> </w:t>
      </w:r>
      <w:r w:rsidR="00B975EE" w:rsidRPr="0051398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50E59" w:rsidRPr="0051398F">
        <w:rPr>
          <w:rFonts w:ascii="Times New Roman" w:hAnsi="Times New Roman" w:cs="Times New Roman"/>
          <w:sz w:val="28"/>
          <w:szCs w:val="28"/>
        </w:rPr>
        <w:t>№</w:t>
      </w:r>
      <w:r w:rsidR="00B975EE" w:rsidRPr="0051398F">
        <w:rPr>
          <w:rFonts w:ascii="Times New Roman" w:hAnsi="Times New Roman" w:cs="Times New Roman"/>
          <w:sz w:val="28"/>
          <w:szCs w:val="28"/>
        </w:rPr>
        <w:t xml:space="preserve"> </w:t>
      </w:r>
      <w:r w:rsidR="00C56500" w:rsidRPr="0051398F">
        <w:rPr>
          <w:rFonts w:ascii="Times New Roman" w:hAnsi="Times New Roman" w:cs="Times New Roman"/>
          <w:sz w:val="28"/>
          <w:szCs w:val="28"/>
        </w:rPr>
        <w:t>4</w:t>
      </w:r>
      <w:r w:rsidR="00B975EE" w:rsidRPr="0051398F">
        <w:rPr>
          <w:rFonts w:ascii="Times New Roman" w:hAnsi="Times New Roman" w:cs="Times New Roman"/>
          <w:sz w:val="28"/>
          <w:szCs w:val="28"/>
        </w:rPr>
        <w:t xml:space="preserve"> к настоящему Регламенту).</w:t>
      </w:r>
    </w:p>
    <w:p w:rsidR="00F655B5" w:rsidRPr="0051398F" w:rsidRDefault="00F655B5" w:rsidP="00FD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8F">
        <w:rPr>
          <w:rFonts w:ascii="Times New Roman" w:hAnsi="Times New Roman" w:cs="Times New Roman"/>
          <w:sz w:val="28"/>
          <w:szCs w:val="28"/>
        </w:rPr>
        <w:t>Реквизиты</w:t>
      </w:r>
      <w:r w:rsidRPr="0051398F">
        <w:rPr>
          <w:rFonts w:ascii="Times New Roman" w:eastAsiaTheme="minorHAnsi" w:hAnsi="Times New Roman"/>
          <w:sz w:val="28"/>
          <w:szCs w:val="28"/>
          <w:lang w:eastAsia="en-US"/>
        </w:rPr>
        <w:t xml:space="preserve"> ГПЗУ и</w:t>
      </w:r>
      <w:r w:rsidRPr="0051398F">
        <w:rPr>
          <w:rFonts w:ascii="Times New Roman" w:hAnsi="Times New Roman" w:cs="Times New Roman"/>
          <w:sz w:val="28"/>
          <w:szCs w:val="28"/>
        </w:rPr>
        <w:t xml:space="preserve"> </w:t>
      </w:r>
      <w:r w:rsidR="001D269C" w:rsidRPr="0051398F">
        <w:rPr>
          <w:rFonts w:ascii="Times New Roman" w:hAnsi="Times New Roman" w:cs="Times New Roman"/>
          <w:sz w:val="28"/>
          <w:szCs w:val="28"/>
        </w:rPr>
        <w:t>решения об отказе в предоставлении государственной услуги содержат</w:t>
      </w:r>
      <w:r w:rsidRPr="0051398F">
        <w:rPr>
          <w:rFonts w:ascii="Times New Roman" w:hAnsi="Times New Roman" w:cs="Times New Roman"/>
          <w:sz w:val="28"/>
          <w:szCs w:val="28"/>
        </w:rPr>
        <w:t>:</w:t>
      </w:r>
    </w:p>
    <w:p w:rsidR="00F655B5" w:rsidRPr="000930FA" w:rsidRDefault="00097499" w:rsidP="00FD4F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98F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F655B5" w:rsidRPr="0051398F">
        <w:rPr>
          <w:rFonts w:ascii="Times New Roman" w:hAnsi="Times New Roman" w:cs="Times New Roman"/>
          <w:sz w:val="28"/>
          <w:szCs w:val="28"/>
        </w:rPr>
        <w:t>номер и дат</w:t>
      </w:r>
      <w:r w:rsidR="001D269C" w:rsidRPr="0051398F">
        <w:rPr>
          <w:rFonts w:ascii="Times New Roman" w:hAnsi="Times New Roman" w:cs="Times New Roman"/>
          <w:sz w:val="28"/>
          <w:szCs w:val="28"/>
        </w:rPr>
        <w:t>у</w:t>
      </w:r>
      <w:r w:rsidR="00F655B5" w:rsidRPr="005139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655B5" w:rsidRPr="00A1320B" w:rsidRDefault="00F655B5" w:rsidP="00FD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8F">
        <w:rPr>
          <w:rFonts w:ascii="Times New Roman" w:hAnsi="Times New Roman" w:cs="Times New Roman"/>
          <w:sz w:val="28"/>
          <w:szCs w:val="28"/>
        </w:rPr>
        <w:t>наименование органа, уполномоченного на принятие</w:t>
      </w:r>
      <w:r w:rsidRPr="00A1320B">
        <w:rPr>
          <w:rFonts w:ascii="Times New Roman" w:hAnsi="Times New Roman" w:cs="Times New Roman"/>
          <w:sz w:val="28"/>
          <w:szCs w:val="28"/>
        </w:rPr>
        <w:t xml:space="preserve"> решения;</w:t>
      </w:r>
    </w:p>
    <w:p w:rsidR="00F655B5" w:rsidRPr="00A1320B" w:rsidRDefault="00F655B5" w:rsidP="00FD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20B">
        <w:rPr>
          <w:rFonts w:ascii="Times New Roman" w:hAnsi="Times New Roman" w:cs="Times New Roman"/>
          <w:sz w:val="28"/>
          <w:szCs w:val="28"/>
        </w:rPr>
        <w:t xml:space="preserve">должность лица, уполномоченного на подписание документа; </w:t>
      </w:r>
    </w:p>
    <w:p w:rsidR="00F655B5" w:rsidRPr="00A1320B" w:rsidRDefault="00F655B5" w:rsidP="00FD4FC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1320B">
        <w:rPr>
          <w:rFonts w:ascii="Times New Roman" w:hAnsi="Times New Roman" w:cs="Times New Roman"/>
          <w:sz w:val="28"/>
          <w:szCs w:val="28"/>
        </w:rPr>
        <w:t xml:space="preserve">фамилия, имя и отчество (последнее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Pr="00A1320B">
        <w:rPr>
          <w:rFonts w:ascii="Times New Roman" w:hAnsi="Times New Roman" w:cs="Times New Roman"/>
          <w:sz w:val="28"/>
          <w:szCs w:val="28"/>
        </w:rPr>
        <w:t xml:space="preserve"> при наличии) лица, уполномоченного на подписание документа. </w:t>
      </w:r>
    </w:p>
    <w:p w:rsidR="00F655B5" w:rsidRPr="00A1320B" w:rsidRDefault="00F655B5" w:rsidP="00FD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20B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F655B5" w:rsidRDefault="00F655B5" w:rsidP="00FD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Факт получения заявителем </w:t>
      </w:r>
      <w:r w:rsidRPr="00A17E58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результата предоставления </w:t>
      </w:r>
      <w:r w:rsidRPr="0051398F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услуги фиксируются в государственной информационной систем</w:t>
      </w:r>
      <w:r w:rsidR="00097499" w:rsidRPr="0051398F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95C67">
        <w:rPr>
          <w:rFonts w:ascii="Times New Roman" w:eastAsiaTheme="minorHAnsi" w:hAnsi="Times New Roman"/>
          <w:sz w:val="28"/>
          <w:szCs w:val="28"/>
          <w:lang w:eastAsia="en-US"/>
        </w:rPr>
        <w:t xml:space="preserve"> Республики Татарстан «Информационное обеспечение градостроительной деятельности Республики Татарстан» с функциями автоматизированной информационно-аналитической поддержки осуществления полномочий в области градостроительной</w:t>
      </w:r>
      <w:r w:rsidR="00FD4FC9"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деятельности</w:t>
      </w:r>
      <w:r w:rsidR="00FD4FC9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>(далее – Система).</w:t>
      </w:r>
    </w:p>
    <w:p w:rsidR="00F655B5" w:rsidRPr="00CA65DA" w:rsidRDefault="00F655B5" w:rsidP="007B6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CA65DA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Министерства, в соответствии с Федеральным </w:t>
      </w:r>
      <w:hyperlink r:id="rId11">
        <w:r w:rsidRPr="00CA65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B63F3">
        <w:rPr>
          <w:rFonts w:ascii="Times New Roman" w:hAnsi="Times New Roman" w:cs="Times New Roman"/>
          <w:sz w:val="28"/>
          <w:szCs w:val="28"/>
        </w:rPr>
        <w:t xml:space="preserve"> от 6 апреля</w:t>
      </w:r>
      <w:r w:rsidR="007B63F3">
        <w:rPr>
          <w:rFonts w:ascii="Times New Roman" w:hAnsi="Times New Roman" w:cs="Times New Roman"/>
          <w:sz w:val="28"/>
          <w:szCs w:val="28"/>
        </w:rPr>
        <w:br/>
      </w:r>
      <w:r w:rsidRPr="00CA65DA">
        <w:rPr>
          <w:rFonts w:ascii="Times New Roman" w:hAnsi="Times New Roman" w:cs="Times New Roman"/>
          <w:sz w:val="28"/>
          <w:szCs w:val="28"/>
        </w:rPr>
        <w:t xml:space="preserve">2011 года 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Pr="00CA65DA">
        <w:rPr>
          <w:rFonts w:ascii="Times New Roman" w:hAnsi="Times New Roman" w:cs="Times New Roman"/>
          <w:sz w:val="28"/>
          <w:szCs w:val="28"/>
        </w:rPr>
        <w:t xml:space="preserve"> 63-ФЗ </w:t>
      </w:r>
      <w:r w:rsidRPr="00F01D7D">
        <w:rPr>
          <w:rFonts w:ascii="Times New Roman" w:hAnsi="Times New Roman" w:cs="Times New Roman"/>
          <w:sz w:val="28"/>
          <w:szCs w:val="28"/>
        </w:rPr>
        <w:t xml:space="preserve">«Об электронной подписи» (далее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="007B63F3">
        <w:rPr>
          <w:rFonts w:ascii="Times New Roman" w:hAnsi="Times New Roman" w:cs="Times New Roman"/>
          <w:sz w:val="28"/>
          <w:szCs w:val="28"/>
        </w:rPr>
        <w:t xml:space="preserve"> Федеральный закон</w:t>
      </w:r>
      <w:r w:rsidR="007B63F3">
        <w:rPr>
          <w:rFonts w:ascii="Times New Roman" w:hAnsi="Times New Roman" w:cs="Times New Roman"/>
          <w:sz w:val="28"/>
          <w:szCs w:val="28"/>
        </w:rPr>
        <w:br/>
      </w:r>
      <w:r w:rsidR="00250E59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Pr="00F01D7D">
        <w:rPr>
          <w:rFonts w:ascii="Times New Roman" w:hAnsi="Times New Roman" w:cs="Times New Roman"/>
          <w:sz w:val="28"/>
          <w:szCs w:val="28"/>
        </w:rPr>
        <w:t xml:space="preserve"> 63-ФЗ) в личный кабинет </w:t>
      </w:r>
      <w:r w:rsidR="007B63F3"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</w:t>
      </w:r>
      <w:r w:rsidRPr="00F01D7D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 (https://www.gosuslugi.ru/) (далее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Pr="00F01D7D">
        <w:rPr>
          <w:rFonts w:ascii="Times New Roman" w:hAnsi="Times New Roman" w:cs="Times New Roman"/>
          <w:sz w:val="28"/>
          <w:szCs w:val="28"/>
        </w:rPr>
        <w:t xml:space="preserve"> Единый портал),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5DA">
        <w:rPr>
          <w:rFonts w:ascii="Times New Roman" w:hAnsi="Times New Roman" w:cs="Times New Roman"/>
          <w:sz w:val="28"/>
          <w:szCs w:val="28"/>
        </w:rPr>
        <w:t>в личный кабинет Портала государственных и муниципальных услуг Республики Татарстан (https://uslugi.tatarsta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Pr="00CA65DA">
        <w:rPr>
          <w:rFonts w:ascii="Times New Roman" w:hAnsi="Times New Roman" w:cs="Times New Roman"/>
          <w:sz w:val="28"/>
          <w:szCs w:val="28"/>
        </w:rPr>
        <w:t xml:space="preserve">.ru/) (далее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Pr="00CA65DA">
        <w:rPr>
          <w:rFonts w:ascii="Times New Roman" w:hAnsi="Times New Roman" w:cs="Times New Roman"/>
          <w:sz w:val="28"/>
          <w:szCs w:val="28"/>
        </w:rPr>
        <w:t xml:space="preserve"> Республиканский портал).</w:t>
      </w:r>
    </w:p>
    <w:p w:rsidR="00F655B5" w:rsidRDefault="00F655B5" w:rsidP="007B6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2.3.3. По выбору заявителя результат предоставления государственной услуги может быть получен в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5DA">
        <w:rPr>
          <w:rFonts w:ascii="Times New Roman" w:hAnsi="Times New Roman" w:cs="Times New Roman"/>
          <w:sz w:val="28"/>
          <w:szCs w:val="28"/>
        </w:rPr>
        <w:t>в форме экземпляра электронного документа, распечатанного на бумажном носителе, заверенного печатью и подписью уполномоченного работника МФЦ.</w:t>
      </w:r>
    </w:p>
    <w:p w:rsidR="00F655B5" w:rsidRDefault="00D23AFF" w:rsidP="00D23AFF">
      <w:pPr>
        <w:widowControl/>
        <w:tabs>
          <w:tab w:val="left" w:pos="1134"/>
        </w:tabs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2.3.4.</w:t>
      </w:r>
      <w:r>
        <w:rPr>
          <w:rFonts w:eastAsiaTheme="minorHAnsi"/>
        </w:rPr>
        <w:t> </w:t>
      </w:r>
      <w:r w:rsidR="00F655B5" w:rsidRPr="000A6CDA">
        <w:rPr>
          <w:rFonts w:eastAsiaTheme="minorHAnsi"/>
          <w:sz w:val="28"/>
          <w:szCs w:val="28"/>
          <w:lang w:eastAsia="en-US"/>
        </w:rPr>
        <w:t>Заявитель вправе получить результат предоставления государственной услуги в форме электронного документа или экземпляра электронного</w:t>
      </w:r>
      <w:r w:rsidR="00F655B5">
        <w:rPr>
          <w:rFonts w:eastAsiaTheme="minorHAnsi"/>
          <w:sz w:val="28"/>
          <w:szCs w:val="28"/>
          <w:lang w:eastAsia="en-US"/>
        </w:rPr>
        <w:t xml:space="preserve"> документа на бумажном носителе в Министерстве, МФЦ.</w:t>
      </w:r>
    </w:p>
    <w:p w:rsidR="00F655B5" w:rsidRDefault="00F655B5" w:rsidP="00D23AFF">
      <w:pPr>
        <w:pStyle w:val="ConsPlusNormal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услуги.</w:t>
      </w:r>
    </w:p>
    <w:p w:rsidR="00F655B5" w:rsidRDefault="00F655B5" w:rsidP="007B6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28A">
        <w:rPr>
          <w:rFonts w:ascii="Times New Roman" w:hAnsi="Times New Roman" w:cs="Times New Roman"/>
          <w:sz w:val="28"/>
          <w:szCs w:val="28"/>
        </w:rPr>
        <w:t>2.4.1.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2FC5">
        <w:rPr>
          <w:rFonts w:ascii="Times New Roman" w:eastAsiaTheme="minorHAnsi" w:hAnsi="Times New Roman"/>
          <w:sz w:val="28"/>
          <w:szCs w:val="28"/>
          <w:lang w:eastAsia="en-US"/>
        </w:rPr>
        <w:t>Срок предоставления государственной услуги составляет:</w:t>
      </w:r>
    </w:p>
    <w:p w:rsidR="00F655B5" w:rsidRPr="00D95C67" w:rsidRDefault="00F655B5" w:rsidP="007B6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</w:t>
      </w:r>
      <w:r w:rsidRPr="00CA65DA">
        <w:rPr>
          <w:rFonts w:ascii="Times New Roman" w:hAnsi="Times New Roman" w:cs="Times New Roman"/>
          <w:sz w:val="28"/>
          <w:szCs w:val="28"/>
        </w:rPr>
        <w:t xml:space="preserve">осударственная услуга в случае, если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CA65DA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</w:t>
      </w:r>
      <w:r w:rsidRPr="00D95C67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поданы заявителем через личный кабинет заявителя на Едином портале, на Республиканском портале, предоставляется Министерством в течение 14 рабочих дней со дня присвоения заявлению номера в соответствии с номенклатурой дел и статуса «Проверка документов», отражаемого в личном кабинете Единого портала, Республиканского портала.</w:t>
      </w:r>
    </w:p>
    <w:p w:rsidR="00F655B5" w:rsidRPr="00D95C67" w:rsidRDefault="00F655B5" w:rsidP="007B63F3">
      <w:pPr>
        <w:pStyle w:val="ab"/>
        <w:widowControl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D95C67">
        <w:rPr>
          <w:sz w:val="28"/>
          <w:szCs w:val="28"/>
        </w:rPr>
        <w:t>2) государственная услуга в случае, если заявление и документы, необходимые для предоставления государственной услуги, поданы заявителем посредством МФЦ, предоставляется Министерством в течение 14 рабочих дней со дня регистрации заявления и документов в МФЦ, а также с учетом срока, предусмотренного Регламентом МФЦ.</w:t>
      </w:r>
    </w:p>
    <w:p w:rsidR="00F655B5" w:rsidRPr="002C3041" w:rsidRDefault="00F655B5" w:rsidP="007B63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 xml:space="preserve">3) государственная услуга в случае, если заявление и документы, необходимые для предоставления государственной услуги, поданы заявителем лично в Министерство, предоставляется в течение 14 рабочих дней со </w:t>
      </w:r>
      <w:r w:rsidRPr="002C3041">
        <w:rPr>
          <w:rFonts w:ascii="Times New Roman" w:hAnsi="Times New Roman" w:cs="Times New Roman"/>
          <w:sz w:val="28"/>
          <w:szCs w:val="28"/>
        </w:rPr>
        <w:t>дня регистрации заявле</w:t>
      </w:r>
      <w:r w:rsidR="007E3397" w:rsidRPr="002C3041">
        <w:rPr>
          <w:rFonts w:ascii="Times New Roman" w:hAnsi="Times New Roman" w:cs="Times New Roman"/>
          <w:sz w:val="28"/>
          <w:szCs w:val="28"/>
        </w:rPr>
        <w:t>ния и документов в Министерстве;</w:t>
      </w:r>
    </w:p>
    <w:p w:rsidR="007E3397" w:rsidRPr="002C3041" w:rsidRDefault="007E3397" w:rsidP="007E3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041">
        <w:rPr>
          <w:rFonts w:ascii="Times New Roman" w:hAnsi="Times New Roman" w:cs="Times New Roman"/>
          <w:sz w:val="28"/>
          <w:szCs w:val="28"/>
        </w:rPr>
        <w:t>4) государственная услуга в случае, если заявление и документы, необходимые для предоставления государственной услуги, поданы заявителем с</w:t>
      </w:r>
      <w:r w:rsidR="001A74C5" w:rsidRPr="002C3041">
        <w:rPr>
          <w:rFonts w:ascii="Times New Roman" w:hAnsi="Times New Roman" w:cs="Times New Roman"/>
          <w:sz w:val="28"/>
          <w:szCs w:val="28"/>
        </w:rPr>
        <w:t xml:space="preserve"> использованием Системы</w:t>
      </w:r>
      <w:r w:rsidR="001A5827" w:rsidRPr="002C3041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2C3041">
        <w:rPr>
          <w:rFonts w:ascii="Times New Roman" w:hAnsi="Times New Roman" w:cs="Times New Roman"/>
          <w:sz w:val="28"/>
          <w:szCs w:val="28"/>
        </w:rPr>
        <w:t>, предоставляется в течение 14 рабочих дней со дня регистрации заявления и документов в Министерстве.</w:t>
      </w:r>
    </w:p>
    <w:p w:rsidR="00F655B5" w:rsidRPr="00CA65DA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041">
        <w:rPr>
          <w:rFonts w:ascii="Times New Roman" w:hAnsi="Times New Roman" w:cs="Times New Roman"/>
          <w:sz w:val="28"/>
          <w:szCs w:val="28"/>
        </w:rPr>
        <w:t>2.4.2.</w:t>
      </w:r>
      <w:r w:rsidRPr="002C30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C3041">
        <w:rPr>
          <w:rFonts w:ascii="Times New Roman" w:hAnsi="Times New Roman" w:cs="Times New Roman"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F655B5" w:rsidRPr="00CD5AD5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3. Направление</w:t>
      </w:r>
      <w:r w:rsidRPr="00CA65DA">
        <w:rPr>
          <w:rFonts w:ascii="Times New Roman" w:hAnsi="Times New Roman" w:cs="Times New Roman"/>
          <w:sz w:val="28"/>
          <w:szCs w:val="28"/>
        </w:rPr>
        <w:t xml:space="preserve"> заявителю документа, являющегося результатом предоставления государственной услуги, </w:t>
      </w:r>
      <w:r w:rsidRPr="00F01D7D">
        <w:rPr>
          <w:rFonts w:ascii="Times New Roman" w:hAnsi="Times New Roman" w:cs="Times New Roman"/>
          <w:sz w:val="28"/>
          <w:szCs w:val="28"/>
        </w:rPr>
        <w:t>в форме электронного документа, осуществляется в день оформления и регистрации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5B5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17">
        <w:rPr>
          <w:rFonts w:ascii="Times New Roman" w:hAnsi="Times New Roman" w:cs="Times New Roman"/>
          <w:sz w:val="28"/>
          <w:szCs w:val="28"/>
        </w:rPr>
        <w:t xml:space="preserve">Выдача документа, являющегося результатом предоставления государственной услуги, на бумажном носителе осуществляется в день обращения заявителя за выдачей результата, но не ранее дня оформления и </w:t>
      </w:r>
      <w:r w:rsidRPr="00F45817">
        <w:rPr>
          <w:rFonts w:ascii="Times New Roman" w:hAnsi="Times New Roman" w:cs="Times New Roman"/>
          <w:sz w:val="28"/>
          <w:szCs w:val="28"/>
        </w:rPr>
        <w:lastRenderedPageBreak/>
        <w:t>регистрации результата предоставления государственной услуги.</w:t>
      </w:r>
    </w:p>
    <w:p w:rsidR="00F655B5" w:rsidRPr="00A62A58" w:rsidRDefault="002C2B4E" w:rsidP="002C2B4E">
      <w:pPr>
        <w:pStyle w:val="ConsPlusNormal"/>
        <w:numPr>
          <w:ilvl w:val="1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5B5" w:rsidRPr="00A62A58">
        <w:rPr>
          <w:rFonts w:ascii="Times New Roman" w:hAnsi="Times New Roman" w:cs="Times New Roman"/>
          <w:sz w:val="28"/>
          <w:szCs w:val="28"/>
        </w:rPr>
        <w:t>Правовые основания для предоставления государственной услуги.</w:t>
      </w:r>
    </w:p>
    <w:p w:rsidR="00F655B5" w:rsidRPr="00A62A58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A58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Министерства, </w:t>
      </w:r>
      <w:r>
        <w:rPr>
          <w:rFonts w:ascii="Times New Roman" w:hAnsi="Times New Roman" w:cs="Times New Roman"/>
          <w:sz w:val="28"/>
          <w:szCs w:val="28"/>
        </w:rPr>
        <w:t xml:space="preserve">Едином портале, Республиканском </w:t>
      </w:r>
      <w:r w:rsidRPr="00A62A58">
        <w:rPr>
          <w:rFonts w:ascii="Times New Roman" w:hAnsi="Times New Roman" w:cs="Times New Roman"/>
          <w:sz w:val="28"/>
          <w:szCs w:val="28"/>
        </w:rPr>
        <w:t>портале размещается:</w:t>
      </w:r>
    </w:p>
    <w:p w:rsidR="00F655B5" w:rsidRPr="00A62A58" w:rsidRDefault="00F655B5" w:rsidP="002C2B4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A58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F655B5" w:rsidRPr="00A62A58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A58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F655B5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A58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Министерства, должностного лица, государственного гражданского служащего Министерства, предоста</w:t>
      </w:r>
      <w:r>
        <w:rPr>
          <w:rFonts w:ascii="Times New Roman" w:hAnsi="Times New Roman" w:cs="Times New Roman"/>
          <w:sz w:val="28"/>
          <w:szCs w:val="28"/>
        </w:rPr>
        <w:t>вляющих государственную услугу.</w:t>
      </w:r>
    </w:p>
    <w:p w:rsidR="00F655B5" w:rsidRDefault="00F655B5" w:rsidP="002C2B4E">
      <w:pPr>
        <w:pStyle w:val="ConsPlusNormal"/>
        <w:numPr>
          <w:ilvl w:val="1"/>
          <w:numId w:val="9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CA65DA" w:rsidRDefault="002C2B4E" w:rsidP="002C2B4E">
      <w:pPr>
        <w:pStyle w:val="ConsPlusNormal"/>
        <w:tabs>
          <w:tab w:val="left" w:pos="993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2.6.1. </w:t>
      </w:r>
      <w:r w:rsidR="00F655B5" w:rsidRPr="00324DD9">
        <w:rPr>
          <w:rFonts w:ascii="Times New Roman" w:hAnsi="Times New Roman" w:cs="Times New Roman"/>
          <w:sz w:val="28"/>
          <w:szCs w:val="28"/>
        </w:rPr>
        <w:t>Для получения государственной услуги по выдаче градостроительного плана земельного участка, заявитель представляет следующие документы:</w:t>
      </w:r>
    </w:p>
    <w:p w:rsidR="00F655B5" w:rsidRPr="00CA65DA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1) з</w:t>
      </w:r>
      <w:r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Pr="004F4018">
        <w:rPr>
          <w:rFonts w:ascii="Times New Roman" w:hAnsi="Times New Roman" w:cs="Times New Roman"/>
          <w:sz w:val="28"/>
          <w:szCs w:val="28"/>
        </w:rPr>
        <w:t>о выдаче градостроительного плана земельного участка</w:t>
      </w:r>
      <w:r w:rsidRPr="00CA65DA">
        <w:rPr>
          <w:rFonts w:ascii="Times New Roman" w:hAnsi="Times New Roman" w:cs="Times New Roman"/>
          <w:sz w:val="28"/>
          <w:szCs w:val="28"/>
        </w:rPr>
        <w:t>:</w:t>
      </w:r>
    </w:p>
    <w:p w:rsidR="00F655B5" w:rsidRPr="00D95C67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в бумажной </w:t>
      </w:r>
      <w:hyperlink w:anchor="P406">
        <w:r w:rsidRPr="00CA65D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A6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обращении в </w:t>
      </w:r>
      <w:r w:rsidRPr="00D95C67">
        <w:rPr>
          <w:rFonts w:ascii="Times New Roman" w:hAnsi="Times New Roman" w:cs="Times New Roman"/>
          <w:sz w:val="28"/>
          <w:szCs w:val="28"/>
        </w:rPr>
        <w:t xml:space="preserve">МФЦ или непосредственно в Министерство (приложение 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Pr="00D95C67">
        <w:rPr>
          <w:rFonts w:ascii="Times New Roman" w:hAnsi="Times New Roman" w:cs="Times New Roman"/>
          <w:sz w:val="28"/>
          <w:szCs w:val="28"/>
        </w:rPr>
        <w:t xml:space="preserve"> 1 к настоящему Регламенту), подписанное заявителем собственноручно либо представителем заявителя</w:t>
      </w:r>
      <w:r w:rsidRPr="00D95C67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F655B5" w:rsidRPr="00F01D7D" w:rsidRDefault="000930FA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</w:t>
      </w:r>
      <w:r w:rsidR="00F655B5" w:rsidRPr="00D95C67">
        <w:rPr>
          <w:rFonts w:ascii="Times New Roman" w:hAnsi="Times New Roman" w:cs="Times New Roman"/>
          <w:sz w:val="28"/>
          <w:szCs w:val="28"/>
        </w:rPr>
        <w:t>электронной форме (заполняется посредством внесения</w:t>
      </w:r>
      <w:r w:rsidR="00F655B5" w:rsidRPr="00CA65DA">
        <w:rPr>
          <w:rFonts w:ascii="Times New Roman" w:hAnsi="Times New Roman" w:cs="Times New Roman"/>
          <w:sz w:val="28"/>
          <w:szCs w:val="28"/>
        </w:rPr>
        <w:t xml:space="preserve"> соответствующих сведений в электронную форму </w:t>
      </w:r>
      <w:r w:rsidR="00F655B5">
        <w:rPr>
          <w:rFonts w:ascii="Times New Roman" w:hAnsi="Times New Roman" w:cs="Times New Roman"/>
          <w:sz w:val="28"/>
          <w:szCs w:val="28"/>
        </w:rPr>
        <w:t>заявления</w:t>
      </w:r>
      <w:r w:rsidR="00F655B5" w:rsidRPr="00CA65DA">
        <w:rPr>
          <w:rFonts w:ascii="Times New Roman" w:hAnsi="Times New Roman" w:cs="Times New Roman"/>
          <w:sz w:val="28"/>
          <w:szCs w:val="28"/>
        </w:rPr>
        <w:t xml:space="preserve">), </w:t>
      </w:r>
      <w:r w:rsidR="00F655B5" w:rsidRPr="00F01D7D">
        <w:rPr>
          <w:rFonts w:ascii="Times New Roman" w:hAnsi="Times New Roman" w:cs="Times New Roman"/>
          <w:sz w:val="28"/>
          <w:szCs w:val="28"/>
        </w:rPr>
        <w:t>подписанн</w:t>
      </w:r>
      <w:r w:rsidR="00F655B5">
        <w:rPr>
          <w:rFonts w:ascii="Times New Roman" w:hAnsi="Times New Roman" w:cs="Times New Roman"/>
          <w:sz w:val="28"/>
          <w:szCs w:val="28"/>
        </w:rPr>
        <w:t>ого</w:t>
      </w:r>
      <w:r w:rsidR="00F655B5" w:rsidRPr="00F01D7D">
        <w:rPr>
          <w:rFonts w:ascii="Times New Roman" w:hAnsi="Times New Roman" w:cs="Times New Roman"/>
          <w:sz w:val="28"/>
          <w:szCs w:val="28"/>
        </w:rPr>
        <w:t xml:space="preserve"> простой электронной подписью заявителя либо уполномоченного им лица, с использованием личного кабинета в </w:t>
      </w:r>
      <w:r w:rsidR="00F655B5">
        <w:rPr>
          <w:rFonts w:ascii="Times New Roman" w:hAnsi="Times New Roman" w:cs="Times New Roman"/>
          <w:sz w:val="28"/>
          <w:szCs w:val="28"/>
        </w:rPr>
        <w:t>Едином портале</w:t>
      </w:r>
      <w:r w:rsidR="00F655B5" w:rsidRPr="00F01D7D">
        <w:rPr>
          <w:rFonts w:ascii="Times New Roman" w:hAnsi="Times New Roman" w:cs="Times New Roman"/>
          <w:sz w:val="28"/>
          <w:szCs w:val="28"/>
        </w:rPr>
        <w:t>, Республиканском портале;</w:t>
      </w:r>
    </w:p>
    <w:p w:rsidR="00F655B5" w:rsidRPr="00CA65DA" w:rsidRDefault="002C2B4E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655B5" w:rsidRPr="00F01D7D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(предоставляется при обращении в МФЦ). При обращении посредством </w:t>
      </w:r>
      <w:r w:rsidR="00F655B5">
        <w:rPr>
          <w:rFonts w:ascii="Times New Roman" w:hAnsi="Times New Roman" w:cs="Times New Roman"/>
          <w:sz w:val="28"/>
          <w:szCs w:val="28"/>
        </w:rPr>
        <w:t>Единого портала</w:t>
      </w:r>
      <w:r w:rsidR="00F655B5" w:rsidRPr="00F01D7D">
        <w:rPr>
          <w:rFonts w:ascii="Times New Roman" w:hAnsi="Times New Roman" w:cs="Times New Roman"/>
          <w:sz w:val="28"/>
          <w:szCs w:val="28"/>
        </w:rPr>
        <w:t>, Республиканского портала сведения из</w:t>
      </w:r>
      <w:r w:rsidR="00F655B5" w:rsidRPr="00CA65DA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личность, проверяются при подтверждении учетной записи в Единой системе и</w:t>
      </w:r>
      <w:r w:rsidR="00F655B5">
        <w:rPr>
          <w:rFonts w:ascii="Times New Roman" w:hAnsi="Times New Roman" w:cs="Times New Roman"/>
          <w:sz w:val="28"/>
          <w:szCs w:val="28"/>
        </w:rPr>
        <w:t xml:space="preserve">дентификации и аутентификации в </w:t>
      </w:r>
      <w:r w:rsidR="00F655B5" w:rsidRPr="00CA65DA">
        <w:rPr>
          <w:rFonts w:ascii="Times New Roman" w:hAnsi="Times New Roman" w:cs="Times New Roman"/>
          <w:sz w:val="28"/>
          <w:szCs w:val="28"/>
        </w:rPr>
        <w:t xml:space="preserve"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</w:t>
      </w:r>
      <w:r w:rsidR="00F655B5" w:rsidRPr="009D05D4">
        <w:rPr>
          <w:rFonts w:ascii="Times New Roman" w:hAnsi="Times New Roman" w:cs="Times New Roman"/>
          <w:sz w:val="28"/>
          <w:szCs w:val="28"/>
        </w:rPr>
        <w:t>–</w:t>
      </w:r>
      <w:r w:rsidR="00F655B5" w:rsidRPr="00CA65DA">
        <w:rPr>
          <w:rFonts w:ascii="Times New Roman" w:hAnsi="Times New Roman" w:cs="Times New Roman"/>
          <w:sz w:val="28"/>
          <w:szCs w:val="28"/>
        </w:rPr>
        <w:t xml:space="preserve"> ЕСИА);</w:t>
      </w:r>
    </w:p>
    <w:p w:rsidR="009107B2" w:rsidRPr="009107B2" w:rsidRDefault="00F655B5" w:rsidP="00910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3) </w:t>
      </w:r>
      <w:r w:rsidR="009107B2" w:rsidRPr="009107B2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:rsidR="00F655B5" w:rsidRDefault="009107B2" w:rsidP="00910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7B2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Единого портала, </w:t>
      </w:r>
      <w:r w:rsidR="009A725A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9107B2">
        <w:rPr>
          <w:rFonts w:ascii="Times New Roman" w:hAnsi="Times New Roman" w:cs="Times New Roman"/>
          <w:sz w:val="28"/>
          <w:szCs w:val="28"/>
        </w:rPr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</w:t>
      </w:r>
      <w:r w:rsidRPr="009107B2">
        <w:rPr>
          <w:rFonts w:ascii="Times New Roman" w:hAnsi="Times New Roman" w:cs="Times New Roman"/>
          <w:sz w:val="28"/>
          <w:szCs w:val="28"/>
        </w:rPr>
        <w:lastRenderedPageBreak/>
        <w:t xml:space="preserve">являющимся физическим лицом,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Pr="009107B2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нотариуса;</w:t>
      </w:r>
    </w:p>
    <w:p w:rsidR="00F655B5" w:rsidRDefault="00F655B5" w:rsidP="002C2B4E">
      <w:pPr>
        <w:spacing w:after="43"/>
        <w:ind w:left="52" w:right="23" w:firstLine="709"/>
        <w:rPr>
          <w:rFonts w:eastAsiaTheme="minorEastAsia"/>
          <w:sz w:val="28"/>
          <w:szCs w:val="28"/>
        </w:rPr>
      </w:pPr>
      <w:r w:rsidRPr="008B0590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13492E9C" wp14:editId="798DD0BD">
            <wp:simplePos x="0" y="0"/>
            <wp:positionH relativeFrom="page">
              <wp:posOffset>7266305</wp:posOffset>
            </wp:positionH>
            <wp:positionV relativeFrom="page">
              <wp:posOffset>3326130</wp:posOffset>
            </wp:positionV>
            <wp:extent cx="12065" cy="2413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590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508DDA18" wp14:editId="6CF4B93C">
            <wp:simplePos x="0" y="0"/>
            <wp:positionH relativeFrom="page">
              <wp:posOffset>7251065</wp:posOffset>
            </wp:positionH>
            <wp:positionV relativeFrom="page">
              <wp:posOffset>6780530</wp:posOffset>
            </wp:positionV>
            <wp:extent cx="12065" cy="1841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590">
        <w:rPr>
          <w:rFonts w:eastAsiaTheme="minorEastAsia"/>
          <w:sz w:val="28"/>
          <w:szCs w:val="28"/>
        </w:rPr>
        <w:t>4) правоустанавливающие документы на земельный участок, права на который не зарегистрированы в Едином госуд</w:t>
      </w:r>
      <w:r>
        <w:rPr>
          <w:rFonts w:eastAsiaTheme="minorEastAsia"/>
          <w:sz w:val="28"/>
          <w:szCs w:val="28"/>
        </w:rPr>
        <w:t>арственном реестре недвижимости.</w:t>
      </w:r>
    </w:p>
    <w:p w:rsidR="00F655B5" w:rsidRPr="00D95C67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5C67">
        <w:rPr>
          <w:rFonts w:ascii="Times New Roman" w:hAnsi="Times New Roman" w:cs="Times New Roman"/>
          <w:sz w:val="28"/>
          <w:szCs w:val="28"/>
        </w:rPr>
        <w:t>. Заявление и прилагаемые документы могут быть представлены (направлены) заявителем одним из следующих способов:</w:t>
      </w:r>
    </w:p>
    <w:p w:rsidR="00F655B5" w:rsidRPr="00D95C67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1) через МФЦ в соответствии с соглашением о взаимодействии между МФЦ и Министерством в бумажной форме;</w:t>
      </w:r>
    </w:p>
    <w:p w:rsidR="00F655B5" w:rsidRPr="002C3041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 xml:space="preserve">2) непосредственно в Министерство на бумажном носителе посредством личного обращения либо почтового отправления с уведомлением о вручении и в виде </w:t>
      </w:r>
      <w:r w:rsidRPr="002C3041">
        <w:rPr>
          <w:rFonts w:ascii="Times New Roman" w:hAnsi="Times New Roman" w:cs="Times New Roman"/>
          <w:sz w:val="28"/>
          <w:szCs w:val="28"/>
        </w:rPr>
        <w:t xml:space="preserve">электронных документов, подписанных (заверенных) в соответствии с требованиями Федерального закона </w:t>
      </w:r>
      <w:r w:rsidR="00250E59" w:rsidRPr="002C3041">
        <w:rPr>
          <w:rFonts w:ascii="Times New Roman" w:hAnsi="Times New Roman" w:cs="Times New Roman"/>
          <w:sz w:val="28"/>
          <w:szCs w:val="28"/>
        </w:rPr>
        <w:t>№</w:t>
      </w:r>
      <w:r w:rsidRPr="002C3041">
        <w:rPr>
          <w:rFonts w:ascii="Times New Roman" w:hAnsi="Times New Roman" w:cs="Times New Roman"/>
          <w:sz w:val="28"/>
          <w:szCs w:val="28"/>
        </w:rPr>
        <w:t xml:space="preserve"> 63-ФЗ;</w:t>
      </w:r>
    </w:p>
    <w:p w:rsidR="00F655B5" w:rsidRPr="002C3041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041">
        <w:rPr>
          <w:rFonts w:ascii="Times New Roman" w:hAnsi="Times New Roman" w:cs="Times New Roman"/>
          <w:sz w:val="28"/>
          <w:szCs w:val="28"/>
        </w:rPr>
        <w:t>3) с использованием Единого портала, Республиканского портала, Системы (при наличии технической возможности) в электронной форме.</w:t>
      </w:r>
    </w:p>
    <w:p w:rsidR="00F655B5" w:rsidRPr="00CA65DA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041">
        <w:rPr>
          <w:rFonts w:ascii="Times New Roman" w:hAnsi="Times New Roman" w:cs="Times New Roman"/>
          <w:sz w:val="28"/>
          <w:szCs w:val="28"/>
        </w:rPr>
        <w:t>2.6.3. Электронная форма бланка размещена</w:t>
      </w:r>
      <w:r w:rsidRPr="00F01D7D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Министерства.</w:t>
      </w:r>
    </w:p>
    <w:p w:rsidR="00F655B5" w:rsidRPr="00CA65DA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Прилагаемые к за</w:t>
      </w:r>
      <w:r>
        <w:rPr>
          <w:rFonts w:ascii="Times New Roman" w:hAnsi="Times New Roman" w:cs="Times New Roman"/>
          <w:sz w:val="28"/>
          <w:szCs w:val="28"/>
        </w:rPr>
        <w:t>явлению</w:t>
      </w:r>
      <w:r w:rsidRPr="00CA65DA">
        <w:rPr>
          <w:rFonts w:ascii="Times New Roman" w:hAnsi="Times New Roman" w:cs="Times New Roman"/>
          <w:sz w:val="28"/>
          <w:szCs w:val="28"/>
        </w:rPr>
        <w:t xml:space="preserve">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F655B5" w:rsidRPr="00CA65DA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F655B5" w:rsidRPr="00F01D7D" w:rsidRDefault="00F655B5" w:rsidP="002C2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незаверенные копии при условии предъявления оригинала документа. При этом копия документа сверяется с оригиналом </w:t>
      </w:r>
      <w:r w:rsidRPr="00F01D7D">
        <w:rPr>
          <w:rFonts w:ascii="Times New Roman" w:hAnsi="Times New Roman" w:cs="Times New Roman"/>
          <w:sz w:val="28"/>
          <w:szCs w:val="28"/>
        </w:rPr>
        <w:t>лицом, принимающим документы.</w:t>
      </w:r>
    </w:p>
    <w:p w:rsidR="00F655B5" w:rsidRPr="00F01D7D" w:rsidRDefault="00F655B5" w:rsidP="00E82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D7D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01D7D">
        <w:rPr>
          <w:rFonts w:ascii="Times New Roman" w:hAnsi="Times New Roman" w:cs="Times New Roman"/>
          <w:sz w:val="28"/>
          <w:szCs w:val="28"/>
        </w:rPr>
        <w:t>. З</w:t>
      </w:r>
      <w:r>
        <w:rPr>
          <w:rFonts w:ascii="Times New Roman" w:hAnsi="Times New Roman" w:cs="Times New Roman"/>
          <w:sz w:val="28"/>
          <w:szCs w:val="28"/>
        </w:rPr>
        <w:t>аявление</w:t>
      </w:r>
      <w:r w:rsidRPr="00F01D7D">
        <w:rPr>
          <w:rFonts w:ascii="Times New Roman" w:hAnsi="Times New Roman" w:cs="Times New Roman"/>
          <w:sz w:val="28"/>
          <w:szCs w:val="28"/>
        </w:rPr>
        <w:t xml:space="preserve">, при направлении посредством </w:t>
      </w:r>
      <w:r>
        <w:rPr>
          <w:rFonts w:ascii="Times New Roman" w:hAnsi="Times New Roman" w:cs="Times New Roman"/>
          <w:sz w:val="28"/>
          <w:szCs w:val="28"/>
        </w:rPr>
        <w:t>Единого портала</w:t>
      </w:r>
      <w:r w:rsidRPr="00F01D7D">
        <w:rPr>
          <w:rFonts w:ascii="Times New Roman" w:hAnsi="Times New Roman" w:cs="Times New Roman"/>
          <w:sz w:val="28"/>
          <w:szCs w:val="28"/>
        </w:rPr>
        <w:t>, Республиканского портала подписывается простой электронной подписью заявителя.</w:t>
      </w:r>
    </w:p>
    <w:p w:rsidR="00F655B5" w:rsidRPr="00F01D7D" w:rsidRDefault="00F655B5" w:rsidP="00E82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D7D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F655B5" w:rsidRPr="00CA65DA" w:rsidRDefault="00F655B5" w:rsidP="00E82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D7D">
        <w:rPr>
          <w:rFonts w:ascii="Times New Roman" w:hAnsi="Times New Roman" w:cs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F01D7D">
        <w:rPr>
          <w:rFonts w:ascii="Times New Roman" w:hAnsi="Times New Roman" w:cs="Times New Roman"/>
          <w:sz w:val="28"/>
          <w:szCs w:val="28"/>
        </w:rPr>
        <w:t xml:space="preserve"> и необходимых документов посредством </w:t>
      </w:r>
      <w:r>
        <w:rPr>
          <w:rFonts w:ascii="Times New Roman" w:hAnsi="Times New Roman" w:cs="Times New Roman"/>
          <w:sz w:val="28"/>
          <w:szCs w:val="28"/>
        </w:rPr>
        <w:t>Единого портала</w:t>
      </w:r>
      <w:r w:rsidRPr="00F01D7D">
        <w:rPr>
          <w:rFonts w:ascii="Times New Roman" w:hAnsi="Times New Roman" w:cs="Times New Roman"/>
          <w:sz w:val="28"/>
          <w:szCs w:val="28"/>
        </w:rPr>
        <w:t>, Республиканского портала подписывают за</w:t>
      </w:r>
      <w:r>
        <w:rPr>
          <w:rFonts w:ascii="Times New Roman" w:hAnsi="Times New Roman" w:cs="Times New Roman"/>
          <w:sz w:val="28"/>
          <w:szCs w:val="28"/>
        </w:rPr>
        <w:t>явление</w:t>
      </w:r>
      <w:r w:rsidRPr="00F01D7D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подписью.</w:t>
      </w:r>
    </w:p>
    <w:p w:rsidR="00F655B5" w:rsidRPr="00CA65DA" w:rsidRDefault="00F655B5" w:rsidP="00E82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F655B5" w:rsidRPr="00CA65DA" w:rsidRDefault="00F655B5" w:rsidP="00E82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</w:t>
      </w:r>
      <w:r>
        <w:rPr>
          <w:rFonts w:ascii="Times New Roman" w:hAnsi="Times New Roman" w:cs="Times New Roman"/>
          <w:sz w:val="28"/>
          <w:szCs w:val="28"/>
        </w:rPr>
        <w:t>явлению</w:t>
      </w:r>
      <w:r w:rsidRPr="00CA65DA">
        <w:rPr>
          <w:rFonts w:ascii="Times New Roman" w:hAnsi="Times New Roman" w:cs="Times New Roman"/>
          <w:sz w:val="28"/>
          <w:szCs w:val="28"/>
        </w:rPr>
        <w:t xml:space="preserve">, в том числе доверенности, направляются в виде файлов в форматах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p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Pr="00CA65DA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5DA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CA65DA">
        <w:rPr>
          <w:rFonts w:ascii="Times New Roman" w:hAnsi="Times New Roman" w:cs="Times New Roman"/>
          <w:sz w:val="28"/>
          <w:szCs w:val="28"/>
        </w:rPr>
        <w:t>.</w:t>
      </w:r>
    </w:p>
    <w:p w:rsidR="00F655B5" w:rsidRPr="00CA65DA" w:rsidRDefault="00F655B5" w:rsidP="00E82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lastRenderedPageBreak/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F655B5" w:rsidRPr="00CA65DA" w:rsidRDefault="00F655B5" w:rsidP="00E82297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2297">
        <w:rPr>
          <w:rFonts w:ascii="Times New Roman" w:hAnsi="Times New Roman" w:cs="Times New Roman"/>
          <w:sz w:val="28"/>
          <w:szCs w:val="28"/>
        </w:rPr>
        <w:t>. </w:t>
      </w:r>
      <w:r w:rsidRPr="00CA65DA">
        <w:rPr>
          <w:rFonts w:ascii="Times New Roman" w:hAnsi="Times New Roman" w:cs="Times New Roman"/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взаимодействия.</w:t>
      </w:r>
    </w:p>
    <w:p w:rsidR="00F655B5" w:rsidRDefault="00F655B5" w:rsidP="00E82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Министерством в рамках межведомственного информационного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CA65DA">
        <w:rPr>
          <w:rFonts w:ascii="Times New Roman" w:hAnsi="Times New Roman" w:cs="Times New Roman"/>
          <w:sz w:val="28"/>
          <w:szCs w:val="28"/>
        </w:rPr>
        <w:t>запр</w:t>
      </w:r>
      <w:r>
        <w:rPr>
          <w:rFonts w:ascii="Times New Roman" w:hAnsi="Times New Roman" w:cs="Times New Roman"/>
          <w:sz w:val="28"/>
          <w:szCs w:val="28"/>
        </w:rPr>
        <w:t>ошены</w:t>
      </w:r>
      <w:r w:rsidRPr="00CA65DA">
        <w:rPr>
          <w:rFonts w:ascii="Times New Roman" w:hAnsi="Times New Roman" w:cs="Times New Roman"/>
          <w:sz w:val="28"/>
          <w:szCs w:val="28"/>
        </w:rPr>
        <w:t xml:space="preserve"> следующие документы (их копии или сведения, содержащиеся в них):</w:t>
      </w:r>
    </w:p>
    <w:p w:rsidR="00F655B5" w:rsidRPr="0056145F" w:rsidRDefault="00F655B5" w:rsidP="00E82297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45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из Единого государственного реестра юридических лиц. Запрос направляется в Федеральную налоговую службу;</w:t>
      </w:r>
    </w:p>
    <w:p w:rsidR="00F655B5" w:rsidRPr="0056145F" w:rsidRDefault="00F655B5" w:rsidP="00E82297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45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из Единого государственного реестра индивидуальных предпринимателей. Запрос направляется в Федеральную налоговую службу;</w:t>
      </w:r>
    </w:p>
    <w:p w:rsidR="00F655B5" w:rsidRPr="002C3041" w:rsidRDefault="00F655B5" w:rsidP="00E82297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из Единого государственного реестра недвижимости (содержащие общедоступные сведения о зарегистрированных правах на объект недвижимости, а также каталог координат). Запрос направляется в Управление Федеральной службы государственной регистрации, кадастра и </w:t>
      </w:r>
      <w:r w:rsidRPr="002C3041">
        <w:rPr>
          <w:rFonts w:ascii="Times New Roman" w:hAnsi="Times New Roman" w:cs="Times New Roman"/>
          <w:color w:val="000000" w:themeColor="text1"/>
          <w:sz w:val="28"/>
          <w:szCs w:val="28"/>
        </w:rPr>
        <w:t>картографии по Республике Татарстан;</w:t>
      </w:r>
    </w:p>
    <w:p w:rsidR="00F655B5" w:rsidRPr="002C3041" w:rsidRDefault="00F655B5" w:rsidP="00E82297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4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</w:t>
      </w:r>
      <w:r w:rsidR="00D82CA7" w:rsidRPr="002C3041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становленном частью 7 статьи 57</w:t>
      </w:r>
      <w:r w:rsidRPr="002C304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2C3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</w:t>
      </w:r>
      <w:r w:rsidR="005654CA" w:rsidRPr="002C3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</w:t>
      </w:r>
      <w:r w:rsidR="009C4C96" w:rsidRPr="002C30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654CA" w:rsidRPr="002C3041">
        <w:rPr>
          <w:rFonts w:ascii="Times New Roman" w:hAnsi="Times New Roman" w:cs="Times New Roman"/>
          <w:sz w:val="28"/>
          <w:szCs w:val="28"/>
        </w:rPr>
        <w:t>организаций, осуществляющих эксплуатацию сетей инженерно-технического обеспечения</w:t>
      </w:r>
      <w:r w:rsidRPr="002C30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655B5" w:rsidRPr="002C3041" w:rsidRDefault="00F655B5" w:rsidP="00E82297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</w:t>
      </w:r>
      <w:r w:rsidR="00D82CA7" w:rsidRPr="002C3041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D82CA7" w:rsidRPr="002C304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2C3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Федерации; кадастровый план территории</w:t>
      </w:r>
      <w:r w:rsidR="009C4C96" w:rsidRPr="002C3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недвижимости</w:t>
      </w:r>
      <w:r w:rsidRPr="002C30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655B5" w:rsidRPr="000930FA" w:rsidRDefault="00F655B5" w:rsidP="0018744B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C3041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</w:t>
      </w:r>
      <w:r w:rsidR="007A7C03" w:rsidRPr="002C3041">
        <w:rPr>
          <w:rFonts w:eastAsiaTheme="minorHAnsi"/>
          <w:color w:val="000000" w:themeColor="text1"/>
          <w:sz w:val="28"/>
          <w:szCs w:val="28"/>
          <w:lang w:eastAsia="en-US"/>
        </w:rPr>
        <w:t>в уполномоченный орган государственной власти Республики Татарстан</w:t>
      </w:r>
      <w:r w:rsidRPr="000930FA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7A7C03" w:rsidRPr="000930FA" w:rsidRDefault="00F655B5" w:rsidP="007A7C03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930FA">
        <w:rPr>
          <w:rFonts w:eastAsiaTheme="minorHAnsi"/>
          <w:color w:val="000000" w:themeColor="text1"/>
          <w:sz w:val="28"/>
          <w:szCs w:val="28"/>
          <w:lang w:eastAsia="en-US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</w:t>
      </w:r>
      <w:r w:rsidR="002226C4" w:rsidRPr="000930F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зон</w:t>
      </w:r>
      <w:r w:rsidRPr="000930F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A7C03" w:rsidRPr="000930FA">
        <w:rPr>
          <w:rFonts w:eastAsiaTheme="minorHAnsi"/>
          <w:color w:val="000000" w:themeColor="text1"/>
          <w:sz w:val="28"/>
          <w:szCs w:val="28"/>
          <w:lang w:eastAsia="en-US"/>
        </w:rPr>
        <w:t>в уполномоченный орган государствен</w:t>
      </w:r>
      <w:r w:rsidR="002C3041" w:rsidRPr="000930FA">
        <w:rPr>
          <w:rFonts w:eastAsiaTheme="minorHAnsi"/>
          <w:color w:val="000000" w:themeColor="text1"/>
          <w:sz w:val="28"/>
          <w:szCs w:val="28"/>
          <w:lang w:eastAsia="en-US"/>
        </w:rPr>
        <w:t>ной власти Республики Татарстан.</w:t>
      </w:r>
    </w:p>
    <w:p w:rsidR="00F655B5" w:rsidRPr="000A6CDA" w:rsidRDefault="00F655B5" w:rsidP="00E82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DA">
        <w:rPr>
          <w:rFonts w:ascii="Times New Roman" w:hAnsi="Times New Roman" w:cs="Times New Roman"/>
          <w:sz w:val="28"/>
          <w:szCs w:val="28"/>
        </w:rPr>
        <w:t xml:space="preserve">Заявитель вправе самостоятельно представить документы, которые могут быть получены посредством межведомственного информационного </w:t>
      </w:r>
      <w:r w:rsidRPr="000A6CDA">
        <w:rPr>
          <w:rFonts w:ascii="Times New Roman" w:hAnsi="Times New Roman" w:cs="Times New Roman"/>
          <w:sz w:val="28"/>
          <w:szCs w:val="28"/>
        </w:rPr>
        <w:lastRenderedPageBreak/>
        <w:t>взаимодействия.</w:t>
      </w:r>
    </w:p>
    <w:p w:rsidR="00F655B5" w:rsidRPr="00CA65DA" w:rsidRDefault="00F655B5" w:rsidP="00E82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DA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содержащих вышеуказанные сведения, не является основанием для отказа </w:t>
      </w:r>
      <w:r w:rsidR="003B4EBE" w:rsidRPr="00C656DD">
        <w:rPr>
          <w:rFonts w:ascii="Times New Roman" w:hAnsi="Times New Roman" w:cs="Times New Roman"/>
          <w:sz w:val="28"/>
          <w:szCs w:val="28"/>
        </w:rPr>
        <w:t xml:space="preserve">в </w:t>
      </w:r>
      <w:r w:rsidR="003B4EBE">
        <w:rPr>
          <w:rFonts w:ascii="Times New Roman" w:hAnsi="Times New Roman" w:cs="Times New Roman"/>
          <w:sz w:val="28"/>
          <w:szCs w:val="28"/>
        </w:rPr>
        <w:t>выдаче</w:t>
      </w:r>
      <w:r w:rsidR="003B4EBE" w:rsidRPr="00C656DD">
        <w:rPr>
          <w:rFonts w:ascii="Times New Roman" w:hAnsi="Times New Roman" w:cs="Times New Roman"/>
          <w:sz w:val="28"/>
          <w:szCs w:val="28"/>
        </w:rPr>
        <w:t xml:space="preserve"> градостроительн</w:t>
      </w:r>
      <w:r w:rsidR="003B4EBE">
        <w:rPr>
          <w:rFonts w:ascii="Times New Roman" w:hAnsi="Times New Roman" w:cs="Times New Roman"/>
          <w:sz w:val="28"/>
          <w:szCs w:val="28"/>
        </w:rPr>
        <w:t>ого</w:t>
      </w:r>
      <w:r w:rsidR="003B4EBE" w:rsidRPr="00C656DD">
        <w:rPr>
          <w:rFonts w:ascii="Times New Roman" w:hAnsi="Times New Roman" w:cs="Times New Roman"/>
          <w:sz w:val="28"/>
          <w:szCs w:val="28"/>
        </w:rPr>
        <w:t xml:space="preserve"> план</w:t>
      </w:r>
      <w:r w:rsidR="003B4EBE">
        <w:rPr>
          <w:rFonts w:ascii="Times New Roman" w:hAnsi="Times New Roman" w:cs="Times New Roman"/>
          <w:sz w:val="28"/>
          <w:szCs w:val="28"/>
        </w:rPr>
        <w:t>а</w:t>
      </w:r>
      <w:r w:rsidR="003B4EBE" w:rsidRPr="00C656DD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0A6CDA">
        <w:rPr>
          <w:rFonts w:ascii="Times New Roman" w:hAnsi="Times New Roman" w:cs="Times New Roman"/>
          <w:sz w:val="28"/>
          <w:szCs w:val="28"/>
        </w:rPr>
        <w:t>.</w:t>
      </w:r>
    </w:p>
    <w:p w:rsidR="00F655B5" w:rsidRDefault="00F655B5" w:rsidP="00E82297">
      <w:pPr>
        <w:pStyle w:val="ConsPlusNormal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954">
        <w:rPr>
          <w:rFonts w:ascii="Times New Roman" w:hAnsi="Times New Roman" w:cs="Times New Roman"/>
          <w:sz w:val="28"/>
          <w:szCs w:val="28"/>
        </w:rPr>
        <w:t>Исчерпывающий</w:t>
      </w:r>
      <w:r w:rsidRPr="00CA65DA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государственной услуги.</w:t>
      </w:r>
    </w:p>
    <w:p w:rsidR="00F655B5" w:rsidRPr="00C570A5" w:rsidRDefault="00F655B5" w:rsidP="00E82297">
      <w:pPr>
        <w:pStyle w:val="ConsPlusNormal"/>
        <w:numPr>
          <w:ilvl w:val="2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0A5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DE1726" w:rsidRPr="00AF75F4" w:rsidRDefault="0098732D" w:rsidP="00E82297">
      <w:pPr>
        <w:pStyle w:val="ab"/>
        <w:tabs>
          <w:tab w:val="left" w:pos="567"/>
        </w:tabs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AF75F4">
        <w:rPr>
          <w:color w:val="000000" w:themeColor="text1"/>
          <w:sz w:val="28"/>
          <w:szCs w:val="28"/>
        </w:rPr>
        <w:t xml:space="preserve">1) </w:t>
      </w:r>
      <w:r w:rsidR="00DE1726" w:rsidRPr="00AF75F4">
        <w:rPr>
          <w:color w:val="000000" w:themeColor="text1"/>
          <w:sz w:val="28"/>
          <w:szCs w:val="28"/>
        </w:rPr>
        <w:t>заявление о выдаче градостроительного плана земельного участка представлено</w:t>
      </w:r>
      <w:r w:rsidR="00AF75F4">
        <w:rPr>
          <w:color w:val="000000" w:themeColor="text1"/>
          <w:sz w:val="28"/>
          <w:szCs w:val="28"/>
        </w:rPr>
        <w:t xml:space="preserve"> в орган государственной власти</w:t>
      </w:r>
      <w:r w:rsidR="00DE1726" w:rsidRPr="00AF75F4">
        <w:rPr>
          <w:color w:val="000000" w:themeColor="text1"/>
          <w:sz w:val="28"/>
          <w:szCs w:val="28"/>
        </w:rPr>
        <w:t xml:space="preserve"> </w:t>
      </w:r>
      <w:proofErr w:type="gramStart"/>
      <w:r w:rsidR="002C3041">
        <w:rPr>
          <w:color w:val="000000" w:themeColor="text1"/>
          <w:sz w:val="28"/>
          <w:szCs w:val="28"/>
        </w:rPr>
        <w:t xml:space="preserve">в </w:t>
      </w:r>
      <w:r w:rsidR="00DE1726" w:rsidRPr="00AF75F4">
        <w:rPr>
          <w:color w:val="000000" w:themeColor="text1"/>
          <w:sz w:val="28"/>
          <w:szCs w:val="28"/>
        </w:rPr>
        <w:t>полномочия</w:t>
      </w:r>
      <w:proofErr w:type="gramEnd"/>
      <w:r w:rsidR="00DE1726" w:rsidRPr="00AF75F4">
        <w:rPr>
          <w:color w:val="000000" w:themeColor="text1"/>
          <w:sz w:val="28"/>
          <w:szCs w:val="28"/>
        </w:rPr>
        <w:t xml:space="preserve"> котор</w:t>
      </w:r>
      <w:r w:rsidR="00AF75F4">
        <w:rPr>
          <w:color w:val="000000" w:themeColor="text1"/>
          <w:sz w:val="28"/>
          <w:szCs w:val="28"/>
        </w:rPr>
        <w:t>ого</w:t>
      </w:r>
      <w:r w:rsidR="00DE1726" w:rsidRPr="00AF75F4">
        <w:rPr>
          <w:color w:val="000000" w:themeColor="text1"/>
          <w:sz w:val="28"/>
          <w:szCs w:val="28"/>
        </w:rPr>
        <w:t xml:space="preserve"> не входит предоставление услуги;</w:t>
      </w:r>
      <w:r w:rsidR="00820000" w:rsidRPr="00AF75F4">
        <w:rPr>
          <w:color w:val="000000" w:themeColor="text1"/>
          <w:sz w:val="28"/>
          <w:szCs w:val="28"/>
        </w:rPr>
        <w:t xml:space="preserve"> </w:t>
      </w:r>
    </w:p>
    <w:p w:rsidR="00DE1726" w:rsidRPr="00B17D13" w:rsidRDefault="00DE1726" w:rsidP="00E82297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17D13">
        <w:rPr>
          <w:sz w:val="28"/>
          <w:szCs w:val="28"/>
        </w:rPr>
        <w:t>2)</w:t>
      </w:r>
      <w:r w:rsidR="0098732D" w:rsidRPr="00B17D13">
        <w:rPr>
          <w:sz w:val="28"/>
          <w:szCs w:val="28"/>
        </w:rPr>
        <w:t xml:space="preserve"> </w:t>
      </w:r>
      <w:r w:rsidRPr="00B17D13">
        <w:rPr>
          <w:rFonts w:eastAsiaTheme="minorHAnsi"/>
          <w:sz w:val="28"/>
          <w:szCs w:val="28"/>
          <w:lang w:eastAsia="en-US"/>
        </w:rPr>
        <w:t>неполное или некорректное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DE1726" w:rsidRPr="00B17D13" w:rsidRDefault="00DE1726" w:rsidP="00E82297">
      <w:pPr>
        <w:pStyle w:val="ab"/>
        <w:tabs>
          <w:tab w:val="left" w:pos="567"/>
          <w:tab w:val="left" w:pos="709"/>
        </w:tabs>
        <w:autoSpaceDE w:val="0"/>
        <w:autoSpaceDN w:val="0"/>
        <w:ind w:left="0" w:firstLine="709"/>
        <w:rPr>
          <w:sz w:val="28"/>
          <w:szCs w:val="28"/>
        </w:rPr>
      </w:pPr>
      <w:r w:rsidRPr="00B17D13">
        <w:rPr>
          <w:sz w:val="28"/>
          <w:szCs w:val="28"/>
        </w:rPr>
        <w:t>3)</w:t>
      </w:r>
      <w:r w:rsidR="00AD3118" w:rsidRPr="00B17D13">
        <w:t xml:space="preserve"> </w:t>
      </w:r>
      <w:r w:rsidR="00AD3118" w:rsidRPr="00B17D13">
        <w:rPr>
          <w:sz w:val="28"/>
          <w:szCs w:val="28"/>
        </w:rPr>
        <w:t>непредставление документов, предусмотренных подпунктом 2.6.1 настоящего Административного регламента;</w:t>
      </w:r>
    </w:p>
    <w:p w:rsidR="0098732D" w:rsidRPr="00B17D13" w:rsidRDefault="002A56BE" w:rsidP="00E8229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768F2">
        <w:rPr>
          <w:rFonts w:eastAsiaTheme="minorHAnsi"/>
          <w:sz w:val="28"/>
          <w:szCs w:val="28"/>
          <w:lang w:eastAsia="en-US"/>
        </w:rPr>
        <w:t>4)</w:t>
      </w:r>
      <w:r w:rsidRPr="00B768F2">
        <w:rPr>
          <w:sz w:val="28"/>
          <w:szCs w:val="28"/>
        </w:rPr>
        <w:t xml:space="preserve"> </w:t>
      </w:r>
      <w:r w:rsidR="00F655B5" w:rsidRPr="00B768F2">
        <w:rPr>
          <w:rFonts w:eastAsiaTheme="minorHAnsi"/>
          <w:sz w:val="28"/>
          <w:szCs w:val="28"/>
          <w:lang w:eastAsia="en-US"/>
        </w:rPr>
        <w:t xml:space="preserve">представленные документы утратили силу </w:t>
      </w:r>
      <w:r w:rsidRPr="00B768F2">
        <w:rPr>
          <w:rFonts w:eastAsiaTheme="minorHAnsi"/>
          <w:sz w:val="28"/>
          <w:szCs w:val="28"/>
          <w:lang w:eastAsia="en-US"/>
        </w:rPr>
        <w:t>на день</w:t>
      </w:r>
      <w:r w:rsidR="00F655B5" w:rsidRPr="00B768F2">
        <w:rPr>
          <w:rFonts w:eastAsiaTheme="minorHAnsi"/>
          <w:sz w:val="28"/>
          <w:szCs w:val="28"/>
          <w:lang w:eastAsia="en-US"/>
        </w:rPr>
        <w:t xml:space="preserve"> </w:t>
      </w:r>
      <w:r w:rsidR="0098732D" w:rsidRPr="00B768F2">
        <w:rPr>
          <w:rFonts w:eastAsiaTheme="minorHAnsi"/>
          <w:sz w:val="28"/>
          <w:szCs w:val="28"/>
          <w:lang w:eastAsia="en-US"/>
        </w:rPr>
        <w:t>обращения за получением услуги (документ, удостоверяющий личность; документ, удостоверяющий полномочия представителя заявителя);</w:t>
      </w:r>
    </w:p>
    <w:p w:rsidR="00F655B5" w:rsidRPr="00B17D13" w:rsidRDefault="00F655B5" w:rsidP="00E8229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17D13">
        <w:rPr>
          <w:rFonts w:eastAsiaTheme="minorHAnsi"/>
          <w:sz w:val="28"/>
          <w:szCs w:val="28"/>
          <w:lang w:eastAsia="en-US"/>
        </w:rPr>
        <w:t>5) представленные документы содержат подчистки и исправления текста</w:t>
      </w:r>
      <w:r w:rsidR="002102D3" w:rsidRPr="00B17D13">
        <w:rPr>
          <w:rFonts w:eastAsiaTheme="minorHAnsi"/>
          <w:sz w:val="28"/>
          <w:szCs w:val="28"/>
          <w:lang w:eastAsia="en-US"/>
        </w:rPr>
        <w:t>, не</w:t>
      </w:r>
      <w:r w:rsidRPr="00B17D13">
        <w:rPr>
          <w:rFonts w:eastAsiaTheme="minorHAnsi"/>
          <w:sz w:val="28"/>
          <w:szCs w:val="28"/>
          <w:lang w:eastAsia="en-US"/>
        </w:rPr>
        <w:t>заверенные в установленном порядке;</w:t>
      </w:r>
    </w:p>
    <w:p w:rsidR="00F655B5" w:rsidRPr="00B17D13" w:rsidRDefault="00F655B5" w:rsidP="00E82297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B17D13">
        <w:rPr>
          <w:rFonts w:eastAsiaTheme="minorHAnsi"/>
          <w:sz w:val="28"/>
          <w:szCs w:val="28"/>
          <w:lang w:eastAsia="en-US"/>
        </w:rPr>
        <w:t>6) </w:t>
      </w:r>
      <w:r w:rsidR="00335B0F" w:rsidRPr="00B17D13">
        <w:rPr>
          <w:rFonts w:eastAsiaTheme="minorHAnsi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40A94" w:rsidRPr="00B01942" w:rsidRDefault="002C3041" w:rsidP="00E82297">
      <w:pPr>
        <w:pStyle w:val="ab"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D40A94" w:rsidRPr="00B17D13">
        <w:rPr>
          <w:rFonts w:eastAsiaTheme="minorHAnsi"/>
          <w:sz w:val="28"/>
          <w:szCs w:val="28"/>
          <w:lang w:eastAsia="en-US"/>
        </w:rPr>
        <w:t xml:space="preserve">) выявлено несоблюдение установленных статьей 11 Федерального закона </w:t>
      </w:r>
      <w:r w:rsidR="00250E59">
        <w:rPr>
          <w:rFonts w:eastAsiaTheme="minorHAnsi"/>
          <w:sz w:val="28"/>
          <w:szCs w:val="28"/>
          <w:lang w:eastAsia="en-US"/>
        </w:rPr>
        <w:t>№</w:t>
      </w:r>
      <w:r w:rsidR="00AB290D" w:rsidRPr="00B17D13">
        <w:rPr>
          <w:rFonts w:eastAsiaTheme="minorHAnsi"/>
          <w:sz w:val="28"/>
          <w:szCs w:val="28"/>
          <w:lang w:eastAsia="en-US"/>
        </w:rPr>
        <w:t xml:space="preserve"> 63-ФЗ</w:t>
      </w:r>
      <w:r w:rsidR="00D40A94" w:rsidRPr="00B17D13">
        <w:rPr>
          <w:rFonts w:eastAsiaTheme="minorHAnsi"/>
          <w:sz w:val="28"/>
          <w:szCs w:val="28"/>
          <w:lang w:eastAsia="en-US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45373A" w:rsidRDefault="00C51FE1" w:rsidP="0044661B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2.7.2. </w:t>
      </w:r>
      <w:r w:rsidR="00F655B5" w:rsidRPr="0045373A">
        <w:rPr>
          <w:sz w:val="28"/>
          <w:szCs w:val="28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по форме </w:t>
      </w:r>
      <w:r w:rsidR="00F655B5" w:rsidRPr="00B768F2">
        <w:rPr>
          <w:sz w:val="28"/>
          <w:szCs w:val="28"/>
        </w:rPr>
        <w:t xml:space="preserve">согласно приложению </w:t>
      </w:r>
      <w:r w:rsidR="00250E59" w:rsidRPr="00B768F2">
        <w:rPr>
          <w:sz w:val="28"/>
          <w:szCs w:val="28"/>
        </w:rPr>
        <w:t>№</w:t>
      </w:r>
      <w:r w:rsidR="00F655B5" w:rsidRPr="00B768F2">
        <w:rPr>
          <w:sz w:val="28"/>
          <w:szCs w:val="28"/>
        </w:rPr>
        <w:t xml:space="preserve"> </w:t>
      </w:r>
      <w:r w:rsidR="0002596D" w:rsidRPr="00B768F2">
        <w:rPr>
          <w:sz w:val="28"/>
          <w:szCs w:val="28"/>
        </w:rPr>
        <w:t>3</w:t>
      </w:r>
      <w:r w:rsidR="00F655B5" w:rsidRPr="00B768F2">
        <w:rPr>
          <w:sz w:val="28"/>
          <w:szCs w:val="28"/>
        </w:rPr>
        <w:t xml:space="preserve"> к настоящему</w:t>
      </w:r>
      <w:r w:rsidR="00F655B5" w:rsidRPr="0045373A">
        <w:rPr>
          <w:sz w:val="28"/>
          <w:szCs w:val="28"/>
        </w:rPr>
        <w:t xml:space="preserve"> Регламенту, подписывается усиленной квалифицированной электронной подписью в установленном порядке уполномоченным должностным лицом Министерства, направляется заявителю в личный кабинет Единого портала</w:t>
      </w:r>
      <w:r w:rsidR="00795A9A">
        <w:rPr>
          <w:sz w:val="28"/>
          <w:szCs w:val="28"/>
        </w:rPr>
        <w:t>,</w:t>
      </w:r>
      <w:r w:rsidR="00A522A7">
        <w:rPr>
          <w:sz w:val="28"/>
          <w:szCs w:val="28"/>
        </w:rPr>
        <w:t xml:space="preserve"> </w:t>
      </w:r>
      <w:r w:rsidR="00F655B5" w:rsidRPr="0045373A">
        <w:rPr>
          <w:sz w:val="28"/>
          <w:szCs w:val="28"/>
        </w:rPr>
        <w:t xml:space="preserve">Республиканского портала </w:t>
      </w:r>
      <w:r w:rsidR="0045373A" w:rsidRPr="00B768F2">
        <w:rPr>
          <w:sz w:val="28"/>
          <w:szCs w:val="28"/>
        </w:rPr>
        <w:t xml:space="preserve">в день принятия решения об отказе в приеме документов, необходимых для получения государственной услуги, </w:t>
      </w:r>
      <w:r w:rsidR="0045373A" w:rsidRPr="00B768F2">
        <w:rPr>
          <w:rFonts w:eastAsiaTheme="minorHAnsi"/>
          <w:sz w:val="28"/>
          <w:szCs w:val="28"/>
          <w:lang w:eastAsia="en-US"/>
        </w:rPr>
        <w:t>либо выдается в день личного обращения за получением указанного решения в МФЦ или Министерство.</w:t>
      </w:r>
    </w:p>
    <w:p w:rsidR="00F655B5" w:rsidRPr="0045373A" w:rsidRDefault="00F655B5" w:rsidP="00AF75F4">
      <w:pPr>
        <w:pStyle w:val="ConsPlusNormal"/>
        <w:numPr>
          <w:ilvl w:val="1"/>
          <w:numId w:val="9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373A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F655B5" w:rsidRPr="00B768F2" w:rsidRDefault="00F655B5" w:rsidP="00E14C07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F2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</w:t>
      </w:r>
      <w:r w:rsidR="00E14C07" w:rsidRPr="00B768F2">
        <w:rPr>
          <w:rFonts w:ascii="Times New Roman" w:hAnsi="Times New Roman" w:cs="Times New Roman"/>
          <w:sz w:val="28"/>
          <w:szCs w:val="28"/>
        </w:rPr>
        <w:t xml:space="preserve">предоставления услуги </w:t>
      </w:r>
      <w:r w:rsidRPr="00B768F2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F655B5" w:rsidRPr="00B768F2" w:rsidRDefault="00F655B5" w:rsidP="003C3D80">
      <w:pPr>
        <w:pStyle w:val="ConsPlusNormal"/>
        <w:numPr>
          <w:ilvl w:val="2"/>
          <w:numId w:val="9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F2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отказа </w:t>
      </w:r>
      <w:r w:rsidR="003C3D80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F75F4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государственной услуги</w:t>
      </w:r>
      <w:r w:rsidRPr="00B768F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05775" w:rsidRDefault="00C05775" w:rsidP="00C05775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775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</w:t>
      </w:r>
      <w:r w:rsidRPr="00B768F2">
        <w:rPr>
          <w:rFonts w:ascii="Times New Roman" w:hAnsi="Times New Roman" w:cs="Times New Roman"/>
          <w:sz w:val="28"/>
          <w:szCs w:val="28"/>
        </w:rPr>
        <w:t>за исключением случа</w:t>
      </w:r>
      <w:r w:rsidR="00A43EC4" w:rsidRPr="00B768F2">
        <w:rPr>
          <w:rFonts w:ascii="Times New Roman" w:hAnsi="Times New Roman" w:cs="Times New Roman"/>
          <w:sz w:val="28"/>
          <w:szCs w:val="28"/>
        </w:rPr>
        <w:t>ев</w:t>
      </w:r>
      <w:r w:rsidRPr="00B768F2">
        <w:rPr>
          <w:rFonts w:ascii="Times New Roman" w:hAnsi="Times New Roman" w:cs="Times New Roman"/>
          <w:sz w:val="28"/>
          <w:szCs w:val="28"/>
        </w:rPr>
        <w:t>, предусмотренн</w:t>
      </w:r>
      <w:r w:rsidR="00A43EC4" w:rsidRPr="00B768F2">
        <w:rPr>
          <w:rFonts w:ascii="Times New Roman" w:hAnsi="Times New Roman" w:cs="Times New Roman"/>
          <w:sz w:val="28"/>
          <w:szCs w:val="28"/>
        </w:rPr>
        <w:t>ы</w:t>
      </w:r>
      <w:r w:rsidR="004D2C05" w:rsidRPr="00B768F2">
        <w:rPr>
          <w:rFonts w:ascii="Times New Roman" w:hAnsi="Times New Roman" w:cs="Times New Roman"/>
          <w:sz w:val="28"/>
          <w:szCs w:val="28"/>
        </w:rPr>
        <w:t>х</w:t>
      </w:r>
      <w:r w:rsidRPr="00B768F2">
        <w:rPr>
          <w:rFonts w:ascii="Times New Roman" w:hAnsi="Times New Roman" w:cs="Times New Roman"/>
          <w:sz w:val="28"/>
          <w:szCs w:val="28"/>
        </w:rPr>
        <w:t xml:space="preserve"> част</w:t>
      </w:r>
      <w:r w:rsidR="00A43EC4" w:rsidRPr="00B768F2">
        <w:rPr>
          <w:rFonts w:ascii="Times New Roman" w:hAnsi="Times New Roman" w:cs="Times New Roman"/>
          <w:sz w:val="28"/>
          <w:szCs w:val="28"/>
        </w:rPr>
        <w:t>ями</w:t>
      </w:r>
      <w:r w:rsidRPr="00B768F2">
        <w:rPr>
          <w:rFonts w:ascii="Times New Roman" w:hAnsi="Times New Roman" w:cs="Times New Roman"/>
          <w:sz w:val="28"/>
          <w:szCs w:val="28"/>
        </w:rPr>
        <w:t xml:space="preserve"> 1.1</w:t>
      </w:r>
      <w:r w:rsidR="00A43EC4" w:rsidRPr="00B768F2">
        <w:rPr>
          <w:rFonts w:ascii="Times New Roman" w:hAnsi="Times New Roman" w:cs="Times New Roman"/>
          <w:sz w:val="28"/>
          <w:szCs w:val="28"/>
        </w:rPr>
        <w:t>, 1.2</w:t>
      </w:r>
      <w:r w:rsidRPr="00B768F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82CA7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D82CA7" w:rsidRPr="00B768F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C0577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C05775" w:rsidRDefault="00F655B5" w:rsidP="00C05775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65">
        <w:rPr>
          <w:rFonts w:ascii="Times New Roman" w:hAnsi="Times New Roman" w:cs="Times New Roman"/>
          <w:sz w:val="28"/>
          <w:szCs w:val="28"/>
        </w:rPr>
        <w:t>отсутствие утвержденной документации по планировке территории, в случае если в соответствии с Градостроительным кодексом Российской Федерации и иными федеральными законами размещение объекта капитального строительства не допускается при</w:t>
      </w:r>
      <w:r w:rsidR="006E0CA5">
        <w:rPr>
          <w:rFonts w:ascii="Times New Roman" w:hAnsi="Times New Roman" w:cs="Times New Roman"/>
          <w:sz w:val="28"/>
          <w:szCs w:val="28"/>
        </w:rPr>
        <w:t xml:space="preserve"> отсутствии такой документации;</w:t>
      </w:r>
    </w:p>
    <w:p w:rsidR="00F655B5" w:rsidRPr="00155665" w:rsidRDefault="00F655B5" w:rsidP="00C05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665">
        <w:rPr>
          <w:rFonts w:ascii="Times New Roman" w:hAnsi="Times New Roman" w:cs="Times New Roman"/>
          <w:sz w:val="28"/>
          <w:szCs w:val="28"/>
        </w:rPr>
        <w:t>При этом в отношении земельного участка, расположенного в границах территории, в отношении которой принято решение о комплексном развитии территории, выдача ГПЗУ допускается только при наличии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Федерации);</w:t>
      </w:r>
    </w:p>
    <w:p w:rsidR="00C05775" w:rsidRPr="00B768F2" w:rsidRDefault="00C05775" w:rsidP="00C05775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F2">
        <w:rPr>
          <w:rFonts w:ascii="Times New Roman" w:hAnsi="Times New Roman" w:cs="Times New Roman"/>
          <w:sz w:val="28"/>
          <w:szCs w:val="28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</w:t>
      </w:r>
      <w:r w:rsidR="00097E46" w:rsidRPr="00B768F2">
        <w:rPr>
          <w:rFonts w:ascii="Times New Roman" w:hAnsi="Times New Roman" w:cs="Times New Roman"/>
          <w:sz w:val="28"/>
          <w:szCs w:val="28"/>
        </w:rPr>
        <w:t>е</w:t>
      </w:r>
      <w:r w:rsidR="00FE3950" w:rsidRPr="00B768F2">
        <w:rPr>
          <w:rFonts w:ascii="Times New Roman" w:hAnsi="Times New Roman" w:cs="Times New Roman"/>
          <w:sz w:val="28"/>
          <w:szCs w:val="28"/>
        </w:rPr>
        <w:t>в</w:t>
      </w:r>
      <w:r w:rsidRPr="00B768F2">
        <w:rPr>
          <w:rFonts w:ascii="Times New Roman" w:hAnsi="Times New Roman" w:cs="Times New Roman"/>
          <w:sz w:val="28"/>
          <w:szCs w:val="28"/>
        </w:rPr>
        <w:t>, предусмотренн</w:t>
      </w:r>
      <w:r w:rsidR="00097E46" w:rsidRPr="00B768F2">
        <w:rPr>
          <w:rFonts w:ascii="Times New Roman" w:hAnsi="Times New Roman" w:cs="Times New Roman"/>
          <w:sz w:val="28"/>
          <w:szCs w:val="28"/>
        </w:rPr>
        <w:t>ых</w:t>
      </w:r>
      <w:r w:rsidRPr="00B768F2">
        <w:rPr>
          <w:rFonts w:ascii="Times New Roman" w:hAnsi="Times New Roman" w:cs="Times New Roman"/>
          <w:sz w:val="28"/>
          <w:szCs w:val="28"/>
        </w:rPr>
        <w:t xml:space="preserve"> част</w:t>
      </w:r>
      <w:r w:rsidR="00097E46" w:rsidRPr="00B768F2">
        <w:rPr>
          <w:rFonts w:ascii="Times New Roman" w:hAnsi="Times New Roman" w:cs="Times New Roman"/>
          <w:sz w:val="28"/>
          <w:szCs w:val="28"/>
        </w:rPr>
        <w:t>ями</w:t>
      </w:r>
      <w:r w:rsidRPr="00B768F2">
        <w:rPr>
          <w:rFonts w:ascii="Times New Roman" w:hAnsi="Times New Roman" w:cs="Times New Roman"/>
          <w:sz w:val="28"/>
          <w:szCs w:val="28"/>
        </w:rPr>
        <w:t xml:space="preserve"> 1.1</w:t>
      </w:r>
      <w:r w:rsidR="00097E46" w:rsidRPr="00B768F2">
        <w:rPr>
          <w:rFonts w:ascii="Times New Roman" w:hAnsi="Times New Roman" w:cs="Times New Roman"/>
          <w:sz w:val="28"/>
          <w:szCs w:val="28"/>
        </w:rPr>
        <w:t xml:space="preserve">, 1.2 </w:t>
      </w:r>
      <w:r w:rsidRPr="00B768F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B27A2A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B27A2A" w:rsidRPr="00B768F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B768F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FF5BE3" w:rsidRPr="00B768F2">
        <w:rPr>
          <w:rFonts w:ascii="Times New Roman" w:hAnsi="Times New Roman" w:cs="Times New Roman"/>
          <w:sz w:val="28"/>
          <w:szCs w:val="28"/>
        </w:rPr>
        <w:t>.</w:t>
      </w:r>
    </w:p>
    <w:p w:rsidR="00F655B5" w:rsidRPr="000930FA" w:rsidRDefault="00372659" w:rsidP="001772D4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357"/>
      <w:r w:rsidR="00F655B5" w:rsidRPr="00B768F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D1D1F" w:rsidRPr="00B768F2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  <w:r w:rsidR="00F655B5" w:rsidRPr="00B768F2">
        <w:rPr>
          <w:rFonts w:ascii="Times New Roman" w:hAnsi="Times New Roman" w:cs="Times New Roman"/>
          <w:sz w:val="28"/>
          <w:szCs w:val="28"/>
        </w:rPr>
        <w:t xml:space="preserve"> с указанием причин отказа оформляется в соответствии с формой, установленной в приложении </w:t>
      </w:r>
      <w:r w:rsidR="00250E59" w:rsidRPr="00B768F2">
        <w:rPr>
          <w:rFonts w:ascii="Times New Roman" w:hAnsi="Times New Roman" w:cs="Times New Roman"/>
          <w:sz w:val="28"/>
          <w:szCs w:val="28"/>
        </w:rPr>
        <w:t>№</w:t>
      </w:r>
      <w:r w:rsidR="00F655B5" w:rsidRPr="00B768F2">
        <w:rPr>
          <w:rFonts w:ascii="Times New Roman" w:hAnsi="Times New Roman" w:cs="Times New Roman"/>
          <w:sz w:val="28"/>
          <w:szCs w:val="28"/>
        </w:rPr>
        <w:t xml:space="preserve"> </w:t>
      </w:r>
      <w:r w:rsidR="00097E46" w:rsidRPr="00B768F2">
        <w:rPr>
          <w:rFonts w:ascii="Times New Roman" w:hAnsi="Times New Roman" w:cs="Times New Roman"/>
          <w:sz w:val="28"/>
          <w:szCs w:val="28"/>
        </w:rPr>
        <w:t>4</w:t>
      </w:r>
      <w:r w:rsidR="00F655B5" w:rsidRPr="00B768F2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7C2190" w:rsidRPr="00B768F2">
        <w:rPr>
          <w:rFonts w:ascii="Times New Roman" w:hAnsi="Times New Roman" w:cs="Times New Roman"/>
          <w:sz w:val="28"/>
          <w:szCs w:val="28"/>
        </w:rPr>
        <w:t xml:space="preserve"> и</w:t>
      </w:r>
      <w:r w:rsidR="00F655B5" w:rsidRPr="00B768F2">
        <w:rPr>
          <w:rFonts w:ascii="Times New Roman" w:hAnsi="Times New Roman" w:cs="Times New Roman"/>
          <w:sz w:val="28"/>
          <w:szCs w:val="28"/>
        </w:rPr>
        <w:t xml:space="preserve"> подписывается</w:t>
      </w:r>
      <w:r w:rsidR="00F655B5" w:rsidRPr="00CA65DA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в установленном порядке </w:t>
      </w:r>
      <w:r w:rsidR="00F655B5" w:rsidRPr="00F01D7D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C2190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7C2190" w:rsidRPr="000930F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Министерства.</w:t>
      </w:r>
    </w:p>
    <w:p w:rsidR="00F655B5" w:rsidRDefault="00F655B5" w:rsidP="001772D4">
      <w:pPr>
        <w:pStyle w:val="ConsPlusNormal"/>
        <w:numPr>
          <w:ilvl w:val="1"/>
          <w:numId w:val="9"/>
        </w:numPr>
        <w:tabs>
          <w:tab w:val="left" w:pos="709"/>
          <w:tab w:val="left" w:pos="851"/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5359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F655B5" w:rsidRDefault="00F655B5" w:rsidP="001772D4">
      <w:pPr>
        <w:pStyle w:val="ConsPlusNormal"/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F655B5" w:rsidRDefault="00F655B5" w:rsidP="001772D4">
      <w:pPr>
        <w:pStyle w:val="ConsPlusNormal"/>
        <w:numPr>
          <w:ilvl w:val="1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61F74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при получении результата предоставления государственной услуги.</w:t>
      </w:r>
    </w:p>
    <w:p w:rsidR="00F655B5" w:rsidRPr="00561F74" w:rsidRDefault="00F655B5" w:rsidP="001772D4">
      <w:pPr>
        <w:pStyle w:val="ConsPlusNormal"/>
        <w:tabs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7B7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</w:t>
      </w:r>
      <w:r w:rsidRPr="006467B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обращения заявителя непосредственно в орган, предоставляющий государственн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Pr="006467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6467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многофункциональный центр</w:t>
      </w:r>
      <w:r w:rsidRPr="00561F74">
        <w:rPr>
          <w:rFonts w:ascii="Times New Roman" w:hAnsi="Times New Roman" w:cs="Times New Roman"/>
          <w:sz w:val="28"/>
          <w:szCs w:val="28"/>
        </w:rPr>
        <w:t xml:space="preserve"> не должен превышать 15 минут.</w:t>
      </w:r>
    </w:p>
    <w:p w:rsidR="00F655B5" w:rsidRDefault="00F655B5" w:rsidP="00177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Default="00F655B5" w:rsidP="001772D4">
      <w:pPr>
        <w:pStyle w:val="ConsPlusNormal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A65DA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государственной услуги.</w:t>
      </w:r>
    </w:p>
    <w:p w:rsidR="00F655B5" w:rsidRDefault="00F655B5" w:rsidP="00B17D13">
      <w:pPr>
        <w:pStyle w:val="ConsPlusNormal"/>
        <w:numPr>
          <w:ilvl w:val="2"/>
          <w:numId w:val="9"/>
        </w:numPr>
        <w:tabs>
          <w:tab w:val="left" w:pos="851"/>
          <w:tab w:val="left" w:pos="1418"/>
          <w:tab w:val="left" w:pos="15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>При личном обращении в МФЦ за</w:t>
      </w:r>
      <w:r>
        <w:rPr>
          <w:rFonts w:ascii="Times New Roman" w:hAnsi="Times New Roman" w:cs="Times New Roman"/>
          <w:sz w:val="28"/>
          <w:szCs w:val="28"/>
        </w:rPr>
        <w:t>явление</w:t>
      </w:r>
      <w:r w:rsidRPr="00561F74">
        <w:rPr>
          <w:rFonts w:ascii="Times New Roman" w:hAnsi="Times New Roman" w:cs="Times New Roman"/>
          <w:sz w:val="28"/>
          <w:szCs w:val="28"/>
        </w:rPr>
        <w:t xml:space="preserve"> регистрируется работником МФЦ, осуществляющим в соответствии с должностной </w:t>
      </w:r>
      <w:r w:rsidRPr="00561F74">
        <w:rPr>
          <w:rFonts w:ascii="Times New Roman" w:hAnsi="Times New Roman" w:cs="Times New Roman"/>
          <w:sz w:val="28"/>
          <w:szCs w:val="28"/>
        </w:rPr>
        <w:lastRenderedPageBreak/>
        <w:t xml:space="preserve">инструкцией обязанности по приему и регистрации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61F74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Pr="00561F74">
        <w:rPr>
          <w:rFonts w:ascii="Times New Roman" w:hAnsi="Times New Roman" w:cs="Times New Roman"/>
          <w:sz w:val="28"/>
          <w:szCs w:val="28"/>
        </w:rPr>
        <w:t xml:space="preserve"> работник МФЦ), в день его поступления.</w:t>
      </w:r>
    </w:p>
    <w:p w:rsidR="00F655B5" w:rsidRPr="00561F74" w:rsidRDefault="00F655B5" w:rsidP="00177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 xml:space="preserve">Обеспечивается передача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61F74">
        <w:rPr>
          <w:rFonts w:ascii="Times New Roman" w:hAnsi="Times New Roman" w:cs="Times New Roman"/>
          <w:sz w:val="28"/>
          <w:szCs w:val="28"/>
        </w:rPr>
        <w:t xml:space="preserve"> и прилагаемых документов в Министерство в порядке и сроки, установленные соглашением о взаимодействии между Министерством и МФЦ.</w:t>
      </w:r>
    </w:p>
    <w:p w:rsidR="00F655B5" w:rsidRPr="00561F74" w:rsidRDefault="00F655B5" w:rsidP="00177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>В Министерстве за</w:t>
      </w:r>
      <w:r>
        <w:rPr>
          <w:rFonts w:ascii="Times New Roman" w:hAnsi="Times New Roman" w:cs="Times New Roman"/>
          <w:sz w:val="28"/>
          <w:szCs w:val="28"/>
        </w:rPr>
        <w:t>явление</w:t>
      </w:r>
      <w:r w:rsidRPr="00561F74">
        <w:rPr>
          <w:rFonts w:ascii="Times New Roman" w:hAnsi="Times New Roman" w:cs="Times New Roman"/>
          <w:sz w:val="28"/>
          <w:szCs w:val="28"/>
        </w:rPr>
        <w:t xml:space="preserve"> и прилагаемые документы, поступившие из МФЦ, регистрируются в день поступления.</w:t>
      </w:r>
    </w:p>
    <w:p w:rsidR="00F655B5" w:rsidRPr="00D95C67" w:rsidRDefault="00F655B5" w:rsidP="00177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7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явление</w:t>
      </w:r>
      <w:r w:rsidRPr="00561F74">
        <w:rPr>
          <w:rFonts w:ascii="Times New Roman" w:hAnsi="Times New Roman" w:cs="Times New Roman"/>
          <w:sz w:val="28"/>
          <w:szCs w:val="28"/>
        </w:rPr>
        <w:t>, поступивш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561F74">
        <w:rPr>
          <w:rFonts w:ascii="Times New Roman" w:hAnsi="Times New Roman" w:cs="Times New Roman"/>
          <w:sz w:val="28"/>
          <w:szCs w:val="28"/>
        </w:rPr>
        <w:t xml:space="preserve"> в электронной форме в выходной (праздничный) день, регистрируется на </w:t>
      </w:r>
      <w:r w:rsidRPr="00D95C67">
        <w:rPr>
          <w:rFonts w:ascii="Times New Roman" w:hAnsi="Times New Roman" w:cs="Times New Roman"/>
          <w:sz w:val="28"/>
          <w:szCs w:val="28"/>
        </w:rPr>
        <w:t>следующий за выходным (праздничным) рабочий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5B5" w:rsidRPr="00561F74" w:rsidRDefault="00F655B5" w:rsidP="00B17D13">
      <w:pPr>
        <w:pStyle w:val="ConsPlusNormal"/>
        <w:numPr>
          <w:ilvl w:val="2"/>
          <w:numId w:val="9"/>
        </w:numPr>
        <w:tabs>
          <w:tab w:val="left" w:pos="1276"/>
          <w:tab w:val="left" w:pos="15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При направлении заявления посредством Единого портала, Республиканского портала</w:t>
      </w:r>
      <w:r w:rsidR="00AB4078" w:rsidRPr="00B768F2">
        <w:rPr>
          <w:rFonts w:ascii="Times New Roman" w:hAnsi="Times New Roman" w:cs="Times New Roman"/>
          <w:sz w:val="28"/>
          <w:szCs w:val="28"/>
        </w:rPr>
        <w:t xml:space="preserve">, Системы (при наличии технической возможности), </w:t>
      </w:r>
      <w:r w:rsidRPr="00B768F2">
        <w:rPr>
          <w:rFonts w:ascii="Times New Roman" w:hAnsi="Times New Roman" w:cs="Times New Roman"/>
          <w:sz w:val="28"/>
          <w:szCs w:val="28"/>
        </w:rPr>
        <w:t>непосредственно в</w:t>
      </w:r>
      <w:r w:rsidRPr="00D95C67">
        <w:rPr>
          <w:rFonts w:ascii="Times New Roman" w:hAnsi="Times New Roman" w:cs="Times New Roman"/>
          <w:sz w:val="28"/>
          <w:szCs w:val="28"/>
        </w:rPr>
        <w:t xml:space="preserve"> Министерство на бумажном носителе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</w:t>
      </w:r>
      <w:r w:rsidRPr="00D520CA">
        <w:rPr>
          <w:rFonts w:ascii="Times New Roman" w:hAnsi="Times New Roman" w:cs="Times New Roman"/>
          <w:sz w:val="28"/>
          <w:szCs w:val="28"/>
        </w:rPr>
        <w:t xml:space="preserve"> отправлен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20CA">
        <w:rPr>
          <w:rFonts w:ascii="Times New Roman" w:hAnsi="Times New Roman" w:cs="Times New Roman"/>
          <w:sz w:val="28"/>
          <w:szCs w:val="28"/>
        </w:rPr>
        <w:t xml:space="preserve">, в котором указываются регистрационный номер и дата подачи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D520CA">
        <w:rPr>
          <w:rFonts w:ascii="Times New Roman" w:hAnsi="Times New Roman" w:cs="Times New Roman"/>
          <w:sz w:val="28"/>
          <w:szCs w:val="28"/>
        </w:rPr>
        <w:t>.</w:t>
      </w:r>
    </w:p>
    <w:p w:rsidR="00F655B5" w:rsidRDefault="00F655B5" w:rsidP="00FF5BE9">
      <w:pPr>
        <w:pStyle w:val="ConsPlusNormal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услуга.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Pr="00CA65DA">
        <w:rPr>
          <w:rFonts w:ascii="Times New Roman" w:hAnsi="Times New Roman" w:cs="Times New Roman"/>
          <w:sz w:val="28"/>
          <w:szCs w:val="28"/>
        </w:rPr>
        <w:lastRenderedPageBreak/>
        <w:t>зданию, помещениям и к услугам с учетом ограничений их жизнедеятельности;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допуск в здание и помещения собаки-проводника при наличии </w:t>
      </w:r>
      <w:hyperlink r:id="rId14">
        <w:r w:rsidRPr="00710B1E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710B1E">
        <w:rPr>
          <w:rFonts w:ascii="Times New Roman" w:hAnsi="Times New Roman" w:cs="Times New Roman"/>
          <w:sz w:val="28"/>
          <w:szCs w:val="28"/>
        </w:rPr>
        <w:t xml:space="preserve">, </w:t>
      </w:r>
      <w:r w:rsidRPr="00CA65DA">
        <w:rPr>
          <w:rFonts w:ascii="Times New Roman" w:hAnsi="Times New Roman" w:cs="Times New Roman"/>
          <w:sz w:val="28"/>
          <w:szCs w:val="28"/>
        </w:rPr>
        <w:t xml:space="preserve">подтверждающего ее специальное обучение и выдаваемого по форме и в </w:t>
      </w:r>
      <w:hyperlink r:id="rId15">
        <w:r w:rsidRPr="00710B1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10B1E">
        <w:rPr>
          <w:rFonts w:ascii="Times New Roman" w:hAnsi="Times New Roman" w:cs="Times New Roman"/>
          <w:sz w:val="28"/>
          <w:szCs w:val="28"/>
        </w:rPr>
        <w:t>, у</w:t>
      </w:r>
      <w:r w:rsidRPr="00CA65DA">
        <w:rPr>
          <w:rFonts w:ascii="Times New Roman" w:hAnsi="Times New Roman" w:cs="Times New Roman"/>
          <w:sz w:val="28"/>
          <w:szCs w:val="28"/>
        </w:rPr>
        <w:t xml:space="preserve">твержденных приказом Министерства труда и социальной защиты Российской Федерации от 22 июня 2015 г. 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Pr="00CA65DA">
        <w:rPr>
          <w:rFonts w:ascii="Times New Roman" w:hAnsi="Times New Roman" w:cs="Times New Roman"/>
          <w:sz w:val="28"/>
          <w:szCs w:val="28"/>
        </w:rPr>
        <w:t xml:space="preserve"> 386н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5DA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5DA">
        <w:rPr>
          <w:rFonts w:ascii="Times New Roman" w:hAnsi="Times New Roman" w:cs="Times New Roman"/>
          <w:sz w:val="28"/>
          <w:szCs w:val="28"/>
        </w:rPr>
        <w:t>;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оказание сотрудниками, </w:t>
      </w:r>
      <w:r w:rsidRPr="00D01C62">
        <w:rPr>
          <w:rFonts w:ascii="Times New Roman" w:hAnsi="Times New Roman" w:cs="Times New Roman"/>
          <w:sz w:val="28"/>
          <w:szCs w:val="28"/>
        </w:rPr>
        <w:t>предоставляющими государственные услуги</w:t>
      </w:r>
      <w:r w:rsidRPr="00CA65DA">
        <w:rPr>
          <w:rFonts w:ascii="Times New Roman" w:hAnsi="Times New Roman" w:cs="Times New Roman"/>
          <w:sz w:val="28"/>
          <w:szCs w:val="28"/>
        </w:rPr>
        <w:t>, помощи инвалидам в преодолении барьеров, мешающих получению ими услуг наравне с другими лицами.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F655B5" w:rsidRDefault="00F655B5" w:rsidP="00FF5BE9">
      <w:pPr>
        <w:pStyle w:val="ConsPlusNormal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E4E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услуги.</w:t>
      </w:r>
    </w:p>
    <w:p w:rsidR="00F655B5" w:rsidRDefault="00F655B5" w:rsidP="00CF2853">
      <w:pPr>
        <w:pStyle w:val="ConsPlusNormal"/>
        <w:numPr>
          <w:ilvl w:val="2"/>
          <w:numId w:val="9"/>
        </w:numPr>
        <w:tabs>
          <w:tab w:val="left" w:pos="1276"/>
          <w:tab w:val="left" w:pos="15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Министерства</w:t>
      </w:r>
      <w:r w:rsidRPr="00D01C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Едином портале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Республиканском портале</w:t>
      </w:r>
      <w:r w:rsidRPr="00CA65DA">
        <w:rPr>
          <w:rFonts w:ascii="Times New Roman" w:hAnsi="Times New Roman" w:cs="Times New Roman"/>
          <w:sz w:val="28"/>
          <w:szCs w:val="28"/>
        </w:rPr>
        <w:t>;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обеспечение здания и помещений, в которых предоставляется государственная услуга,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возможность подачи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A65DA">
        <w:rPr>
          <w:rFonts w:ascii="Times New Roman" w:hAnsi="Times New Roman" w:cs="Times New Roman"/>
          <w:sz w:val="28"/>
          <w:szCs w:val="28"/>
        </w:rPr>
        <w:t xml:space="preserve"> в электронном виде;</w:t>
      </w:r>
    </w:p>
    <w:p w:rsidR="00F655B5" w:rsidRPr="00CA65DA" w:rsidRDefault="00F655B5" w:rsidP="00FF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электронном виде через личный кабинет на </w:t>
      </w:r>
      <w:r>
        <w:rPr>
          <w:rFonts w:ascii="Times New Roman" w:hAnsi="Times New Roman" w:cs="Times New Roman"/>
          <w:sz w:val="28"/>
          <w:szCs w:val="28"/>
        </w:rPr>
        <w:t>Едином портале</w:t>
      </w:r>
      <w:r w:rsidRPr="00D01C62">
        <w:rPr>
          <w:rFonts w:ascii="Times New Roman" w:hAnsi="Times New Roman" w:cs="Times New Roman"/>
          <w:sz w:val="28"/>
          <w:szCs w:val="28"/>
        </w:rPr>
        <w:t xml:space="preserve">, Республиканском портале при подаче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D01C62">
        <w:rPr>
          <w:rFonts w:ascii="Times New Roman" w:hAnsi="Times New Roman" w:cs="Times New Roman"/>
          <w:sz w:val="28"/>
          <w:szCs w:val="28"/>
        </w:rPr>
        <w:t xml:space="preserve"> и документов в форме электронных документов через </w:t>
      </w:r>
      <w:r>
        <w:rPr>
          <w:rFonts w:ascii="Times New Roman" w:hAnsi="Times New Roman" w:cs="Times New Roman"/>
          <w:sz w:val="28"/>
          <w:szCs w:val="28"/>
        </w:rPr>
        <w:t>Единый портал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Республиканский</w:t>
      </w:r>
      <w:r w:rsidRPr="00CA65DA">
        <w:rPr>
          <w:rFonts w:ascii="Times New Roman" w:hAnsi="Times New Roman" w:cs="Times New Roman"/>
          <w:sz w:val="28"/>
          <w:szCs w:val="28"/>
        </w:rPr>
        <w:t xml:space="preserve"> портал.</w:t>
      </w:r>
    </w:p>
    <w:p w:rsidR="00F655B5" w:rsidRDefault="00F655B5" w:rsidP="00167012">
      <w:pPr>
        <w:pStyle w:val="ConsPlusNormal"/>
        <w:numPr>
          <w:ilvl w:val="2"/>
          <w:numId w:val="9"/>
        </w:numPr>
        <w:tabs>
          <w:tab w:val="left" w:pos="1560"/>
          <w:tab w:val="left" w:pos="1701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F655B5" w:rsidRPr="00CA65DA" w:rsidRDefault="00F655B5" w:rsidP="00B11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F655B5" w:rsidRPr="00CA65DA" w:rsidRDefault="00F655B5" w:rsidP="00B11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F655B5" w:rsidRPr="00CA65DA" w:rsidRDefault="00F655B5" w:rsidP="00B11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отсутствие обоснованных жалоб на нарушения Регламента, совершенные работниками Министерства;</w:t>
      </w:r>
    </w:p>
    <w:p w:rsidR="00F655B5" w:rsidRPr="00CA65DA" w:rsidRDefault="00F655B5" w:rsidP="00B11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lastRenderedPageBreak/>
        <w:t>количество взаимодействий заявителя с должностными лицами Министерства (без учета консультаций):</w:t>
      </w:r>
    </w:p>
    <w:p w:rsidR="00F655B5" w:rsidRPr="00CA65DA" w:rsidRDefault="00F655B5" w:rsidP="00B11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один раз при представлении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A65DA">
        <w:rPr>
          <w:rFonts w:ascii="Times New Roman" w:hAnsi="Times New Roman" w:cs="Times New Roman"/>
          <w:sz w:val="28"/>
          <w:szCs w:val="28"/>
        </w:rPr>
        <w:t xml:space="preserve"> со всеми необходимыми документами;</w:t>
      </w:r>
    </w:p>
    <w:p w:rsidR="00F655B5" w:rsidRPr="00CA65DA" w:rsidRDefault="00F655B5" w:rsidP="00B11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один раз в случае получения результата предоставления государственной услуги в форме экземпляра электронного документа на бумажном носителе.</w:t>
      </w:r>
    </w:p>
    <w:p w:rsidR="00F655B5" w:rsidRPr="00CA65DA" w:rsidRDefault="00F655B5" w:rsidP="00B11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 должностными лицами при предоставлении государственной услуги не превышает 15 минут.</w:t>
      </w:r>
    </w:p>
    <w:p w:rsidR="00F655B5" w:rsidRDefault="00F655B5" w:rsidP="00B11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</w:t>
      </w:r>
      <w:r w:rsidRPr="00D01C62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>
        <w:rPr>
          <w:rFonts w:ascii="Times New Roman" w:hAnsi="Times New Roman" w:cs="Times New Roman"/>
          <w:sz w:val="28"/>
          <w:szCs w:val="28"/>
        </w:rPr>
        <w:t>Единого портала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Республиканского портала, терминальных устройств.</w:t>
      </w:r>
    </w:p>
    <w:p w:rsidR="00F655B5" w:rsidRPr="00D477E4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2.13.3. Информация о ходе предоставления государственной услуги может быть получена заявителем в личном кабинете на Едином портале, Республиканском портале, МФЦ.</w:t>
      </w:r>
    </w:p>
    <w:p w:rsidR="00F655B5" w:rsidRDefault="00F655B5" w:rsidP="00B11E35">
      <w:pPr>
        <w:pStyle w:val="ConsPlusNormal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</w:t>
      </w:r>
      <w:r w:rsidRPr="00CA65DA">
        <w:rPr>
          <w:rFonts w:ascii="Times New Roman" w:hAnsi="Times New Roman" w:cs="Times New Roman"/>
          <w:sz w:val="28"/>
          <w:szCs w:val="28"/>
        </w:rPr>
        <w:t>:</w:t>
      </w:r>
    </w:p>
    <w:p w:rsidR="00F655B5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учитывающие особенности предоставления государственной услуги в МФЦ и особенности предоставления государственной услуги в электронной форме;</w:t>
      </w:r>
    </w:p>
    <w:p w:rsidR="00F655B5" w:rsidRPr="00D95C67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235DA1" w:rsidRDefault="00235DA1" w:rsidP="002A1F3D">
      <w:pPr>
        <w:pStyle w:val="ConsPlusNormal"/>
        <w:numPr>
          <w:ilvl w:val="2"/>
          <w:numId w:val="9"/>
        </w:numPr>
        <w:tabs>
          <w:tab w:val="left" w:pos="1560"/>
          <w:tab w:val="left" w:pos="1701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5DA1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F655B5" w:rsidRDefault="00F655B5" w:rsidP="002A1F3D">
      <w:pPr>
        <w:pStyle w:val="ConsPlusNormal"/>
        <w:numPr>
          <w:ilvl w:val="2"/>
          <w:numId w:val="9"/>
        </w:numPr>
        <w:tabs>
          <w:tab w:val="left" w:pos="1560"/>
          <w:tab w:val="left" w:pos="1701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заявитель вправе:</w:t>
      </w:r>
      <w:r w:rsidRPr="000E03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55B5" w:rsidRPr="00CA65DA" w:rsidRDefault="00F655B5" w:rsidP="001E2AA4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 xml:space="preserve">получить информацию о порядке и сроках предоставления государственной услуги, размещенную на </w:t>
      </w:r>
      <w:r>
        <w:rPr>
          <w:rFonts w:ascii="Times New Roman" w:hAnsi="Times New Roman" w:cs="Times New Roman"/>
          <w:sz w:val="28"/>
          <w:szCs w:val="28"/>
        </w:rPr>
        <w:t>Едином портале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Республиканском портале;</w:t>
      </w:r>
    </w:p>
    <w:p w:rsidR="00F655B5" w:rsidRPr="00D01C62" w:rsidRDefault="00F655B5" w:rsidP="001E2AA4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подать за</w:t>
      </w:r>
      <w:r>
        <w:rPr>
          <w:rFonts w:ascii="Times New Roman" w:hAnsi="Times New Roman" w:cs="Times New Roman"/>
          <w:sz w:val="28"/>
          <w:szCs w:val="28"/>
        </w:rPr>
        <w:t>явление</w:t>
      </w:r>
      <w:r w:rsidRPr="00CA65DA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услуги, иные документы, необходимые для предоставления государственной услуги, в том числе документы и информацию</w:t>
      </w:r>
      <w:r w:rsidRPr="00B768F2">
        <w:rPr>
          <w:rFonts w:ascii="Times New Roman" w:hAnsi="Times New Roman" w:cs="Times New Roman"/>
          <w:sz w:val="28"/>
          <w:szCs w:val="28"/>
        </w:rPr>
        <w:t xml:space="preserve">, электронные образы которых ранее были заверены в соответствии с </w:t>
      </w:r>
      <w:hyperlink r:id="rId16">
        <w:r w:rsidR="00A67499" w:rsidRPr="00B768F2">
          <w:rPr>
            <w:rFonts w:ascii="Times New Roman" w:hAnsi="Times New Roman" w:cs="Times New Roman"/>
            <w:sz w:val="28"/>
            <w:szCs w:val="28"/>
          </w:rPr>
          <w:t>пунктом 7</w:t>
        </w:r>
        <w:r w:rsidRPr="00B768F2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  <w:r w:rsidRPr="00B768F2">
          <w:rPr>
            <w:rFonts w:ascii="Times New Roman" w:hAnsi="Times New Roman" w:cs="Times New Roman"/>
            <w:sz w:val="28"/>
            <w:szCs w:val="28"/>
          </w:rPr>
          <w:t xml:space="preserve"> части 1 статьи 16</w:t>
        </w:r>
      </w:hyperlink>
      <w:r w:rsidRPr="0043622A">
        <w:rPr>
          <w:rFonts w:ascii="Times New Roman" w:hAnsi="Times New Roman" w:cs="Times New Roman"/>
          <w:sz w:val="28"/>
          <w:szCs w:val="28"/>
        </w:rPr>
        <w:t xml:space="preserve"> </w:t>
      </w:r>
      <w:r w:rsidRPr="00CA65DA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Pr="00CA65DA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5D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5DA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="00DE5B0E">
        <w:rPr>
          <w:rFonts w:ascii="Times New Roman" w:hAnsi="Times New Roman" w:cs="Times New Roman"/>
          <w:sz w:val="28"/>
          <w:szCs w:val="28"/>
        </w:rPr>
        <w:t xml:space="preserve"> Федеральный закон</w:t>
      </w:r>
      <w:r w:rsidR="00DE5B0E">
        <w:rPr>
          <w:rFonts w:ascii="Times New Roman" w:hAnsi="Times New Roman" w:cs="Times New Roman"/>
          <w:sz w:val="28"/>
          <w:szCs w:val="28"/>
        </w:rPr>
        <w:br/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Pr="00CA65DA">
        <w:rPr>
          <w:rFonts w:ascii="Times New Roman" w:hAnsi="Times New Roman" w:cs="Times New Roman"/>
          <w:sz w:val="28"/>
          <w:szCs w:val="28"/>
        </w:rPr>
        <w:t xml:space="preserve"> 210-ФЗ), с </w:t>
      </w:r>
      <w:r w:rsidRPr="00D01C62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>
        <w:rPr>
          <w:rFonts w:ascii="Times New Roman" w:hAnsi="Times New Roman" w:cs="Times New Roman"/>
          <w:sz w:val="28"/>
          <w:szCs w:val="28"/>
        </w:rPr>
        <w:t>Единого портала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Республиканского портала;</w:t>
      </w:r>
    </w:p>
    <w:p w:rsidR="00F655B5" w:rsidRPr="00D01C62" w:rsidRDefault="00F655B5" w:rsidP="001E2AA4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>получить сведения о ходе выполнения 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D01C62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услуги, поданн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01C62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F655B5" w:rsidRPr="00D01C62" w:rsidRDefault="00F655B5" w:rsidP="001E2AA4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 xml:space="preserve">осуществить оценку качества предоставления государственной услуги посредством </w:t>
      </w:r>
      <w:r>
        <w:rPr>
          <w:rFonts w:ascii="Times New Roman" w:hAnsi="Times New Roman" w:cs="Times New Roman"/>
          <w:sz w:val="28"/>
          <w:szCs w:val="28"/>
        </w:rPr>
        <w:t>Единого портала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Республиканского портала;</w:t>
      </w:r>
    </w:p>
    <w:p w:rsidR="00F655B5" w:rsidRPr="00D01C62" w:rsidRDefault="00F655B5" w:rsidP="001E2AA4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F655B5" w:rsidRDefault="00F655B5" w:rsidP="001E2AA4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 xml:space="preserve">подать жалобу на решение и действие (бездействие) Министерства, а </w:t>
      </w:r>
      <w:r w:rsidRPr="00D01C62">
        <w:rPr>
          <w:rFonts w:ascii="Times New Roman" w:hAnsi="Times New Roman" w:cs="Times New Roman"/>
          <w:sz w:val="28"/>
          <w:szCs w:val="28"/>
        </w:rPr>
        <w:lastRenderedPageBreak/>
        <w:t xml:space="preserve">также его должностных лиц, государственных служащих посредством </w:t>
      </w:r>
      <w:r>
        <w:rPr>
          <w:rFonts w:ascii="Times New Roman" w:hAnsi="Times New Roman" w:cs="Times New Roman"/>
          <w:sz w:val="28"/>
          <w:szCs w:val="28"/>
        </w:rPr>
        <w:t>Единого портала</w:t>
      </w:r>
      <w:r w:rsidRPr="00D01C62">
        <w:rPr>
          <w:rFonts w:ascii="Times New Roman" w:hAnsi="Times New Roman" w:cs="Times New Roman"/>
          <w:sz w:val="28"/>
          <w:szCs w:val="28"/>
        </w:rPr>
        <w:t>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</w:t>
      </w:r>
      <w:r w:rsidRPr="00CA65DA">
        <w:rPr>
          <w:rFonts w:ascii="Times New Roman" w:hAnsi="Times New Roman" w:cs="Times New Roman"/>
          <w:sz w:val="28"/>
          <w:szCs w:val="28"/>
        </w:rPr>
        <w:t xml:space="preserve">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F655B5" w:rsidRPr="000E0333" w:rsidRDefault="00F655B5" w:rsidP="001E2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33">
        <w:rPr>
          <w:rFonts w:ascii="Times New Roman" w:hAnsi="Times New Roman" w:cs="Times New Roman"/>
          <w:sz w:val="28"/>
          <w:szCs w:val="28"/>
        </w:rPr>
        <w:t>Формирование 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0E0333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заполнения электронной формы 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0E033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Едином портале</w:t>
      </w:r>
      <w:r w:rsidRPr="000E0333">
        <w:rPr>
          <w:rFonts w:ascii="Times New Roman" w:hAnsi="Times New Roman" w:cs="Times New Roman"/>
          <w:sz w:val="28"/>
          <w:szCs w:val="28"/>
        </w:rPr>
        <w:t>, Республиканском портале без необходимости дополнительной подачи 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0E0333">
        <w:rPr>
          <w:rFonts w:ascii="Times New Roman" w:hAnsi="Times New Roman" w:cs="Times New Roman"/>
          <w:sz w:val="28"/>
          <w:szCs w:val="28"/>
        </w:rPr>
        <w:t xml:space="preserve"> в какой-либо иной форме.</w:t>
      </w:r>
    </w:p>
    <w:p w:rsidR="00F655B5" w:rsidRPr="000E0333" w:rsidRDefault="00F655B5" w:rsidP="003A1E16">
      <w:pPr>
        <w:pStyle w:val="ConsPlusNormal"/>
        <w:numPr>
          <w:ilvl w:val="2"/>
          <w:numId w:val="9"/>
        </w:numPr>
        <w:tabs>
          <w:tab w:val="left" w:pos="1418"/>
          <w:tab w:val="left" w:pos="1560"/>
        </w:tabs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F655B5" w:rsidRPr="00717A0C" w:rsidRDefault="00F655B5" w:rsidP="003A1E16">
      <w:pPr>
        <w:pStyle w:val="ConsPlusNormal"/>
        <w:numPr>
          <w:ilvl w:val="2"/>
          <w:numId w:val="9"/>
        </w:numPr>
        <w:tabs>
          <w:tab w:val="left" w:pos="1418"/>
          <w:tab w:val="left" w:pos="1560"/>
        </w:tabs>
        <w:spacing w:before="28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используются федеральная государственная информационная система «Единая система межведомственного электронного взаимодействия», государственная информационная система Республики Татарстан «Информационное обеспечение градостроительной деятельности Республики Татарстан».</w:t>
      </w:r>
    </w:p>
    <w:p w:rsidR="00F655B5" w:rsidRPr="00717A0C" w:rsidRDefault="00F655B5" w:rsidP="003A1E16">
      <w:pPr>
        <w:pStyle w:val="ConsPlusNormal"/>
        <w:numPr>
          <w:ilvl w:val="2"/>
          <w:numId w:val="9"/>
        </w:numPr>
        <w:tabs>
          <w:tab w:val="left" w:pos="15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57225" w:rsidRPr="00B768F2">
        <w:rPr>
          <w:rFonts w:ascii="Times New Roman" w:hAnsi="Times New Roman" w:cs="Times New Roman"/>
          <w:sz w:val="28"/>
          <w:szCs w:val="28"/>
        </w:rPr>
        <w:t>Министерства</w:t>
      </w:r>
      <w:r w:rsidRPr="00B768F2">
        <w:rPr>
          <w:rFonts w:ascii="Times New Roman" w:hAnsi="Times New Roman" w:cs="Times New Roman"/>
          <w:sz w:val="28"/>
          <w:szCs w:val="28"/>
        </w:rPr>
        <w:t>, на</w:t>
      </w:r>
      <w:r w:rsidRPr="00717A0C">
        <w:rPr>
          <w:rFonts w:ascii="Times New Roman" w:hAnsi="Times New Roman" w:cs="Times New Roman"/>
          <w:sz w:val="28"/>
          <w:szCs w:val="28"/>
        </w:rPr>
        <w:t xml:space="preserve"> стендах в местах предоставления государственной услуги и в многофункциональном центре размещается следующая справочная информация:</w:t>
      </w:r>
    </w:p>
    <w:p w:rsidR="00F655B5" w:rsidRPr="00717A0C" w:rsidRDefault="00F655B5" w:rsidP="003F3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государственной услуги, а также многофункциональных центров;</w:t>
      </w:r>
    </w:p>
    <w:p w:rsidR="00F655B5" w:rsidRPr="00717A0C" w:rsidRDefault="00F655B5" w:rsidP="003F3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государственной (муниципальной) услуги, в том числе номер телефона-автоинформатора (при наличии);</w:t>
      </w:r>
    </w:p>
    <w:p w:rsidR="00F655B5" w:rsidRDefault="00F655B5" w:rsidP="003F3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0C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 в сети «</w:t>
      </w:r>
      <w:r w:rsidRPr="00717A0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0C">
        <w:rPr>
          <w:rFonts w:ascii="Times New Roman" w:hAnsi="Times New Roman" w:cs="Times New Roman"/>
          <w:sz w:val="28"/>
          <w:szCs w:val="28"/>
        </w:rPr>
        <w:t>.</w:t>
      </w:r>
    </w:p>
    <w:p w:rsidR="00F655B5" w:rsidRDefault="00F655B5" w:rsidP="003A1E16">
      <w:pPr>
        <w:pStyle w:val="ConsPlusNormal"/>
        <w:numPr>
          <w:ilvl w:val="2"/>
          <w:numId w:val="9"/>
        </w:numPr>
        <w:tabs>
          <w:tab w:val="left" w:pos="15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DE3BDB">
        <w:rPr>
          <w:rFonts w:ascii="Times New Roman" w:hAnsi="Times New Roman" w:cs="Times New Roman"/>
          <w:sz w:val="28"/>
          <w:szCs w:val="28"/>
        </w:rPr>
        <w:t>периодичность</w:t>
      </w:r>
      <w:r>
        <w:rPr>
          <w:rFonts w:ascii="Times New Roman" w:hAnsi="Times New Roman" w:cs="Times New Roman"/>
          <w:sz w:val="28"/>
          <w:szCs w:val="28"/>
        </w:rPr>
        <w:t xml:space="preserve">ю раз в год государственная </w:t>
      </w:r>
      <w:r w:rsidRPr="00DE3BDB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>, предоставляемая на</w:t>
      </w:r>
      <w:r w:rsidRPr="00DE3BDB">
        <w:rPr>
          <w:rFonts w:ascii="Times New Roman" w:hAnsi="Times New Roman" w:cs="Times New Roman"/>
          <w:sz w:val="28"/>
          <w:szCs w:val="28"/>
        </w:rPr>
        <w:t xml:space="preserve"> </w:t>
      </w:r>
      <w:r w:rsidRPr="00263812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63812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3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63812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63812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DE3BDB">
        <w:rPr>
          <w:rFonts w:ascii="Times New Roman" w:hAnsi="Times New Roman" w:cs="Times New Roman"/>
          <w:sz w:val="28"/>
          <w:szCs w:val="28"/>
        </w:rPr>
        <w:t>проверяется на соответствие потребностям клиентов и при необходимости направляется на реинжиниринг.</w:t>
      </w:r>
    </w:p>
    <w:p w:rsidR="00F655B5" w:rsidRDefault="00F655B5" w:rsidP="003A1E16">
      <w:pPr>
        <w:pStyle w:val="ConsPlusNormal"/>
        <w:numPr>
          <w:ilvl w:val="2"/>
          <w:numId w:val="9"/>
        </w:numPr>
        <w:tabs>
          <w:tab w:val="left" w:pos="15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0355A">
        <w:rPr>
          <w:rFonts w:ascii="Times New Roman" w:hAnsi="Times New Roman" w:cs="Times New Roman"/>
          <w:sz w:val="28"/>
          <w:szCs w:val="28"/>
        </w:rPr>
        <w:t>ормативные правовые акты, регулирующие порядок предоставления государственной (муниципальной) услуги, в том числе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размещаются:</w:t>
      </w:r>
    </w:p>
    <w:p w:rsidR="00F655B5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0355A">
        <w:rPr>
          <w:rFonts w:ascii="Times New Roman" w:hAnsi="Times New Roman" w:cs="Times New Roman"/>
          <w:sz w:val="28"/>
          <w:szCs w:val="28"/>
        </w:rPr>
        <w:t xml:space="preserve"> залах </w:t>
      </w:r>
      <w:r w:rsidRPr="00B768F2">
        <w:rPr>
          <w:rFonts w:ascii="Times New Roman" w:hAnsi="Times New Roman" w:cs="Times New Roman"/>
          <w:sz w:val="28"/>
          <w:szCs w:val="28"/>
        </w:rPr>
        <w:t xml:space="preserve">ожидания </w:t>
      </w:r>
      <w:r w:rsidR="00C57225" w:rsidRPr="00B768F2">
        <w:rPr>
          <w:rFonts w:ascii="Times New Roman" w:hAnsi="Times New Roman" w:cs="Times New Roman"/>
          <w:sz w:val="28"/>
          <w:szCs w:val="28"/>
        </w:rPr>
        <w:t>Министерства</w:t>
      </w:r>
      <w:r w:rsidRPr="00B768F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МФЦ</w:t>
      </w:r>
      <w:r w:rsidRPr="002035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указанные нормативные правовые акты</w:t>
      </w:r>
      <w:r w:rsidRPr="0020355A">
        <w:rPr>
          <w:rFonts w:ascii="Times New Roman" w:hAnsi="Times New Roman" w:cs="Times New Roman"/>
          <w:sz w:val="28"/>
          <w:szCs w:val="28"/>
        </w:rPr>
        <w:t xml:space="preserve"> по требованию заявителя предоставляются ему для ознакомления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5B5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55A">
        <w:rPr>
          <w:rFonts w:ascii="Times New Roman" w:hAnsi="Times New Roman" w:cs="Times New Roman"/>
          <w:sz w:val="28"/>
          <w:szCs w:val="28"/>
        </w:rPr>
        <w:t xml:space="preserve">на </w:t>
      </w:r>
      <w:r w:rsidRPr="00F01D7D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324DD9">
        <w:rPr>
          <w:rFonts w:ascii="Times New Roman" w:hAnsi="Times New Roman" w:cs="Times New Roman"/>
          <w:sz w:val="28"/>
          <w:szCs w:val="28"/>
        </w:rPr>
        <w:t>Министерств</w:t>
      </w:r>
      <w:r w:rsidRPr="00F01D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137C" w:rsidRDefault="00F655B5" w:rsidP="003F3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0355A">
        <w:rPr>
          <w:rFonts w:ascii="Times New Roman" w:hAnsi="Times New Roman" w:cs="Times New Roman"/>
          <w:sz w:val="28"/>
          <w:szCs w:val="28"/>
        </w:rPr>
        <w:t xml:space="preserve">нформация о ходе предоставления государственной услуги может быть получена заявителем в личном кабинете на </w:t>
      </w:r>
      <w:r>
        <w:rPr>
          <w:rFonts w:ascii="Times New Roman" w:hAnsi="Times New Roman" w:cs="Times New Roman"/>
          <w:sz w:val="28"/>
          <w:szCs w:val="28"/>
        </w:rPr>
        <w:t>Едином портале</w:t>
      </w:r>
      <w:r w:rsidRPr="0020355A">
        <w:rPr>
          <w:rFonts w:ascii="Times New Roman" w:hAnsi="Times New Roman" w:cs="Times New Roman"/>
          <w:sz w:val="28"/>
          <w:szCs w:val="28"/>
        </w:rPr>
        <w:t xml:space="preserve">, Республиканском портале,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0355A">
        <w:rPr>
          <w:rFonts w:ascii="Times New Roman" w:hAnsi="Times New Roman" w:cs="Times New Roman"/>
          <w:sz w:val="28"/>
          <w:szCs w:val="28"/>
        </w:rPr>
        <w:t>МФЦ.</w:t>
      </w:r>
    </w:p>
    <w:p w:rsidR="00BC137C" w:rsidRDefault="00BC137C" w:rsidP="00F65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5B5" w:rsidRPr="00B24550" w:rsidRDefault="00F655B5" w:rsidP="003F317D">
      <w:pPr>
        <w:pStyle w:val="ConsPlusNormal"/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4550">
        <w:rPr>
          <w:rFonts w:ascii="Times New Roman" w:hAnsi="Times New Roman" w:cs="Times New Roman"/>
          <w:sz w:val="28"/>
          <w:szCs w:val="28"/>
        </w:rPr>
        <w:lastRenderedPageBreak/>
        <w:t>Состав, последовательность и сроки выполнения</w:t>
      </w:r>
    </w:p>
    <w:p w:rsidR="00F655B5" w:rsidRDefault="00F655B5" w:rsidP="003F317D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4550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F655B5" w:rsidRDefault="00F655B5" w:rsidP="00F655B5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655B5" w:rsidRDefault="00F655B5" w:rsidP="003A1E16">
      <w:pPr>
        <w:pStyle w:val="ConsPlusNormal"/>
        <w:numPr>
          <w:ilvl w:val="1"/>
          <w:numId w:val="9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Перечень вариантов предоставления государственной услуги, включающий в том числе вариант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записях.</w:t>
      </w:r>
    </w:p>
    <w:p w:rsidR="00F655B5" w:rsidRPr="00D95C67" w:rsidRDefault="00F655B5" w:rsidP="003A1E16">
      <w:pPr>
        <w:pStyle w:val="ConsPlusNormal"/>
        <w:tabs>
          <w:tab w:val="left" w:pos="1134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Государственная услуга,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записях,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 w:rsidR="00F655B5" w:rsidRPr="00D95C67" w:rsidRDefault="00F655B5" w:rsidP="008D2827">
      <w:pPr>
        <w:pStyle w:val="ConsPlusNormal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 xml:space="preserve"> Описание административной процедуры профилирования заявителя.</w:t>
      </w:r>
    </w:p>
    <w:p w:rsidR="00F655B5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Процедура профилирования заявителя не осуществляется.</w:t>
      </w:r>
    </w:p>
    <w:p w:rsidR="00F655B5" w:rsidRDefault="00F655B5" w:rsidP="003A1E16">
      <w:pPr>
        <w:pStyle w:val="ConsPlusNormal"/>
        <w:numPr>
          <w:ilvl w:val="1"/>
          <w:numId w:val="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услуги.</w:t>
      </w:r>
    </w:p>
    <w:p w:rsidR="00F655B5" w:rsidRPr="005478A3" w:rsidRDefault="00F655B5" w:rsidP="008D2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F655B5" w:rsidRDefault="00F655B5" w:rsidP="003A1E16">
      <w:pPr>
        <w:pStyle w:val="ConsPlusNormal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 xml:space="preserve">оказание консультаций заявителю, в том числе в части составления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5478A3">
        <w:rPr>
          <w:rFonts w:ascii="Times New Roman" w:hAnsi="Times New Roman" w:cs="Times New Roman"/>
          <w:sz w:val="28"/>
          <w:szCs w:val="28"/>
        </w:rPr>
        <w:t>;</w:t>
      </w:r>
    </w:p>
    <w:p w:rsidR="00F655B5" w:rsidRDefault="00F655B5" w:rsidP="003A1E16">
      <w:pPr>
        <w:pStyle w:val="ConsPlusNormal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принятие и рассмотрение комплекта документов, представленных заявителем;</w:t>
      </w:r>
    </w:p>
    <w:p w:rsidR="00F655B5" w:rsidRDefault="00F655B5" w:rsidP="003A1E16">
      <w:pPr>
        <w:pStyle w:val="ConsPlusNormal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в органы, участвующие в предоставлении государственной услуги;</w:t>
      </w:r>
    </w:p>
    <w:p w:rsidR="00F655B5" w:rsidRDefault="00F655B5" w:rsidP="003A1E16">
      <w:pPr>
        <w:pStyle w:val="ConsPlusNormal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подготовка результата государственной услуги;</w:t>
      </w:r>
    </w:p>
    <w:p w:rsidR="00F655B5" w:rsidRDefault="00F655B5" w:rsidP="003A1E16">
      <w:pPr>
        <w:pStyle w:val="ConsPlusNormal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выдача (направление) заявителю ре</w:t>
      </w:r>
      <w:r>
        <w:rPr>
          <w:rFonts w:ascii="Times New Roman" w:hAnsi="Times New Roman" w:cs="Times New Roman"/>
          <w:sz w:val="28"/>
          <w:szCs w:val="28"/>
        </w:rPr>
        <w:t>зультата государственной услуги.</w:t>
      </w:r>
    </w:p>
    <w:p w:rsidR="00F655B5" w:rsidRDefault="00F655B5" w:rsidP="003A1E16">
      <w:pPr>
        <w:pStyle w:val="ConsPlusNormal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Оказание консультаций заявителю.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655B5" w:rsidRPr="005478A3" w:rsidRDefault="00F655B5" w:rsidP="008D2827">
      <w:pPr>
        <w:pStyle w:val="ConsPlusNormal"/>
        <w:numPr>
          <w:ilvl w:val="2"/>
          <w:numId w:val="9"/>
        </w:numPr>
        <w:tabs>
          <w:tab w:val="left" w:pos="1418"/>
          <w:tab w:val="left" w:pos="1560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F655B5" w:rsidRPr="005478A3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F655B5" w:rsidRPr="005478A3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Pr="005478A3">
        <w:rPr>
          <w:rFonts w:ascii="Times New Roman" w:hAnsi="Times New Roman" w:cs="Times New Roman"/>
          <w:sz w:val="28"/>
          <w:szCs w:val="28"/>
        </w:rPr>
        <w:t xml:space="preserve"> работник МФЦ;</w:t>
      </w:r>
    </w:p>
    <w:p w:rsidR="00F655B5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 xml:space="preserve">при обращении заявителя в Министерство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Pr="005478A3">
        <w:rPr>
          <w:rFonts w:ascii="Times New Roman" w:hAnsi="Times New Roman" w:cs="Times New Roman"/>
          <w:sz w:val="28"/>
          <w:szCs w:val="28"/>
        </w:rPr>
        <w:t xml:space="preserve"> специалист отдела градостроительных планов земельных участков и информационной системы обеспечения градостроительной деятельности Департамента развития территорий Министерства (далее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Pr="005478A3">
        <w:rPr>
          <w:rFonts w:ascii="Times New Roman" w:hAnsi="Times New Roman" w:cs="Times New Roman"/>
          <w:sz w:val="28"/>
          <w:szCs w:val="28"/>
        </w:rPr>
        <w:t xml:space="preserve"> Отдел).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Default="00F655B5" w:rsidP="003A1E16">
      <w:pPr>
        <w:pStyle w:val="ConsPlusNormal"/>
        <w:numPr>
          <w:ilvl w:val="2"/>
          <w:numId w:val="9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за консультацией о порядке и сроках </w:t>
      </w:r>
      <w:r w:rsidRPr="00CA65DA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в МФЦ лично и по телефону и электронной почте.</w:t>
      </w:r>
    </w:p>
    <w:p w:rsidR="00F655B5" w:rsidRPr="00CA65DA" w:rsidRDefault="00F655B5" w:rsidP="008D2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F655B5" w:rsidRPr="00CA65DA" w:rsidRDefault="00F655B5" w:rsidP="008D2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 xml:space="preserve">Заявитель может получить информацию о порядке предоставления государственной услуги путем свободного доступа с сайта МФЦ </w:t>
      </w:r>
      <w:r w:rsidR="00505B2D" w:rsidRPr="00505B2D">
        <w:rPr>
          <w:rFonts w:ascii="Times New Roman" w:hAnsi="Times New Roman" w:cs="Times New Roman"/>
          <w:sz w:val="28"/>
          <w:szCs w:val="28"/>
        </w:rPr>
        <w:t>https://mfc.tatarsta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="00505B2D" w:rsidRPr="00505B2D">
        <w:rPr>
          <w:rFonts w:ascii="Times New Roman" w:hAnsi="Times New Roman" w:cs="Times New Roman"/>
          <w:sz w:val="28"/>
          <w:szCs w:val="28"/>
        </w:rPr>
        <w:t>.ru/</w:t>
      </w:r>
      <w:r w:rsidRPr="00CA65DA">
        <w:rPr>
          <w:rFonts w:ascii="Times New Roman" w:hAnsi="Times New Roman" w:cs="Times New Roman"/>
          <w:sz w:val="28"/>
          <w:szCs w:val="28"/>
        </w:rPr>
        <w:t>.</w:t>
      </w:r>
    </w:p>
    <w:p w:rsidR="00F655B5" w:rsidRPr="00CA65DA" w:rsidRDefault="00F655B5" w:rsidP="008D2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F655B5" w:rsidRPr="00CA65DA" w:rsidRDefault="00F655B5" w:rsidP="008D2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5DA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F655B5" w:rsidRPr="005478A3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Министерство лично, по телефону и электронной почте, а также получить консультацию на </w:t>
      </w:r>
      <w:r>
        <w:rPr>
          <w:rFonts w:ascii="Times New Roman" w:hAnsi="Times New Roman" w:cs="Times New Roman"/>
          <w:sz w:val="28"/>
          <w:szCs w:val="28"/>
        </w:rPr>
        <w:t>Едином портале</w:t>
      </w:r>
      <w:r w:rsidRPr="005478A3">
        <w:rPr>
          <w:rFonts w:ascii="Times New Roman" w:hAnsi="Times New Roman" w:cs="Times New Roman"/>
          <w:sz w:val="28"/>
          <w:szCs w:val="28"/>
        </w:rPr>
        <w:t>, Республиканском портале,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F655B5" w:rsidRPr="005478A3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655B5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8A3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D95C67" w:rsidRDefault="006D07E7" w:rsidP="006D07E7">
      <w:pPr>
        <w:pStyle w:val="ConsPlusNormal"/>
        <w:numPr>
          <w:ilvl w:val="1"/>
          <w:numId w:val="9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5B5" w:rsidRPr="00D95C67">
        <w:rPr>
          <w:rFonts w:ascii="Times New Roman" w:hAnsi="Times New Roman" w:cs="Times New Roman"/>
          <w:sz w:val="28"/>
          <w:szCs w:val="28"/>
        </w:rPr>
        <w:t>Принятие и рассмотрение комплекта документов, представленных заявителем.</w:t>
      </w:r>
    </w:p>
    <w:p w:rsidR="00F655B5" w:rsidRDefault="00F655B5" w:rsidP="006D0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67">
        <w:rPr>
          <w:rFonts w:ascii="Times New Roman" w:hAnsi="Times New Roman" w:cs="Times New Roman"/>
          <w:sz w:val="28"/>
          <w:szCs w:val="28"/>
        </w:rPr>
        <w:t>Заявитель может подать заявление лично или через доверенное лицо непосредственно в Министерство, через</w:t>
      </w:r>
      <w:r w:rsidRPr="00547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 портал</w:t>
      </w:r>
      <w:r w:rsidRPr="005478A3">
        <w:rPr>
          <w:rFonts w:ascii="Times New Roman" w:hAnsi="Times New Roman" w:cs="Times New Roman"/>
          <w:sz w:val="28"/>
          <w:szCs w:val="28"/>
        </w:rPr>
        <w:t>,</w:t>
      </w:r>
      <w:r w:rsidR="00E61084">
        <w:rPr>
          <w:rFonts w:ascii="Times New Roman" w:hAnsi="Times New Roman" w:cs="Times New Roman"/>
          <w:sz w:val="28"/>
          <w:szCs w:val="28"/>
        </w:rPr>
        <w:t xml:space="preserve"> </w:t>
      </w:r>
      <w:r w:rsidRPr="005478A3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B768F2">
        <w:rPr>
          <w:rFonts w:ascii="Times New Roman" w:hAnsi="Times New Roman" w:cs="Times New Roman"/>
          <w:sz w:val="28"/>
          <w:szCs w:val="28"/>
        </w:rPr>
        <w:t>портал</w:t>
      </w:r>
      <w:r w:rsidR="00E61084" w:rsidRPr="00B768F2">
        <w:rPr>
          <w:rFonts w:ascii="Times New Roman" w:hAnsi="Times New Roman" w:cs="Times New Roman"/>
          <w:sz w:val="28"/>
          <w:szCs w:val="28"/>
        </w:rPr>
        <w:t>,</w:t>
      </w:r>
      <w:r w:rsidRPr="00B768F2">
        <w:rPr>
          <w:rFonts w:ascii="Times New Roman" w:hAnsi="Times New Roman" w:cs="Times New Roman"/>
          <w:sz w:val="28"/>
          <w:szCs w:val="28"/>
        </w:rPr>
        <w:t xml:space="preserve"> </w:t>
      </w:r>
      <w:r w:rsidR="00E61084" w:rsidRPr="00B768F2">
        <w:rPr>
          <w:rFonts w:ascii="Times New Roman" w:hAnsi="Times New Roman" w:cs="Times New Roman"/>
          <w:sz w:val="28"/>
          <w:szCs w:val="28"/>
        </w:rPr>
        <w:t xml:space="preserve">Систему (при наличии технической возможности) </w:t>
      </w:r>
      <w:r w:rsidRPr="00B768F2">
        <w:rPr>
          <w:rFonts w:ascii="Times New Roman" w:hAnsi="Times New Roman" w:cs="Times New Roman"/>
          <w:sz w:val="28"/>
          <w:szCs w:val="28"/>
        </w:rPr>
        <w:t>или</w:t>
      </w:r>
      <w:r w:rsidRPr="005478A3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F655B5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38E9">
        <w:rPr>
          <w:rFonts w:ascii="Times New Roman" w:hAnsi="Times New Roman" w:cs="Times New Roman"/>
          <w:sz w:val="28"/>
          <w:szCs w:val="28"/>
        </w:rPr>
        <w:t>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Default="00F655B5" w:rsidP="006D07E7">
      <w:pPr>
        <w:pStyle w:val="ConsPlusNormal"/>
        <w:numPr>
          <w:ilvl w:val="3"/>
          <w:numId w:val="9"/>
        </w:numPr>
        <w:tabs>
          <w:tab w:val="left" w:pos="1560"/>
          <w:tab w:val="left" w:pos="1843"/>
          <w:tab w:val="left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E9">
        <w:rPr>
          <w:rFonts w:ascii="Times New Roman" w:hAnsi="Times New Roman" w:cs="Times New Roman"/>
          <w:sz w:val="28"/>
          <w:szCs w:val="28"/>
        </w:rPr>
        <w:t>Заявитель (представитель заявителя) лично обращается в МФЦ с за</w:t>
      </w:r>
      <w:r>
        <w:rPr>
          <w:rFonts w:ascii="Times New Roman" w:hAnsi="Times New Roman" w:cs="Times New Roman"/>
          <w:sz w:val="28"/>
          <w:szCs w:val="28"/>
        </w:rPr>
        <w:t xml:space="preserve">явлением </w:t>
      </w:r>
      <w:r w:rsidRPr="005438E9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представляет документы в соответствии с пунктом 2.6.1 настоящего Регламента.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5438E9" w:rsidRDefault="00F655B5" w:rsidP="006D07E7">
      <w:pPr>
        <w:pStyle w:val="ConsPlusNormal"/>
        <w:numPr>
          <w:ilvl w:val="3"/>
          <w:numId w:val="9"/>
        </w:numPr>
        <w:tabs>
          <w:tab w:val="left" w:pos="1560"/>
          <w:tab w:val="left" w:pos="1701"/>
          <w:tab w:val="left" w:pos="1843"/>
          <w:tab w:val="left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E9">
        <w:rPr>
          <w:rFonts w:ascii="Times New Roman" w:hAnsi="Times New Roman" w:cs="Times New Roman"/>
          <w:sz w:val="28"/>
          <w:szCs w:val="28"/>
        </w:rPr>
        <w:t>Работник МФЦ, ведущий прием за</w:t>
      </w:r>
      <w:r>
        <w:rPr>
          <w:rFonts w:ascii="Times New Roman" w:hAnsi="Times New Roman" w:cs="Times New Roman"/>
          <w:sz w:val="28"/>
          <w:szCs w:val="28"/>
        </w:rPr>
        <w:t>явлений</w:t>
      </w:r>
      <w:r w:rsidRPr="005438E9">
        <w:rPr>
          <w:rFonts w:ascii="Times New Roman" w:hAnsi="Times New Roman" w:cs="Times New Roman"/>
          <w:sz w:val="28"/>
          <w:szCs w:val="28"/>
        </w:rPr>
        <w:t>, осуществляет процедуры, предусмотренные регламентом работы МФЦ.</w:t>
      </w:r>
      <w:r>
        <w:rPr>
          <w:rFonts w:ascii="Times New Roman" w:hAnsi="Times New Roman" w:cs="Times New Roman"/>
          <w:sz w:val="28"/>
          <w:szCs w:val="28"/>
        </w:rPr>
        <w:t xml:space="preserve"> Заявлению присваивается статус «Зарегистрировано заявление».</w:t>
      </w:r>
    </w:p>
    <w:p w:rsidR="00F655B5" w:rsidRPr="005438E9" w:rsidRDefault="00F655B5" w:rsidP="006D0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E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F655B5" w:rsidRDefault="00F655B5" w:rsidP="006D0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E9">
        <w:rPr>
          <w:rFonts w:ascii="Times New Roman" w:hAnsi="Times New Roman" w:cs="Times New Roman"/>
          <w:sz w:val="28"/>
          <w:szCs w:val="28"/>
        </w:rPr>
        <w:t>Результат процедур: готов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438E9">
        <w:rPr>
          <w:rFonts w:ascii="Times New Roman" w:hAnsi="Times New Roman" w:cs="Times New Roman"/>
          <w:sz w:val="28"/>
          <w:szCs w:val="28"/>
        </w:rPr>
        <w:t xml:space="preserve"> к отправке за</w:t>
      </w:r>
      <w:r>
        <w:rPr>
          <w:rFonts w:ascii="Times New Roman" w:hAnsi="Times New Roman" w:cs="Times New Roman"/>
          <w:sz w:val="28"/>
          <w:szCs w:val="28"/>
        </w:rPr>
        <w:t>явление</w:t>
      </w:r>
      <w:r w:rsidRPr="005438E9">
        <w:rPr>
          <w:rFonts w:ascii="Times New Roman" w:hAnsi="Times New Roman" w:cs="Times New Roman"/>
          <w:sz w:val="28"/>
          <w:szCs w:val="28"/>
        </w:rPr>
        <w:t xml:space="preserve"> и пакет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263812" w:rsidRDefault="00F655B5" w:rsidP="006D07E7">
      <w:pPr>
        <w:pStyle w:val="ConsPlusNormal"/>
        <w:numPr>
          <w:ilvl w:val="3"/>
          <w:numId w:val="9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E9">
        <w:rPr>
          <w:rFonts w:ascii="Times New Roman" w:hAnsi="Times New Roman" w:cs="Times New Roman"/>
          <w:sz w:val="28"/>
          <w:szCs w:val="28"/>
        </w:rPr>
        <w:t xml:space="preserve">Работник МФЦ направляет пакет документов, принятых от заявителя в Министерство в электронной форме (в составе </w:t>
      </w:r>
      <w:r w:rsidRPr="00263812">
        <w:rPr>
          <w:rFonts w:ascii="Times New Roman" w:hAnsi="Times New Roman" w:cs="Times New Roman"/>
          <w:sz w:val="28"/>
          <w:szCs w:val="28"/>
        </w:rPr>
        <w:t>электронных дел) в течение сроков, предусмотренных регламентом МФЦ, но не позднее одного рабочего дня со дня обращения заявителя в структурное подразделение МФЦ.</w:t>
      </w:r>
    </w:p>
    <w:p w:rsidR="00F655B5" w:rsidRPr="00263812" w:rsidRDefault="00F655B5" w:rsidP="006D0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заявление и пакет документов (электронное дело), направленные в Министерство, посредством системы электронного взаимодействия.</w:t>
      </w:r>
    </w:p>
    <w:p w:rsidR="00F655B5" w:rsidRPr="00263812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 xml:space="preserve"> Прием документов для предоставления государственной услуги в электронной форме через </w:t>
      </w:r>
      <w:r>
        <w:rPr>
          <w:rFonts w:ascii="Times New Roman" w:hAnsi="Times New Roman" w:cs="Times New Roman"/>
          <w:sz w:val="28"/>
          <w:szCs w:val="28"/>
        </w:rPr>
        <w:t>Единый портал</w:t>
      </w:r>
      <w:r w:rsidRPr="00263812">
        <w:rPr>
          <w:rFonts w:ascii="Times New Roman" w:hAnsi="Times New Roman" w:cs="Times New Roman"/>
          <w:sz w:val="28"/>
          <w:szCs w:val="28"/>
        </w:rPr>
        <w:t xml:space="preserve">, Республиканский портал. </w:t>
      </w:r>
    </w:p>
    <w:p w:rsidR="00F655B5" w:rsidRPr="00263812" w:rsidRDefault="00F655B5" w:rsidP="00D252F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Заявитель для подачи заявления в электронной форме выполняет следующие действия:</w:t>
      </w:r>
    </w:p>
    <w:p w:rsidR="00F655B5" w:rsidRPr="00263812" w:rsidRDefault="00F655B5" w:rsidP="00D252FB">
      <w:pPr>
        <w:pStyle w:val="ConsPlusNormal"/>
        <w:numPr>
          <w:ilvl w:val="3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выполняет авторизацию;</w:t>
      </w:r>
    </w:p>
    <w:p w:rsidR="00F655B5" w:rsidRPr="00263812" w:rsidRDefault="00F655B5" w:rsidP="00D252FB">
      <w:pPr>
        <w:pStyle w:val="ConsPlusNormal"/>
        <w:numPr>
          <w:ilvl w:val="3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открывает форму электронного заявления;</w:t>
      </w:r>
    </w:p>
    <w:p w:rsidR="00F655B5" w:rsidRPr="00263812" w:rsidRDefault="00F655B5" w:rsidP="00D252FB">
      <w:pPr>
        <w:pStyle w:val="ConsPlusNormal"/>
        <w:numPr>
          <w:ilvl w:val="3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F655B5" w:rsidRPr="00263812" w:rsidRDefault="00F655B5" w:rsidP="00D252FB">
      <w:pPr>
        <w:pStyle w:val="ConsPlusNormal"/>
        <w:numPr>
          <w:ilvl w:val="3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F655B5" w:rsidRPr="00263812" w:rsidRDefault="00F655B5" w:rsidP="00D252FB">
      <w:pPr>
        <w:pStyle w:val="ConsPlusNormal"/>
        <w:numPr>
          <w:ilvl w:val="3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F655B5" w:rsidRPr="00263812" w:rsidRDefault="00F655B5" w:rsidP="00D252FB">
      <w:pPr>
        <w:pStyle w:val="ConsPlusNormal"/>
        <w:numPr>
          <w:ilvl w:val="3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F655B5" w:rsidRPr="00263812" w:rsidRDefault="00F655B5" w:rsidP="00D252FB">
      <w:pPr>
        <w:pStyle w:val="ConsPlusNormal"/>
        <w:numPr>
          <w:ilvl w:val="3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F655B5" w:rsidRPr="00263812" w:rsidRDefault="00F655B5" w:rsidP="00D252FB">
      <w:pPr>
        <w:pStyle w:val="ConsPlusNormal"/>
        <w:numPr>
          <w:ilvl w:val="3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Федерального закона 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Pr="00263812">
        <w:rPr>
          <w:rFonts w:ascii="Times New Roman" w:hAnsi="Times New Roman" w:cs="Times New Roman"/>
          <w:sz w:val="28"/>
          <w:szCs w:val="28"/>
        </w:rPr>
        <w:t xml:space="preserve"> 63-ФЗ и Федерального закона 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Pr="00263812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F655B5" w:rsidRPr="00263812" w:rsidRDefault="00F655B5" w:rsidP="00D252FB">
      <w:pPr>
        <w:pStyle w:val="ConsPlusNormal"/>
        <w:numPr>
          <w:ilvl w:val="3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:rsidR="00F655B5" w:rsidRPr="006C2984" w:rsidRDefault="00F655B5" w:rsidP="008564E6">
      <w:pPr>
        <w:pStyle w:val="ConsPlusNormal"/>
        <w:numPr>
          <w:ilvl w:val="3"/>
          <w:numId w:val="9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984">
        <w:rPr>
          <w:rFonts w:ascii="Times New Roman" w:hAnsi="Times New Roman" w:cs="Times New Roman"/>
          <w:sz w:val="28"/>
          <w:szCs w:val="28"/>
        </w:rPr>
        <w:t>Заявлению присваивается статус «Зарегистрировано заявление». При наличии технической возможности присвоение статуса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F655B5" w:rsidRPr="00263812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F655B5" w:rsidRPr="00263812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 xml:space="preserve">Результат процедур: электронное дело, направленное в Министерство, посредством системы электронного взаимодействия. </w:t>
      </w:r>
    </w:p>
    <w:p w:rsidR="00F655B5" w:rsidRPr="00263812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 xml:space="preserve"> Рассмотрение заявления и пакета документов (электронного дела), направленных в Министерство через МФЦ или </w:t>
      </w:r>
      <w:r>
        <w:rPr>
          <w:rFonts w:ascii="Times New Roman" w:hAnsi="Times New Roman" w:cs="Times New Roman"/>
          <w:sz w:val="28"/>
          <w:szCs w:val="28"/>
        </w:rPr>
        <w:t>Единый портал</w:t>
      </w:r>
      <w:r w:rsidRPr="00263812">
        <w:rPr>
          <w:rFonts w:ascii="Times New Roman" w:hAnsi="Times New Roman" w:cs="Times New Roman"/>
          <w:sz w:val="28"/>
          <w:szCs w:val="28"/>
        </w:rPr>
        <w:t>, Республиканский портал</w:t>
      </w:r>
      <w:r w:rsidR="007D2BC0">
        <w:rPr>
          <w:rFonts w:ascii="Times New Roman" w:hAnsi="Times New Roman" w:cs="Times New Roman"/>
          <w:sz w:val="28"/>
          <w:szCs w:val="28"/>
        </w:rPr>
        <w:t xml:space="preserve">, </w:t>
      </w:r>
      <w:r w:rsidR="007D2BC0" w:rsidRPr="00B768F2">
        <w:rPr>
          <w:rFonts w:ascii="Times New Roman" w:hAnsi="Times New Roman" w:cs="Times New Roman"/>
          <w:sz w:val="28"/>
          <w:szCs w:val="28"/>
        </w:rPr>
        <w:t>Систему (при наличии технической возможности)</w:t>
      </w:r>
      <w:r w:rsidRPr="00B768F2">
        <w:rPr>
          <w:rFonts w:ascii="Times New Roman" w:hAnsi="Times New Roman" w:cs="Times New Roman"/>
          <w:sz w:val="28"/>
          <w:szCs w:val="28"/>
        </w:rPr>
        <w:t>.</w:t>
      </w:r>
      <w:r w:rsidRPr="00263812">
        <w:rPr>
          <w:rFonts w:ascii="Times New Roman" w:hAnsi="Times New Roman" w:cs="Times New Roman"/>
          <w:sz w:val="28"/>
          <w:szCs w:val="28"/>
        </w:rPr>
        <w:t xml:space="preserve"> При поступлении в Министерство заявлению в автоматическом режиме присваивается статус «Проверка документов», что отражается в личном кабинете </w:t>
      </w:r>
      <w:r>
        <w:rPr>
          <w:rFonts w:ascii="Times New Roman" w:hAnsi="Times New Roman" w:cs="Times New Roman"/>
          <w:sz w:val="28"/>
          <w:szCs w:val="28"/>
        </w:rPr>
        <w:t>Единого портала</w:t>
      </w:r>
      <w:r w:rsidRPr="00263812"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:rsidR="00F655B5" w:rsidRPr="009C6213" w:rsidRDefault="00F655B5" w:rsidP="00205705">
      <w:pPr>
        <w:pStyle w:val="ConsPlusNormal"/>
        <w:numPr>
          <w:ilvl w:val="3"/>
          <w:numId w:val="9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812">
        <w:rPr>
          <w:rFonts w:ascii="Times New Roman" w:hAnsi="Times New Roman" w:cs="Times New Roman"/>
          <w:sz w:val="28"/>
          <w:szCs w:val="28"/>
        </w:rPr>
        <w:t xml:space="preserve"> Основанием начала</w:t>
      </w:r>
      <w:r w:rsidRPr="009C6213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административной процедуры является поступление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9C621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9C6213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государственной услуги.</w:t>
      </w:r>
    </w:p>
    <w:p w:rsidR="00F655B5" w:rsidRDefault="00F655B5" w:rsidP="00205705">
      <w:pPr>
        <w:pStyle w:val="ConsPlusNormal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13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 является специалист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9C62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9C6213" w:rsidRDefault="00F655B5" w:rsidP="00205705">
      <w:pPr>
        <w:pStyle w:val="ConsPlusNormal"/>
        <w:numPr>
          <w:ilvl w:val="3"/>
          <w:numId w:val="9"/>
        </w:numPr>
        <w:tabs>
          <w:tab w:val="left" w:pos="1276"/>
          <w:tab w:val="left" w:pos="1560"/>
          <w:tab w:val="left" w:pos="1843"/>
          <w:tab w:val="left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Министерства</w:t>
      </w:r>
      <w:r w:rsidRPr="009C6213">
        <w:rPr>
          <w:rFonts w:ascii="Times New Roman" w:hAnsi="Times New Roman" w:cs="Times New Roman"/>
          <w:sz w:val="28"/>
          <w:szCs w:val="28"/>
        </w:rPr>
        <w:t xml:space="preserve">, после поступления </w:t>
      </w:r>
      <w:r w:rsidRPr="009C6213">
        <w:rPr>
          <w:rFonts w:ascii="Times New Roman" w:hAnsi="Times New Roman" w:cs="Times New Roman"/>
          <w:sz w:val="28"/>
          <w:szCs w:val="28"/>
        </w:rPr>
        <w:lastRenderedPageBreak/>
        <w:t>документов на рассмотрение:</w:t>
      </w:r>
    </w:p>
    <w:p w:rsidR="00F655B5" w:rsidRPr="009C6213" w:rsidRDefault="00F655B5" w:rsidP="00205705">
      <w:pPr>
        <w:pStyle w:val="ConsPlusNormal"/>
        <w:numPr>
          <w:ilvl w:val="0"/>
          <w:numId w:val="17"/>
        </w:numPr>
        <w:tabs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13">
        <w:rPr>
          <w:rFonts w:ascii="Times New Roman" w:hAnsi="Times New Roman" w:cs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F655B5" w:rsidRPr="009C6213" w:rsidRDefault="00F655B5" w:rsidP="00205705">
      <w:pPr>
        <w:pStyle w:val="ConsPlusNormal"/>
        <w:numPr>
          <w:ilvl w:val="0"/>
          <w:numId w:val="17"/>
        </w:numPr>
        <w:tabs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13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F655B5" w:rsidRPr="009C6213" w:rsidRDefault="00F655B5" w:rsidP="00205705">
      <w:pPr>
        <w:pStyle w:val="ConsPlusNormal"/>
        <w:numPr>
          <w:ilvl w:val="0"/>
          <w:numId w:val="17"/>
        </w:numPr>
        <w:tabs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13">
        <w:rPr>
          <w:rFonts w:ascii="Times New Roman" w:hAnsi="Times New Roman" w:cs="Times New Roman"/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</w:t>
      </w:r>
      <w:r>
        <w:rPr>
          <w:rFonts w:ascii="Times New Roman" w:hAnsi="Times New Roman" w:cs="Times New Roman"/>
          <w:sz w:val="28"/>
          <w:szCs w:val="28"/>
        </w:rPr>
        <w:t>Единому порталу</w:t>
      </w:r>
      <w:r w:rsidRPr="009C6213">
        <w:rPr>
          <w:rFonts w:ascii="Times New Roman" w:hAnsi="Times New Roman" w:cs="Times New Roman"/>
          <w:sz w:val="28"/>
          <w:szCs w:val="28"/>
        </w:rPr>
        <w:t>,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F655B5" w:rsidRDefault="00F655B5" w:rsidP="00205705">
      <w:pPr>
        <w:pStyle w:val="ConsPlusNormal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CFB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услуги, в соответствии с формой, </w:t>
      </w:r>
      <w:r w:rsidRPr="00D93F4F">
        <w:rPr>
          <w:rFonts w:ascii="Times New Roman" w:hAnsi="Times New Roman" w:cs="Times New Roman"/>
          <w:sz w:val="28"/>
          <w:szCs w:val="28"/>
        </w:rPr>
        <w:t xml:space="preserve">установленной в </w:t>
      </w:r>
      <w:r w:rsidRPr="00B768F2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250E59" w:rsidRPr="00B768F2">
        <w:rPr>
          <w:rFonts w:ascii="Times New Roman" w:hAnsi="Times New Roman" w:cs="Times New Roman"/>
          <w:sz w:val="28"/>
          <w:szCs w:val="28"/>
        </w:rPr>
        <w:t>№</w:t>
      </w:r>
      <w:r w:rsidRPr="00B768F2">
        <w:rPr>
          <w:rFonts w:ascii="Times New Roman" w:hAnsi="Times New Roman" w:cs="Times New Roman"/>
          <w:sz w:val="28"/>
          <w:szCs w:val="28"/>
        </w:rPr>
        <w:t xml:space="preserve"> </w:t>
      </w:r>
      <w:r w:rsidR="00D93F4F" w:rsidRPr="00B768F2">
        <w:rPr>
          <w:rFonts w:ascii="Times New Roman" w:hAnsi="Times New Roman" w:cs="Times New Roman"/>
          <w:sz w:val="28"/>
          <w:szCs w:val="28"/>
        </w:rPr>
        <w:t>3</w:t>
      </w:r>
      <w:r w:rsidRPr="00B768F2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DA6CFB">
        <w:rPr>
          <w:rFonts w:ascii="Times New Roman" w:hAnsi="Times New Roman" w:cs="Times New Roman"/>
          <w:sz w:val="28"/>
          <w:szCs w:val="28"/>
        </w:rPr>
        <w:t xml:space="preserve"> Регламенту.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9C6213" w:rsidRDefault="00F655B5" w:rsidP="00205705">
      <w:pPr>
        <w:pStyle w:val="ConsPlusNormal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13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Pr="009C6213">
        <w:rPr>
          <w:rFonts w:ascii="Times New Roman" w:hAnsi="Times New Roman" w:cs="Times New Roman"/>
          <w:sz w:val="28"/>
          <w:szCs w:val="28"/>
        </w:rPr>
        <w:t xml:space="preserve"> 63-ФЗ, которые послужили основанием для его принятия.</w:t>
      </w:r>
    </w:p>
    <w:p w:rsidR="00F655B5" w:rsidRPr="0041269B" w:rsidRDefault="00F655B5" w:rsidP="00205705">
      <w:pPr>
        <w:pStyle w:val="ConsPlusNormal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213">
        <w:rPr>
          <w:rFonts w:ascii="Times New Roman" w:hAnsi="Times New Roman" w:cs="Times New Roman"/>
          <w:sz w:val="28"/>
          <w:szCs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</w:t>
      </w:r>
      <w:r>
        <w:rPr>
          <w:rFonts w:ascii="Times New Roman" w:hAnsi="Times New Roman" w:cs="Times New Roman"/>
          <w:sz w:val="28"/>
          <w:szCs w:val="28"/>
        </w:rPr>
        <w:t>Единого портала</w:t>
      </w:r>
      <w:r w:rsidRPr="009C6213">
        <w:rPr>
          <w:rFonts w:ascii="Times New Roman" w:hAnsi="Times New Roman" w:cs="Times New Roman"/>
          <w:sz w:val="28"/>
          <w:szCs w:val="28"/>
        </w:rPr>
        <w:t xml:space="preserve">, Республиканского </w:t>
      </w:r>
      <w:r w:rsidRPr="00B768F2">
        <w:rPr>
          <w:rFonts w:ascii="Times New Roman" w:hAnsi="Times New Roman" w:cs="Times New Roman"/>
          <w:sz w:val="28"/>
          <w:szCs w:val="28"/>
        </w:rPr>
        <w:t>портал</w:t>
      </w:r>
      <w:r w:rsidR="0041269B" w:rsidRPr="00B768F2">
        <w:rPr>
          <w:rFonts w:ascii="Times New Roman" w:hAnsi="Times New Roman" w:cs="Times New Roman"/>
          <w:sz w:val="28"/>
          <w:szCs w:val="28"/>
        </w:rPr>
        <w:t xml:space="preserve">а, а также </w:t>
      </w:r>
      <w:r w:rsidR="00FC1ED2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>по выбору заявителя</w:t>
      </w:r>
      <w:r w:rsidR="0041269B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получен</w:t>
      </w:r>
      <w:r w:rsidR="00FC1ED2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269B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 </w:t>
      </w:r>
      <w:r w:rsidR="00FC1ED2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МФЦ, </w:t>
      </w:r>
      <w:r w:rsidR="00FA7D6E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Министерстве</w:t>
      </w:r>
      <w:r w:rsidR="00FC1ED2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55B5" w:rsidRDefault="00F655B5" w:rsidP="00FD1A8F">
      <w:pPr>
        <w:pStyle w:val="ConsPlusNormal"/>
        <w:numPr>
          <w:ilvl w:val="3"/>
          <w:numId w:val="9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BA">
        <w:rPr>
          <w:rFonts w:ascii="Times New Roman" w:hAnsi="Times New Roman" w:cs="Times New Roman"/>
          <w:sz w:val="28"/>
          <w:szCs w:val="28"/>
        </w:rPr>
        <w:t xml:space="preserve">Исполнение процедур, указанных в пункте 3.5.3.2 настоящего Регламента, </w:t>
      </w:r>
      <w:r w:rsidRPr="00686718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Pr="004911BA">
        <w:rPr>
          <w:rFonts w:ascii="Times New Roman" w:hAnsi="Times New Roman" w:cs="Times New Roman"/>
          <w:sz w:val="28"/>
          <w:szCs w:val="28"/>
        </w:rPr>
        <w:t xml:space="preserve">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F655B5" w:rsidRPr="004911BA" w:rsidRDefault="00F655B5" w:rsidP="00FD1A8F">
      <w:pPr>
        <w:pStyle w:val="ConsPlusNormal"/>
        <w:numPr>
          <w:ilvl w:val="3"/>
          <w:numId w:val="9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BA">
        <w:rPr>
          <w:rFonts w:ascii="Times New Roman" w:hAnsi="Times New Roman" w:cs="Times New Roman"/>
          <w:sz w:val="28"/>
          <w:szCs w:val="28"/>
        </w:rPr>
        <w:t>Административные процедуры, устанавливаемые пунктом 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11BA">
        <w:rPr>
          <w:rFonts w:ascii="Times New Roman" w:hAnsi="Times New Roman" w:cs="Times New Roman"/>
          <w:sz w:val="28"/>
          <w:szCs w:val="28"/>
        </w:rPr>
        <w:t xml:space="preserve">.3 настоящего Регламента, осуществляются в течение одного рабочего дня со дня поступления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4911BA">
        <w:rPr>
          <w:rFonts w:ascii="Times New Roman" w:hAnsi="Times New Roman" w:cs="Times New Roman"/>
          <w:sz w:val="28"/>
          <w:szCs w:val="28"/>
        </w:rPr>
        <w:t xml:space="preserve"> на рассмотрение.</w:t>
      </w:r>
    </w:p>
    <w:p w:rsidR="00F655B5" w:rsidRDefault="00F655B5" w:rsidP="00FD1A8F">
      <w:pPr>
        <w:pStyle w:val="ConsPlusNormal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BA">
        <w:rPr>
          <w:rFonts w:ascii="Times New Roman" w:hAnsi="Times New Roman" w:cs="Times New Roman"/>
          <w:sz w:val="28"/>
          <w:szCs w:val="28"/>
        </w:rPr>
        <w:t xml:space="preserve">Результат процедур: принятие на рассмотрение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4911BA">
        <w:rPr>
          <w:rFonts w:ascii="Times New Roman" w:hAnsi="Times New Roman" w:cs="Times New Roman"/>
          <w:sz w:val="28"/>
          <w:szCs w:val="28"/>
        </w:rPr>
        <w:t xml:space="preserve"> или решение об отказе в приеме документов, необходимых для предоставления государственной услуги.</w:t>
      </w:r>
    </w:p>
    <w:p w:rsidR="00F655B5" w:rsidRDefault="00F655B5" w:rsidP="00FD1A8F">
      <w:pPr>
        <w:pStyle w:val="ConsPlusNormal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CBD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в органы, участвующие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AC4CBD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CBD">
        <w:rPr>
          <w:rFonts w:ascii="Times New Roman" w:hAnsi="Times New Roman" w:cs="Times New Roman"/>
          <w:sz w:val="28"/>
          <w:szCs w:val="28"/>
        </w:rPr>
        <w:t xml:space="preserve">Основанием для направления межведомственного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AC4CBD">
        <w:rPr>
          <w:rFonts w:ascii="Times New Roman" w:hAnsi="Times New Roman" w:cs="Times New Roman"/>
          <w:sz w:val="28"/>
          <w:szCs w:val="28"/>
        </w:rPr>
        <w:t xml:space="preserve"> является зарегистрированн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C4CBD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явление</w:t>
      </w:r>
      <w:r w:rsidRPr="00AC4CBD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F655B5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 xml:space="preserve">Должностным лицом (работником), ответственным за направление межведомственных запросов, является специалист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AC4C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C31E4E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E4E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31E4E">
        <w:rPr>
          <w:rFonts w:ascii="Times New Roman" w:hAnsi="Times New Roman" w:cs="Times New Roman"/>
          <w:sz w:val="28"/>
          <w:szCs w:val="28"/>
        </w:rPr>
        <w:t xml:space="preserve"> подготавливает и направляет с </w:t>
      </w:r>
      <w:r w:rsidRPr="00C31E4E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единой системы межведомственного электронного взаимодействия запросы о предоставлении документов и сведений,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2.6.5</w:t>
      </w:r>
      <w:r w:rsidRPr="00C31E4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F655B5" w:rsidRPr="00C31E4E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1E4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принятия заявления на рассмотрение.</w:t>
      </w:r>
    </w:p>
    <w:p w:rsidR="00F655B5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1E4E">
        <w:rPr>
          <w:rFonts w:ascii="Times New Roman" w:hAnsi="Times New Roman" w:cs="Times New Roman"/>
          <w:sz w:val="28"/>
          <w:szCs w:val="28"/>
        </w:rPr>
        <w:t>Результат процедур: направленные в органы власти и (или) подведомственные органам власти организации запросы.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AC4CBD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CBD">
        <w:rPr>
          <w:rFonts w:ascii="Times New Roman" w:hAnsi="Times New Roman" w:cs="Times New Roman"/>
          <w:sz w:val="28"/>
          <w:szCs w:val="28"/>
        </w:rPr>
        <w:t>Перечень запрашиваемых документов, необходимых для предос</w:t>
      </w:r>
      <w:r w:rsidR="000E2C05">
        <w:rPr>
          <w:rFonts w:ascii="Times New Roman" w:hAnsi="Times New Roman" w:cs="Times New Roman"/>
          <w:sz w:val="28"/>
          <w:szCs w:val="28"/>
        </w:rPr>
        <w:t xml:space="preserve">тавления государственной услуги </w:t>
      </w:r>
      <w:r w:rsidR="00160879">
        <w:rPr>
          <w:rFonts w:ascii="Times New Roman" w:hAnsi="Times New Roman" w:cs="Times New Roman"/>
          <w:sz w:val="28"/>
          <w:szCs w:val="28"/>
        </w:rPr>
        <w:t>приведен</w:t>
      </w:r>
      <w:r w:rsidR="000E2C05">
        <w:rPr>
          <w:rFonts w:ascii="Times New Roman" w:hAnsi="Times New Roman" w:cs="Times New Roman"/>
          <w:sz w:val="28"/>
          <w:szCs w:val="28"/>
        </w:rPr>
        <w:t xml:space="preserve"> в пункте 2.6.5</w:t>
      </w:r>
      <w:r w:rsidR="00160879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0E2C05">
        <w:rPr>
          <w:rFonts w:ascii="Times New Roman" w:hAnsi="Times New Roman" w:cs="Times New Roman"/>
          <w:sz w:val="28"/>
          <w:szCs w:val="28"/>
        </w:rPr>
        <w:t>.</w:t>
      </w:r>
    </w:p>
    <w:p w:rsidR="00F655B5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4CBD">
        <w:rPr>
          <w:rFonts w:ascii="Times New Roman" w:hAnsi="Times New Roman" w:cs="Times New Roman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ADA">
        <w:rPr>
          <w:rFonts w:ascii="Times New Roman" w:hAnsi="Times New Roman" w:cs="Times New Roman"/>
          <w:sz w:val="28"/>
          <w:szCs w:val="28"/>
        </w:rPr>
        <w:t xml:space="preserve">По межведомственным </w:t>
      </w:r>
      <w:r>
        <w:rPr>
          <w:rFonts w:ascii="Times New Roman" w:hAnsi="Times New Roman" w:cs="Times New Roman"/>
          <w:sz w:val="28"/>
          <w:szCs w:val="28"/>
        </w:rPr>
        <w:t>запросам</w:t>
      </w:r>
      <w:r w:rsidRPr="00733ADA">
        <w:rPr>
          <w:rFonts w:ascii="Times New Roman" w:hAnsi="Times New Roman" w:cs="Times New Roman"/>
          <w:sz w:val="28"/>
          <w:szCs w:val="28"/>
        </w:rPr>
        <w:t xml:space="preserve"> документы (их копии или сведения, содержащиеся в них), предусмотренные пунктом </w:t>
      </w:r>
      <w:r>
        <w:rPr>
          <w:rFonts w:ascii="Times New Roman" w:hAnsi="Times New Roman" w:cs="Times New Roman"/>
          <w:sz w:val="28"/>
          <w:szCs w:val="28"/>
        </w:rPr>
        <w:t>2.6.5</w:t>
      </w:r>
      <w:r w:rsidRPr="00733ADA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 июня 2021 г. 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="00FD1A8F">
        <w:rPr>
          <w:rFonts w:ascii="Times New Roman" w:hAnsi="Times New Roman" w:cs="Times New Roman"/>
          <w:sz w:val="28"/>
          <w:szCs w:val="28"/>
        </w:rPr>
        <w:t xml:space="preserve"> 963</w:t>
      </w:r>
      <w:r w:rsidR="00FD1A8F">
        <w:rPr>
          <w:rFonts w:ascii="Times New Roman" w:hAnsi="Times New Roman" w:cs="Times New Roman"/>
          <w:sz w:val="28"/>
          <w:szCs w:val="28"/>
        </w:rPr>
        <w:br/>
      </w:r>
      <w:r w:rsidRPr="00733ADA">
        <w:rPr>
          <w:rFonts w:ascii="Times New Roman" w:hAnsi="Times New Roman" w:cs="Times New Roman"/>
          <w:sz w:val="28"/>
          <w:szCs w:val="28"/>
        </w:rPr>
        <w:t>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8A0BE1">
        <w:rPr>
          <w:rFonts w:ascii="Times New Roman" w:hAnsi="Times New Roman" w:cs="Times New Roman"/>
          <w:sz w:val="28"/>
          <w:szCs w:val="28"/>
        </w:rPr>
        <w:t xml:space="preserve">» в срок не позднее 48 часов с момента направления соответствующего межведомственного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733A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CC0C5E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C5E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F655B5" w:rsidRPr="00CC0C5E" w:rsidRDefault="00DD2260" w:rsidP="00DD2260">
      <w:pPr>
        <w:pStyle w:val="ConsPlusNormal"/>
        <w:tabs>
          <w:tab w:val="left" w:pos="709"/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655B5" w:rsidRPr="00CC0C5E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655B5" w:rsidRPr="00CC0C5E" w:rsidRDefault="00DD2260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655B5" w:rsidRPr="00CC0C5E">
        <w:rPr>
          <w:rFonts w:ascii="Times New Roman" w:hAnsi="Times New Roman" w:cs="Times New Roman"/>
          <w:sz w:val="28"/>
          <w:szCs w:val="28"/>
        </w:rPr>
        <w:t xml:space="preserve">при необходимости представления оригиналов документов на бумажном носителе при направлении межведомственного </w:t>
      </w:r>
      <w:r w:rsidR="00F655B5">
        <w:rPr>
          <w:rFonts w:ascii="Times New Roman" w:hAnsi="Times New Roman" w:cs="Times New Roman"/>
          <w:sz w:val="28"/>
          <w:szCs w:val="28"/>
        </w:rPr>
        <w:t>запроса</w:t>
      </w:r>
      <w:r w:rsidR="00F655B5" w:rsidRPr="00CC0C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55B5" w:rsidRPr="00CC0C5E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пунктом </w:t>
      </w:r>
      <w:r>
        <w:rPr>
          <w:rFonts w:ascii="Times New Roman" w:hAnsi="Times New Roman" w:cs="Times New Roman"/>
          <w:sz w:val="28"/>
          <w:szCs w:val="28"/>
        </w:rPr>
        <w:t>2.6.5</w:t>
      </w:r>
      <w:r w:rsidRPr="00CC0C5E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предоставляются органами, в распоряжении которых находятся эти документы.</w:t>
      </w:r>
    </w:p>
    <w:p w:rsidR="00F655B5" w:rsidRPr="00CC0C5E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межведомственные запросы в соответствии с частью 3 статьи </w:t>
      </w:r>
      <w:r w:rsidRPr="00B768F2">
        <w:rPr>
          <w:rFonts w:ascii="Times New Roman" w:hAnsi="Times New Roman" w:cs="Times New Roman"/>
          <w:sz w:val="28"/>
          <w:szCs w:val="28"/>
        </w:rPr>
        <w:t>7</w:t>
      </w:r>
      <w:r w:rsidRPr="00B768F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CC0C5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 w:rsidRPr="00CC0C5E">
        <w:rPr>
          <w:rFonts w:ascii="Times New Roman" w:hAnsi="Times New Roman" w:cs="Times New Roman"/>
          <w:sz w:val="28"/>
          <w:szCs w:val="28"/>
        </w:rPr>
        <w:t xml:space="preserve"> 210-ФЗ не может превышать пять рабочих дней (два рабочих дня </w:t>
      </w:r>
      <w:r w:rsidRPr="009D05D4">
        <w:rPr>
          <w:rFonts w:ascii="Times New Roman" w:hAnsi="Times New Roman" w:cs="Times New Roman"/>
          <w:sz w:val="28"/>
          <w:szCs w:val="28"/>
        </w:rPr>
        <w:t>–</w:t>
      </w:r>
      <w:r w:rsidRPr="00CC0C5E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CC0C5E">
        <w:rPr>
          <w:rFonts w:ascii="Times New Roman" w:hAnsi="Times New Roman" w:cs="Times New Roman"/>
          <w:sz w:val="28"/>
          <w:szCs w:val="28"/>
        </w:rPr>
        <w:t>.</w:t>
      </w:r>
    </w:p>
    <w:p w:rsidR="00F655B5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Целями использования сведений являются установление достоверности </w:t>
      </w:r>
      <w:r w:rsidRPr="00CC0C5E">
        <w:rPr>
          <w:rFonts w:ascii="Times New Roman" w:hAnsi="Times New Roman" w:cs="Times New Roman"/>
          <w:sz w:val="28"/>
          <w:szCs w:val="28"/>
        </w:rPr>
        <w:lastRenderedPageBreak/>
        <w:t>представленных заявителем документов, а также принятие решений, исключающих нарушения законодательства и прав 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CC0C5E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C0C5E">
        <w:rPr>
          <w:rFonts w:ascii="Times New Roman" w:hAnsi="Times New Roman" w:cs="Times New Roman"/>
          <w:sz w:val="28"/>
          <w:szCs w:val="28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информации.</w:t>
      </w:r>
    </w:p>
    <w:p w:rsidR="00F655B5" w:rsidRPr="00CC0C5E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выполняется в день поступления сведений по межведомственным </w:t>
      </w:r>
      <w:r>
        <w:rPr>
          <w:rFonts w:ascii="Times New Roman" w:hAnsi="Times New Roman" w:cs="Times New Roman"/>
          <w:sz w:val="28"/>
          <w:szCs w:val="28"/>
        </w:rPr>
        <w:t>запросам</w:t>
      </w:r>
      <w:r w:rsidRPr="00CC0C5E">
        <w:rPr>
          <w:rFonts w:ascii="Times New Roman" w:hAnsi="Times New Roman" w:cs="Times New Roman"/>
          <w:sz w:val="28"/>
          <w:szCs w:val="28"/>
        </w:rPr>
        <w:t>.</w:t>
      </w:r>
    </w:p>
    <w:p w:rsidR="00F655B5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документы (сведения), необходимые для предоставления государственной услуги, либо уведомление об отказе при отсутствии документа и (или) информации, направленные в Министерство.</w:t>
      </w:r>
    </w:p>
    <w:p w:rsidR="00F655B5" w:rsidRPr="00AC4CBD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C62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Исполнение процедур</w:t>
      </w:r>
      <w:r w:rsidRPr="00CA65DA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указанных в пункте 3.</w:t>
      </w:r>
      <w:r w:rsidR="00AF4B21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CA6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Регламента, </w:t>
      </w:r>
      <w:r w:rsidRPr="00D7624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технической возможности</w:t>
      </w:r>
      <w:r w:rsidR="00AF4B2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CA65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в автоматическом режиме с использованием автоматизированной информационной системы, предназначенной для оказания госуда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рственных и муниципальных услуг</w:t>
      </w:r>
      <w:r w:rsidRPr="00CA65D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655B5" w:rsidRDefault="00F655B5" w:rsidP="00DD2260">
      <w:pPr>
        <w:pStyle w:val="ConsPlusNormal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CC0C5E">
        <w:rPr>
          <w:rFonts w:ascii="Times New Roman" w:hAnsi="Times New Roman" w:cs="Times New Roman"/>
          <w:sz w:val="28"/>
          <w:szCs w:val="28"/>
        </w:rPr>
        <w:t>Подготовка результата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CC0C5E" w:rsidRDefault="00F655B5" w:rsidP="00DD226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поступление специалисту Министерства </w:t>
      </w:r>
      <w:r w:rsidRPr="00CC0C5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явления</w:t>
      </w:r>
      <w:r w:rsidRPr="00CC0C5E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заявителем, а также сведений, полученных в рамках межведомственного информационного взаимодействия.</w:t>
      </w:r>
    </w:p>
    <w:p w:rsidR="00F655B5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C5E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C0C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D344DF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4DF">
        <w:rPr>
          <w:rFonts w:ascii="Times New Roman" w:hAnsi="Times New Roman" w:cs="Times New Roman"/>
          <w:sz w:val="28"/>
          <w:szCs w:val="28"/>
        </w:rPr>
        <w:t>При подготовке результата предоставления государственной услуги специалист Отдела выполняет административные действия согласно следующим вариантам:</w:t>
      </w:r>
    </w:p>
    <w:p w:rsidR="00F655B5" w:rsidRPr="00B768F2" w:rsidRDefault="00F655B5" w:rsidP="00C20FA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F2">
        <w:rPr>
          <w:rFonts w:ascii="Times New Roman" w:hAnsi="Times New Roman" w:cs="Times New Roman"/>
          <w:sz w:val="28"/>
          <w:szCs w:val="28"/>
        </w:rPr>
        <w:t xml:space="preserve">при выявлении оснований для отказа </w:t>
      </w:r>
      <w:r w:rsidR="00CD1D1F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C2704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государственной услуги</w:t>
      </w:r>
      <w:r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768F2">
        <w:rPr>
          <w:rFonts w:ascii="Times New Roman" w:hAnsi="Times New Roman" w:cs="Times New Roman"/>
          <w:sz w:val="28"/>
          <w:szCs w:val="28"/>
        </w:rPr>
        <w:t xml:space="preserve"> указанных в пункте 2.8.2 настоящего Регламента, присваивает заявлению статус «Подготовка отказа», подготавл</w:t>
      </w:r>
      <w:r w:rsidR="00CD1D1F" w:rsidRPr="00B768F2">
        <w:rPr>
          <w:rFonts w:ascii="Times New Roman" w:hAnsi="Times New Roman" w:cs="Times New Roman"/>
          <w:sz w:val="28"/>
          <w:szCs w:val="28"/>
        </w:rPr>
        <w:t xml:space="preserve">ивает проект </w:t>
      </w:r>
      <w:r w:rsidR="00C20FAB" w:rsidRPr="00B768F2">
        <w:rPr>
          <w:rFonts w:ascii="Times New Roman" w:hAnsi="Times New Roman" w:cs="Times New Roman"/>
          <w:sz w:val="28"/>
          <w:szCs w:val="28"/>
        </w:rPr>
        <w:t xml:space="preserve">решения об отказе в предоставлении государственной услуги </w:t>
      </w:r>
      <w:r w:rsidRPr="00B768F2">
        <w:rPr>
          <w:rFonts w:ascii="Times New Roman" w:hAnsi="Times New Roman" w:cs="Times New Roman"/>
          <w:sz w:val="28"/>
          <w:szCs w:val="28"/>
        </w:rPr>
        <w:t>с</w:t>
      </w:r>
      <w:r w:rsidRPr="00B768F2">
        <w:t xml:space="preserve"> </w:t>
      </w:r>
      <w:r w:rsidRPr="00B768F2">
        <w:rPr>
          <w:rFonts w:ascii="Times New Roman" w:hAnsi="Times New Roman" w:cs="Times New Roman"/>
          <w:sz w:val="28"/>
          <w:szCs w:val="28"/>
        </w:rPr>
        <w:t>указанием причин отказа</w:t>
      </w:r>
      <w:r w:rsidR="005C7170" w:rsidRPr="00B768F2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E4306B" w:rsidRPr="00B768F2">
        <w:rPr>
          <w:rFonts w:ascii="Times New Roman" w:hAnsi="Times New Roman" w:cs="Times New Roman"/>
          <w:sz w:val="28"/>
          <w:szCs w:val="28"/>
        </w:rPr>
        <w:t>,</w:t>
      </w:r>
      <w:r w:rsidR="005C7170" w:rsidRPr="00B768F2">
        <w:rPr>
          <w:rFonts w:ascii="Times New Roman" w:hAnsi="Times New Roman" w:cs="Times New Roman"/>
          <w:sz w:val="28"/>
          <w:szCs w:val="28"/>
        </w:rPr>
        <w:t xml:space="preserve"> </w:t>
      </w:r>
      <w:r w:rsidR="00E4306B" w:rsidRPr="00B768F2">
        <w:rPr>
          <w:rFonts w:ascii="Times New Roman" w:hAnsi="Times New Roman" w:cs="Times New Roman"/>
          <w:sz w:val="28"/>
          <w:szCs w:val="28"/>
        </w:rPr>
        <w:t>приведенной</w:t>
      </w:r>
      <w:r w:rsidR="005C7170" w:rsidRPr="00B768F2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E4306B" w:rsidRPr="00B768F2">
        <w:rPr>
          <w:rFonts w:ascii="Times New Roman" w:hAnsi="Times New Roman" w:cs="Times New Roman"/>
          <w:sz w:val="28"/>
          <w:szCs w:val="28"/>
        </w:rPr>
        <w:t xml:space="preserve">№ 4 </w:t>
      </w:r>
      <w:r w:rsidR="005C7170" w:rsidRPr="00B768F2">
        <w:rPr>
          <w:rFonts w:ascii="Times New Roman" w:hAnsi="Times New Roman" w:cs="Times New Roman"/>
          <w:sz w:val="28"/>
          <w:szCs w:val="28"/>
        </w:rPr>
        <w:t>к наст</w:t>
      </w:r>
      <w:r w:rsidR="00500C6B" w:rsidRPr="00B768F2">
        <w:rPr>
          <w:rFonts w:ascii="Times New Roman" w:hAnsi="Times New Roman" w:cs="Times New Roman"/>
          <w:sz w:val="28"/>
          <w:szCs w:val="28"/>
        </w:rPr>
        <w:t>оящему Регламенту</w:t>
      </w:r>
      <w:r w:rsidRPr="00B768F2">
        <w:rPr>
          <w:rFonts w:ascii="Times New Roman" w:hAnsi="Times New Roman" w:cs="Times New Roman"/>
          <w:sz w:val="28"/>
          <w:szCs w:val="28"/>
        </w:rPr>
        <w:t>. Проект решения об отказе</w:t>
      </w:r>
      <w:r w:rsidR="00C20FAB" w:rsidRPr="00B768F2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</w:t>
      </w:r>
      <w:r w:rsidRPr="00B768F2">
        <w:rPr>
          <w:rFonts w:ascii="Times New Roman" w:hAnsi="Times New Roman" w:cs="Times New Roman"/>
          <w:sz w:val="28"/>
          <w:szCs w:val="28"/>
        </w:rPr>
        <w:t xml:space="preserve"> подписывается усиленной квалифицированной электронной подписью уполномоченным должностным лицом Министерства. После подписания заявлению присваивается статус «Подготовлен отказ»;</w:t>
      </w:r>
    </w:p>
    <w:p w:rsidR="00F655B5" w:rsidRPr="00C9659C" w:rsidRDefault="00F655B5" w:rsidP="008E55D0">
      <w:pPr>
        <w:pStyle w:val="ConsPlusNormal"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F2">
        <w:rPr>
          <w:rFonts w:ascii="Times New Roman" w:hAnsi="Times New Roman" w:cs="Times New Roman"/>
          <w:sz w:val="28"/>
          <w:szCs w:val="28"/>
        </w:rPr>
        <w:t>в случае от</w:t>
      </w:r>
      <w:r w:rsidR="008E55D0" w:rsidRPr="00B768F2">
        <w:rPr>
          <w:rFonts w:ascii="Times New Roman" w:hAnsi="Times New Roman" w:cs="Times New Roman"/>
          <w:sz w:val="28"/>
          <w:szCs w:val="28"/>
        </w:rPr>
        <w:t xml:space="preserve">сутствия оснований для отказа </w:t>
      </w:r>
      <w:r w:rsidR="005C2704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государственной услуги</w:t>
      </w:r>
      <w:r w:rsidRPr="00B768F2"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A9562D">
        <w:rPr>
          <w:rFonts w:ascii="Times New Roman" w:hAnsi="Times New Roman" w:cs="Times New Roman"/>
          <w:sz w:val="28"/>
          <w:szCs w:val="28"/>
        </w:rPr>
        <w:t xml:space="preserve"> пунктом 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9562D">
        <w:rPr>
          <w:rFonts w:ascii="Times New Roman" w:hAnsi="Times New Roman" w:cs="Times New Roman"/>
          <w:sz w:val="28"/>
          <w:szCs w:val="28"/>
        </w:rPr>
        <w:t xml:space="preserve">.2 настоящего Регламента, по итогам рассмотрения документов, необходимых </w:t>
      </w:r>
      <w:r w:rsidR="004A6434" w:rsidRPr="00B768F2">
        <w:rPr>
          <w:rFonts w:ascii="Times New Roman" w:hAnsi="Times New Roman" w:cs="Times New Roman"/>
          <w:sz w:val="28"/>
          <w:szCs w:val="28"/>
        </w:rPr>
        <w:t>для</w:t>
      </w:r>
      <w:r w:rsidR="004A6434">
        <w:rPr>
          <w:rFonts w:ascii="Times New Roman" w:hAnsi="Times New Roman" w:cs="Times New Roman"/>
          <w:sz w:val="28"/>
          <w:szCs w:val="28"/>
        </w:rPr>
        <w:t xml:space="preserve"> </w:t>
      </w:r>
      <w:r w:rsidRPr="00A9562D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присваивает заявлению статус «Подготовка документа», подготавливает проект ГПЗУ. Проект ГПЗУ подписывается усиленной квалифицированной электронной подписью уполномоченным должностным лицом Министерства. После подписания заявлению присваивается статус «Подготовлен результат»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5B5" w:rsidRPr="006347F8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0BE1"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установленные настоящим пунктом, выполняются в течение пяти рабочих дней со дня получения документов (сведений),</w:t>
      </w:r>
      <w:r w:rsidRPr="006347F8">
        <w:rPr>
          <w:rFonts w:ascii="Times New Roman" w:hAnsi="Times New Roman" w:cs="Times New Roman"/>
          <w:sz w:val="28"/>
          <w:szCs w:val="28"/>
        </w:rPr>
        <w:t xml:space="preserve"> поступивших через систему межведомственного электронного взаимодействия.</w:t>
      </w:r>
    </w:p>
    <w:p w:rsidR="00F655B5" w:rsidRPr="00DA7FDA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7FDA">
        <w:rPr>
          <w:rFonts w:ascii="Times New Roman" w:hAnsi="Times New Roman" w:cs="Times New Roman"/>
          <w:sz w:val="28"/>
          <w:szCs w:val="28"/>
        </w:rPr>
        <w:t xml:space="preserve">Результат процедуры: ГПЗУ </w:t>
      </w:r>
      <w:r w:rsidRPr="00B768F2">
        <w:rPr>
          <w:rFonts w:ascii="Times New Roman" w:hAnsi="Times New Roman" w:cs="Times New Roman"/>
          <w:sz w:val="28"/>
          <w:szCs w:val="28"/>
        </w:rPr>
        <w:t xml:space="preserve">или </w:t>
      </w:r>
      <w:r w:rsidR="00097E46" w:rsidRPr="00B768F2">
        <w:rPr>
          <w:rFonts w:ascii="Times New Roman" w:hAnsi="Times New Roman" w:cs="Times New Roman"/>
          <w:sz w:val="28"/>
          <w:szCs w:val="28"/>
        </w:rPr>
        <w:t>р</w:t>
      </w:r>
      <w:r w:rsidR="001D269C" w:rsidRPr="00B768F2">
        <w:rPr>
          <w:rFonts w:ascii="Times New Roman" w:hAnsi="Times New Roman" w:cs="Times New Roman"/>
          <w:sz w:val="28"/>
          <w:szCs w:val="28"/>
        </w:rPr>
        <w:t>ешение об отказе в предоставлении государственной услуги</w:t>
      </w:r>
      <w:r w:rsidRPr="00B768F2">
        <w:rPr>
          <w:rFonts w:ascii="Times New Roman" w:hAnsi="Times New Roman" w:cs="Times New Roman"/>
          <w:sz w:val="28"/>
          <w:szCs w:val="28"/>
        </w:rPr>
        <w:t>.</w:t>
      </w:r>
    </w:p>
    <w:p w:rsidR="00F655B5" w:rsidRDefault="00F655B5" w:rsidP="00DD2260">
      <w:pPr>
        <w:pStyle w:val="ConsPlusNormal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DA">
        <w:rPr>
          <w:rFonts w:ascii="Times New Roman" w:hAnsi="Times New Roman" w:cs="Times New Roman"/>
          <w:sz w:val="28"/>
          <w:szCs w:val="28"/>
        </w:rPr>
        <w:t xml:space="preserve"> Выдача (направление) заявителю результата государственной услуги.</w:t>
      </w:r>
    </w:p>
    <w:p w:rsidR="00F655B5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DA2">
        <w:rPr>
          <w:rFonts w:ascii="Times New Roman" w:hAnsi="Times New Roman" w:cs="Times New Roman"/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</w:t>
      </w:r>
      <w:r w:rsidR="00E86784">
        <w:rPr>
          <w:rFonts w:ascii="Times New Roman" w:hAnsi="Times New Roman" w:cs="Times New Roman"/>
          <w:sz w:val="28"/>
          <w:szCs w:val="28"/>
        </w:rPr>
        <w:t>выдаче ГПЗУ</w:t>
      </w:r>
      <w:r w:rsidRPr="009A7DA2">
        <w:rPr>
          <w:rFonts w:ascii="Times New Roman" w:hAnsi="Times New Roman" w:cs="Times New Roman"/>
          <w:sz w:val="28"/>
          <w:szCs w:val="28"/>
        </w:rPr>
        <w:t>) государственной услуги.</w:t>
      </w:r>
    </w:p>
    <w:p w:rsidR="00F655B5" w:rsidRPr="00DA7FDA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DA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DA7FDA">
        <w:rPr>
          <w:rFonts w:ascii="Times New Roman" w:hAnsi="Times New Roman" w:cs="Times New Roman"/>
          <w:sz w:val="28"/>
          <w:szCs w:val="28"/>
        </w:rPr>
        <w:t>.</w:t>
      </w:r>
    </w:p>
    <w:p w:rsidR="00F655B5" w:rsidRPr="00DB10DB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0DB">
        <w:rPr>
          <w:rFonts w:ascii="Times New Roman" w:hAnsi="Times New Roman" w:cs="Times New Roman"/>
          <w:sz w:val="28"/>
          <w:szCs w:val="28"/>
        </w:rPr>
        <w:t xml:space="preserve">Исполнение процедур </w:t>
      </w:r>
      <w:r w:rsidRPr="00A9562D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Pr="00DB10DB">
        <w:rPr>
          <w:rFonts w:ascii="Times New Roman" w:hAnsi="Times New Roman" w:cs="Times New Roman"/>
          <w:sz w:val="28"/>
          <w:szCs w:val="28"/>
        </w:rPr>
        <w:t xml:space="preserve">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F655B5" w:rsidRPr="00DB10DB" w:rsidRDefault="00F655B5" w:rsidP="00F65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0DB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</w:t>
      </w:r>
      <w:r w:rsidR="00C02154">
        <w:rPr>
          <w:rFonts w:ascii="Times New Roman" w:hAnsi="Times New Roman" w:cs="Times New Roman"/>
          <w:sz w:val="28"/>
          <w:szCs w:val="28"/>
        </w:rPr>
        <w:t>рждающего предоставление (отказ в выдаче ГПЗУ</w:t>
      </w:r>
      <w:r>
        <w:rPr>
          <w:rFonts w:ascii="Times New Roman" w:hAnsi="Times New Roman" w:cs="Times New Roman"/>
          <w:sz w:val="28"/>
          <w:szCs w:val="28"/>
        </w:rPr>
        <w:t>) государственной услуги</w:t>
      </w:r>
      <w:r w:rsidRPr="00DB10DB">
        <w:rPr>
          <w:rFonts w:ascii="Times New Roman" w:hAnsi="Times New Roman" w:cs="Times New Roman"/>
          <w:sz w:val="28"/>
          <w:szCs w:val="28"/>
        </w:rPr>
        <w:t>.</w:t>
      </w:r>
    </w:p>
    <w:p w:rsidR="00F655B5" w:rsidRPr="003E1888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 xml:space="preserve">Порядок выдачи (направления) результата предоставления государственной услуги. </w:t>
      </w:r>
    </w:p>
    <w:p w:rsidR="00F655B5" w:rsidRPr="000370FE" w:rsidRDefault="00F655B5" w:rsidP="00422817">
      <w:pPr>
        <w:pStyle w:val="ConsPlusNormal"/>
        <w:numPr>
          <w:ilvl w:val="3"/>
          <w:numId w:val="9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0FE">
        <w:rPr>
          <w:rFonts w:ascii="Times New Roman" w:hAnsi="Times New Roman" w:cs="Times New Roman"/>
          <w:sz w:val="28"/>
          <w:szCs w:val="28"/>
        </w:rPr>
        <w:t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</w:t>
      </w:r>
    </w:p>
    <w:p w:rsidR="00F655B5" w:rsidRPr="000370FE" w:rsidRDefault="00F655B5" w:rsidP="00422817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FE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порядке очередности, в день прибытия заявителя </w:t>
      </w:r>
      <w:r>
        <w:rPr>
          <w:rFonts w:ascii="Times New Roman" w:hAnsi="Times New Roman" w:cs="Times New Roman"/>
          <w:sz w:val="28"/>
          <w:szCs w:val="28"/>
        </w:rPr>
        <w:t xml:space="preserve">в МФЦ, </w:t>
      </w:r>
      <w:r w:rsidRPr="000370FE">
        <w:rPr>
          <w:rFonts w:ascii="Times New Roman" w:hAnsi="Times New Roman" w:cs="Times New Roman"/>
          <w:sz w:val="28"/>
          <w:szCs w:val="28"/>
        </w:rPr>
        <w:t>в сроки, установленные регламентом работы МФЦ.</w:t>
      </w:r>
    </w:p>
    <w:p w:rsidR="00F655B5" w:rsidRDefault="00F655B5" w:rsidP="00422817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FE">
        <w:rPr>
          <w:rFonts w:ascii="Times New Roman" w:hAnsi="Times New Roman" w:cs="Times New Roman"/>
          <w:sz w:val="28"/>
          <w:szCs w:val="28"/>
        </w:rPr>
        <w:t xml:space="preserve">Результат процедур: предоставление заявителю документа, подтверждающего предоставление государственной </w:t>
      </w:r>
      <w:r w:rsidRPr="00B768F2">
        <w:rPr>
          <w:rFonts w:ascii="Times New Roman" w:hAnsi="Times New Roman" w:cs="Times New Roman"/>
          <w:sz w:val="28"/>
          <w:szCs w:val="28"/>
        </w:rPr>
        <w:t xml:space="preserve">услуги (в том числе </w:t>
      </w:r>
      <w:r w:rsidR="001D269C" w:rsidRPr="00B768F2">
        <w:rPr>
          <w:rFonts w:ascii="Times New Roman" w:hAnsi="Times New Roman" w:cs="Times New Roman"/>
          <w:sz w:val="28"/>
          <w:szCs w:val="28"/>
        </w:rPr>
        <w:t>решение об отказе в предоставлении государственной услуги</w:t>
      </w:r>
      <w:r w:rsidRPr="00B768F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0370FE" w:rsidRDefault="00F655B5" w:rsidP="00422817">
      <w:pPr>
        <w:pStyle w:val="ConsPlusNormal"/>
        <w:numPr>
          <w:ilvl w:val="3"/>
          <w:numId w:val="9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FE">
        <w:rPr>
          <w:rFonts w:ascii="Times New Roman" w:hAnsi="Times New Roman" w:cs="Times New Roman"/>
          <w:sz w:val="28"/>
          <w:szCs w:val="28"/>
        </w:rPr>
        <w:t xml:space="preserve">При обращении заявителя за результатом государственной услуги через </w:t>
      </w:r>
      <w:r>
        <w:rPr>
          <w:rFonts w:ascii="Times New Roman" w:hAnsi="Times New Roman" w:cs="Times New Roman"/>
          <w:sz w:val="28"/>
          <w:szCs w:val="28"/>
        </w:rPr>
        <w:t>Единый портал</w:t>
      </w:r>
      <w:r w:rsidRPr="000370FE">
        <w:rPr>
          <w:rFonts w:ascii="Times New Roman" w:hAnsi="Times New Roman" w:cs="Times New Roman"/>
          <w:sz w:val="28"/>
          <w:szCs w:val="28"/>
        </w:rPr>
        <w:t>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Министерства.</w:t>
      </w:r>
    </w:p>
    <w:p w:rsidR="00F655B5" w:rsidRPr="000370FE" w:rsidRDefault="00F655B5" w:rsidP="00422817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FE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</w:t>
      </w:r>
      <w:r w:rsidR="00E86784">
        <w:rPr>
          <w:rFonts w:ascii="Times New Roman" w:hAnsi="Times New Roman" w:cs="Times New Roman"/>
          <w:sz w:val="28"/>
          <w:szCs w:val="28"/>
        </w:rPr>
        <w:t>в выдаче ГПЗУ</w:t>
      </w:r>
      <w:r w:rsidRPr="000370FE">
        <w:rPr>
          <w:rFonts w:ascii="Times New Roman" w:hAnsi="Times New Roman" w:cs="Times New Roman"/>
          <w:sz w:val="28"/>
          <w:szCs w:val="28"/>
        </w:rPr>
        <w:t xml:space="preserve">) государственной услуги, уполномоченным должностным </w:t>
      </w:r>
      <w:r w:rsidRPr="000370FE">
        <w:rPr>
          <w:rFonts w:ascii="Times New Roman" w:hAnsi="Times New Roman" w:cs="Times New Roman"/>
          <w:sz w:val="28"/>
          <w:szCs w:val="28"/>
        </w:rPr>
        <w:lastRenderedPageBreak/>
        <w:t>лицом Министерства.</w:t>
      </w:r>
    </w:p>
    <w:p w:rsidR="00F655B5" w:rsidRPr="00B768F2" w:rsidRDefault="00F655B5" w:rsidP="006926A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70FE">
        <w:rPr>
          <w:rFonts w:ascii="Times New Roman" w:hAnsi="Times New Roman" w:cs="Times New Roman"/>
          <w:sz w:val="28"/>
          <w:szCs w:val="28"/>
        </w:rPr>
        <w:t xml:space="preserve">Результат процедур: направление (предоставление) с использованием </w:t>
      </w:r>
      <w:r>
        <w:rPr>
          <w:rFonts w:ascii="Times New Roman" w:hAnsi="Times New Roman" w:cs="Times New Roman"/>
          <w:sz w:val="28"/>
          <w:szCs w:val="28"/>
        </w:rPr>
        <w:t>Единого портала</w:t>
      </w:r>
      <w:r w:rsidRPr="000370FE">
        <w:rPr>
          <w:rFonts w:ascii="Times New Roman" w:hAnsi="Times New Roman" w:cs="Times New Roman"/>
          <w:sz w:val="28"/>
          <w:szCs w:val="28"/>
        </w:rPr>
        <w:t xml:space="preserve">, Республиканского портала заявителю документа, подтверждающего предоставление государственной услуги (в том числе отказ </w:t>
      </w:r>
      <w:r w:rsidRPr="00B768F2">
        <w:rPr>
          <w:rFonts w:ascii="Times New Roman" w:hAnsi="Times New Roman" w:cs="Times New Roman"/>
          <w:sz w:val="28"/>
          <w:szCs w:val="28"/>
        </w:rPr>
        <w:t xml:space="preserve">в </w:t>
      </w:r>
      <w:r w:rsidR="00E86784" w:rsidRPr="00B768F2">
        <w:rPr>
          <w:rFonts w:ascii="Times New Roman" w:hAnsi="Times New Roman" w:cs="Times New Roman"/>
          <w:sz w:val="28"/>
          <w:szCs w:val="28"/>
        </w:rPr>
        <w:t>выдаче ГПЗУ</w:t>
      </w:r>
      <w:r w:rsidRPr="00B768F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56672" w:rsidRPr="00B768F2" w:rsidRDefault="00256672" w:rsidP="00256672">
      <w:pPr>
        <w:pStyle w:val="ConsPlusNormal"/>
        <w:numPr>
          <w:ilvl w:val="3"/>
          <w:numId w:val="9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F2">
        <w:rPr>
          <w:rFonts w:ascii="Times New Roman" w:hAnsi="Times New Roman" w:cs="Times New Roman"/>
          <w:sz w:val="28"/>
          <w:szCs w:val="28"/>
        </w:rPr>
        <w:t>При обращении заявителя за результатом государственной услуги в Министерство, должностное лица Министерства выдает заявителю результат государственной услуги в форме экземпляра электронного документа на бумажном носителе.</w:t>
      </w:r>
    </w:p>
    <w:p w:rsidR="00256672" w:rsidRPr="00B768F2" w:rsidRDefault="00256672" w:rsidP="00256672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F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Министерство, в сроки, установленные регламентом работы Министерства.</w:t>
      </w:r>
    </w:p>
    <w:p w:rsidR="00256672" w:rsidRDefault="00256672" w:rsidP="00256672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F2">
        <w:rPr>
          <w:rFonts w:ascii="Times New Roman" w:hAnsi="Times New Roman" w:cs="Times New Roman"/>
          <w:sz w:val="28"/>
          <w:szCs w:val="28"/>
        </w:rPr>
        <w:t xml:space="preserve">Результат процедур: предоставление заявителю документа, подтверждающего предоставление государственной услуги (в том числе </w:t>
      </w:r>
      <w:r w:rsidR="001D269C" w:rsidRPr="00B768F2">
        <w:rPr>
          <w:rFonts w:ascii="Times New Roman" w:hAnsi="Times New Roman" w:cs="Times New Roman"/>
          <w:sz w:val="28"/>
          <w:szCs w:val="28"/>
        </w:rPr>
        <w:t>решение об отказе в предоставлении государственной услуги</w:t>
      </w:r>
      <w:r w:rsidRPr="00B768F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B5" w:rsidRPr="003E1888" w:rsidRDefault="00F655B5" w:rsidP="006926AA">
      <w:pPr>
        <w:pStyle w:val="ConsPlusNormal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>Исправление технической ошибки (отказ в исправлении технической ошибки).</w:t>
      </w:r>
    </w:p>
    <w:p w:rsidR="00F655B5" w:rsidRPr="003E1888" w:rsidRDefault="00F655B5" w:rsidP="006926AA">
      <w:pPr>
        <w:pStyle w:val="ConsPlusNormal"/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 xml:space="preserve">В случае обнаружения технической ошибки в документе, являющемся результатом государственной услуги, заявитель направляет в Министерство через </w:t>
      </w:r>
      <w:r>
        <w:rPr>
          <w:rFonts w:ascii="Times New Roman" w:hAnsi="Times New Roman" w:cs="Times New Roman"/>
          <w:sz w:val="28"/>
          <w:szCs w:val="28"/>
        </w:rPr>
        <w:t>Единый портал</w:t>
      </w:r>
      <w:r w:rsidRPr="003E1888">
        <w:rPr>
          <w:rFonts w:ascii="Times New Roman" w:hAnsi="Times New Roman" w:cs="Times New Roman"/>
          <w:sz w:val="28"/>
          <w:szCs w:val="28"/>
        </w:rPr>
        <w:t>, Республиканский портал или МФЦ следующие документы:</w:t>
      </w:r>
    </w:p>
    <w:p w:rsidR="00F655B5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(предоставляется при обращении в МФЦ). 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</w:t>
      </w:r>
      <w:r>
        <w:rPr>
          <w:rFonts w:ascii="Times New Roman" w:hAnsi="Times New Roman" w:cs="Times New Roman"/>
          <w:sz w:val="28"/>
          <w:szCs w:val="28"/>
        </w:rPr>
        <w:t>ЕСИА;</w:t>
      </w:r>
    </w:p>
    <w:p w:rsidR="00F655B5" w:rsidRPr="003E1888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50E5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4140D">
        <w:rPr>
          <w:rFonts w:ascii="Times New Roman" w:hAnsi="Times New Roman" w:cs="Times New Roman"/>
          <w:sz w:val="28"/>
          <w:szCs w:val="28"/>
        </w:rPr>
        <w:br/>
      </w:r>
      <w:r w:rsidRPr="003E1888">
        <w:rPr>
          <w:rFonts w:ascii="Times New Roman" w:hAnsi="Times New Roman" w:cs="Times New Roman"/>
          <w:sz w:val="28"/>
          <w:szCs w:val="28"/>
        </w:rPr>
        <w:t>к настоящему Регламенту);</w:t>
      </w:r>
    </w:p>
    <w:p w:rsidR="00F655B5" w:rsidRPr="003E1888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F655B5" w:rsidRPr="003E1888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>документы, имеющие юрид</w:t>
      </w:r>
      <w:r w:rsidR="0054140D">
        <w:rPr>
          <w:rFonts w:ascii="Times New Roman" w:hAnsi="Times New Roman" w:cs="Times New Roman"/>
          <w:sz w:val="28"/>
          <w:szCs w:val="28"/>
        </w:rPr>
        <w:t>ическую силу, свидетельствующие</w:t>
      </w:r>
      <w:r w:rsidR="0054140D">
        <w:rPr>
          <w:rFonts w:ascii="Times New Roman" w:hAnsi="Times New Roman" w:cs="Times New Roman"/>
          <w:sz w:val="28"/>
          <w:szCs w:val="28"/>
        </w:rPr>
        <w:br/>
      </w:r>
      <w:r w:rsidRPr="003E1888">
        <w:rPr>
          <w:rFonts w:ascii="Times New Roman" w:hAnsi="Times New Roman" w:cs="Times New Roman"/>
          <w:sz w:val="28"/>
          <w:szCs w:val="28"/>
        </w:rPr>
        <w:t>о наличии технической ошибки.</w:t>
      </w:r>
    </w:p>
    <w:p w:rsidR="00F655B5" w:rsidRPr="003E1888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888">
        <w:rPr>
          <w:rFonts w:ascii="Times New Roman" w:hAnsi="Times New Roman" w:cs="Times New Roman"/>
          <w:sz w:val="28"/>
          <w:szCs w:val="28"/>
        </w:rPr>
        <w:t xml:space="preserve"> Должностное лицо, ответственное за прием документов, осуществляет прием заявления на исправление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F655B5" w:rsidRPr="006A0911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0911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заявления. </w:t>
      </w:r>
    </w:p>
    <w:p w:rsidR="00F655B5" w:rsidRPr="006A0911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0911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F655B5" w:rsidRPr="009C5F69" w:rsidRDefault="00F655B5" w:rsidP="00F655B5">
      <w:pPr>
        <w:pStyle w:val="ab"/>
        <w:numPr>
          <w:ilvl w:val="2"/>
          <w:numId w:val="9"/>
        </w:numPr>
        <w:ind w:left="0" w:firstLine="720"/>
        <w:rPr>
          <w:rFonts w:eastAsiaTheme="minorEastAsia"/>
          <w:sz w:val="28"/>
          <w:szCs w:val="28"/>
        </w:rPr>
      </w:pPr>
      <w:r w:rsidRPr="009C5F69">
        <w:rPr>
          <w:sz w:val="28"/>
          <w:szCs w:val="28"/>
        </w:rPr>
        <w:t xml:space="preserve"> </w:t>
      </w:r>
      <w:r w:rsidRPr="009C5F69">
        <w:rPr>
          <w:rFonts w:eastAsiaTheme="minorEastAsia"/>
          <w:sz w:val="28"/>
          <w:szCs w:val="28"/>
        </w:rPr>
        <w:t>Основанием для отказа в исправлении технической ошибки является:</w:t>
      </w:r>
    </w:p>
    <w:p w:rsidR="00F655B5" w:rsidRPr="009C5F69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5F69">
        <w:rPr>
          <w:rFonts w:ascii="Times New Roman" w:hAnsi="Times New Roman" w:cs="Times New Roman"/>
          <w:sz w:val="28"/>
          <w:szCs w:val="28"/>
        </w:rPr>
        <w:t xml:space="preserve">заявитель обратился в неуполномоченный на исправление технической </w:t>
      </w:r>
      <w:r w:rsidR="005C7170">
        <w:rPr>
          <w:rFonts w:ascii="Times New Roman" w:hAnsi="Times New Roman" w:cs="Times New Roman"/>
          <w:sz w:val="28"/>
          <w:szCs w:val="28"/>
        </w:rPr>
        <w:t>ошибки орган;</w:t>
      </w:r>
    </w:p>
    <w:p w:rsidR="00F655B5" w:rsidRPr="009C5F69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5F69">
        <w:rPr>
          <w:rFonts w:ascii="Times New Roman" w:hAnsi="Times New Roman" w:cs="Times New Roman"/>
          <w:sz w:val="28"/>
          <w:szCs w:val="28"/>
        </w:rPr>
        <w:lastRenderedPageBreak/>
        <w:t>указанные в заявлении реквизиты ГПЗУ не позволяют идентифицировать ГПЗУ;</w:t>
      </w:r>
    </w:p>
    <w:p w:rsidR="00F655B5" w:rsidRPr="009C5F69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5F69">
        <w:rPr>
          <w:rFonts w:ascii="Times New Roman" w:hAnsi="Times New Roman" w:cs="Times New Roman"/>
          <w:sz w:val="28"/>
          <w:szCs w:val="28"/>
        </w:rPr>
        <w:t xml:space="preserve">заявитель не является лицом, по заявлению которого подготовлен ГПЗУ, и не имеет </w:t>
      </w:r>
      <w:r w:rsidRPr="00B768F2">
        <w:rPr>
          <w:rFonts w:ascii="Times New Roman" w:hAnsi="Times New Roman" w:cs="Times New Roman"/>
          <w:sz w:val="28"/>
          <w:szCs w:val="28"/>
        </w:rPr>
        <w:t xml:space="preserve">надлежащим образом оформленных полномочий </w:t>
      </w:r>
      <w:r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>от правообладателя</w:t>
      </w:r>
      <w:r w:rsidR="005C2704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C3362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2704" w:rsidRPr="00B768F2">
        <w:rPr>
          <w:rFonts w:ascii="Times New Roman" w:hAnsi="Times New Roman" w:cs="Times New Roman"/>
          <w:sz w:val="28"/>
          <w:szCs w:val="28"/>
        </w:rPr>
        <w:t xml:space="preserve">за исключением случаев, предусмотренных частями 1.1, 1.2 статьи </w:t>
      </w:r>
      <w:r w:rsidR="005C2704" w:rsidRPr="00B768F2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5C2704" w:rsidRPr="00B768F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5C2704" w:rsidRPr="00B768F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</w:t>
      </w:r>
      <w:r w:rsidR="005C2704" w:rsidRPr="009C5F69">
        <w:rPr>
          <w:rFonts w:ascii="Times New Roman" w:hAnsi="Times New Roman" w:cs="Times New Roman"/>
          <w:sz w:val="28"/>
          <w:szCs w:val="28"/>
        </w:rPr>
        <w:t xml:space="preserve"> </w:t>
      </w:r>
      <w:r w:rsidRPr="009C5F69">
        <w:rPr>
          <w:rFonts w:ascii="Times New Roman" w:hAnsi="Times New Roman" w:cs="Times New Roman"/>
          <w:sz w:val="28"/>
          <w:szCs w:val="28"/>
        </w:rPr>
        <w:t>для осуществления указанных действий;</w:t>
      </w:r>
    </w:p>
    <w:p w:rsidR="00F655B5" w:rsidRPr="009C5F69" w:rsidRDefault="00F655B5" w:rsidP="00F655B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5F69">
        <w:rPr>
          <w:rFonts w:ascii="Times New Roman" w:hAnsi="Times New Roman" w:cs="Times New Roman"/>
          <w:sz w:val="28"/>
          <w:szCs w:val="28"/>
        </w:rPr>
        <w:t>отсутствие технической ошибки.</w:t>
      </w:r>
    </w:p>
    <w:p w:rsidR="00F655B5" w:rsidRPr="002D78CA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8CA">
        <w:rPr>
          <w:rFonts w:ascii="Times New Roman" w:eastAsia="Times New Roman" w:hAnsi="Times New Roman" w:cs="Times New Roman"/>
          <w:sz w:val="28"/>
          <w:szCs w:val="28"/>
        </w:rPr>
        <w:t xml:space="preserve"> Срок осуществления процедуры исправление технической ошибки </w:t>
      </w:r>
      <w:r w:rsidRPr="002D78CA">
        <w:rPr>
          <w:rFonts w:ascii="Times New Roman" w:hAnsi="Times New Roman" w:cs="Times New Roman"/>
          <w:sz w:val="28"/>
          <w:szCs w:val="28"/>
        </w:rPr>
        <w:t xml:space="preserve">(отказ в исправлении технической ошибки) </w:t>
      </w:r>
      <w:r w:rsidRPr="002D78CA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5 рабочих дней</w:t>
      </w:r>
      <w:r w:rsidRPr="002D78CA">
        <w:rPr>
          <w:rFonts w:ascii="Times New Roman" w:eastAsia="Times New Roman" w:hAnsi="Times New Roman" w:cs="Times New Roman"/>
          <w:sz w:val="28"/>
          <w:szCs w:val="28"/>
        </w:rPr>
        <w:t xml:space="preserve"> со дня регистрации заявления на </w:t>
      </w:r>
      <w:r>
        <w:rPr>
          <w:rFonts w:ascii="Times New Roman" w:eastAsia="Times New Roman" w:hAnsi="Times New Roman" w:cs="Times New Roman"/>
          <w:sz w:val="28"/>
          <w:szCs w:val="28"/>
        </w:rPr>
        <w:t>исправление технической ошибки.</w:t>
      </w:r>
    </w:p>
    <w:p w:rsidR="00F655B5" w:rsidRPr="002D78CA" w:rsidRDefault="00F655B5" w:rsidP="00F655B5">
      <w:pPr>
        <w:pStyle w:val="ConsPlusNormal"/>
        <w:numPr>
          <w:ilvl w:val="2"/>
          <w:numId w:val="9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8CA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лицо, ответственное за обработку документов, рассматривает документы и выполняет административные действия согласно следующим вариантам: </w:t>
      </w:r>
    </w:p>
    <w:p w:rsidR="00F655B5" w:rsidRPr="002D78CA" w:rsidRDefault="00F655B5" w:rsidP="0054140D">
      <w:pPr>
        <w:pStyle w:val="ab"/>
        <w:tabs>
          <w:tab w:val="left" w:pos="993"/>
        </w:tabs>
        <w:spacing w:after="342"/>
        <w:ind w:left="0" w:right="23" w:firstLine="709"/>
        <w:rPr>
          <w:sz w:val="28"/>
          <w:szCs w:val="28"/>
        </w:rPr>
      </w:pPr>
      <w:r w:rsidRPr="002D78CA">
        <w:rPr>
          <w:sz w:val="28"/>
          <w:szCs w:val="28"/>
        </w:rPr>
        <w:t>1)</w:t>
      </w:r>
      <w:r w:rsidRPr="002D78CA">
        <w:rPr>
          <w:sz w:val="28"/>
          <w:szCs w:val="28"/>
        </w:rPr>
        <w:tab/>
        <w:t>при выявлении оснований для отказа в исправлении технической ошибки, указанных в пункте 3.</w:t>
      </w:r>
      <w:r>
        <w:rPr>
          <w:sz w:val="28"/>
          <w:szCs w:val="28"/>
        </w:rPr>
        <w:t>9</w:t>
      </w:r>
      <w:r w:rsidRPr="002D78CA">
        <w:rPr>
          <w:sz w:val="28"/>
          <w:szCs w:val="28"/>
        </w:rPr>
        <w:t xml:space="preserve">.3 настоящего Регламента, подготавливает проект решения об отказе в исправлении технической ошибки </w:t>
      </w:r>
      <w:r w:rsidR="0054140D">
        <w:rPr>
          <w:sz w:val="28"/>
          <w:szCs w:val="28"/>
        </w:rPr>
        <w:t>(Приложение</w:t>
      </w:r>
      <w:r w:rsidR="0054140D">
        <w:rPr>
          <w:sz w:val="28"/>
          <w:szCs w:val="28"/>
        </w:rPr>
        <w:br/>
      </w:r>
      <w:r w:rsidR="00250E59">
        <w:rPr>
          <w:sz w:val="28"/>
          <w:szCs w:val="28"/>
        </w:rPr>
        <w:t>№</w:t>
      </w:r>
      <w:r w:rsidR="0054140D">
        <w:rPr>
          <w:sz w:val="28"/>
          <w:szCs w:val="28"/>
        </w:rPr>
        <w:t> </w:t>
      </w:r>
      <w:r>
        <w:rPr>
          <w:sz w:val="28"/>
          <w:szCs w:val="28"/>
        </w:rPr>
        <w:t xml:space="preserve">5) </w:t>
      </w:r>
      <w:r w:rsidRPr="002D78CA">
        <w:rPr>
          <w:sz w:val="28"/>
          <w:szCs w:val="28"/>
        </w:rPr>
        <w:t>с указанием причин отказа, который подписывается усиленной квалифицированной электронной подписью уполномоченным должностным лицом Министерства;</w:t>
      </w:r>
    </w:p>
    <w:p w:rsidR="00F655B5" w:rsidRPr="002D78CA" w:rsidRDefault="00F655B5" w:rsidP="0054140D">
      <w:pPr>
        <w:pStyle w:val="ab"/>
        <w:spacing w:after="342"/>
        <w:ind w:left="0" w:right="23"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 w:rsidRPr="002D78CA">
        <w:rPr>
          <w:sz w:val="28"/>
          <w:szCs w:val="28"/>
        </w:rPr>
        <w:t xml:space="preserve">в случае отсутствия оснований для отказа </w:t>
      </w:r>
      <w:r w:rsidR="00E86784" w:rsidRPr="009C5F69">
        <w:rPr>
          <w:rFonts w:eastAsiaTheme="minorEastAsia"/>
          <w:sz w:val="28"/>
          <w:szCs w:val="28"/>
        </w:rPr>
        <w:t>в исправлении технической ошибки</w:t>
      </w:r>
      <w:r w:rsidRPr="002D78CA">
        <w:rPr>
          <w:sz w:val="28"/>
          <w:szCs w:val="28"/>
        </w:rPr>
        <w:t>, предусмотренных пунктом 3.</w:t>
      </w:r>
      <w:r>
        <w:rPr>
          <w:sz w:val="28"/>
          <w:szCs w:val="28"/>
        </w:rPr>
        <w:t>9</w:t>
      </w:r>
      <w:r w:rsidRPr="002D78CA">
        <w:rPr>
          <w:sz w:val="28"/>
          <w:szCs w:val="28"/>
        </w:rPr>
        <w:t xml:space="preserve">.3 настоящего Регламента, по итогам рассмотрения документов, необходимых для исправления технической ошибки, подготавливает исправленный документ, который подписывается усиленной квалифицированной электронной подписью уполномоченным должностным лицом Министерства. </w:t>
      </w:r>
    </w:p>
    <w:p w:rsidR="00F655B5" w:rsidRPr="002D78CA" w:rsidRDefault="00515527" w:rsidP="0054140D">
      <w:pPr>
        <w:pStyle w:val="ab"/>
        <w:spacing w:after="342"/>
        <w:ind w:left="0" w:right="23" w:firstLine="709"/>
        <w:rPr>
          <w:sz w:val="28"/>
          <w:szCs w:val="28"/>
        </w:rPr>
      </w:pPr>
      <w:r>
        <w:rPr>
          <w:sz w:val="28"/>
          <w:szCs w:val="28"/>
        </w:rPr>
        <w:t>Э</w:t>
      </w:r>
      <w:r w:rsidRPr="002D78CA">
        <w:rPr>
          <w:sz w:val="28"/>
          <w:szCs w:val="28"/>
        </w:rPr>
        <w:t xml:space="preserve">лектронный образ </w:t>
      </w:r>
      <w:r>
        <w:rPr>
          <w:sz w:val="28"/>
          <w:szCs w:val="28"/>
        </w:rPr>
        <w:t>п</w:t>
      </w:r>
      <w:r w:rsidR="00F655B5" w:rsidRPr="002D78CA">
        <w:rPr>
          <w:sz w:val="28"/>
          <w:szCs w:val="28"/>
        </w:rPr>
        <w:t>одписанн</w:t>
      </w:r>
      <w:r>
        <w:rPr>
          <w:sz w:val="28"/>
          <w:szCs w:val="28"/>
        </w:rPr>
        <w:t>ого</w:t>
      </w:r>
      <w:r w:rsidR="00F655B5" w:rsidRPr="002D78CA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515527">
        <w:rPr>
          <w:sz w:val="28"/>
          <w:szCs w:val="28"/>
        </w:rPr>
        <w:t xml:space="preserve"> </w:t>
      </w:r>
      <w:r w:rsidRPr="002D78CA">
        <w:rPr>
          <w:sz w:val="28"/>
          <w:szCs w:val="28"/>
        </w:rPr>
        <w:t xml:space="preserve">направляется в личный </w:t>
      </w:r>
      <w:r>
        <w:rPr>
          <w:sz w:val="28"/>
          <w:szCs w:val="28"/>
        </w:rPr>
        <w:t>кабинет заявителя</w:t>
      </w:r>
      <w:r w:rsidRPr="00515527">
        <w:rPr>
          <w:sz w:val="28"/>
          <w:szCs w:val="28"/>
        </w:rPr>
        <w:t xml:space="preserve"> </w:t>
      </w:r>
      <w:r>
        <w:rPr>
          <w:sz w:val="28"/>
          <w:szCs w:val="28"/>
        </w:rPr>
        <w:t>на Едином портале</w:t>
      </w:r>
      <w:r w:rsidRPr="002D78CA">
        <w:rPr>
          <w:sz w:val="28"/>
          <w:szCs w:val="28"/>
        </w:rPr>
        <w:t>, Республиканск</w:t>
      </w:r>
      <w:r>
        <w:rPr>
          <w:sz w:val="28"/>
          <w:szCs w:val="28"/>
        </w:rPr>
        <w:t>ом</w:t>
      </w:r>
      <w:r w:rsidRPr="002D78CA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е. В</w:t>
      </w:r>
      <w:r w:rsidR="00F655B5" w:rsidRPr="002D78CA">
        <w:rPr>
          <w:sz w:val="28"/>
          <w:szCs w:val="28"/>
        </w:rPr>
        <w:t xml:space="preserve"> случае обращения заявителя через МФЦ</w:t>
      </w:r>
      <w:r w:rsidR="00B165FC">
        <w:rPr>
          <w:sz w:val="28"/>
          <w:szCs w:val="28"/>
        </w:rPr>
        <w:t>,</w:t>
      </w:r>
      <w:r w:rsidR="00F655B5" w:rsidRPr="002D78CA">
        <w:rPr>
          <w:sz w:val="28"/>
          <w:szCs w:val="28"/>
        </w:rPr>
        <w:t xml:space="preserve"> выдается заявителю лично под </w:t>
      </w:r>
      <w:r w:rsidR="00F655B5" w:rsidRPr="00B768F2">
        <w:rPr>
          <w:sz w:val="28"/>
          <w:szCs w:val="28"/>
        </w:rPr>
        <w:t>подпись</w:t>
      </w:r>
      <w:r w:rsidRPr="00B768F2">
        <w:rPr>
          <w:sz w:val="28"/>
          <w:szCs w:val="28"/>
        </w:rPr>
        <w:t xml:space="preserve"> по выбору заявителя в МФЦ,</w:t>
      </w:r>
      <w:r w:rsidR="00B165FC" w:rsidRPr="00B768F2">
        <w:rPr>
          <w:sz w:val="28"/>
          <w:szCs w:val="28"/>
        </w:rPr>
        <w:t xml:space="preserve"> Министерстве</w:t>
      </w:r>
      <w:r w:rsidRPr="00B768F2">
        <w:rPr>
          <w:sz w:val="28"/>
          <w:szCs w:val="28"/>
        </w:rPr>
        <w:t>.</w:t>
      </w:r>
    </w:p>
    <w:p w:rsidR="00F655B5" w:rsidRDefault="00F655B5" w:rsidP="0054140D">
      <w:pPr>
        <w:pStyle w:val="ab"/>
        <w:ind w:left="0" w:right="23" w:firstLine="709"/>
        <w:rPr>
          <w:sz w:val="28"/>
          <w:szCs w:val="28"/>
        </w:rPr>
      </w:pPr>
      <w:r w:rsidRPr="000370FE">
        <w:rPr>
          <w:sz w:val="28"/>
          <w:szCs w:val="28"/>
        </w:rPr>
        <w:t>Результат процедуры: выданный (направленный) заявителю документ.</w:t>
      </w:r>
    </w:p>
    <w:p w:rsidR="00F655B5" w:rsidRDefault="00F655B5" w:rsidP="0054140D">
      <w:pPr>
        <w:pStyle w:val="ab"/>
        <w:ind w:left="0" w:right="23" w:firstLine="709"/>
        <w:rPr>
          <w:sz w:val="28"/>
          <w:szCs w:val="28"/>
        </w:rPr>
      </w:pPr>
    </w:p>
    <w:p w:rsidR="00F655B5" w:rsidRPr="009C6BFB" w:rsidRDefault="00F655B5" w:rsidP="009C6BFB">
      <w:pPr>
        <w:pStyle w:val="ab"/>
        <w:tabs>
          <w:tab w:val="left" w:pos="284"/>
        </w:tabs>
        <w:ind w:left="0" w:right="23"/>
        <w:jc w:val="center"/>
        <w:rPr>
          <w:sz w:val="28"/>
          <w:szCs w:val="28"/>
        </w:rPr>
      </w:pPr>
      <w:r w:rsidRPr="00C9659C">
        <w:rPr>
          <w:sz w:val="28"/>
          <w:szCs w:val="28"/>
        </w:rPr>
        <w:t>4.</w:t>
      </w:r>
      <w:r w:rsidRPr="00C9659C">
        <w:rPr>
          <w:sz w:val="28"/>
          <w:szCs w:val="28"/>
        </w:rPr>
        <w:tab/>
        <w:t>Формы контроля за исполнением административного</w:t>
      </w:r>
      <w:r w:rsidR="00D60587">
        <w:rPr>
          <w:sz w:val="28"/>
          <w:szCs w:val="28"/>
        </w:rPr>
        <w:t xml:space="preserve"> </w:t>
      </w:r>
      <w:r w:rsidRPr="00C9659C">
        <w:rPr>
          <w:sz w:val="28"/>
          <w:szCs w:val="28"/>
        </w:rPr>
        <w:t>Регламента</w:t>
      </w:r>
    </w:p>
    <w:p w:rsidR="00F655B5" w:rsidRPr="00C9659C" w:rsidRDefault="00F655B5" w:rsidP="004679E6">
      <w:pPr>
        <w:pStyle w:val="ab"/>
        <w:tabs>
          <w:tab w:val="left" w:pos="1134"/>
        </w:tabs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4.1.</w:t>
      </w:r>
      <w:r w:rsidRPr="00C9659C">
        <w:rPr>
          <w:sz w:val="28"/>
          <w:szCs w:val="28"/>
        </w:rPr>
        <w:tab/>
        <w:t xml:space="preserve">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F655B5" w:rsidRPr="00C9659C" w:rsidRDefault="00F655B5" w:rsidP="004679E6">
      <w:pPr>
        <w:pStyle w:val="ab"/>
        <w:tabs>
          <w:tab w:val="left" w:pos="1134"/>
        </w:tabs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руководителем Отдела, принимающего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F655B5" w:rsidRPr="00C9659C" w:rsidRDefault="00F655B5" w:rsidP="004679E6">
      <w:pPr>
        <w:pStyle w:val="ab"/>
        <w:tabs>
          <w:tab w:val="left" w:pos="1134"/>
        </w:tabs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lastRenderedPageBreak/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F655B5" w:rsidRPr="00C9659C" w:rsidRDefault="00F655B5" w:rsidP="004679E6">
      <w:pPr>
        <w:pStyle w:val="ab"/>
        <w:tabs>
          <w:tab w:val="left" w:pos="1134"/>
        </w:tabs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F655B5" w:rsidRPr="00C9659C" w:rsidRDefault="00F655B5" w:rsidP="004679E6">
      <w:pPr>
        <w:pStyle w:val="ab"/>
        <w:tabs>
          <w:tab w:val="left" w:pos="1134"/>
        </w:tabs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Текущий контроль осуществляется на постоянной основе.</w:t>
      </w:r>
    </w:p>
    <w:p w:rsidR="00F655B5" w:rsidRPr="00C9659C" w:rsidRDefault="00F655B5" w:rsidP="004679E6">
      <w:pPr>
        <w:pStyle w:val="ab"/>
        <w:tabs>
          <w:tab w:val="left" w:pos="1134"/>
        </w:tabs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4.2.</w:t>
      </w:r>
      <w:r w:rsidRPr="00C9659C">
        <w:rPr>
          <w:sz w:val="28"/>
          <w:szCs w:val="28"/>
        </w:rPr>
        <w:tab/>
        <w:t xml:space="preserve">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Контроль полноты и качества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ведения делопроизводства;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соблюдения сроков и порядка приема документов;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соблюдения сроков и порядка выдачи результатов предоставления государственной услуги.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F655B5" w:rsidRPr="00C9659C" w:rsidRDefault="004679E6" w:rsidP="004679E6">
      <w:pPr>
        <w:pStyle w:val="ab"/>
        <w:ind w:left="0" w:right="23"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="00F655B5" w:rsidRPr="00C9659C">
        <w:rPr>
          <w:sz w:val="28"/>
          <w:szCs w:val="28"/>
        </w:rPr>
        <w:t>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F655B5" w:rsidRPr="00C9659C" w:rsidRDefault="00F655B5" w:rsidP="004679E6">
      <w:pPr>
        <w:pStyle w:val="ab"/>
        <w:tabs>
          <w:tab w:val="left" w:pos="1134"/>
        </w:tabs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4.3.</w:t>
      </w:r>
      <w:r w:rsidRPr="00C9659C">
        <w:rPr>
          <w:sz w:val="28"/>
          <w:szCs w:val="28"/>
        </w:rPr>
        <w:tab/>
        <w:t>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услуги.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 xml:space="preserve"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</w:t>
      </w:r>
      <w:r w:rsidRPr="00C9659C">
        <w:rPr>
          <w:sz w:val="28"/>
          <w:szCs w:val="28"/>
        </w:rPr>
        <w:lastRenderedPageBreak/>
        <w:t>Федерации.</w:t>
      </w:r>
    </w:p>
    <w:p w:rsidR="00F655B5" w:rsidRPr="00C9659C" w:rsidRDefault="00F655B5" w:rsidP="004679E6">
      <w:pPr>
        <w:pStyle w:val="ab"/>
        <w:tabs>
          <w:tab w:val="left" w:pos="1418"/>
        </w:tabs>
        <w:ind w:left="0" w:right="23" w:firstLine="851"/>
        <w:rPr>
          <w:sz w:val="28"/>
          <w:szCs w:val="28"/>
        </w:rPr>
      </w:pPr>
      <w:r w:rsidRPr="00C9659C">
        <w:rPr>
          <w:sz w:val="28"/>
          <w:szCs w:val="28"/>
        </w:rPr>
        <w:t>4.4.</w:t>
      </w:r>
      <w:r w:rsidRPr="00C9659C">
        <w:rPr>
          <w:sz w:val="28"/>
          <w:szCs w:val="28"/>
        </w:rPr>
        <w:tab/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F655B5" w:rsidRDefault="00F655B5" w:rsidP="00F655B5">
      <w:pPr>
        <w:pStyle w:val="ab"/>
        <w:ind w:left="0" w:right="23" w:firstLine="851"/>
        <w:rPr>
          <w:sz w:val="28"/>
          <w:szCs w:val="28"/>
        </w:rPr>
      </w:pPr>
      <w:r w:rsidRPr="00C9659C">
        <w:rPr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D5550" w:rsidRPr="00C9659C" w:rsidRDefault="000D5550" w:rsidP="00F655B5">
      <w:pPr>
        <w:pStyle w:val="ab"/>
        <w:ind w:left="0" w:right="23" w:firstLine="851"/>
        <w:rPr>
          <w:sz w:val="28"/>
          <w:szCs w:val="28"/>
        </w:rPr>
      </w:pPr>
    </w:p>
    <w:p w:rsidR="00F655B5" w:rsidRPr="00C9659C" w:rsidRDefault="00F655B5" w:rsidP="00BC137C">
      <w:pPr>
        <w:pStyle w:val="ab"/>
        <w:tabs>
          <w:tab w:val="left" w:pos="284"/>
        </w:tabs>
        <w:ind w:left="0" w:right="23"/>
        <w:jc w:val="center"/>
        <w:rPr>
          <w:sz w:val="28"/>
          <w:szCs w:val="28"/>
        </w:rPr>
      </w:pPr>
      <w:r w:rsidRPr="00C9659C">
        <w:rPr>
          <w:sz w:val="28"/>
          <w:szCs w:val="28"/>
        </w:rPr>
        <w:t>5.</w:t>
      </w:r>
      <w:r w:rsidRPr="00C9659C">
        <w:rPr>
          <w:sz w:val="28"/>
          <w:szCs w:val="28"/>
        </w:rPr>
        <w:tab/>
        <w:t>Досудебный (внесудебный) порядок обжалования решений</w:t>
      </w:r>
    </w:p>
    <w:p w:rsidR="00F655B5" w:rsidRPr="00C9659C" w:rsidRDefault="00F655B5" w:rsidP="00BC137C">
      <w:pPr>
        <w:pStyle w:val="ab"/>
        <w:tabs>
          <w:tab w:val="left" w:pos="284"/>
        </w:tabs>
        <w:ind w:left="0" w:right="23"/>
        <w:jc w:val="center"/>
        <w:rPr>
          <w:sz w:val="28"/>
          <w:szCs w:val="28"/>
        </w:rPr>
      </w:pPr>
      <w:r w:rsidRPr="00C9659C">
        <w:rPr>
          <w:sz w:val="28"/>
          <w:szCs w:val="28"/>
        </w:rPr>
        <w:t>и действий (бездействия) органа, предоставляющего</w:t>
      </w:r>
    </w:p>
    <w:p w:rsidR="00F655B5" w:rsidRPr="00C9659C" w:rsidRDefault="00F655B5" w:rsidP="00BC137C">
      <w:pPr>
        <w:pStyle w:val="ab"/>
        <w:tabs>
          <w:tab w:val="left" w:pos="284"/>
        </w:tabs>
        <w:ind w:left="0" w:right="23"/>
        <w:jc w:val="center"/>
        <w:rPr>
          <w:sz w:val="28"/>
          <w:szCs w:val="28"/>
        </w:rPr>
      </w:pPr>
      <w:r w:rsidRPr="00C9659C">
        <w:rPr>
          <w:sz w:val="28"/>
          <w:szCs w:val="28"/>
        </w:rPr>
        <w:t>государственную услугу, многофункционального центра</w:t>
      </w:r>
    </w:p>
    <w:p w:rsidR="00F655B5" w:rsidRPr="00C9659C" w:rsidRDefault="00F655B5" w:rsidP="00BC137C">
      <w:pPr>
        <w:pStyle w:val="ab"/>
        <w:tabs>
          <w:tab w:val="left" w:pos="284"/>
        </w:tabs>
        <w:ind w:left="0" w:right="23"/>
        <w:jc w:val="center"/>
        <w:rPr>
          <w:sz w:val="28"/>
          <w:szCs w:val="28"/>
        </w:rPr>
      </w:pPr>
      <w:r w:rsidRPr="00C9659C">
        <w:rPr>
          <w:sz w:val="28"/>
          <w:szCs w:val="28"/>
        </w:rPr>
        <w:t>предоставления государственных и муниципальных услуг,</w:t>
      </w:r>
    </w:p>
    <w:p w:rsidR="00F655B5" w:rsidRPr="00C9659C" w:rsidRDefault="00F655B5" w:rsidP="00BC137C">
      <w:pPr>
        <w:pStyle w:val="ab"/>
        <w:tabs>
          <w:tab w:val="left" w:pos="284"/>
        </w:tabs>
        <w:ind w:left="0" w:right="23"/>
        <w:jc w:val="center"/>
        <w:rPr>
          <w:sz w:val="28"/>
          <w:szCs w:val="28"/>
        </w:rPr>
      </w:pPr>
      <w:r w:rsidRPr="00C9659C">
        <w:rPr>
          <w:sz w:val="28"/>
          <w:szCs w:val="28"/>
        </w:rPr>
        <w:t xml:space="preserve">организаций, указанных </w:t>
      </w:r>
      <w:r w:rsidRPr="00B768F2">
        <w:rPr>
          <w:sz w:val="28"/>
          <w:szCs w:val="28"/>
        </w:rPr>
        <w:t xml:space="preserve">в </w:t>
      </w:r>
      <w:r w:rsidR="00E17619" w:rsidRPr="00B768F2">
        <w:rPr>
          <w:sz w:val="28"/>
          <w:szCs w:val="28"/>
        </w:rPr>
        <w:t>части 1</w:t>
      </w:r>
      <w:r w:rsidRPr="00B768F2">
        <w:rPr>
          <w:sz w:val="28"/>
          <w:szCs w:val="28"/>
          <w:vertAlign w:val="superscript"/>
        </w:rPr>
        <w:t>1</w:t>
      </w:r>
      <w:r w:rsidRPr="00C9659C">
        <w:rPr>
          <w:sz w:val="28"/>
          <w:szCs w:val="28"/>
        </w:rPr>
        <w:t xml:space="preserve"> статьи 16 Федерального</w:t>
      </w:r>
    </w:p>
    <w:p w:rsidR="00F655B5" w:rsidRPr="00C9659C" w:rsidRDefault="00F655B5" w:rsidP="00BC137C">
      <w:pPr>
        <w:pStyle w:val="ab"/>
        <w:tabs>
          <w:tab w:val="left" w:pos="284"/>
        </w:tabs>
        <w:ind w:left="0" w:right="23"/>
        <w:jc w:val="center"/>
        <w:rPr>
          <w:sz w:val="28"/>
          <w:szCs w:val="28"/>
        </w:rPr>
      </w:pPr>
      <w:r w:rsidRPr="00C9659C">
        <w:rPr>
          <w:sz w:val="28"/>
          <w:szCs w:val="28"/>
        </w:rPr>
        <w:t>закона № 210-ФЗ, а также их должностных лиц, государственных</w:t>
      </w:r>
    </w:p>
    <w:p w:rsidR="00F655B5" w:rsidRPr="00C9659C" w:rsidRDefault="00F655B5" w:rsidP="00BC137C">
      <w:pPr>
        <w:pStyle w:val="ab"/>
        <w:tabs>
          <w:tab w:val="left" w:pos="284"/>
        </w:tabs>
        <w:ind w:left="0" w:right="23"/>
        <w:jc w:val="center"/>
        <w:rPr>
          <w:sz w:val="28"/>
          <w:szCs w:val="28"/>
        </w:rPr>
      </w:pPr>
      <w:r w:rsidRPr="00C9659C">
        <w:rPr>
          <w:sz w:val="28"/>
          <w:szCs w:val="28"/>
        </w:rPr>
        <w:t>служащих, работников</w:t>
      </w:r>
    </w:p>
    <w:p w:rsidR="00F655B5" w:rsidRPr="00C9659C" w:rsidRDefault="00F655B5" w:rsidP="00F655B5">
      <w:pPr>
        <w:pStyle w:val="ab"/>
        <w:ind w:left="0" w:right="23" w:firstLine="851"/>
        <w:rPr>
          <w:sz w:val="28"/>
          <w:szCs w:val="28"/>
        </w:rPr>
      </w:pPr>
    </w:p>
    <w:p w:rsidR="00F655B5" w:rsidRPr="00C9659C" w:rsidRDefault="004679E6" w:rsidP="004679E6">
      <w:pPr>
        <w:pStyle w:val="ab"/>
        <w:ind w:left="0" w:right="23" w:firstLine="709"/>
        <w:rPr>
          <w:sz w:val="28"/>
          <w:szCs w:val="28"/>
        </w:rPr>
      </w:pPr>
      <w:r>
        <w:rPr>
          <w:sz w:val="28"/>
          <w:szCs w:val="28"/>
        </w:rPr>
        <w:t>5.1. </w:t>
      </w:r>
      <w:r w:rsidR="00F655B5" w:rsidRPr="00C9659C">
        <w:rPr>
          <w:sz w:val="28"/>
          <w:szCs w:val="28"/>
        </w:rPr>
        <w:t>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 – в Министерство.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Жалобы на решения, действия (бездействие) работника МФЦ подаются руководителю этого МФЦ.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Жалобы на решения, действия (бездействие) МФЦ подаются учредителю МФЦ (далее – учредитель МФЦ).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F655B5" w:rsidRPr="004679E6" w:rsidRDefault="005C3BF1" w:rsidP="004679E6">
      <w:pPr>
        <w:pStyle w:val="ab"/>
        <w:ind w:left="0" w:right="23"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="00F655B5" w:rsidRPr="00C9659C">
        <w:rPr>
          <w:sz w:val="28"/>
          <w:szCs w:val="28"/>
        </w:rPr>
        <w:t>нарушение срока регистрации заявления о предоставлении государственной услуги, заявления, указанного в 15.1 Федерального закона</w:t>
      </w:r>
      <w:r w:rsidR="004679E6">
        <w:rPr>
          <w:sz w:val="28"/>
          <w:szCs w:val="28"/>
        </w:rPr>
        <w:br/>
      </w:r>
      <w:r w:rsidR="00F655B5" w:rsidRPr="004679E6">
        <w:rPr>
          <w:sz w:val="28"/>
          <w:szCs w:val="28"/>
        </w:rPr>
        <w:t>№ 210-ФЗ;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2) нарушение срока предоставления государственной услуги;</w:t>
      </w:r>
    </w:p>
    <w:p w:rsidR="00F655B5" w:rsidRPr="00C9659C" w:rsidRDefault="005C3BF1" w:rsidP="004679E6">
      <w:pPr>
        <w:pStyle w:val="ab"/>
        <w:ind w:left="0" w:right="23" w:firstLine="709"/>
        <w:rPr>
          <w:sz w:val="28"/>
          <w:szCs w:val="28"/>
        </w:rPr>
      </w:pPr>
      <w:r>
        <w:rPr>
          <w:sz w:val="28"/>
          <w:szCs w:val="28"/>
        </w:rPr>
        <w:t>3) </w:t>
      </w:r>
      <w:r w:rsidR="00F655B5" w:rsidRPr="00C9659C">
        <w:rPr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</w:t>
      </w:r>
      <w:r w:rsidRPr="00C9659C">
        <w:rPr>
          <w:sz w:val="28"/>
          <w:szCs w:val="28"/>
        </w:rPr>
        <w:lastRenderedPageBreak/>
        <w:t>государственной услуги, у заявителя;</w:t>
      </w:r>
    </w:p>
    <w:p w:rsidR="00F655B5" w:rsidRPr="00C9659C" w:rsidRDefault="005C3BF1" w:rsidP="004679E6">
      <w:pPr>
        <w:pStyle w:val="ab"/>
        <w:ind w:left="0" w:right="23" w:firstLine="709"/>
        <w:rPr>
          <w:sz w:val="28"/>
          <w:szCs w:val="28"/>
        </w:rPr>
      </w:pPr>
      <w:r>
        <w:rPr>
          <w:sz w:val="28"/>
          <w:szCs w:val="28"/>
        </w:rPr>
        <w:t>5) </w:t>
      </w:r>
      <w:r w:rsidR="00B547D7" w:rsidRPr="00B768F2">
        <w:rPr>
          <w:sz w:val="28"/>
          <w:szCs w:val="28"/>
        </w:rPr>
        <w:t xml:space="preserve">отказ в </w:t>
      </w:r>
      <w:r w:rsidR="005B0FA8" w:rsidRPr="00B768F2">
        <w:rPr>
          <w:color w:val="000000" w:themeColor="text1"/>
          <w:sz w:val="28"/>
          <w:szCs w:val="28"/>
        </w:rPr>
        <w:t>предоставлении государственной услуги</w:t>
      </w:r>
      <w:r w:rsidR="00F655B5" w:rsidRPr="00B768F2">
        <w:rPr>
          <w:sz w:val="28"/>
          <w:szCs w:val="28"/>
        </w:rPr>
        <w:t>,</w:t>
      </w:r>
      <w:r w:rsidR="00F655B5" w:rsidRPr="00C9659C">
        <w:rPr>
          <w:sz w:val="28"/>
          <w:szCs w:val="28"/>
        </w:rPr>
        <w:t xml:space="preserve">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F655B5" w:rsidRPr="00C9659C" w:rsidRDefault="005C3BF1" w:rsidP="004679E6">
      <w:pPr>
        <w:pStyle w:val="ab"/>
        <w:ind w:left="0" w:right="23" w:firstLine="709"/>
        <w:rPr>
          <w:sz w:val="28"/>
          <w:szCs w:val="28"/>
        </w:rPr>
      </w:pPr>
      <w:r>
        <w:rPr>
          <w:sz w:val="28"/>
          <w:szCs w:val="28"/>
        </w:rPr>
        <w:t>6) </w:t>
      </w:r>
      <w:r w:rsidR="00F655B5" w:rsidRPr="00C9659C">
        <w:rPr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655B5" w:rsidRPr="00C9659C" w:rsidRDefault="005C3BF1" w:rsidP="004679E6">
      <w:pPr>
        <w:pStyle w:val="ab"/>
        <w:ind w:left="0" w:right="23" w:firstLine="709"/>
        <w:rPr>
          <w:sz w:val="28"/>
          <w:szCs w:val="28"/>
        </w:rPr>
      </w:pPr>
      <w:r>
        <w:rPr>
          <w:sz w:val="28"/>
          <w:szCs w:val="28"/>
        </w:rPr>
        <w:t>7) </w:t>
      </w:r>
      <w:r w:rsidR="00F655B5" w:rsidRPr="00C9659C">
        <w:rPr>
          <w:sz w:val="28"/>
          <w:szCs w:val="28"/>
        </w:rPr>
        <w:t>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F655B5" w:rsidRPr="00C9659C" w:rsidRDefault="007F1EA9" w:rsidP="004679E6">
      <w:pPr>
        <w:pStyle w:val="ab"/>
        <w:ind w:left="0"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F655B5" w:rsidRPr="00C9659C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F655B5" w:rsidRPr="00C9659C" w:rsidRDefault="00F655B5" w:rsidP="004679E6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F655B5" w:rsidRPr="00C9659C" w:rsidRDefault="00F655B5" w:rsidP="005C3BF1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F655B5" w:rsidRPr="00C9659C" w:rsidRDefault="00F655B5" w:rsidP="005C3BF1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Министерства, Единого портала, Республиканского портала, а также может быть принята при личном приеме заявителя.</w:t>
      </w:r>
    </w:p>
    <w:p w:rsidR="00F655B5" w:rsidRPr="00C9659C" w:rsidRDefault="00F655B5" w:rsidP="005C3BF1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МФЦ, Единого портала, Республиканского портала, а также может быть принята при личном приеме заявителя.</w:t>
      </w:r>
    </w:p>
    <w:p w:rsidR="00F655B5" w:rsidRPr="005C3BF1" w:rsidRDefault="00F655B5" w:rsidP="005C3BF1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 xml:space="preserve">5.4. Жалоба подлежит регистрации не позднее следующего за днем ее поступления рабочего дня. Срок рассмотрения жалобы –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</w:t>
      </w:r>
      <w:r w:rsidRPr="00C9659C">
        <w:rPr>
          <w:sz w:val="28"/>
          <w:szCs w:val="28"/>
        </w:rPr>
        <w:lastRenderedPageBreak/>
        <w:t>исправлений –</w:t>
      </w:r>
      <w:r w:rsidR="005C3BF1">
        <w:rPr>
          <w:sz w:val="28"/>
          <w:szCs w:val="28"/>
        </w:rPr>
        <w:t xml:space="preserve"> </w:t>
      </w:r>
      <w:r w:rsidRPr="005C3BF1">
        <w:rPr>
          <w:sz w:val="28"/>
          <w:szCs w:val="28"/>
        </w:rPr>
        <w:t>в течение пяти рабочих дней со дня ее регистрации.</w:t>
      </w:r>
    </w:p>
    <w:p w:rsidR="00F655B5" w:rsidRPr="00C9659C" w:rsidRDefault="00F655B5" w:rsidP="005C3BF1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5.5. Жалоба должна содержать:</w:t>
      </w:r>
    </w:p>
    <w:p w:rsidR="00F655B5" w:rsidRPr="00C9659C" w:rsidRDefault="00F655B5" w:rsidP="005C3BF1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</w:t>
      </w:r>
    </w:p>
    <w:p w:rsidR="00F655B5" w:rsidRPr="00C9659C" w:rsidRDefault="00F655B5" w:rsidP="005C3BF1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655B5" w:rsidRPr="00C9659C" w:rsidRDefault="00F655B5" w:rsidP="005C3BF1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работника МФЦ;</w:t>
      </w:r>
    </w:p>
    <w:p w:rsidR="00F655B5" w:rsidRPr="00C9659C" w:rsidRDefault="00F655B5" w:rsidP="005C3BF1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служащего, многофункционального центра, работника МФЦ.</w:t>
      </w:r>
    </w:p>
    <w:p w:rsidR="00F655B5" w:rsidRPr="00C9659C" w:rsidRDefault="00F24C53" w:rsidP="00F24C53">
      <w:pPr>
        <w:pStyle w:val="ab"/>
        <w:ind w:left="0" w:right="23" w:firstLine="709"/>
        <w:rPr>
          <w:sz w:val="28"/>
          <w:szCs w:val="28"/>
        </w:rPr>
      </w:pPr>
      <w:r>
        <w:rPr>
          <w:sz w:val="28"/>
          <w:szCs w:val="28"/>
        </w:rPr>
        <w:t>5.6. </w:t>
      </w:r>
      <w:r w:rsidR="00F655B5" w:rsidRPr="00C9659C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655B5" w:rsidRPr="00C9659C" w:rsidRDefault="00F24C53" w:rsidP="00F24C53">
      <w:pPr>
        <w:pStyle w:val="ab"/>
        <w:tabs>
          <w:tab w:val="left" w:pos="1134"/>
        </w:tabs>
        <w:ind w:left="0" w:right="23" w:firstLine="709"/>
        <w:rPr>
          <w:sz w:val="28"/>
          <w:szCs w:val="28"/>
        </w:rPr>
      </w:pPr>
      <w:r>
        <w:rPr>
          <w:sz w:val="28"/>
          <w:szCs w:val="28"/>
        </w:rPr>
        <w:t>5.7. </w:t>
      </w:r>
      <w:r w:rsidR="00F655B5" w:rsidRPr="00C9659C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F655B5" w:rsidRPr="00C9659C" w:rsidRDefault="00F655B5" w:rsidP="00F24C53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F655B5" w:rsidRPr="00C9659C" w:rsidRDefault="00F655B5" w:rsidP="00F24C53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2) в удовлетворении жалобы отказывается.</w:t>
      </w:r>
    </w:p>
    <w:p w:rsidR="00F655B5" w:rsidRPr="00C9659C" w:rsidRDefault="00F655B5" w:rsidP="00495BA7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5.8. 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655B5" w:rsidRPr="00C9659C" w:rsidRDefault="00F655B5" w:rsidP="00495BA7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5.9. 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655B5" w:rsidRPr="00C9659C" w:rsidRDefault="00F655B5" w:rsidP="00495BA7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 xml:space="preserve">5.10. В случае признания жалобы не подлежащей удовлетворению в ответе заявителю, указанном в пункте 5.8 настоящего Регламента, даются </w:t>
      </w:r>
      <w:r w:rsidRPr="00C9659C">
        <w:rPr>
          <w:sz w:val="28"/>
          <w:szCs w:val="28"/>
        </w:rPr>
        <w:lastRenderedPageBreak/>
        <w:t>аргументированные разъяснения о причинах принятого решения, а также информация о порядке обжалования принятого решения.</w:t>
      </w:r>
    </w:p>
    <w:p w:rsidR="00F655B5" w:rsidRPr="00C9659C" w:rsidRDefault="00F655B5" w:rsidP="00495BA7">
      <w:pPr>
        <w:pStyle w:val="ab"/>
        <w:ind w:left="0" w:right="23" w:firstLine="709"/>
        <w:rPr>
          <w:sz w:val="28"/>
          <w:szCs w:val="28"/>
        </w:rPr>
      </w:pPr>
      <w:r w:rsidRPr="00C9659C">
        <w:rPr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655B5" w:rsidRDefault="00F655B5" w:rsidP="00495BA7">
      <w:pPr>
        <w:pStyle w:val="ab"/>
        <w:ind w:left="0" w:right="23" w:firstLine="709"/>
        <w:rPr>
          <w:sz w:val="28"/>
          <w:szCs w:val="28"/>
        </w:rPr>
        <w:sectPr w:rsidR="00F655B5" w:rsidSect="003A4779">
          <w:headerReference w:type="default" r:id="rId1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C9659C">
        <w:rPr>
          <w:sz w:val="28"/>
          <w:szCs w:val="28"/>
        </w:rPr>
        <w:t>5.12. 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законом № 210-ФЗ.</w:t>
      </w:r>
    </w:p>
    <w:p w:rsidR="00F655B5" w:rsidRPr="0042631C" w:rsidRDefault="00F655B5" w:rsidP="00F655B5">
      <w:pPr>
        <w:autoSpaceDE w:val="0"/>
        <w:autoSpaceDN w:val="0"/>
        <w:adjustRightInd w:val="0"/>
        <w:jc w:val="right"/>
        <w:outlineLvl w:val="1"/>
        <w:rPr>
          <w:rFonts w:eastAsiaTheme="minorEastAsia"/>
          <w:szCs w:val="24"/>
        </w:rPr>
      </w:pPr>
      <w:r w:rsidRPr="0042631C">
        <w:rPr>
          <w:rFonts w:eastAsiaTheme="minorEastAsia"/>
          <w:szCs w:val="24"/>
        </w:rPr>
        <w:lastRenderedPageBreak/>
        <w:t xml:space="preserve">Приложение </w:t>
      </w:r>
      <w:r w:rsidR="00250E59">
        <w:rPr>
          <w:rFonts w:eastAsiaTheme="minorEastAsia"/>
          <w:szCs w:val="24"/>
        </w:rPr>
        <w:t>№</w:t>
      </w:r>
      <w:r w:rsidRPr="0042631C">
        <w:rPr>
          <w:rFonts w:eastAsiaTheme="minorEastAsia"/>
          <w:szCs w:val="24"/>
        </w:rPr>
        <w:t xml:space="preserve"> 1</w:t>
      </w:r>
    </w:p>
    <w:p w:rsidR="00F655B5" w:rsidRPr="0042631C" w:rsidRDefault="00F655B5" w:rsidP="00F655B5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42631C">
        <w:rPr>
          <w:rFonts w:eastAsiaTheme="minorEastAsia"/>
          <w:szCs w:val="24"/>
        </w:rPr>
        <w:t>к Административному регламенту</w:t>
      </w:r>
    </w:p>
    <w:p w:rsidR="00F655B5" w:rsidRPr="0042631C" w:rsidRDefault="00F655B5" w:rsidP="00F655B5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42631C">
        <w:rPr>
          <w:rFonts w:eastAsiaTheme="minorEastAsia"/>
          <w:szCs w:val="24"/>
        </w:rPr>
        <w:t>предоставления государственной услуги</w:t>
      </w:r>
    </w:p>
    <w:p w:rsidR="00F655B5" w:rsidRPr="0042631C" w:rsidRDefault="00F655B5" w:rsidP="00F655B5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42631C">
        <w:rPr>
          <w:rFonts w:eastAsiaTheme="minorEastAsia"/>
          <w:szCs w:val="24"/>
        </w:rPr>
        <w:t>по выдаче градостроительного плана</w:t>
      </w:r>
    </w:p>
    <w:p w:rsidR="00F655B5" w:rsidRDefault="00F655B5" w:rsidP="00F655B5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42631C">
        <w:rPr>
          <w:rFonts w:eastAsiaTheme="minorEastAsia"/>
          <w:szCs w:val="24"/>
        </w:rPr>
        <w:t>земельного участка</w:t>
      </w:r>
    </w:p>
    <w:p w:rsidR="00F655B5" w:rsidRDefault="00F655B5" w:rsidP="00F655B5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</w:p>
    <w:p w:rsidR="00F655B5" w:rsidRPr="0042631C" w:rsidRDefault="00F655B5" w:rsidP="00F655B5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Форма</w:t>
      </w:r>
    </w:p>
    <w:p w:rsidR="00F655B5" w:rsidRPr="0042631C" w:rsidRDefault="00F655B5" w:rsidP="00F655B5">
      <w:pPr>
        <w:autoSpaceDE w:val="0"/>
        <w:autoSpaceDN w:val="0"/>
        <w:adjustRightInd w:val="0"/>
        <w:rPr>
          <w:rFonts w:eastAsiaTheme="minorEastAsia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02"/>
        <w:gridCol w:w="1673"/>
        <w:gridCol w:w="27"/>
        <w:gridCol w:w="340"/>
        <w:gridCol w:w="3035"/>
      </w:tblGrid>
      <w:tr w:rsidR="00F655B5" w:rsidRPr="004D1BA3" w:rsidTr="00446626">
        <w:trPr>
          <w:jc w:val="center"/>
        </w:trPr>
        <w:tc>
          <w:tcPr>
            <w:tcW w:w="9214" w:type="dxa"/>
            <w:gridSpan w:val="6"/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ЗАЯВЛЕНИЕ</w:t>
            </w:r>
          </w:p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о выдаче градостроительного плана земельного участка</w:t>
            </w:r>
          </w:p>
        </w:tc>
      </w:tr>
      <w:tr w:rsidR="00F655B5" w:rsidRPr="004D1BA3" w:rsidTr="00446626">
        <w:trPr>
          <w:jc w:val="center"/>
        </w:trPr>
        <w:tc>
          <w:tcPr>
            <w:tcW w:w="9214" w:type="dxa"/>
            <w:gridSpan w:val="6"/>
          </w:tcPr>
          <w:p w:rsidR="00F655B5" w:rsidRPr="004D1BA3" w:rsidRDefault="00DC112A" w:rsidP="003A477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«__»</w:t>
            </w:r>
            <w:r w:rsidR="00F655B5" w:rsidRPr="004D1BA3">
              <w:rPr>
                <w:rFonts w:eastAsiaTheme="minorEastAsia"/>
                <w:szCs w:val="24"/>
              </w:rPr>
              <w:t xml:space="preserve"> ____________ 20__ г.</w:t>
            </w:r>
          </w:p>
        </w:tc>
      </w:tr>
      <w:tr w:rsidR="00F655B5" w:rsidRPr="004D1BA3" w:rsidTr="00446626">
        <w:trPr>
          <w:trHeight w:val="1308"/>
          <w:jc w:val="center"/>
        </w:trPr>
        <w:tc>
          <w:tcPr>
            <w:tcW w:w="9214" w:type="dxa"/>
            <w:gridSpan w:val="6"/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Министерст</w:t>
            </w:r>
            <w:r>
              <w:rPr>
                <w:rFonts w:eastAsiaTheme="minorEastAsia"/>
                <w:szCs w:val="24"/>
              </w:rPr>
              <w:t>во строительство, архитектуры и</w:t>
            </w:r>
            <w:r w:rsidRPr="004D1BA3">
              <w:rPr>
                <w:rFonts w:eastAsiaTheme="minorEastAsia"/>
                <w:szCs w:val="24"/>
              </w:rPr>
              <w:t xml:space="preserve"> жилищно-коммунального хозяйства</w:t>
            </w:r>
          </w:p>
          <w:p w:rsidR="00F655B5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 xml:space="preserve">                                                       Республики Татарстан</w:t>
            </w:r>
          </w:p>
          <w:p w:rsidR="00F655B5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F655B5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  <w:p w:rsidR="00F655B5" w:rsidRPr="004D1BA3" w:rsidRDefault="00F655B5" w:rsidP="003F0FD7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1. Сведения о заявителе</w:t>
            </w:r>
          </w:p>
        </w:tc>
      </w:tr>
      <w:tr w:rsidR="00F655B5" w:rsidRPr="004D1BA3" w:rsidTr="0044662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1.1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1.1.1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Фамилия, имя, отчество (при наличии)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1.1.2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1.1.3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1.2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1.2.1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Полное наименование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1.2.2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1.2.3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2. Сведения о земельном участке</w:t>
            </w:r>
          </w:p>
        </w:tc>
      </w:tr>
      <w:tr w:rsidR="00F655B5" w:rsidRPr="004D1BA3" w:rsidTr="0044662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2.1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Кадастровый номер земельного участка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2.2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F05E45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F05E45">
              <w:rPr>
                <w:rFonts w:eastAsiaTheme="minorEastAsia"/>
                <w:szCs w:val="24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</w:t>
            </w:r>
          </w:p>
          <w:p w:rsidR="00F655B5" w:rsidRPr="00F05E45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F05E45">
              <w:rPr>
                <w:rFonts w:eastAsiaTheme="minorEastAsia"/>
                <w:szCs w:val="24"/>
              </w:rPr>
              <w:t xml:space="preserve">(указываются в случае, предусмотренном </w:t>
            </w:r>
            <w:hyperlink r:id="rId18" w:tooltip="&quot;Градостроительный кодекс Российской Федерации&quot; от 29.12.2004 N 190-ФЗ (ред. от 25.12.2023) (с изм. и доп., вступ. в силу с 01.05.2024)------------ Недействующая редакция{КонсультантПлюс}" w:history="1">
              <w:r w:rsidRPr="00F05E45">
                <w:rPr>
                  <w:rFonts w:eastAsiaTheme="minorEastAsia"/>
                  <w:color w:val="000000" w:themeColor="text1"/>
                  <w:szCs w:val="24"/>
                </w:rPr>
                <w:t xml:space="preserve">частью 1.1 статьи </w:t>
              </w:r>
              <w:r w:rsidR="00B27A2A" w:rsidRPr="00F05E45">
                <w:rPr>
                  <w:color w:val="000000" w:themeColor="text1"/>
                  <w:szCs w:val="24"/>
                </w:rPr>
                <w:t>57</w:t>
              </w:r>
              <w:r w:rsidR="00B27A2A" w:rsidRPr="00F05E45">
                <w:rPr>
                  <w:color w:val="000000" w:themeColor="text1"/>
                  <w:szCs w:val="24"/>
                  <w:vertAlign w:val="superscript"/>
                </w:rPr>
                <w:t>3</w:t>
              </w:r>
            </w:hyperlink>
            <w:r w:rsidRPr="00F05E45">
              <w:rPr>
                <w:rFonts w:eastAsiaTheme="minorEastAsia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lastRenderedPageBreak/>
              <w:t>2.3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F05E45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F05E45">
              <w:rPr>
                <w:rFonts w:eastAsiaTheme="minorEastAsia"/>
                <w:szCs w:val="24"/>
              </w:rPr>
              <w:t>Цель использования земельного участка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2.4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F05E45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F05E45">
              <w:rPr>
                <w:rFonts w:eastAsiaTheme="minorEastAsia"/>
                <w:szCs w:val="24"/>
              </w:rPr>
              <w:t>Адрес или описание местоположения земельного участка</w:t>
            </w:r>
          </w:p>
          <w:p w:rsidR="00F655B5" w:rsidRPr="00F05E45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F05E45">
              <w:rPr>
                <w:rFonts w:eastAsiaTheme="minorEastAsia"/>
                <w:szCs w:val="24"/>
              </w:rPr>
              <w:t xml:space="preserve">(указываются в случае, предусмотренном </w:t>
            </w:r>
            <w:hyperlink r:id="rId19" w:tooltip="&quot;Градостроительный кодекс Российской Федерации&quot; от 29.12.2004 N 190-ФЗ (ред. от 25.12.2023) (с изм. и доп., вступ. в силу с 01.05.2024)------------ Недействующая редакция{КонсультантПлюс}" w:history="1">
              <w:r w:rsidRPr="00F05E45">
                <w:rPr>
                  <w:rFonts w:eastAsiaTheme="minorEastAsia"/>
                  <w:color w:val="000000" w:themeColor="text1"/>
                  <w:szCs w:val="24"/>
                </w:rPr>
                <w:t>частью 1.1 статьи</w:t>
              </w:r>
              <w:r w:rsidR="00B27A2A" w:rsidRPr="00F05E45">
                <w:rPr>
                  <w:rFonts w:eastAsiaTheme="minorEastAsia"/>
                  <w:color w:val="000000" w:themeColor="text1"/>
                  <w:szCs w:val="24"/>
                </w:rPr>
                <w:t xml:space="preserve"> 57</w:t>
              </w:r>
              <w:r w:rsidR="00B27A2A" w:rsidRPr="00F05E45">
                <w:rPr>
                  <w:rFonts w:eastAsiaTheme="minorEastAsia"/>
                  <w:color w:val="000000" w:themeColor="text1"/>
                  <w:szCs w:val="24"/>
                  <w:vertAlign w:val="superscript"/>
                </w:rPr>
                <w:t>3</w:t>
              </w:r>
            </w:hyperlink>
            <w:r w:rsidRPr="00F05E45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F05E45">
              <w:rPr>
                <w:rFonts w:eastAsiaTheme="minorEastAsia"/>
                <w:szCs w:val="24"/>
              </w:rPr>
              <w:t>Градостроительного кодекса Российской Федерации)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655B5" w:rsidRPr="00F05E45" w:rsidRDefault="00F655B5" w:rsidP="003A4779">
            <w:pPr>
              <w:autoSpaceDE w:val="0"/>
              <w:autoSpaceDN w:val="0"/>
              <w:adjustRightInd w:val="0"/>
              <w:ind w:firstLine="283"/>
              <w:rPr>
                <w:rFonts w:eastAsiaTheme="minorEastAsia"/>
                <w:szCs w:val="24"/>
              </w:rPr>
            </w:pPr>
            <w:r w:rsidRPr="00F05E45">
              <w:rPr>
                <w:rFonts w:eastAsiaTheme="minorEastAsia"/>
                <w:szCs w:val="24"/>
              </w:rPr>
              <w:t>Прошу выдать градостроительный план земельного участка.</w:t>
            </w:r>
          </w:p>
          <w:p w:rsidR="00F655B5" w:rsidRPr="00F05E45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F05E45">
              <w:rPr>
                <w:rFonts w:eastAsiaTheme="minorEastAsia"/>
                <w:szCs w:val="24"/>
              </w:rPr>
              <w:t>Приложение: ______________________________________________________________</w:t>
            </w:r>
          </w:p>
          <w:p w:rsidR="00F655B5" w:rsidRPr="00F05E45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F05E45">
              <w:rPr>
                <w:rFonts w:eastAsiaTheme="minorEastAsia"/>
                <w:szCs w:val="24"/>
              </w:rPr>
              <w:t>Номер телефона и адрес электронной почты для связи: __________________________________________________________________________.</w:t>
            </w:r>
          </w:p>
          <w:p w:rsidR="00F655B5" w:rsidRPr="00F05E45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F05E45">
              <w:rPr>
                <w:rFonts w:eastAsiaTheme="minorEastAsia"/>
                <w:szCs w:val="24"/>
              </w:rPr>
              <w:t>Результат предоставления услуги прошу:</w:t>
            </w:r>
          </w:p>
        </w:tc>
      </w:tr>
      <w:tr w:rsidR="00F655B5" w:rsidRPr="004D1BA3" w:rsidTr="00BB2E2A">
        <w:trPr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0930FA" w:rsidRDefault="00F655B5" w:rsidP="00E72590">
            <w:pPr>
              <w:autoSpaceDE w:val="0"/>
              <w:autoSpaceDN w:val="0"/>
              <w:adjustRightInd w:val="0"/>
              <w:ind w:left="84"/>
              <w:jc w:val="left"/>
              <w:rPr>
                <w:rFonts w:eastAsiaTheme="minorEastAsia"/>
                <w:color w:val="000000" w:themeColor="text1"/>
                <w:szCs w:val="24"/>
              </w:rPr>
            </w:pPr>
            <w:r w:rsidRPr="00F05E45">
              <w:rPr>
                <w:rFonts w:eastAsiaTheme="minorEastAsia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9A725A" w:rsidRPr="00F05E45">
              <w:rPr>
                <w:rFonts w:eastAsiaTheme="minorEastAsia"/>
                <w:szCs w:val="24"/>
              </w:rPr>
              <w:t>«</w:t>
            </w:r>
            <w:r w:rsidRPr="00F05E45">
              <w:rPr>
                <w:rFonts w:eastAsiaTheme="minorEastAsia"/>
                <w:szCs w:val="24"/>
              </w:rPr>
              <w:t>Единый портал государственных и муниципальных услуг (функций)</w:t>
            </w:r>
            <w:r w:rsidR="009A725A" w:rsidRPr="00F05E45">
              <w:rPr>
                <w:rFonts w:eastAsiaTheme="minorEastAsia"/>
                <w:szCs w:val="24"/>
              </w:rPr>
              <w:t>»</w:t>
            </w:r>
            <w:r w:rsidRPr="00F05E45">
              <w:rPr>
                <w:rFonts w:eastAsiaTheme="minorEastAsia"/>
                <w:szCs w:val="24"/>
              </w:rPr>
              <w:t>/на региональном портале государственных и муниципальных услуг</w:t>
            </w:r>
            <w:r w:rsidR="00E63393" w:rsidRPr="00F05E45">
              <w:rPr>
                <w:rFonts w:eastAsiaTheme="minorEastAsia"/>
                <w:szCs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F05E45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BB2E2A">
        <w:trPr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F05E45" w:rsidRDefault="00F655B5" w:rsidP="00FE5881">
            <w:pPr>
              <w:autoSpaceDE w:val="0"/>
              <w:autoSpaceDN w:val="0"/>
              <w:adjustRightInd w:val="0"/>
              <w:ind w:left="84"/>
              <w:jc w:val="left"/>
              <w:rPr>
                <w:rFonts w:eastAsiaTheme="minorEastAsia"/>
                <w:szCs w:val="24"/>
              </w:rPr>
            </w:pPr>
            <w:r w:rsidRPr="00F05E45">
              <w:rPr>
                <w:rFonts w:eastAsiaTheme="minorEastAsia"/>
                <w:szCs w:val="24"/>
              </w:rPr>
              <w:t xml:space="preserve">выдать на бумажном носителе при личном обращении в </w:t>
            </w:r>
            <w:r w:rsidR="00206E90" w:rsidRPr="00F05E45">
              <w:rPr>
                <w:rFonts w:eastAsiaTheme="minorEastAsia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  <w:r w:rsidRPr="00F05E45">
              <w:rPr>
                <w:rFonts w:eastAsiaTheme="minorEastAsia"/>
                <w:szCs w:val="24"/>
              </w:rPr>
              <w:t>, расположенн</w:t>
            </w:r>
            <w:r w:rsidR="00FE5881">
              <w:rPr>
                <w:rFonts w:eastAsiaTheme="minorEastAsia"/>
                <w:szCs w:val="24"/>
              </w:rPr>
              <w:t>ое</w:t>
            </w:r>
            <w:r w:rsidRPr="00F05E45">
              <w:rPr>
                <w:rFonts w:eastAsiaTheme="minorEastAsia"/>
                <w:szCs w:val="24"/>
              </w:rPr>
              <w:t xml:space="preserve"> по адресу: _________________________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F05E45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2F150E" w:rsidRPr="004D1BA3" w:rsidTr="00BB2E2A">
        <w:trPr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0E" w:rsidRPr="00F05E45" w:rsidRDefault="002F150E" w:rsidP="002F150E">
            <w:pPr>
              <w:autoSpaceDE w:val="0"/>
              <w:autoSpaceDN w:val="0"/>
              <w:adjustRightInd w:val="0"/>
              <w:ind w:left="84"/>
              <w:jc w:val="left"/>
              <w:rPr>
                <w:rFonts w:eastAsiaTheme="minorEastAsia"/>
                <w:szCs w:val="24"/>
              </w:rPr>
            </w:pPr>
            <w:r w:rsidRPr="002F150E">
              <w:rPr>
                <w:rFonts w:eastAsiaTheme="minorEastAsia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 Республики Татарстан, расположенный по адресу: _________________________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0E" w:rsidRPr="00F05E45" w:rsidRDefault="002F150E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BB2E2A">
        <w:trPr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направить на бумажном носителе на почтовый адрес: ______________________</w:t>
            </w:r>
            <w:r>
              <w:rPr>
                <w:rFonts w:eastAsiaTheme="minorEastAsia"/>
                <w:szCs w:val="24"/>
              </w:rPr>
              <w:t>___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Указывается один из перечисленных способов</w:t>
            </w:r>
          </w:p>
        </w:tc>
      </w:tr>
      <w:tr w:rsidR="00F655B5" w:rsidRPr="004D1BA3" w:rsidTr="00446626">
        <w:trPr>
          <w:jc w:val="center"/>
        </w:trPr>
        <w:tc>
          <w:tcPr>
            <w:tcW w:w="4139" w:type="dxa"/>
            <w:gridSpan w:val="2"/>
            <w:vMerge w:val="restart"/>
            <w:tcBorders>
              <w:top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bottom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</w:tr>
      <w:tr w:rsidR="00F655B5" w:rsidRPr="004D1BA3" w:rsidTr="00446626">
        <w:trPr>
          <w:jc w:val="center"/>
        </w:trPr>
        <w:tc>
          <w:tcPr>
            <w:tcW w:w="4139" w:type="dxa"/>
            <w:gridSpan w:val="2"/>
            <w:vMerge/>
            <w:tcBorders>
              <w:top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</w:tcPr>
          <w:p w:rsidR="00F655B5" w:rsidRPr="004D1BA3" w:rsidRDefault="00F655B5" w:rsidP="003A477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Cs w:val="24"/>
              </w:rPr>
            </w:pPr>
            <w:r w:rsidRPr="004D1BA3">
              <w:rPr>
                <w:rFonts w:eastAsiaTheme="minorEastAsia"/>
                <w:szCs w:val="24"/>
              </w:rPr>
              <w:t>(фамилия, имя, отчество (при наличии))</w:t>
            </w:r>
          </w:p>
        </w:tc>
      </w:tr>
    </w:tbl>
    <w:p w:rsidR="00F655B5" w:rsidRDefault="00F655B5" w:rsidP="00F655B5">
      <w:pPr>
        <w:pStyle w:val="ab"/>
        <w:ind w:left="0" w:right="23" w:firstLine="851"/>
        <w:rPr>
          <w:sz w:val="28"/>
          <w:szCs w:val="28"/>
        </w:rPr>
        <w:sectPr w:rsidR="00F655B5" w:rsidSect="009954A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655B5" w:rsidRPr="00702073" w:rsidRDefault="00F655B5" w:rsidP="00F655B5">
      <w:pPr>
        <w:autoSpaceDE w:val="0"/>
        <w:autoSpaceDN w:val="0"/>
        <w:adjustRightInd w:val="0"/>
        <w:jc w:val="right"/>
        <w:outlineLvl w:val="1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 xml:space="preserve">Приложение </w:t>
      </w:r>
      <w:r w:rsidR="00250E59">
        <w:rPr>
          <w:rFonts w:eastAsiaTheme="minorEastAsia"/>
          <w:szCs w:val="24"/>
        </w:rPr>
        <w:t>№</w:t>
      </w:r>
      <w:r>
        <w:rPr>
          <w:rFonts w:eastAsiaTheme="minorEastAsia"/>
          <w:szCs w:val="24"/>
        </w:rPr>
        <w:t xml:space="preserve"> 2</w:t>
      </w:r>
    </w:p>
    <w:p w:rsidR="00F655B5" w:rsidRPr="00702073" w:rsidRDefault="00F655B5" w:rsidP="00F655B5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702073">
        <w:rPr>
          <w:rFonts w:eastAsiaTheme="minorEastAsia"/>
          <w:szCs w:val="24"/>
        </w:rPr>
        <w:t>к Административному регламенту</w:t>
      </w:r>
    </w:p>
    <w:p w:rsidR="00F655B5" w:rsidRPr="00702073" w:rsidRDefault="00F655B5" w:rsidP="00F655B5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702073">
        <w:rPr>
          <w:rFonts w:eastAsiaTheme="minorEastAsia"/>
          <w:szCs w:val="24"/>
        </w:rPr>
        <w:t>предоставления государственной услуги</w:t>
      </w:r>
    </w:p>
    <w:p w:rsidR="00F655B5" w:rsidRPr="00702073" w:rsidRDefault="00F655B5" w:rsidP="00F655B5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702073">
        <w:rPr>
          <w:rFonts w:eastAsiaTheme="minorEastAsia"/>
          <w:szCs w:val="24"/>
        </w:rPr>
        <w:t>по выдаче градостроительного</w:t>
      </w:r>
    </w:p>
    <w:p w:rsidR="00F655B5" w:rsidRPr="00702073" w:rsidRDefault="00F655B5" w:rsidP="00F655B5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702073">
        <w:rPr>
          <w:rFonts w:eastAsiaTheme="minorEastAsia"/>
          <w:szCs w:val="24"/>
        </w:rPr>
        <w:t>плана земельного участка</w:t>
      </w:r>
    </w:p>
    <w:p w:rsidR="00F655B5" w:rsidRPr="00E97853" w:rsidRDefault="00F655B5" w:rsidP="00F655B5">
      <w:pPr>
        <w:pStyle w:val="ConsPlusNormal"/>
        <w:rPr>
          <w:rFonts w:ascii="Times New Roman" w:eastAsia="Times New Roman" w:hAnsi="Times New Roman" w:cs="Times New Roman"/>
          <w:sz w:val="14"/>
          <w:szCs w:val="20"/>
        </w:rPr>
      </w:pPr>
    </w:p>
    <w:p w:rsidR="00F655B5" w:rsidRDefault="00F655B5" w:rsidP="00F655B5">
      <w:pPr>
        <w:pStyle w:val="ConsPlusNormal"/>
        <w:jc w:val="center"/>
      </w:pPr>
      <w:r w:rsidRPr="00922F05">
        <w:rPr>
          <w:rFonts w:ascii="Times New Roman" w:eastAsia="Times New Roman" w:hAnsi="Times New Roman" w:cs="Times New Roman"/>
          <w:sz w:val="24"/>
          <w:szCs w:val="20"/>
        </w:rPr>
        <w:t>ЗАЯВЛЕНИЕ</w:t>
      </w:r>
    </w:p>
    <w:p w:rsidR="00F655B5" w:rsidRDefault="00F655B5" w:rsidP="00F655B5">
      <w:pPr>
        <w:autoSpaceDE w:val="0"/>
        <w:autoSpaceDN w:val="0"/>
        <w:adjustRightInd w:val="0"/>
        <w:ind w:left="284"/>
        <w:jc w:val="center"/>
      </w:pPr>
      <w:r>
        <w:t>об исправлении технической ошибки</w:t>
      </w:r>
    </w:p>
    <w:p w:rsidR="00F655B5" w:rsidRPr="00E97853" w:rsidRDefault="00F655B5" w:rsidP="00F655B5">
      <w:pPr>
        <w:autoSpaceDE w:val="0"/>
        <w:autoSpaceDN w:val="0"/>
        <w:adjustRightInd w:val="0"/>
        <w:ind w:left="284"/>
        <w:jc w:val="center"/>
        <w:rPr>
          <w:sz w:val="14"/>
        </w:rPr>
      </w:pPr>
    </w:p>
    <w:p w:rsidR="00F655B5" w:rsidRPr="004D1BA3" w:rsidRDefault="00F655B5" w:rsidP="00F655B5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4D1BA3">
        <w:rPr>
          <w:rFonts w:eastAsiaTheme="minorEastAsia"/>
          <w:szCs w:val="24"/>
        </w:rPr>
        <w:t>Министерст</w:t>
      </w:r>
      <w:r>
        <w:rPr>
          <w:rFonts w:eastAsiaTheme="minorEastAsia"/>
          <w:szCs w:val="24"/>
        </w:rPr>
        <w:t>во строительство, архитектуры и</w:t>
      </w:r>
      <w:r w:rsidRPr="004D1BA3">
        <w:rPr>
          <w:rFonts w:eastAsiaTheme="minorEastAsia"/>
          <w:szCs w:val="24"/>
        </w:rPr>
        <w:t xml:space="preserve"> жилищно-коммунального хозяйства</w:t>
      </w:r>
    </w:p>
    <w:p w:rsidR="00F655B5" w:rsidRDefault="00F655B5" w:rsidP="00F655B5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4D1BA3">
        <w:rPr>
          <w:rFonts w:eastAsiaTheme="minorEastAsia"/>
          <w:szCs w:val="24"/>
        </w:rPr>
        <w:t>Республики Татарстан</w:t>
      </w:r>
    </w:p>
    <w:p w:rsidR="00F655B5" w:rsidRPr="00E97853" w:rsidRDefault="00F655B5" w:rsidP="00F655B5">
      <w:pPr>
        <w:autoSpaceDE w:val="0"/>
        <w:autoSpaceDN w:val="0"/>
        <w:adjustRightInd w:val="0"/>
        <w:ind w:left="284"/>
        <w:jc w:val="center"/>
        <w:rPr>
          <w:rFonts w:ascii="Courier New" w:eastAsiaTheme="minorEastAsia" w:hAnsi="Courier New" w:cs="Courier New"/>
          <w:sz w:val="6"/>
        </w:rPr>
      </w:pPr>
    </w:p>
    <w:tbl>
      <w:tblPr>
        <w:tblW w:w="9356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2693"/>
      </w:tblGrid>
      <w:tr w:rsidR="00F655B5" w:rsidRPr="00360F4E" w:rsidTr="00446626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F655B5" w:rsidRPr="00360F4E" w:rsidRDefault="00F655B5" w:rsidP="0018770A">
            <w:pPr>
              <w:autoSpaceDE w:val="0"/>
              <w:autoSpaceDN w:val="0"/>
              <w:adjustRightInd w:val="0"/>
              <w:ind w:left="284"/>
              <w:rPr>
                <w:rFonts w:ascii="Courier New" w:eastAsiaTheme="minorEastAsia" w:hAnsi="Courier New" w:cs="Courier New"/>
                <w:sz w:val="20"/>
              </w:rPr>
            </w:pPr>
            <w:r w:rsidRPr="00922F05">
              <w:rPr>
                <w:rFonts w:eastAsiaTheme="minorEastAsia"/>
              </w:rPr>
              <w:t>1. Сведения о заявителе</w:t>
            </w:r>
          </w:p>
        </w:tc>
      </w:tr>
      <w:tr w:rsidR="00F655B5" w:rsidRPr="00360F4E" w:rsidTr="0044662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63" w:type="dxa"/>
            <w:gridSpan w:val="2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84" w:right="81"/>
              <w:rPr>
                <w:rFonts w:eastAsiaTheme="minorEastAsia"/>
                <w:szCs w:val="28"/>
              </w:rPr>
            </w:pPr>
            <w:r w:rsidRPr="00E7729D">
              <w:rPr>
                <w:rFonts w:eastAsiaTheme="minorEastAsia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693" w:type="dxa"/>
          </w:tcPr>
          <w:p w:rsidR="00F655B5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8"/>
                <w:szCs w:val="28"/>
              </w:rPr>
            </w:pPr>
          </w:p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8"/>
                <w:szCs w:val="28"/>
              </w:rPr>
            </w:pPr>
          </w:p>
        </w:tc>
      </w:tr>
      <w:tr w:rsidR="00F655B5" w:rsidRPr="00360F4E" w:rsidTr="0044662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63" w:type="dxa"/>
            <w:gridSpan w:val="2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84" w:right="81"/>
              <w:rPr>
                <w:rFonts w:eastAsiaTheme="minorEastAsia"/>
                <w:szCs w:val="28"/>
              </w:rPr>
            </w:pPr>
            <w:r w:rsidRPr="00E7729D">
              <w:rPr>
                <w:rFonts w:eastAsiaTheme="minorEastAsia"/>
                <w:szCs w:val="28"/>
              </w:rPr>
              <w:t>Фамилия, имя, отчество (при наличии)</w:t>
            </w:r>
          </w:p>
        </w:tc>
        <w:tc>
          <w:tcPr>
            <w:tcW w:w="2693" w:type="dxa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8"/>
                <w:szCs w:val="28"/>
              </w:rPr>
            </w:pPr>
          </w:p>
          <w:p w:rsidR="00F655B5" w:rsidRPr="00E7729D" w:rsidRDefault="00F655B5" w:rsidP="003A4779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F655B5" w:rsidRPr="00360F4E" w:rsidTr="0044662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63" w:type="dxa"/>
            <w:gridSpan w:val="2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84" w:right="81"/>
              <w:rPr>
                <w:rFonts w:eastAsiaTheme="minorEastAsia"/>
                <w:szCs w:val="28"/>
              </w:rPr>
            </w:pPr>
            <w:r w:rsidRPr="00E7729D">
              <w:rPr>
                <w:rFonts w:eastAsiaTheme="minorEastAsia"/>
                <w:szCs w:val="28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2693" w:type="dxa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8"/>
                <w:szCs w:val="28"/>
              </w:rPr>
            </w:pPr>
          </w:p>
        </w:tc>
      </w:tr>
      <w:tr w:rsidR="00F655B5" w:rsidRPr="00360F4E" w:rsidTr="0044662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63" w:type="dxa"/>
            <w:gridSpan w:val="2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84" w:right="81"/>
              <w:rPr>
                <w:rFonts w:eastAsiaTheme="minorEastAsia"/>
                <w:szCs w:val="28"/>
              </w:rPr>
            </w:pPr>
            <w:r w:rsidRPr="00E7729D">
              <w:rPr>
                <w:rFonts w:eastAsiaTheme="minorEastAsia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2693" w:type="dxa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8"/>
                <w:szCs w:val="28"/>
              </w:rPr>
            </w:pPr>
          </w:p>
        </w:tc>
      </w:tr>
      <w:tr w:rsidR="00F655B5" w:rsidRPr="00360F4E" w:rsidTr="0044662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63" w:type="dxa"/>
            <w:gridSpan w:val="2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84" w:right="81"/>
              <w:rPr>
                <w:rFonts w:eastAsiaTheme="minorEastAsia"/>
                <w:szCs w:val="28"/>
              </w:rPr>
            </w:pPr>
            <w:r w:rsidRPr="00E7729D">
              <w:rPr>
                <w:rFonts w:eastAsiaTheme="minorEastAsia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2693" w:type="dxa"/>
          </w:tcPr>
          <w:p w:rsidR="00F655B5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8"/>
                <w:szCs w:val="28"/>
              </w:rPr>
            </w:pPr>
          </w:p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8"/>
                <w:szCs w:val="28"/>
              </w:rPr>
            </w:pPr>
          </w:p>
        </w:tc>
      </w:tr>
      <w:tr w:rsidR="00F655B5" w:rsidRPr="00360F4E" w:rsidTr="0044662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63" w:type="dxa"/>
            <w:gridSpan w:val="2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84" w:right="81"/>
              <w:rPr>
                <w:rFonts w:eastAsiaTheme="minorEastAsia"/>
                <w:szCs w:val="28"/>
              </w:rPr>
            </w:pPr>
            <w:r w:rsidRPr="00E7729D">
              <w:rPr>
                <w:rFonts w:eastAsiaTheme="minorEastAsia"/>
                <w:szCs w:val="28"/>
              </w:rPr>
              <w:t>Полное наименование</w:t>
            </w:r>
          </w:p>
        </w:tc>
        <w:tc>
          <w:tcPr>
            <w:tcW w:w="2693" w:type="dxa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8"/>
                <w:szCs w:val="28"/>
              </w:rPr>
            </w:pPr>
          </w:p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8"/>
                <w:szCs w:val="28"/>
              </w:rPr>
            </w:pPr>
          </w:p>
        </w:tc>
      </w:tr>
      <w:tr w:rsidR="00F655B5" w:rsidRPr="00360F4E" w:rsidTr="0044662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63" w:type="dxa"/>
            <w:gridSpan w:val="2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84" w:right="81"/>
              <w:rPr>
                <w:rFonts w:eastAsiaTheme="minorEastAsia"/>
                <w:szCs w:val="28"/>
              </w:rPr>
            </w:pPr>
            <w:r w:rsidRPr="00E7729D">
              <w:rPr>
                <w:rFonts w:eastAsiaTheme="minorEastAsia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2693" w:type="dxa"/>
          </w:tcPr>
          <w:p w:rsidR="00F655B5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8"/>
                <w:szCs w:val="28"/>
              </w:rPr>
            </w:pPr>
          </w:p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8"/>
                <w:szCs w:val="28"/>
              </w:rPr>
            </w:pPr>
          </w:p>
        </w:tc>
      </w:tr>
      <w:tr w:rsidR="00F655B5" w:rsidRPr="00360F4E" w:rsidTr="0044662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63" w:type="dxa"/>
            <w:gridSpan w:val="2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84" w:right="81"/>
              <w:rPr>
                <w:rFonts w:eastAsiaTheme="minorEastAsia"/>
                <w:szCs w:val="28"/>
              </w:rPr>
            </w:pPr>
            <w:r w:rsidRPr="00E7729D">
              <w:rPr>
                <w:rFonts w:eastAsiaTheme="minorEastAsia"/>
                <w:szCs w:val="28"/>
              </w:rPr>
              <w:t>Идентифика</w:t>
            </w:r>
            <w:r>
              <w:rPr>
                <w:rFonts w:eastAsiaTheme="minorEastAsia"/>
                <w:szCs w:val="28"/>
              </w:rPr>
              <w:t xml:space="preserve">ционный номер налогоплательщика – </w:t>
            </w:r>
            <w:r w:rsidRPr="00E7729D">
              <w:rPr>
                <w:rFonts w:eastAsiaTheme="minorEastAsia"/>
                <w:szCs w:val="28"/>
              </w:rPr>
              <w:t>юридического лица</w:t>
            </w:r>
          </w:p>
        </w:tc>
        <w:tc>
          <w:tcPr>
            <w:tcW w:w="2693" w:type="dxa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8"/>
                <w:szCs w:val="28"/>
              </w:rPr>
            </w:pPr>
          </w:p>
        </w:tc>
      </w:tr>
      <w:tr w:rsidR="00F655B5" w:rsidRPr="00360F4E" w:rsidTr="00446626">
        <w:tblPrEx>
          <w:tblBorders>
            <w:insideH w:val="single" w:sz="4" w:space="0" w:color="auto"/>
          </w:tblBorders>
        </w:tblPrEx>
        <w:tc>
          <w:tcPr>
            <w:tcW w:w="9356" w:type="dxa"/>
            <w:gridSpan w:val="3"/>
            <w:tcBorders>
              <w:left w:val="nil"/>
              <w:right w:val="nil"/>
            </w:tcBorders>
          </w:tcPr>
          <w:p w:rsidR="00F655B5" w:rsidRDefault="00F655B5" w:rsidP="003A4779">
            <w:pPr>
              <w:autoSpaceDE w:val="0"/>
              <w:autoSpaceDN w:val="0"/>
              <w:adjustRightInd w:val="0"/>
              <w:rPr>
                <w:rFonts w:ascii="Courier New" w:eastAsiaTheme="minorEastAsia" w:hAnsi="Courier New" w:cs="Courier New"/>
                <w:sz w:val="20"/>
              </w:rPr>
            </w:pPr>
          </w:p>
          <w:p w:rsidR="00F655B5" w:rsidRPr="00922F05" w:rsidRDefault="00F655B5" w:rsidP="003A4779">
            <w:pPr>
              <w:autoSpaceDE w:val="0"/>
              <w:autoSpaceDN w:val="0"/>
              <w:adjustRightInd w:val="0"/>
              <w:ind w:firstLine="358"/>
              <w:rPr>
                <w:rFonts w:eastAsiaTheme="minorEastAsia"/>
                <w:sz w:val="20"/>
              </w:rPr>
            </w:pPr>
            <w:r w:rsidRPr="00922F05">
              <w:rPr>
                <w:rFonts w:eastAsiaTheme="minorEastAsia"/>
              </w:rPr>
              <w:t>2. Сведения о выданном градостроительном плане земельного участка, содержащем опечатку/ошибку</w:t>
            </w:r>
          </w:p>
        </w:tc>
      </w:tr>
      <w:tr w:rsidR="00F655B5" w:rsidRPr="00360F4E" w:rsidTr="0044662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74"/>
              <w:jc w:val="left"/>
              <w:rPr>
                <w:rFonts w:eastAsiaTheme="minorEastAsia"/>
              </w:rPr>
            </w:pPr>
            <w:r w:rsidRPr="00E7729D">
              <w:rPr>
                <w:rFonts w:eastAsiaTheme="minorEastAsia"/>
              </w:rPr>
              <w:t>Орган, выдавший градостроительный план земельного участка</w:t>
            </w:r>
          </w:p>
        </w:tc>
        <w:tc>
          <w:tcPr>
            <w:tcW w:w="3261" w:type="dxa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74"/>
              <w:jc w:val="center"/>
              <w:rPr>
                <w:rFonts w:eastAsiaTheme="minorEastAsia"/>
              </w:rPr>
            </w:pPr>
            <w:r w:rsidRPr="00E7729D">
              <w:rPr>
                <w:rFonts w:eastAsiaTheme="minorEastAsia"/>
              </w:rPr>
              <w:t>Номер документа</w:t>
            </w:r>
          </w:p>
        </w:tc>
        <w:tc>
          <w:tcPr>
            <w:tcW w:w="2693" w:type="dxa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74"/>
              <w:jc w:val="center"/>
              <w:rPr>
                <w:rFonts w:eastAsiaTheme="minorEastAsia"/>
              </w:rPr>
            </w:pPr>
            <w:r w:rsidRPr="00E7729D">
              <w:rPr>
                <w:rFonts w:eastAsiaTheme="minorEastAsia"/>
              </w:rPr>
              <w:t>Дата документа</w:t>
            </w:r>
          </w:p>
        </w:tc>
      </w:tr>
      <w:tr w:rsidR="00F655B5" w:rsidRPr="00360F4E" w:rsidTr="0044662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7"/>
        </w:trPr>
        <w:tc>
          <w:tcPr>
            <w:tcW w:w="3402" w:type="dxa"/>
          </w:tcPr>
          <w:p w:rsidR="00F655B5" w:rsidRPr="00E97853" w:rsidRDefault="00F655B5" w:rsidP="003A4779">
            <w:pPr>
              <w:autoSpaceDE w:val="0"/>
              <w:autoSpaceDN w:val="0"/>
              <w:adjustRightInd w:val="0"/>
              <w:rPr>
                <w:rFonts w:ascii="Courier New" w:eastAsiaTheme="minorEastAsia" w:hAnsi="Courier New" w:cs="Courier New"/>
                <w:sz w:val="32"/>
              </w:rPr>
            </w:pPr>
          </w:p>
        </w:tc>
        <w:tc>
          <w:tcPr>
            <w:tcW w:w="3261" w:type="dxa"/>
          </w:tcPr>
          <w:p w:rsidR="00F655B5" w:rsidRPr="00360F4E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ascii="Courier New" w:eastAsiaTheme="minorEastAsia" w:hAnsi="Courier New" w:cs="Courier New"/>
                <w:sz w:val="20"/>
              </w:rPr>
            </w:pPr>
          </w:p>
        </w:tc>
        <w:tc>
          <w:tcPr>
            <w:tcW w:w="2693" w:type="dxa"/>
          </w:tcPr>
          <w:p w:rsidR="00F655B5" w:rsidRPr="00360F4E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ascii="Courier New" w:eastAsiaTheme="minorEastAsia" w:hAnsi="Courier New" w:cs="Courier New"/>
                <w:sz w:val="20"/>
              </w:rPr>
            </w:pPr>
          </w:p>
        </w:tc>
      </w:tr>
      <w:tr w:rsidR="00F655B5" w:rsidRPr="00360F4E" w:rsidTr="00446626">
        <w:tblPrEx>
          <w:tblBorders>
            <w:insideH w:val="single" w:sz="4" w:space="0" w:color="auto"/>
          </w:tblBorders>
        </w:tblPrEx>
        <w:tc>
          <w:tcPr>
            <w:tcW w:w="9356" w:type="dxa"/>
            <w:gridSpan w:val="3"/>
            <w:tcBorders>
              <w:left w:val="nil"/>
              <w:right w:val="nil"/>
            </w:tcBorders>
          </w:tcPr>
          <w:p w:rsidR="00F655B5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ascii="Courier New" w:eastAsiaTheme="minorEastAsia" w:hAnsi="Courier New" w:cs="Courier New"/>
                <w:sz w:val="20"/>
              </w:rPr>
            </w:pPr>
          </w:p>
          <w:p w:rsidR="00F655B5" w:rsidRDefault="00F655B5" w:rsidP="003A4779">
            <w:pPr>
              <w:autoSpaceDE w:val="0"/>
              <w:autoSpaceDN w:val="0"/>
              <w:adjustRightInd w:val="0"/>
              <w:rPr>
                <w:rFonts w:ascii="Courier New" w:eastAsiaTheme="minorEastAsia" w:hAnsi="Courier New" w:cs="Courier New"/>
                <w:sz w:val="20"/>
              </w:rPr>
            </w:pPr>
          </w:p>
          <w:p w:rsidR="0018770A" w:rsidRDefault="0018770A" w:rsidP="003A4779">
            <w:pPr>
              <w:autoSpaceDE w:val="0"/>
              <w:autoSpaceDN w:val="0"/>
              <w:adjustRightInd w:val="0"/>
              <w:rPr>
                <w:rFonts w:ascii="Courier New" w:eastAsiaTheme="minorEastAsia" w:hAnsi="Courier New" w:cs="Courier New"/>
                <w:sz w:val="20"/>
              </w:rPr>
            </w:pPr>
          </w:p>
          <w:p w:rsidR="0018770A" w:rsidRDefault="0018770A" w:rsidP="003A4779">
            <w:pPr>
              <w:autoSpaceDE w:val="0"/>
              <w:autoSpaceDN w:val="0"/>
              <w:adjustRightInd w:val="0"/>
              <w:rPr>
                <w:rFonts w:ascii="Courier New" w:eastAsiaTheme="minorEastAsia" w:hAnsi="Courier New" w:cs="Courier New"/>
                <w:sz w:val="20"/>
              </w:rPr>
            </w:pPr>
          </w:p>
          <w:p w:rsidR="0018770A" w:rsidRDefault="0018770A" w:rsidP="003A4779">
            <w:pPr>
              <w:autoSpaceDE w:val="0"/>
              <w:autoSpaceDN w:val="0"/>
              <w:adjustRightInd w:val="0"/>
              <w:rPr>
                <w:rFonts w:ascii="Courier New" w:eastAsiaTheme="minorEastAsia" w:hAnsi="Courier New" w:cs="Courier New"/>
                <w:sz w:val="20"/>
              </w:rPr>
            </w:pPr>
          </w:p>
          <w:p w:rsidR="00F655B5" w:rsidRPr="00922F05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eastAsiaTheme="minorEastAsia"/>
                <w:sz w:val="20"/>
              </w:rPr>
            </w:pPr>
            <w:r w:rsidRPr="00922F05">
              <w:rPr>
                <w:rFonts w:eastAsiaTheme="minorEastAsia"/>
              </w:rPr>
              <w:lastRenderedPageBreak/>
              <w:t>3. Обоснование для внесения исправлений в градостроительный план земельного участка</w:t>
            </w:r>
          </w:p>
        </w:tc>
      </w:tr>
      <w:tr w:rsidR="00F655B5" w:rsidRPr="00360F4E" w:rsidTr="0044662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tcBorders>
              <w:bottom w:val="single" w:sz="4" w:space="0" w:color="auto"/>
            </w:tcBorders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74"/>
              <w:rPr>
                <w:rFonts w:eastAsiaTheme="minorEastAsia"/>
              </w:rPr>
            </w:pPr>
            <w:r w:rsidRPr="00E7729D">
              <w:rPr>
                <w:rFonts w:eastAsiaTheme="minorEastAsia"/>
              </w:rPr>
              <w:lastRenderedPageBreak/>
              <w:t>Данные (сведения), указанные в градостроительном плане земельного участка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74"/>
              <w:rPr>
                <w:rFonts w:eastAsiaTheme="minorEastAsia"/>
              </w:rPr>
            </w:pPr>
            <w:r w:rsidRPr="00E7729D">
              <w:rPr>
                <w:rFonts w:eastAsiaTheme="minorEastAsia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74"/>
              <w:rPr>
                <w:rFonts w:eastAsiaTheme="minorEastAsia"/>
              </w:rPr>
            </w:pPr>
            <w:r w:rsidRPr="00E7729D">
              <w:rPr>
                <w:rFonts w:eastAsiaTheme="minorEastAsia"/>
              </w:rPr>
              <w:t>Обоснование с указанием реквизита(</w:t>
            </w:r>
            <w:proofErr w:type="spellStart"/>
            <w:r w:rsidRPr="00E7729D">
              <w:rPr>
                <w:rFonts w:eastAsiaTheme="minorEastAsia"/>
              </w:rPr>
              <w:t>ов</w:t>
            </w:r>
            <w:proofErr w:type="spellEnd"/>
            <w:r w:rsidRPr="00E7729D">
              <w:rPr>
                <w:rFonts w:eastAsiaTheme="minorEastAsia"/>
              </w:rPr>
              <w:t>) документа(</w:t>
            </w:r>
            <w:proofErr w:type="spellStart"/>
            <w:r w:rsidRPr="00E7729D">
              <w:rPr>
                <w:rFonts w:eastAsiaTheme="minorEastAsia"/>
              </w:rPr>
              <w:t>ов</w:t>
            </w:r>
            <w:proofErr w:type="spellEnd"/>
            <w:r w:rsidRPr="00E7729D">
              <w:rPr>
                <w:rFonts w:eastAsiaTheme="minorEastAsia"/>
              </w:rPr>
              <w:t>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F655B5" w:rsidRPr="00360F4E" w:rsidTr="0044662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6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655B5" w:rsidRPr="00360F4E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ascii="Courier New" w:eastAsiaTheme="minorEastAsia" w:hAnsi="Courier New" w:cs="Courier New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655B5" w:rsidRPr="00360F4E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ascii="Courier New" w:eastAsiaTheme="minorEastAsia" w:hAnsi="Courier New" w:cs="Courier New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655B5" w:rsidRPr="00360F4E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ascii="Courier New" w:eastAsiaTheme="minorEastAsia" w:hAnsi="Courier New" w:cs="Courier New"/>
                <w:sz w:val="20"/>
              </w:rPr>
            </w:pPr>
          </w:p>
        </w:tc>
      </w:tr>
    </w:tbl>
    <w:p w:rsidR="00F655B5" w:rsidRPr="00730A94" w:rsidRDefault="00F655B5" w:rsidP="00F655B5">
      <w:pPr>
        <w:autoSpaceDE w:val="0"/>
        <w:autoSpaceDN w:val="0"/>
        <w:adjustRightInd w:val="0"/>
        <w:rPr>
          <w:rFonts w:ascii="Courier New" w:eastAsiaTheme="minorEastAsia" w:hAnsi="Courier New" w:cs="Courier New"/>
          <w:sz w:val="12"/>
        </w:rPr>
      </w:pPr>
    </w:p>
    <w:p w:rsidR="00F655B5" w:rsidRPr="00922F05" w:rsidRDefault="00F655B5" w:rsidP="00F655B5">
      <w:pPr>
        <w:autoSpaceDE w:val="0"/>
        <w:autoSpaceDN w:val="0"/>
        <w:adjustRightInd w:val="0"/>
        <w:ind w:left="284" w:firstLine="567"/>
        <w:rPr>
          <w:rFonts w:eastAsiaTheme="minorEastAsia"/>
        </w:rPr>
      </w:pPr>
      <w:r w:rsidRPr="00922F05">
        <w:rPr>
          <w:rFonts w:eastAsiaTheme="minorEastAsia"/>
        </w:rPr>
        <w:t>Прошу внести исправления в градостроительный план земельного участка, содержащий опечатку/ошибку.</w:t>
      </w:r>
    </w:p>
    <w:p w:rsidR="00F655B5" w:rsidRPr="00922F05" w:rsidRDefault="00F655B5" w:rsidP="00F655B5">
      <w:pPr>
        <w:autoSpaceDE w:val="0"/>
        <w:autoSpaceDN w:val="0"/>
        <w:adjustRightInd w:val="0"/>
        <w:ind w:left="284"/>
        <w:rPr>
          <w:rFonts w:eastAsiaTheme="minorEastAsia"/>
        </w:rPr>
      </w:pPr>
      <w:r w:rsidRPr="00922F05">
        <w:rPr>
          <w:rFonts w:eastAsiaTheme="minorEastAsia"/>
        </w:rPr>
        <w:t xml:space="preserve">    Приложение:</w:t>
      </w:r>
    </w:p>
    <w:p w:rsidR="00F655B5" w:rsidRPr="00922F05" w:rsidRDefault="00F655B5" w:rsidP="00F655B5">
      <w:pPr>
        <w:autoSpaceDE w:val="0"/>
        <w:autoSpaceDN w:val="0"/>
        <w:adjustRightInd w:val="0"/>
        <w:ind w:left="284"/>
        <w:rPr>
          <w:rFonts w:eastAsiaTheme="minorEastAsia"/>
        </w:rPr>
      </w:pPr>
      <w:r w:rsidRPr="00922F05">
        <w:rPr>
          <w:rFonts w:eastAsiaTheme="minorEastAsia"/>
        </w:rPr>
        <w:t>_______________________________________________</w:t>
      </w:r>
      <w:r w:rsidR="00DC112A">
        <w:rPr>
          <w:rFonts w:eastAsiaTheme="minorEastAsia"/>
        </w:rPr>
        <w:t>____________________________</w:t>
      </w:r>
    </w:p>
    <w:p w:rsidR="00F655B5" w:rsidRPr="00922F05" w:rsidRDefault="00F655B5" w:rsidP="00F655B5">
      <w:pPr>
        <w:autoSpaceDE w:val="0"/>
        <w:autoSpaceDN w:val="0"/>
        <w:adjustRightInd w:val="0"/>
        <w:ind w:left="284"/>
        <w:rPr>
          <w:rFonts w:eastAsiaTheme="minorEastAsia"/>
        </w:rPr>
      </w:pPr>
      <w:r w:rsidRPr="00922F05">
        <w:rPr>
          <w:rFonts w:eastAsiaTheme="minorEastAsia"/>
        </w:rPr>
        <w:t xml:space="preserve">    Номер телефона и адрес электронной почты для связи:</w:t>
      </w:r>
    </w:p>
    <w:p w:rsidR="00F655B5" w:rsidRPr="00922F05" w:rsidRDefault="00F655B5" w:rsidP="00F655B5">
      <w:pPr>
        <w:autoSpaceDE w:val="0"/>
        <w:autoSpaceDN w:val="0"/>
        <w:adjustRightInd w:val="0"/>
        <w:ind w:left="284"/>
        <w:rPr>
          <w:rFonts w:eastAsiaTheme="minorEastAsia"/>
        </w:rPr>
      </w:pPr>
      <w:r w:rsidRPr="00922F05">
        <w:rPr>
          <w:rFonts w:eastAsiaTheme="minorEastAsia"/>
        </w:rPr>
        <w:t>_______________________________________________</w:t>
      </w:r>
      <w:r w:rsidR="00DC112A">
        <w:rPr>
          <w:rFonts w:eastAsiaTheme="minorEastAsia"/>
        </w:rPr>
        <w:t>____________________________</w:t>
      </w:r>
    </w:p>
    <w:p w:rsidR="00F655B5" w:rsidRPr="00922F05" w:rsidRDefault="00F655B5" w:rsidP="00F655B5">
      <w:pPr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         </w:t>
      </w:r>
      <w:r w:rsidRPr="00922F05">
        <w:rPr>
          <w:rFonts w:eastAsiaTheme="minorEastAsia"/>
        </w:rPr>
        <w:t>Результат рассмотрения настоящего заявления прошу:</w:t>
      </w:r>
    </w:p>
    <w:p w:rsidR="00F655B5" w:rsidRDefault="00F655B5" w:rsidP="00F655B5">
      <w:pPr>
        <w:autoSpaceDE w:val="0"/>
        <w:autoSpaceDN w:val="0"/>
        <w:adjustRightInd w:val="0"/>
        <w:ind w:left="284"/>
        <w:rPr>
          <w:rFonts w:ascii="Courier New" w:eastAsiaTheme="minorEastAsia" w:hAnsi="Courier New" w:cs="Courier New"/>
          <w:sz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3"/>
        <w:gridCol w:w="2693"/>
      </w:tblGrid>
      <w:tr w:rsidR="00F655B5" w:rsidRPr="00E7729D" w:rsidTr="00446626">
        <w:tc>
          <w:tcPr>
            <w:tcW w:w="6663" w:type="dxa"/>
          </w:tcPr>
          <w:p w:rsidR="00F655B5" w:rsidRPr="00BD077A" w:rsidRDefault="00F655B5" w:rsidP="00E72590">
            <w:pPr>
              <w:autoSpaceDE w:val="0"/>
              <w:autoSpaceDN w:val="0"/>
              <w:adjustRightInd w:val="0"/>
              <w:ind w:left="74"/>
              <w:jc w:val="left"/>
              <w:rPr>
                <w:rFonts w:eastAsiaTheme="minorEastAsia"/>
                <w:color w:val="FF0000"/>
                <w:szCs w:val="24"/>
              </w:rPr>
            </w:pPr>
            <w:r w:rsidRPr="00E7729D">
              <w:rPr>
                <w:rFonts w:eastAsiaTheme="minorEastAsia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597A85">
              <w:rPr>
                <w:rFonts w:eastAsiaTheme="minorEastAsia"/>
                <w:szCs w:val="24"/>
              </w:rPr>
              <w:t>«</w:t>
            </w:r>
            <w:r w:rsidRPr="00E7729D">
              <w:rPr>
                <w:rFonts w:eastAsiaTheme="minorEastAsia"/>
                <w:szCs w:val="24"/>
              </w:rPr>
              <w:t xml:space="preserve">Единый портал государственных </w:t>
            </w:r>
            <w:r w:rsidR="00597A85">
              <w:rPr>
                <w:rFonts w:eastAsiaTheme="minorEastAsia"/>
                <w:szCs w:val="24"/>
              </w:rPr>
              <w:t>и муниципальных услуг (функций)»</w:t>
            </w:r>
            <w:r w:rsidRPr="00E7729D">
              <w:rPr>
                <w:rFonts w:eastAsiaTheme="minorEastAsia"/>
                <w:szCs w:val="24"/>
              </w:rPr>
              <w:t>/на региональном портале государственных и муниципальных услуг</w:t>
            </w:r>
            <w:r w:rsidR="00BD077A">
              <w:rPr>
                <w:rFonts w:eastAsiaTheme="minorEastAsia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ascii="Courier New" w:eastAsiaTheme="minorEastAsia" w:hAnsi="Courier New" w:cs="Courier New"/>
                <w:sz w:val="20"/>
              </w:rPr>
            </w:pPr>
          </w:p>
        </w:tc>
      </w:tr>
      <w:tr w:rsidR="00F655B5" w:rsidRPr="00E7729D" w:rsidTr="00446626">
        <w:tc>
          <w:tcPr>
            <w:tcW w:w="6663" w:type="dxa"/>
          </w:tcPr>
          <w:p w:rsidR="00F655B5" w:rsidRPr="00E7729D" w:rsidRDefault="00F655B5" w:rsidP="00FE5881">
            <w:pPr>
              <w:autoSpaceDE w:val="0"/>
              <w:autoSpaceDN w:val="0"/>
              <w:adjustRightInd w:val="0"/>
              <w:ind w:left="74"/>
              <w:jc w:val="left"/>
              <w:rPr>
                <w:rFonts w:eastAsiaTheme="minorEastAsia"/>
                <w:szCs w:val="24"/>
              </w:rPr>
            </w:pPr>
            <w:r w:rsidRPr="00E7729D">
              <w:rPr>
                <w:rFonts w:eastAsiaTheme="minorEastAsia"/>
                <w:szCs w:val="24"/>
              </w:rPr>
              <w:t xml:space="preserve">выдать на бумажном носителе при личном обращении </w:t>
            </w:r>
            <w:r w:rsidR="0018770A" w:rsidRPr="00206E90">
              <w:rPr>
                <w:rFonts w:eastAsiaTheme="minorEastAsia"/>
                <w:szCs w:val="24"/>
              </w:rPr>
              <w:t xml:space="preserve">в </w:t>
            </w:r>
            <w:r w:rsidR="0018770A" w:rsidRPr="00F05E45">
              <w:rPr>
                <w:rFonts w:eastAsiaTheme="minorEastAsia"/>
                <w:szCs w:val="24"/>
              </w:rPr>
              <w:t>Министерство строительства, архитектуры и жилищно-коммунального хозяйства Республики Татарстан, расположенн</w:t>
            </w:r>
            <w:r w:rsidR="00FE5881">
              <w:rPr>
                <w:rFonts w:eastAsiaTheme="minorEastAsia"/>
                <w:szCs w:val="24"/>
              </w:rPr>
              <w:t>ое</w:t>
            </w:r>
            <w:r w:rsidR="0018770A" w:rsidRPr="00F05E45">
              <w:rPr>
                <w:rFonts w:eastAsiaTheme="minorEastAsia"/>
                <w:szCs w:val="24"/>
              </w:rPr>
              <w:t xml:space="preserve"> по адресу:</w:t>
            </w:r>
            <w:r w:rsidRPr="00E7729D">
              <w:rPr>
                <w:rFonts w:eastAsiaTheme="minorEastAsia"/>
                <w:szCs w:val="24"/>
              </w:rPr>
              <w:t xml:space="preserve"> _______________________</w:t>
            </w:r>
          </w:p>
        </w:tc>
        <w:tc>
          <w:tcPr>
            <w:tcW w:w="2693" w:type="dxa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ascii="Courier New" w:eastAsiaTheme="minorEastAsia" w:hAnsi="Courier New" w:cs="Courier New"/>
                <w:sz w:val="20"/>
              </w:rPr>
            </w:pPr>
          </w:p>
        </w:tc>
      </w:tr>
      <w:tr w:rsidR="00730A94" w:rsidRPr="00E7729D" w:rsidTr="00446626">
        <w:tc>
          <w:tcPr>
            <w:tcW w:w="6663" w:type="dxa"/>
          </w:tcPr>
          <w:p w:rsidR="00730A94" w:rsidRPr="00E7729D" w:rsidRDefault="00730A94" w:rsidP="0018770A">
            <w:pPr>
              <w:autoSpaceDE w:val="0"/>
              <w:autoSpaceDN w:val="0"/>
              <w:adjustRightInd w:val="0"/>
              <w:ind w:left="74"/>
              <w:jc w:val="left"/>
              <w:rPr>
                <w:rFonts w:eastAsiaTheme="minorEastAsia"/>
                <w:szCs w:val="24"/>
              </w:rPr>
            </w:pPr>
            <w:r w:rsidRPr="002F150E">
              <w:rPr>
                <w:rFonts w:eastAsiaTheme="minorEastAsia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 Республики Татарстан, расположенный по адресу: _________________________</w:t>
            </w:r>
          </w:p>
        </w:tc>
        <w:tc>
          <w:tcPr>
            <w:tcW w:w="2693" w:type="dxa"/>
          </w:tcPr>
          <w:p w:rsidR="00730A94" w:rsidRPr="00E7729D" w:rsidRDefault="00730A94" w:rsidP="003A4779">
            <w:pPr>
              <w:autoSpaceDE w:val="0"/>
              <w:autoSpaceDN w:val="0"/>
              <w:adjustRightInd w:val="0"/>
              <w:ind w:left="284"/>
              <w:rPr>
                <w:rFonts w:ascii="Courier New" w:eastAsiaTheme="minorEastAsia" w:hAnsi="Courier New" w:cs="Courier New"/>
                <w:sz w:val="20"/>
              </w:rPr>
            </w:pPr>
          </w:p>
        </w:tc>
      </w:tr>
      <w:tr w:rsidR="00F655B5" w:rsidRPr="00E7729D" w:rsidTr="00446626">
        <w:tc>
          <w:tcPr>
            <w:tcW w:w="6663" w:type="dxa"/>
          </w:tcPr>
          <w:p w:rsidR="00F655B5" w:rsidRPr="00E7729D" w:rsidRDefault="00F655B5" w:rsidP="0018770A">
            <w:pPr>
              <w:autoSpaceDE w:val="0"/>
              <w:autoSpaceDN w:val="0"/>
              <w:adjustRightInd w:val="0"/>
              <w:ind w:left="74"/>
              <w:jc w:val="left"/>
              <w:rPr>
                <w:rFonts w:eastAsiaTheme="minorEastAsia"/>
                <w:szCs w:val="24"/>
              </w:rPr>
            </w:pPr>
            <w:r w:rsidRPr="00E7729D">
              <w:rPr>
                <w:rFonts w:eastAsiaTheme="minorEastAsia"/>
                <w:szCs w:val="24"/>
              </w:rPr>
              <w:t>направить на бумажном носителе на почтовый адрес: ____________________</w:t>
            </w:r>
          </w:p>
        </w:tc>
        <w:tc>
          <w:tcPr>
            <w:tcW w:w="2693" w:type="dxa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rPr>
                <w:rFonts w:ascii="Courier New" w:eastAsiaTheme="minorEastAsia" w:hAnsi="Courier New" w:cs="Courier New"/>
                <w:sz w:val="20"/>
              </w:rPr>
            </w:pPr>
          </w:p>
        </w:tc>
      </w:tr>
      <w:tr w:rsidR="00F655B5" w:rsidRPr="00E7729D" w:rsidTr="00446626">
        <w:tc>
          <w:tcPr>
            <w:tcW w:w="9356" w:type="dxa"/>
            <w:gridSpan w:val="2"/>
          </w:tcPr>
          <w:p w:rsidR="00F655B5" w:rsidRPr="00E7729D" w:rsidRDefault="00F655B5" w:rsidP="003A477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Theme="minorEastAsia"/>
                <w:szCs w:val="24"/>
              </w:rPr>
            </w:pPr>
            <w:r w:rsidRPr="00E7729D">
              <w:rPr>
                <w:rFonts w:eastAsiaTheme="minorEastAsia"/>
                <w:szCs w:val="24"/>
              </w:rPr>
              <w:t>Указывается один из перечисленных способов</w:t>
            </w:r>
          </w:p>
        </w:tc>
      </w:tr>
    </w:tbl>
    <w:p w:rsidR="00F655B5" w:rsidRPr="00702073" w:rsidRDefault="00F655B5" w:rsidP="00F655B5">
      <w:pPr>
        <w:autoSpaceDE w:val="0"/>
        <w:autoSpaceDN w:val="0"/>
        <w:adjustRightInd w:val="0"/>
        <w:ind w:left="284"/>
        <w:rPr>
          <w:rFonts w:ascii="Courier New" w:eastAsiaTheme="minorEastAsia" w:hAnsi="Courier New" w:cs="Courier New"/>
          <w:sz w:val="20"/>
        </w:rPr>
      </w:pPr>
    </w:p>
    <w:p w:rsidR="00F655B5" w:rsidRPr="00922F05" w:rsidRDefault="00F655B5" w:rsidP="00F655B5">
      <w:pPr>
        <w:autoSpaceDE w:val="0"/>
        <w:autoSpaceDN w:val="0"/>
        <w:adjustRightInd w:val="0"/>
        <w:ind w:left="284"/>
        <w:rPr>
          <w:rFonts w:eastAsiaTheme="minorEastAsia"/>
        </w:rPr>
      </w:pPr>
      <w:r w:rsidRPr="00922F05">
        <w:rPr>
          <w:rFonts w:eastAsiaTheme="minorEastAsia"/>
        </w:rPr>
        <w:t xml:space="preserve">________________      </w:t>
      </w:r>
      <w:r>
        <w:rPr>
          <w:rFonts w:eastAsiaTheme="minorEastAsia"/>
        </w:rPr>
        <w:t xml:space="preserve">            </w:t>
      </w:r>
      <w:r w:rsidR="00DC112A">
        <w:rPr>
          <w:rFonts w:eastAsiaTheme="minorEastAsia"/>
        </w:rPr>
        <w:t xml:space="preserve"> </w:t>
      </w:r>
      <w:r w:rsidRPr="00922F05">
        <w:rPr>
          <w:rFonts w:eastAsiaTheme="minorEastAsia"/>
        </w:rPr>
        <w:t>(___________________________________________________)</w:t>
      </w:r>
    </w:p>
    <w:p w:rsidR="00F655B5" w:rsidRPr="00730A94" w:rsidRDefault="00F655B5" w:rsidP="00730A94">
      <w:pPr>
        <w:autoSpaceDE w:val="0"/>
        <w:autoSpaceDN w:val="0"/>
        <w:adjustRightInd w:val="0"/>
        <w:ind w:left="284"/>
        <w:rPr>
          <w:rFonts w:eastAsiaTheme="minorEastAsia"/>
        </w:rPr>
      </w:pPr>
      <w:r w:rsidRPr="00922F05">
        <w:rPr>
          <w:rFonts w:eastAsiaTheme="minorEastAsia"/>
        </w:rPr>
        <w:t xml:space="preserve">   </w:t>
      </w:r>
      <w:r w:rsidR="00797878">
        <w:rPr>
          <w:rFonts w:eastAsiaTheme="minorEastAsia"/>
        </w:rPr>
        <w:t xml:space="preserve">      </w:t>
      </w:r>
      <w:r w:rsidR="00DC112A">
        <w:rPr>
          <w:rFonts w:eastAsiaTheme="minorEastAsia"/>
        </w:rPr>
        <w:t xml:space="preserve"> </w:t>
      </w:r>
      <w:r w:rsidRPr="00922F05">
        <w:rPr>
          <w:rFonts w:eastAsiaTheme="minorEastAsia"/>
        </w:rPr>
        <w:t>(</w:t>
      </w:r>
      <w:proofErr w:type="gramStart"/>
      <w:r w:rsidRPr="00922F05">
        <w:rPr>
          <w:rFonts w:eastAsiaTheme="minorEastAsia"/>
        </w:rPr>
        <w:t xml:space="preserve">дата)   </w:t>
      </w:r>
      <w:proofErr w:type="gramEnd"/>
      <w:r w:rsidRPr="00922F05">
        <w:rPr>
          <w:rFonts w:eastAsiaTheme="minorEastAsia"/>
        </w:rPr>
        <w:t xml:space="preserve">           </w:t>
      </w:r>
      <w:r w:rsidR="00DC112A">
        <w:rPr>
          <w:rFonts w:eastAsiaTheme="minorEastAsia"/>
        </w:rPr>
        <w:t xml:space="preserve">                     </w:t>
      </w:r>
      <w:r>
        <w:rPr>
          <w:rFonts w:eastAsiaTheme="minorEastAsia"/>
        </w:rPr>
        <w:t xml:space="preserve">  </w:t>
      </w:r>
      <w:r w:rsidRPr="00922F05">
        <w:rPr>
          <w:rFonts w:eastAsiaTheme="minorEastAsia"/>
        </w:rPr>
        <w:t xml:space="preserve">     </w:t>
      </w:r>
      <w:r>
        <w:rPr>
          <w:rFonts w:eastAsiaTheme="minorEastAsia"/>
        </w:rPr>
        <w:t>(подпись)   (Ф.И.О. (последнее –</w:t>
      </w:r>
      <w:r w:rsidRPr="00922F05">
        <w:rPr>
          <w:rFonts w:eastAsiaTheme="minorEastAsia"/>
        </w:rPr>
        <w:t xml:space="preserve"> при наличии))</w:t>
      </w:r>
    </w:p>
    <w:p w:rsidR="003A4779" w:rsidRDefault="003A4779" w:rsidP="00F655B5">
      <w:pPr>
        <w:tabs>
          <w:tab w:val="left" w:pos="3767"/>
        </w:tabs>
        <w:sectPr w:rsidR="003A4779" w:rsidSect="009954A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A4779" w:rsidRPr="003A4779" w:rsidRDefault="003A4779" w:rsidP="003A4779">
      <w:pPr>
        <w:autoSpaceDE w:val="0"/>
        <w:autoSpaceDN w:val="0"/>
        <w:adjustRightInd w:val="0"/>
        <w:jc w:val="right"/>
        <w:outlineLvl w:val="1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lastRenderedPageBreak/>
        <w:t xml:space="preserve">Приложение </w:t>
      </w:r>
      <w:r w:rsidR="00250E59">
        <w:rPr>
          <w:rFonts w:eastAsiaTheme="minorEastAsia"/>
          <w:szCs w:val="24"/>
        </w:rPr>
        <w:t>№</w:t>
      </w:r>
      <w:r w:rsidRPr="003A4779">
        <w:rPr>
          <w:rFonts w:eastAsiaTheme="minorEastAsia"/>
          <w:szCs w:val="24"/>
        </w:rPr>
        <w:t xml:space="preserve"> 3</w:t>
      </w:r>
    </w:p>
    <w:p w:rsidR="003A4779" w:rsidRPr="003A4779" w:rsidRDefault="003A4779" w:rsidP="003A4779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к Административному регламенту</w:t>
      </w:r>
    </w:p>
    <w:p w:rsidR="003A4779" w:rsidRPr="003A4779" w:rsidRDefault="003A4779" w:rsidP="003A4779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предоставления государственной услуги</w:t>
      </w:r>
    </w:p>
    <w:p w:rsidR="003A4779" w:rsidRPr="003A4779" w:rsidRDefault="003A4779" w:rsidP="003A4779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по выдаче градостроительного плана</w:t>
      </w:r>
    </w:p>
    <w:p w:rsidR="003A4779" w:rsidRPr="003A4779" w:rsidRDefault="003A4779" w:rsidP="003A4779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земельного участка</w:t>
      </w: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</w:p>
    <w:p w:rsidR="003D4232" w:rsidRPr="003A4779" w:rsidRDefault="003D4232" w:rsidP="003D4232">
      <w:pPr>
        <w:autoSpaceDE w:val="0"/>
        <w:autoSpaceDN w:val="0"/>
        <w:adjustRightInd w:val="0"/>
        <w:ind w:left="5245"/>
        <w:jc w:val="lef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кому:</w:t>
      </w:r>
    </w:p>
    <w:p w:rsidR="003D4232" w:rsidRPr="00231234" w:rsidRDefault="003D4232" w:rsidP="003D4232">
      <w:pPr>
        <w:autoSpaceDE w:val="0"/>
        <w:autoSpaceDN w:val="0"/>
        <w:adjustRightInd w:val="0"/>
        <w:ind w:left="5245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(фамилия, имя, отчество</w:t>
      </w:r>
    </w:p>
    <w:p w:rsidR="003D4232" w:rsidRPr="00231234" w:rsidRDefault="003D4232" w:rsidP="003D4232">
      <w:pPr>
        <w:autoSpaceDE w:val="0"/>
        <w:autoSpaceDN w:val="0"/>
        <w:adjustRightInd w:val="0"/>
        <w:ind w:left="5245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(последнее – при наличии)</w:t>
      </w:r>
      <w:r>
        <w:rPr>
          <w:rFonts w:eastAsiaTheme="minorEastAsia"/>
          <w:szCs w:val="24"/>
        </w:rPr>
        <w:t xml:space="preserve"> –</w:t>
      </w:r>
      <w:r>
        <w:rPr>
          <w:rFonts w:eastAsiaTheme="minorEastAsia"/>
          <w:szCs w:val="24"/>
        </w:rPr>
        <w:br/>
      </w:r>
      <w:r w:rsidRPr="00231234">
        <w:rPr>
          <w:rFonts w:eastAsiaTheme="minorEastAsia"/>
          <w:szCs w:val="24"/>
        </w:rPr>
        <w:t>для граждан и ИП,</w:t>
      </w:r>
      <w:r>
        <w:rPr>
          <w:rFonts w:eastAsiaTheme="minorEastAsia"/>
          <w:szCs w:val="24"/>
        </w:rPr>
        <w:t xml:space="preserve"> </w:t>
      </w:r>
      <w:r w:rsidRPr="00231234">
        <w:rPr>
          <w:rFonts w:eastAsiaTheme="minorEastAsia"/>
          <w:szCs w:val="24"/>
        </w:rPr>
        <w:t>полное наименование</w:t>
      </w:r>
    </w:p>
    <w:p w:rsidR="003D4232" w:rsidRPr="00231234" w:rsidRDefault="003D4232" w:rsidP="003D4232">
      <w:pPr>
        <w:autoSpaceDE w:val="0"/>
        <w:autoSpaceDN w:val="0"/>
        <w:adjustRightInd w:val="0"/>
        <w:ind w:left="5245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организации –</w:t>
      </w:r>
      <w:r>
        <w:rPr>
          <w:rFonts w:eastAsiaTheme="minorEastAsia"/>
          <w:szCs w:val="24"/>
        </w:rPr>
        <w:t xml:space="preserve"> д</w:t>
      </w:r>
      <w:r w:rsidRPr="00231234">
        <w:rPr>
          <w:rFonts w:eastAsiaTheme="minorEastAsia"/>
          <w:szCs w:val="24"/>
        </w:rPr>
        <w:t>ля юридических лиц,</w:t>
      </w:r>
    </w:p>
    <w:p w:rsidR="003D4232" w:rsidRPr="00231234" w:rsidRDefault="003D4232" w:rsidP="003D4232">
      <w:pPr>
        <w:autoSpaceDE w:val="0"/>
        <w:autoSpaceDN w:val="0"/>
        <w:adjustRightInd w:val="0"/>
        <w:ind w:left="5245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почтовый индекс и адрес,</w:t>
      </w:r>
    </w:p>
    <w:p w:rsidR="003D4232" w:rsidRPr="00231234" w:rsidRDefault="003D4232" w:rsidP="003D4232">
      <w:pPr>
        <w:autoSpaceDE w:val="0"/>
        <w:autoSpaceDN w:val="0"/>
        <w:adjustRightInd w:val="0"/>
        <w:ind w:left="5245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адрес электронной почты)</w:t>
      </w: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bookmarkStart w:id="3" w:name="Par846"/>
      <w:bookmarkEnd w:id="3"/>
      <w:r w:rsidRPr="003A4779">
        <w:rPr>
          <w:rFonts w:eastAsiaTheme="minorEastAsia"/>
          <w:szCs w:val="24"/>
        </w:rPr>
        <w:t>Решение</w:t>
      </w:r>
    </w:p>
    <w:p w:rsidR="003A4779" w:rsidRPr="003A4779" w:rsidRDefault="003A4779" w:rsidP="003A4779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об отказе в приеме документов, необходимых</w:t>
      </w:r>
    </w:p>
    <w:p w:rsidR="003A4779" w:rsidRPr="003A4779" w:rsidRDefault="003A4779" w:rsidP="003A4779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для предоставления государственной услуги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 xml:space="preserve">Дата __________                                                                               </w:t>
      </w:r>
      <w:r w:rsidR="00E41F8B">
        <w:rPr>
          <w:rFonts w:eastAsiaTheme="minorEastAsia"/>
          <w:szCs w:val="24"/>
        </w:rPr>
        <w:t xml:space="preserve">                            </w:t>
      </w:r>
      <w:r w:rsidRPr="003A4779">
        <w:rPr>
          <w:rFonts w:eastAsiaTheme="minorEastAsia"/>
          <w:szCs w:val="24"/>
        </w:rPr>
        <w:t xml:space="preserve"> </w:t>
      </w:r>
      <w:r w:rsidR="00250E59">
        <w:rPr>
          <w:rFonts w:eastAsiaTheme="minorEastAsia"/>
          <w:szCs w:val="24"/>
        </w:rPr>
        <w:t>№</w:t>
      </w:r>
      <w:r w:rsidRPr="003A4779">
        <w:rPr>
          <w:rFonts w:eastAsiaTheme="minorEastAsia"/>
          <w:szCs w:val="24"/>
        </w:rPr>
        <w:t xml:space="preserve"> __________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На основании обращения ___________________</w:t>
      </w:r>
      <w:r w:rsidR="00A63E48">
        <w:rPr>
          <w:rFonts w:eastAsiaTheme="minorEastAsia"/>
          <w:szCs w:val="24"/>
        </w:rPr>
        <w:t>____________________</w:t>
      </w:r>
      <w:r w:rsidRPr="003A4779">
        <w:rPr>
          <w:rFonts w:eastAsiaTheme="minorEastAsia"/>
          <w:szCs w:val="24"/>
        </w:rPr>
        <w:t xml:space="preserve"> (зая</w:t>
      </w:r>
      <w:r w:rsidR="00A63E48">
        <w:rPr>
          <w:rFonts w:eastAsiaTheme="minorEastAsia"/>
          <w:szCs w:val="24"/>
        </w:rPr>
        <w:t xml:space="preserve">витель) от ___________________ </w:t>
      </w:r>
      <w:r w:rsidR="00250E59">
        <w:rPr>
          <w:rFonts w:eastAsiaTheme="minorEastAsia"/>
          <w:szCs w:val="24"/>
        </w:rPr>
        <w:t>№</w:t>
      </w:r>
      <w:r w:rsidRPr="003A4779">
        <w:rPr>
          <w:rFonts w:eastAsiaTheme="minorEastAsia"/>
          <w:szCs w:val="24"/>
        </w:rPr>
        <w:t xml:space="preserve"> ______________ принято решение об отказе в приеме документов, необходимых для предоставления услуги, в связи с (основание для отказа):</w:t>
      </w: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_________________________________________________</w:t>
      </w:r>
      <w:r w:rsidR="00A63E48">
        <w:rPr>
          <w:rFonts w:eastAsiaTheme="minorEastAsia"/>
          <w:szCs w:val="24"/>
        </w:rPr>
        <w:t>____________________________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 xml:space="preserve">Мотивированное обоснование причины </w:t>
      </w:r>
      <w:proofErr w:type="gramStart"/>
      <w:r w:rsidRPr="003A4779">
        <w:rPr>
          <w:rFonts w:eastAsiaTheme="minorEastAsia"/>
          <w:szCs w:val="24"/>
        </w:rPr>
        <w:t>отказа:</w:t>
      </w:r>
      <w:r w:rsidR="00A63E48">
        <w:rPr>
          <w:rFonts w:eastAsiaTheme="minorEastAsia"/>
          <w:szCs w:val="24"/>
        </w:rPr>
        <w:t xml:space="preserve"> </w:t>
      </w:r>
      <w:r w:rsidR="00A63E48" w:rsidRPr="00A63E48">
        <w:rPr>
          <w:rFonts w:eastAsiaTheme="minorEastAsia"/>
          <w:sz w:val="14"/>
          <w:szCs w:val="24"/>
        </w:rPr>
        <w:t xml:space="preserve"> </w:t>
      </w:r>
      <w:r w:rsidR="00A63E48">
        <w:rPr>
          <w:rFonts w:eastAsiaTheme="minorEastAsia"/>
          <w:szCs w:val="24"/>
        </w:rPr>
        <w:t>_</w:t>
      </w:r>
      <w:proofErr w:type="gramEnd"/>
      <w:r w:rsidR="00A63E48">
        <w:rPr>
          <w:rFonts w:eastAsiaTheme="minorEastAsia"/>
          <w:szCs w:val="24"/>
        </w:rPr>
        <w:t>______________________________</w:t>
      </w: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__________________________________________________</w:t>
      </w:r>
      <w:r w:rsidR="00A63E48">
        <w:rPr>
          <w:rFonts w:eastAsiaTheme="minorEastAsia"/>
          <w:szCs w:val="24"/>
        </w:rPr>
        <w:t>___________________________</w:t>
      </w:r>
    </w:p>
    <w:p w:rsidR="003A4779" w:rsidRPr="003A4779" w:rsidRDefault="0060252C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Дополнительно информируем: </w:t>
      </w:r>
      <w:r w:rsidR="003A4779" w:rsidRPr="003A4779">
        <w:rPr>
          <w:rFonts w:eastAsiaTheme="minorEastAsia"/>
          <w:szCs w:val="24"/>
        </w:rPr>
        <w:t>__________________</w:t>
      </w:r>
      <w:r w:rsidR="00A63E48">
        <w:rPr>
          <w:rFonts w:eastAsiaTheme="minorEastAsia"/>
          <w:szCs w:val="24"/>
        </w:rPr>
        <w:t>___________________________</w:t>
      </w:r>
      <w:r w:rsidR="003A4779" w:rsidRPr="003A4779">
        <w:rPr>
          <w:rFonts w:eastAsiaTheme="minorEastAsia"/>
          <w:szCs w:val="24"/>
        </w:rPr>
        <w:t xml:space="preserve"> (указывается информация, необходимая для устранения причин отказа, а также иная дополнительная информация при наличии).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Отказ в приеме документов не препятствует повторному обращению за предоставлением государственной услуги.</w:t>
      </w:r>
    </w:p>
    <w:p w:rsidR="003A4779" w:rsidRPr="003A4779" w:rsidRDefault="003A4779" w:rsidP="0086443C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 xml:space="preserve">Данный отказ может быть обжалован в досудебном порядке путем направления жалобы </w:t>
      </w:r>
      <w:r w:rsidRPr="00F05E45">
        <w:rPr>
          <w:rFonts w:eastAsiaTheme="minorEastAsia"/>
          <w:szCs w:val="24"/>
        </w:rPr>
        <w:t xml:space="preserve">в </w:t>
      </w:r>
      <w:r w:rsidR="00821A08" w:rsidRPr="00F05E45">
        <w:rPr>
          <w:rFonts w:eastAsiaTheme="minorEastAsia"/>
          <w:szCs w:val="24"/>
        </w:rPr>
        <w:t>Министерство строительства, архитектуры и жилищно-коммунального хозяйства Республики Татарстан</w:t>
      </w:r>
      <w:r w:rsidR="0086443C" w:rsidRPr="00F05E45">
        <w:rPr>
          <w:rFonts w:eastAsiaTheme="minorEastAsia"/>
          <w:szCs w:val="24"/>
        </w:rPr>
        <w:t>,</w:t>
      </w:r>
      <w:r w:rsidRPr="00F05E45">
        <w:rPr>
          <w:rFonts w:eastAsiaTheme="minorEastAsia"/>
          <w:szCs w:val="24"/>
        </w:rPr>
        <w:t xml:space="preserve"> а</w:t>
      </w:r>
      <w:r w:rsidRPr="003A4779">
        <w:rPr>
          <w:rFonts w:eastAsiaTheme="minorEastAsia"/>
          <w:szCs w:val="24"/>
        </w:rPr>
        <w:t xml:space="preserve"> также в судебном порядке</w:t>
      </w:r>
      <w:r w:rsidR="00492ADF">
        <w:rPr>
          <w:rFonts w:eastAsiaTheme="minorEastAsia"/>
          <w:szCs w:val="24"/>
        </w:rPr>
        <w:t>.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_________________________________________________</w:t>
      </w:r>
      <w:r w:rsidR="00A63E48">
        <w:rPr>
          <w:rFonts w:eastAsiaTheme="minorEastAsia"/>
          <w:szCs w:val="24"/>
        </w:rPr>
        <w:t>____________________________</w:t>
      </w:r>
    </w:p>
    <w:p w:rsidR="003A4779" w:rsidRPr="003A4779" w:rsidRDefault="003A4779" w:rsidP="003A4779">
      <w:pPr>
        <w:autoSpaceDE w:val="0"/>
        <w:autoSpaceDN w:val="0"/>
        <w:jc w:val="center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(должность (подпись, инициалы) уполномоченного лица органа,</w:t>
      </w:r>
      <w:r w:rsidRPr="003A4779">
        <w:rPr>
          <w:rFonts w:eastAsiaTheme="minorEastAsia"/>
          <w:szCs w:val="24"/>
        </w:rPr>
        <w:br/>
        <w:t>осуществляющего принятие решения)</w:t>
      </w:r>
    </w:p>
    <w:p w:rsidR="003A4779" w:rsidRDefault="003A4779" w:rsidP="00F655B5">
      <w:pPr>
        <w:tabs>
          <w:tab w:val="left" w:pos="3767"/>
        </w:tabs>
        <w:sectPr w:rsidR="003A4779" w:rsidSect="009954A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A4779" w:rsidRPr="003A4779" w:rsidRDefault="003A4779" w:rsidP="003A4779">
      <w:pPr>
        <w:autoSpaceDE w:val="0"/>
        <w:autoSpaceDN w:val="0"/>
        <w:adjustRightInd w:val="0"/>
        <w:jc w:val="right"/>
        <w:outlineLvl w:val="1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lastRenderedPageBreak/>
        <w:t xml:space="preserve">Приложение </w:t>
      </w:r>
      <w:r w:rsidR="00250E59">
        <w:rPr>
          <w:rFonts w:eastAsiaTheme="minorEastAsia"/>
          <w:szCs w:val="24"/>
        </w:rPr>
        <w:t>№</w:t>
      </w:r>
      <w:r w:rsidRPr="003A4779">
        <w:rPr>
          <w:rFonts w:eastAsiaTheme="minorEastAsia"/>
          <w:szCs w:val="24"/>
        </w:rPr>
        <w:t xml:space="preserve"> 4</w:t>
      </w:r>
    </w:p>
    <w:p w:rsidR="003A4779" w:rsidRPr="003A4779" w:rsidRDefault="003A4779" w:rsidP="003A4779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к Административному регламенту</w:t>
      </w:r>
    </w:p>
    <w:p w:rsidR="003A4779" w:rsidRPr="003A4779" w:rsidRDefault="003A4779" w:rsidP="003A4779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предоставления государственной услуги</w:t>
      </w:r>
    </w:p>
    <w:p w:rsidR="003A4779" w:rsidRPr="003A4779" w:rsidRDefault="003A4779" w:rsidP="003A4779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по выдаче градостроительного плана</w:t>
      </w:r>
    </w:p>
    <w:p w:rsidR="003A4779" w:rsidRPr="003A4779" w:rsidRDefault="003A4779" w:rsidP="003A4779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земельного участка</w:t>
      </w:r>
    </w:p>
    <w:p w:rsidR="003A4779" w:rsidRPr="003A4779" w:rsidRDefault="003A4779" w:rsidP="003A4779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</w:p>
    <w:p w:rsidR="003A4779" w:rsidRPr="003A4779" w:rsidRDefault="003A4779" w:rsidP="00231234">
      <w:pPr>
        <w:autoSpaceDE w:val="0"/>
        <w:autoSpaceDN w:val="0"/>
        <w:adjustRightInd w:val="0"/>
        <w:ind w:left="5245"/>
        <w:jc w:val="lef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кому:</w:t>
      </w:r>
    </w:p>
    <w:p w:rsidR="003A4779" w:rsidRPr="00231234" w:rsidRDefault="003A4779" w:rsidP="00231234">
      <w:pPr>
        <w:autoSpaceDE w:val="0"/>
        <w:autoSpaceDN w:val="0"/>
        <w:adjustRightInd w:val="0"/>
        <w:ind w:left="5245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(фамилия, имя, отчество</w:t>
      </w:r>
    </w:p>
    <w:p w:rsidR="003A4779" w:rsidRPr="00231234" w:rsidRDefault="003A4779" w:rsidP="00231234">
      <w:pPr>
        <w:autoSpaceDE w:val="0"/>
        <w:autoSpaceDN w:val="0"/>
        <w:adjustRightInd w:val="0"/>
        <w:ind w:left="5245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(последнее – при наличии)</w:t>
      </w:r>
      <w:r w:rsidR="00231234">
        <w:rPr>
          <w:rFonts w:eastAsiaTheme="minorEastAsia"/>
          <w:szCs w:val="24"/>
        </w:rPr>
        <w:t xml:space="preserve"> –</w:t>
      </w:r>
      <w:r w:rsidR="00231234">
        <w:rPr>
          <w:rFonts w:eastAsiaTheme="minorEastAsia"/>
          <w:szCs w:val="24"/>
        </w:rPr>
        <w:br/>
      </w:r>
      <w:r w:rsidRPr="00231234">
        <w:rPr>
          <w:rFonts w:eastAsiaTheme="minorEastAsia"/>
          <w:szCs w:val="24"/>
        </w:rPr>
        <w:t>для граждан и ИП,</w:t>
      </w:r>
      <w:r w:rsidR="00231234">
        <w:rPr>
          <w:rFonts w:eastAsiaTheme="minorEastAsia"/>
          <w:szCs w:val="24"/>
        </w:rPr>
        <w:t xml:space="preserve"> </w:t>
      </w:r>
      <w:r w:rsidRPr="00231234">
        <w:rPr>
          <w:rFonts w:eastAsiaTheme="minorEastAsia"/>
          <w:szCs w:val="24"/>
        </w:rPr>
        <w:t>полное наименование</w:t>
      </w:r>
    </w:p>
    <w:p w:rsidR="003A4779" w:rsidRPr="00231234" w:rsidRDefault="0060252C" w:rsidP="00231234">
      <w:pPr>
        <w:autoSpaceDE w:val="0"/>
        <w:autoSpaceDN w:val="0"/>
        <w:adjustRightInd w:val="0"/>
        <w:ind w:left="5245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организации –</w:t>
      </w:r>
      <w:r w:rsidR="00231234">
        <w:rPr>
          <w:rFonts w:eastAsiaTheme="minorEastAsia"/>
          <w:szCs w:val="24"/>
        </w:rPr>
        <w:t xml:space="preserve"> д</w:t>
      </w:r>
      <w:r w:rsidR="003A4779" w:rsidRPr="00231234">
        <w:rPr>
          <w:rFonts w:eastAsiaTheme="minorEastAsia"/>
          <w:szCs w:val="24"/>
        </w:rPr>
        <w:t>ля юридических лиц,</w:t>
      </w:r>
    </w:p>
    <w:p w:rsidR="003A4779" w:rsidRPr="00231234" w:rsidRDefault="003A4779" w:rsidP="00231234">
      <w:pPr>
        <w:autoSpaceDE w:val="0"/>
        <w:autoSpaceDN w:val="0"/>
        <w:adjustRightInd w:val="0"/>
        <w:ind w:left="5245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почтовый индекс и адрес,</w:t>
      </w:r>
    </w:p>
    <w:p w:rsidR="003A4779" w:rsidRPr="00231234" w:rsidRDefault="003A4779" w:rsidP="00231234">
      <w:pPr>
        <w:autoSpaceDE w:val="0"/>
        <w:autoSpaceDN w:val="0"/>
        <w:adjustRightInd w:val="0"/>
        <w:ind w:left="5245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адрес электронной почты)</w:t>
      </w: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Решение</w:t>
      </w:r>
    </w:p>
    <w:p w:rsidR="003A4779" w:rsidRPr="00F05E45" w:rsidRDefault="00B547D7" w:rsidP="003A4779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F05E45">
        <w:rPr>
          <w:rFonts w:eastAsiaTheme="minorEastAsia"/>
          <w:szCs w:val="24"/>
        </w:rPr>
        <w:t xml:space="preserve">об отказе </w:t>
      </w:r>
      <w:r w:rsidR="00097E46" w:rsidRPr="00F05E45">
        <w:rPr>
          <w:rFonts w:eastAsiaTheme="minorEastAsia"/>
          <w:szCs w:val="24"/>
        </w:rPr>
        <w:t>в предоставлении государственной услуги</w:t>
      </w:r>
    </w:p>
    <w:p w:rsidR="003A4779" w:rsidRPr="00F05E45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3A4779" w:rsidRPr="00F05E45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F05E45">
        <w:rPr>
          <w:rFonts w:eastAsiaTheme="minorEastAsia"/>
          <w:szCs w:val="24"/>
        </w:rPr>
        <w:t xml:space="preserve">Дата __________                                                                          </w:t>
      </w:r>
      <w:r w:rsidR="00C84627" w:rsidRPr="00F05E45">
        <w:rPr>
          <w:rFonts w:eastAsiaTheme="minorEastAsia"/>
          <w:szCs w:val="24"/>
        </w:rPr>
        <w:t xml:space="preserve">                             </w:t>
      </w:r>
      <w:r w:rsidRPr="00F05E45">
        <w:rPr>
          <w:rFonts w:eastAsiaTheme="minorEastAsia"/>
          <w:szCs w:val="24"/>
        </w:rPr>
        <w:t xml:space="preserve">      </w:t>
      </w:r>
      <w:r w:rsidR="00250E59" w:rsidRPr="00F05E45">
        <w:rPr>
          <w:rFonts w:eastAsiaTheme="minorEastAsia"/>
          <w:szCs w:val="24"/>
        </w:rPr>
        <w:t>№</w:t>
      </w:r>
      <w:r w:rsidRPr="00F05E45">
        <w:rPr>
          <w:rFonts w:eastAsiaTheme="minorEastAsia"/>
          <w:szCs w:val="24"/>
        </w:rPr>
        <w:t xml:space="preserve"> __________</w:t>
      </w:r>
    </w:p>
    <w:p w:rsidR="003A4779" w:rsidRPr="00F05E45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3A4779" w:rsidRPr="00F05E45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F05E45">
        <w:rPr>
          <w:rFonts w:eastAsiaTheme="minorEastAsia"/>
          <w:szCs w:val="24"/>
        </w:rPr>
        <w:t>На основании обращения ___________________</w:t>
      </w:r>
      <w:r w:rsidR="00C84627" w:rsidRPr="00F05E45">
        <w:rPr>
          <w:rFonts w:eastAsiaTheme="minorEastAsia"/>
          <w:szCs w:val="24"/>
        </w:rPr>
        <w:t>____________________</w:t>
      </w:r>
      <w:r w:rsidRPr="00F05E45">
        <w:rPr>
          <w:rFonts w:eastAsiaTheme="minorEastAsia"/>
          <w:szCs w:val="24"/>
        </w:rPr>
        <w:t xml:space="preserve"> (зая</w:t>
      </w:r>
      <w:r w:rsidR="00C84627" w:rsidRPr="00F05E45">
        <w:rPr>
          <w:rFonts w:eastAsiaTheme="minorEastAsia"/>
          <w:szCs w:val="24"/>
        </w:rPr>
        <w:t xml:space="preserve">витель) от __________________ </w:t>
      </w:r>
      <w:r w:rsidR="00250E59" w:rsidRPr="00F05E45">
        <w:rPr>
          <w:rFonts w:eastAsiaTheme="minorEastAsia"/>
          <w:szCs w:val="24"/>
        </w:rPr>
        <w:t>№</w:t>
      </w:r>
      <w:r w:rsidRPr="00F05E45">
        <w:rPr>
          <w:rFonts w:eastAsiaTheme="minorEastAsia"/>
          <w:szCs w:val="24"/>
        </w:rPr>
        <w:t xml:space="preserve"> ______________ принято решение об отказе </w:t>
      </w:r>
      <w:r w:rsidR="00097E46" w:rsidRPr="00F05E45">
        <w:rPr>
          <w:rFonts w:eastAsiaTheme="minorEastAsia"/>
          <w:szCs w:val="24"/>
        </w:rPr>
        <w:t xml:space="preserve">в предоставлении государственной услуги </w:t>
      </w:r>
      <w:r w:rsidRPr="00F05E45">
        <w:rPr>
          <w:rFonts w:eastAsiaTheme="minorEastAsia"/>
          <w:szCs w:val="24"/>
        </w:rPr>
        <w:t>в связи с (основание для отказа):</w:t>
      </w:r>
    </w:p>
    <w:p w:rsidR="003A4779" w:rsidRPr="00F05E45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F05E45">
        <w:rPr>
          <w:rFonts w:eastAsiaTheme="minorEastAsia"/>
          <w:szCs w:val="24"/>
        </w:rPr>
        <w:t>_________________________________________________</w:t>
      </w:r>
      <w:r w:rsidR="00C84627" w:rsidRPr="00F05E45">
        <w:rPr>
          <w:rFonts w:eastAsiaTheme="minorEastAsia"/>
          <w:szCs w:val="24"/>
        </w:rPr>
        <w:t>____________________________</w:t>
      </w:r>
    </w:p>
    <w:p w:rsidR="003A4779" w:rsidRPr="00F05E45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F05E45">
        <w:rPr>
          <w:rFonts w:eastAsiaTheme="minorEastAsia"/>
          <w:szCs w:val="24"/>
        </w:rPr>
        <w:t>Мотивированное обоснование причины отказа:</w:t>
      </w:r>
    </w:p>
    <w:p w:rsidR="003A4779" w:rsidRPr="00F05E45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F05E45">
        <w:rPr>
          <w:rFonts w:eastAsiaTheme="minorEastAsia"/>
          <w:szCs w:val="24"/>
        </w:rPr>
        <w:t>__________________________________________________</w:t>
      </w:r>
      <w:r w:rsidR="00C84627" w:rsidRPr="00F05E45">
        <w:rPr>
          <w:rFonts w:eastAsiaTheme="minorEastAsia"/>
          <w:szCs w:val="24"/>
        </w:rPr>
        <w:t>___________________________</w:t>
      </w:r>
    </w:p>
    <w:p w:rsidR="003A4779" w:rsidRPr="00F05E45" w:rsidRDefault="00C84627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F05E45">
        <w:rPr>
          <w:rFonts w:eastAsiaTheme="minorEastAsia"/>
          <w:szCs w:val="24"/>
        </w:rPr>
        <w:t>Дополнительно информируем: </w:t>
      </w:r>
      <w:r w:rsidR="003A4779" w:rsidRPr="00F05E45">
        <w:rPr>
          <w:rFonts w:eastAsiaTheme="minorEastAsia"/>
          <w:szCs w:val="24"/>
        </w:rPr>
        <w:t>__________________</w:t>
      </w:r>
      <w:r w:rsidRPr="00F05E45">
        <w:rPr>
          <w:rFonts w:eastAsiaTheme="minorEastAsia"/>
          <w:szCs w:val="24"/>
        </w:rPr>
        <w:t>___________________________</w:t>
      </w:r>
      <w:r w:rsidR="003A4779" w:rsidRPr="00F05E45">
        <w:rPr>
          <w:rFonts w:eastAsiaTheme="minorEastAsia"/>
          <w:szCs w:val="24"/>
        </w:rPr>
        <w:t xml:space="preserve"> (указывается информация, необходимая для устранения причин отказа, а также иная дополнительная информация при наличии).</w:t>
      </w:r>
    </w:p>
    <w:p w:rsidR="00B547D7" w:rsidRPr="00F05E45" w:rsidRDefault="00B547D7" w:rsidP="00B547D7">
      <w:pPr>
        <w:widowControl/>
        <w:autoSpaceDE w:val="0"/>
        <w:autoSpaceDN w:val="0"/>
        <w:adjustRightInd w:val="0"/>
        <w:ind w:firstLine="567"/>
        <w:rPr>
          <w:rFonts w:eastAsiaTheme="minorHAnsi"/>
          <w:szCs w:val="24"/>
          <w:lang w:eastAsia="en-US"/>
        </w:rPr>
      </w:pPr>
      <w:r w:rsidRPr="00F05E45">
        <w:rPr>
          <w:rFonts w:eastAsiaTheme="minorHAnsi"/>
          <w:szCs w:val="24"/>
          <w:lang w:eastAsia="en-US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3A4779" w:rsidRPr="003A4779" w:rsidRDefault="00B547D7" w:rsidP="00B547D7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F05E45">
        <w:rPr>
          <w:rFonts w:eastAsiaTheme="minorEastAsia"/>
          <w:szCs w:val="24"/>
        </w:rPr>
        <w:t xml:space="preserve"> </w:t>
      </w:r>
      <w:r w:rsidR="003A4779" w:rsidRPr="00F05E45">
        <w:rPr>
          <w:rFonts w:eastAsiaTheme="minorEastAsia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2A6DFC" w:rsidRPr="00F05E45">
        <w:rPr>
          <w:rFonts w:eastAsiaTheme="minorEastAsia"/>
          <w:szCs w:val="24"/>
        </w:rPr>
        <w:t>Министерство строительства, архитектуры и жилищно-коммунального хозяйства Республики Татарстан</w:t>
      </w:r>
      <w:r w:rsidR="003A4779" w:rsidRPr="00F05E45">
        <w:rPr>
          <w:rFonts w:eastAsiaTheme="minorEastAsia"/>
          <w:szCs w:val="24"/>
        </w:rPr>
        <w:t>, а также в судебном порядке</w:t>
      </w:r>
      <w:r w:rsidR="00492ADF" w:rsidRPr="00F05E45">
        <w:rPr>
          <w:rFonts w:eastAsiaTheme="minorEastAsia"/>
          <w:szCs w:val="24"/>
        </w:rPr>
        <w:t>.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_________________________________________________</w:t>
      </w:r>
      <w:r w:rsidR="00C84627">
        <w:rPr>
          <w:rFonts w:eastAsiaTheme="minorEastAsia"/>
          <w:szCs w:val="24"/>
        </w:rPr>
        <w:t>____________________________</w:t>
      </w:r>
    </w:p>
    <w:p w:rsidR="003A4779" w:rsidRPr="003A4779" w:rsidRDefault="003A4779" w:rsidP="003A4779">
      <w:pPr>
        <w:autoSpaceDE w:val="0"/>
        <w:autoSpaceDN w:val="0"/>
        <w:jc w:val="center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(должность (подпись, инициалы) уполномоченного лица органа,</w:t>
      </w:r>
      <w:r w:rsidRPr="003A4779">
        <w:rPr>
          <w:rFonts w:eastAsiaTheme="minorEastAsia"/>
          <w:szCs w:val="24"/>
        </w:rPr>
        <w:br/>
        <w:t>осуществляющего принятие решения)</w:t>
      </w:r>
    </w:p>
    <w:p w:rsidR="003A4779" w:rsidRDefault="003A4779" w:rsidP="00F655B5">
      <w:pPr>
        <w:tabs>
          <w:tab w:val="left" w:pos="3767"/>
        </w:tabs>
        <w:sectPr w:rsidR="003A4779" w:rsidSect="009954A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A4779" w:rsidRPr="003A4779" w:rsidRDefault="003A4779" w:rsidP="003A4779">
      <w:pPr>
        <w:autoSpaceDE w:val="0"/>
        <w:autoSpaceDN w:val="0"/>
        <w:adjustRightInd w:val="0"/>
        <w:jc w:val="right"/>
        <w:outlineLvl w:val="1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lastRenderedPageBreak/>
        <w:t xml:space="preserve">Приложение </w:t>
      </w:r>
      <w:r w:rsidR="00250E59">
        <w:rPr>
          <w:rFonts w:eastAsiaTheme="minorEastAsia"/>
          <w:szCs w:val="24"/>
        </w:rPr>
        <w:t>№</w:t>
      </w:r>
      <w:r w:rsidRPr="003A4779">
        <w:rPr>
          <w:rFonts w:eastAsiaTheme="minorEastAsia"/>
          <w:szCs w:val="24"/>
        </w:rPr>
        <w:t xml:space="preserve"> 5</w:t>
      </w:r>
    </w:p>
    <w:p w:rsidR="003A4779" w:rsidRPr="003A4779" w:rsidRDefault="003A4779" w:rsidP="003A4779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к Административному регламенту</w:t>
      </w:r>
    </w:p>
    <w:p w:rsidR="003A4779" w:rsidRPr="003A4779" w:rsidRDefault="003A4779" w:rsidP="003A4779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предоставления государственной услуги</w:t>
      </w:r>
    </w:p>
    <w:p w:rsidR="003A4779" w:rsidRPr="003A4779" w:rsidRDefault="003A4779" w:rsidP="003A4779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по выдаче градостроительного плана</w:t>
      </w:r>
    </w:p>
    <w:p w:rsidR="003A4779" w:rsidRPr="003A4779" w:rsidRDefault="003A4779" w:rsidP="003A4779">
      <w:pPr>
        <w:autoSpaceDE w:val="0"/>
        <w:autoSpaceDN w:val="0"/>
        <w:adjustRightInd w:val="0"/>
        <w:jc w:val="righ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земельного участка</w:t>
      </w:r>
    </w:p>
    <w:p w:rsidR="003A4779" w:rsidRPr="003A4779" w:rsidRDefault="003A4779" w:rsidP="003A4779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</w:p>
    <w:p w:rsidR="003D4232" w:rsidRPr="003A4779" w:rsidRDefault="003D4232" w:rsidP="003D4232">
      <w:pPr>
        <w:autoSpaceDE w:val="0"/>
        <w:autoSpaceDN w:val="0"/>
        <w:adjustRightInd w:val="0"/>
        <w:ind w:left="5529"/>
        <w:jc w:val="left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кому:</w:t>
      </w:r>
    </w:p>
    <w:p w:rsidR="003D4232" w:rsidRPr="00231234" w:rsidRDefault="003D4232" w:rsidP="003D4232">
      <w:pPr>
        <w:autoSpaceDE w:val="0"/>
        <w:autoSpaceDN w:val="0"/>
        <w:adjustRightInd w:val="0"/>
        <w:ind w:left="5529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(фамилия, имя, отчество</w:t>
      </w:r>
    </w:p>
    <w:p w:rsidR="003D4232" w:rsidRPr="00231234" w:rsidRDefault="003D4232" w:rsidP="003D4232">
      <w:pPr>
        <w:autoSpaceDE w:val="0"/>
        <w:autoSpaceDN w:val="0"/>
        <w:adjustRightInd w:val="0"/>
        <w:ind w:left="5529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(последнее – при наличии)</w:t>
      </w:r>
      <w:r>
        <w:rPr>
          <w:rFonts w:eastAsiaTheme="minorEastAsia"/>
          <w:szCs w:val="24"/>
        </w:rPr>
        <w:t xml:space="preserve"> –</w:t>
      </w:r>
      <w:r>
        <w:rPr>
          <w:rFonts w:eastAsiaTheme="minorEastAsia"/>
          <w:szCs w:val="24"/>
        </w:rPr>
        <w:br/>
      </w:r>
      <w:r w:rsidRPr="00231234">
        <w:rPr>
          <w:rFonts w:eastAsiaTheme="minorEastAsia"/>
          <w:szCs w:val="24"/>
        </w:rPr>
        <w:t>для граждан и ИП,</w:t>
      </w:r>
      <w:r>
        <w:rPr>
          <w:rFonts w:eastAsiaTheme="minorEastAsia"/>
          <w:szCs w:val="24"/>
        </w:rPr>
        <w:t xml:space="preserve"> </w:t>
      </w:r>
      <w:r w:rsidRPr="00231234">
        <w:rPr>
          <w:rFonts w:eastAsiaTheme="minorEastAsia"/>
          <w:szCs w:val="24"/>
        </w:rPr>
        <w:t>полное наименование</w:t>
      </w:r>
    </w:p>
    <w:p w:rsidR="003D4232" w:rsidRPr="00231234" w:rsidRDefault="003D4232" w:rsidP="003D4232">
      <w:pPr>
        <w:autoSpaceDE w:val="0"/>
        <w:autoSpaceDN w:val="0"/>
        <w:adjustRightInd w:val="0"/>
        <w:ind w:left="5529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организации –</w:t>
      </w:r>
      <w:r>
        <w:rPr>
          <w:rFonts w:eastAsiaTheme="minorEastAsia"/>
          <w:szCs w:val="24"/>
        </w:rPr>
        <w:t xml:space="preserve"> д</w:t>
      </w:r>
      <w:r w:rsidRPr="00231234">
        <w:rPr>
          <w:rFonts w:eastAsiaTheme="minorEastAsia"/>
          <w:szCs w:val="24"/>
        </w:rPr>
        <w:t>ля юридических лиц,</w:t>
      </w:r>
    </w:p>
    <w:p w:rsidR="003D4232" w:rsidRPr="00231234" w:rsidRDefault="003D4232" w:rsidP="003D4232">
      <w:pPr>
        <w:autoSpaceDE w:val="0"/>
        <w:autoSpaceDN w:val="0"/>
        <w:adjustRightInd w:val="0"/>
        <w:ind w:left="5529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почтовый индекс и адрес,</w:t>
      </w:r>
    </w:p>
    <w:p w:rsidR="003D4232" w:rsidRPr="00231234" w:rsidRDefault="003D4232" w:rsidP="003D4232">
      <w:pPr>
        <w:autoSpaceDE w:val="0"/>
        <w:autoSpaceDN w:val="0"/>
        <w:adjustRightInd w:val="0"/>
        <w:ind w:left="5529"/>
        <w:jc w:val="left"/>
        <w:rPr>
          <w:rFonts w:eastAsiaTheme="minorEastAsia"/>
          <w:szCs w:val="24"/>
        </w:rPr>
      </w:pPr>
      <w:r w:rsidRPr="00231234">
        <w:rPr>
          <w:rFonts w:eastAsiaTheme="minorEastAsia"/>
          <w:szCs w:val="24"/>
        </w:rPr>
        <w:t>адрес электронной почты)</w:t>
      </w: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Решение</w:t>
      </w:r>
    </w:p>
    <w:p w:rsidR="003A4779" w:rsidRPr="003A4779" w:rsidRDefault="003A4779" w:rsidP="003A4779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 xml:space="preserve">об отказе в </w:t>
      </w:r>
      <w:r w:rsidRPr="003A4779">
        <w:t>исправлении технической ошибки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 xml:space="preserve">Дата __________                                                                                                                </w:t>
      </w:r>
      <w:r w:rsidR="00250E59">
        <w:rPr>
          <w:rFonts w:eastAsiaTheme="minorEastAsia"/>
          <w:szCs w:val="24"/>
        </w:rPr>
        <w:t>№</w:t>
      </w:r>
      <w:r w:rsidRPr="003A4779">
        <w:rPr>
          <w:rFonts w:eastAsiaTheme="minorEastAsia"/>
          <w:szCs w:val="24"/>
        </w:rPr>
        <w:t xml:space="preserve"> __________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На основании обращения ___________________</w:t>
      </w:r>
      <w:r w:rsidR="00F21264">
        <w:rPr>
          <w:rFonts w:eastAsiaTheme="minorEastAsia"/>
          <w:szCs w:val="24"/>
        </w:rPr>
        <w:t>________</w:t>
      </w:r>
      <w:r w:rsidRPr="003A4779">
        <w:rPr>
          <w:rFonts w:eastAsiaTheme="minorEastAsia"/>
          <w:szCs w:val="24"/>
        </w:rPr>
        <w:t xml:space="preserve"> (за</w:t>
      </w:r>
      <w:r w:rsidR="00F21264">
        <w:rPr>
          <w:rFonts w:eastAsiaTheme="minorEastAsia"/>
          <w:szCs w:val="24"/>
        </w:rPr>
        <w:t>явитель) от _______________</w:t>
      </w:r>
      <w:r w:rsidRPr="003A4779">
        <w:rPr>
          <w:rFonts w:eastAsiaTheme="minorEastAsia"/>
          <w:szCs w:val="24"/>
        </w:rPr>
        <w:br/>
      </w:r>
      <w:r w:rsidR="00250E59">
        <w:rPr>
          <w:rFonts w:eastAsiaTheme="minorEastAsia"/>
          <w:szCs w:val="24"/>
        </w:rPr>
        <w:t>№</w:t>
      </w:r>
      <w:r w:rsidRPr="003A4779">
        <w:rPr>
          <w:rFonts w:eastAsiaTheme="minorEastAsia"/>
          <w:szCs w:val="24"/>
        </w:rPr>
        <w:t xml:space="preserve"> ______________</w:t>
      </w:r>
      <w:r w:rsidR="00F21264">
        <w:rPr>
          <w:rFonts w:eastAsiaTheme="minorEastAsia"/>
          <w:szCs w:val="24"/>
        </w:rPr>
        <w:t>_____</w:t>
      </w:r>
      <w:r w:rsidRPr="003A4779">
        <w:rPr>
          <w:rFonts w:eastAsiaTheme="minorEastAsia"/>
          <w:szCs w:val="24"/>
        </w:rPr>
        <w:t xml:space="preserve"> принято решение об отказе в исправлении </w:t>
      </w:r>
      <w:r w:rsidRPr="003A4779">
        <w:t>технической ошибки</w:t>
      </w:r>
      <w:r w:rsidRPr="003A4779">
        <w:rPr>
          <w:rFonts w:eastAsiaTheme="minorEastAsia"/>
          <w:szCs w:val="24"/>
        </w:rPr>
        <w:t xml:space="preserve"> в градостроительном плане земельного участка в связи с (основание для отказа):</w:t>
      </w: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_________________________________________________________________________________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Мотивированное обоснование причины отказа:</w:t>
      </w: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_________________________________________________________________________________.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Дополнительно информируем: __________________________________________________ (указывается информация, необходимая для устранения причин отказа, а также иная дополнительная информация при наличии).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Отказ в приеме документов не препятствует повторному обращению за предоставлением государственной услуги.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F05E45">
        <w:rPr>
          <w:rFonts w:eastAsiaTheme="minorEastAsia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851F7F" w:rsidRPr="00F05E45">
        <w:rPr>
          <w:rFonts w:eastAsiaTheme="minorEastAsia"/>
          <w:szCs w:val="24"/>
        </w:rPr>
        <w:t>Министерство строительства, архитектуры и жилищно-коммунального хозяйства Республики Татарстан</w:t>
      </w:r>
      <w:r w:rsidRPr="00F05E45">
        <w:rPr>
          <w:rFonts w:eastAsiaTheme="minorEastAsia"/>
          <w:szCs w:val="24"/>
        </w:rPr>
        <w:t>, а также в судебном порядке.</w:t>
      </w: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_________________________________________________________________________________</w:t>
      </w:r>
    </w:p>
    <w:p w:rsidR="003A4779" w:rsidRPr="003A4779" w:rsidRDefault="003A4779" w:rsidP="003A4779">
      <w:pPr>
        <w:autoSpaceDE w:val="0"/>
        <w:autoSpaceDN w:val="0"/>
        <w:jc w:val="center"/>
        <w:rPr>
          <w:rFonts w:eastAsiaTheme="minorEastAsia"/>
          <w:szCs w:val="24"/>
        </w:rPr>
      </w:pPr>
      <w:r w:rsidRPr="003A4779">
        <w:rPr>
          <w:rFonts w:eastAsiaTheme="minorEastAsia"/>
          <w:szCs w:val="24"/>
        </w:rPr>
        <w:t>(должность (подпись, инициалы) уполномоченного лица органа,</w:t>
      </w:r>
      <w:r w:rsidRPr="003A4779">
        <w:rPr>
          <w:rFonts w:eastAsiaTheme="minorEastAsia"/>
          <w:szCs w:val="24"/>
        </w:rPr>
        <w:br/>
        <w:t>осуществ</w:t>
      </w:r>
      <w:bookmarkStart w:id="4" w:name="_GoBack"/>
      <w:bookmarkEnd w:id="4"/>
      <w:r w:rsidRPr="003A4779">
        <w:rPr>
          <w:rFonts w:eastAsiaTheme="minorEastAsia"/>
          <w:szCs w:val="24"/>
        </w:rPr>
        <w:t>ляющего принятие решения)</w:t>
      </w:r>
    </w:p>
    <w:p w:rsidR="003A4779" w:rsidRPr="003A4779" w:rsidRDefault="003A4779" w:rsidP="003A4779">
      <w:pPr>
        <w:autoSpaceDE w:val="0"/>
        <w:autoSpaceDN w:val="0"/>
        <w:rPr>
          <w:rFonts w:eastAsiaTheme="minorEastAsia"/>
          <w:szCs w:val="24"/>
        </w:rPr>
      </w:pPr>
    </w:p>
    <w:p w:rsidR="003A4779" w:rsidRPr="003A4779" w:rsidRDefault="003A4779" w:rsidP="003A4779">
      <w:pPr>
        <w:autoSpaceDE w:val="0"/>
        <w:autoSpaceDN w:val="0"/>
        <w:adjustRightInd w:val="0"/>
        <w:rPr>
          <w:rFonts w:eastAsiaTheme="minorEastAsia"/>
          <w:szCs w:val="24"/>
        </w:rPr>
      </w:pPr>
    </w:p>
    <w:p w:rsidR="003A4779" w:rsidRPr="003A4779" w:rsidRDefault="003A4779" w:rsidP="003A4779">
      <w:pPr>
        <w:widowControl/>
        <w:spacing w:after="160" w:line="259" w:lineRule="auto"/>
        <w:jc w:val="left"/>
        <w:rPr>
          <w:rFonts w:eastAsiaTheme="minorEastAsia"/>
          <w:szCs w:val="24"/>
        </w:rPr>
      </w:pPr>
    </w:p>
    <w:p w:rsidR="00F655B5" w:rsidRPr="00F655B5" w:rsidRDefault="00F655B5" w:rsidP="00F655B5">
      <w:pPr>
        <w:tabs>
          <w:tab w:val="left" w:pos="3767"/>
        </w:tabs>
      </w:pPr>
    </w:p>
    <w:sectPr w:rsidR="00F655B5" w:rsidRPr="00F655B5" w:rsidSect="003A4779">
      <w:headerReference w:type="default" r:id="rId20"/>
      <w:footerReference w:type="default" r:id="rId21"/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659" w:rsidRDefault="00372659" w:rsidP="00F655B5">
      <w:r>
        <w:separator/>
      </w:r>
    </w:p>
  </w:endnote>
  <w:endnote w:type="continuationSeparator" w:id="0">
    <w:p w:rsidR="00372659" w:rsidRDefault="00372659" w:rsidP="00F6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4CA" w:rsidRDefault="005654C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659" w:rsidRDefault="00372659" w:rsidP="00F655B5">
      <w:r>
        <w:separator/>
      </w:r>
    </w:p>
  </w:footnote>
  <w:footnote w:type="continuationSeparator" w:id="0">
    <w:p w:rsidR="00372659" w:rsidRDefault="00372659" w:rsidP="00F6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292483"/>
      <w:docPartObj>
        <w:docPartGallery w:val="Page Numbers (Top of Page)"/>
        <w:docPartUnique/>
      </w:docPartObj>
    </w:sdtPr>
    <w:sdtEndPr/>
    <w:sdtContent>
      <w:p w:rsidR="005654CA" w:rsidRDefault="005654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0FA">
          <w:rPr>
            <w:noProof/>
          </w:rPr>
          <w:t>2</w:t>
        </w:r>
        <w:r>
          <w:fldChar w:fldCharType="end"/>
        </w:r>
      </w:p>
    </w:sdtContent>
  </w:sdt>
  <w:p w:rsidR="005654CA" w:rsidRDefault="005654C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243631"/>
      <w:docPartObj>
        <w:docPartGallery w:val="Page Numbers (Top of Page)"/>
        <w:docPartUnique/>
      </w:docPartObj>
    </w:sdtPr>
    <w:sdtEndPr/>
    <w:sdtContent>
      <w:p w:rsidR="005654CA" w:rsidRDefault="005654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0FA">
          <w:rPr>
            <w:noProof/>
          </w:rPr>
          <w:t>2</w:t>
        </w:r>
        <w:r>
          <w:fldChar w:fldCharType="end"/>
        </w:r>
      </w:p>
    </w:sdtContent>
  </w:sdt>
  <w:p w:rsidR="005654CA" w:rsidRDefault="005654C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01943"/>
      <w:docPartObj>
        <w:docPartGallery w:val="Page Numbers (Top of Page)"/>
        <w:docPartUnique/>
      </w:docPartObj>
    </w:sdtPr>
    <w:sdtEndPr/>
    <w:sdtContent>
      <w:p w:rsidR="005654CA" w:rsidRDefault="005654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</w:sdtContent>
  </w:sdt>
  <w:p w:rsidR="005654CA" w:rsidRDefault="005654CA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5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457CBF"/>
    <w:multiLevelType w:val="multilevel"/>
    <w:tmpl w:val="F586D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156B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A60CEB"/>
    <w:multiLevelType w:val="multilevel"/>
    <w:tmpl w:val="279CE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1E37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430248"/>
    <w:multiLevelType w:val="hybridMultilevel"/>
    <w:tmpl w:val="F69086F2"/>
    <w:lvl w:ilvl="0" w:tplc="1794E5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4416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D2453"/>
    <w:multiLevelType w:val="multilevel"/>
    <w:tmpl w:val="893418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FF2108F"/>
    <w:multiLevelType w:val="hybridMultilevel"/>
    <w:tmpl w:val="C5AE347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FE6774"/>
    <w:multiLevelType w:val="hybridMultilevel"/>
    <w:tmpl w:val="16DC4926"/>
    <w:lvl w:ilvl="0" w:tplc="9168AB3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5C74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AF791C"/>
    <w:multiLevelType w:val="multilevel"/>
    <w:tmpl w:val="AC98F0D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0317A4"/>
    <w:multiLevelType w:val="hybridMultilevel"/>
    <w:tmpl w:val="5C6E4C7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8142F0D"/>
    <w:multiLevelType w:val="hybridMultilevel"/>
    <w:tmpl w:val="16DC4926"/>
    <w:lvl w:ilvl="0" w:tplc="9168AB38">
      <w:start w:val="1"/>
      <w:numFmt w:val="decimal"/>
      <w:lvlText w:val="%1)"/>
      <w:lvlJc w:val="left"/>
      <w:pPr>
        <w:ind w:left="2062" w:hanging="360"/>
      </w:pPr>
      <w:rPr>
        <w:rFonts w:ascii="Times New Roman" w:hAnsi="Times New Roman" w:cs="Times New Roman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956467"/>
    <w:multiLevelType w:val="multilevel"/>
    <w:tmpl w:val="0E36707E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E00B51"/>
    <w:multiLevelType w:val="hybridMultilevel"/>
    <w:tmpl w:val="4C56CD0C"/>
    <w:lvl w:ilvl="0" w:tplc="E20A306E">
      <w:start w:val="1"/>
      <w:numFmt w:val="decimal"/>
      <w:lvlText w:val="%1)"/>
      <w:lvlJc w:val="left"/>
      <w:pPr>
        <w:ind w:left="121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F51CF3"/>
    <w:multiLevelType w:val="multilevel"/>
    <w:tmpl w:val="893418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240DFD"/>
    <w:multiLevelType w:val="multilevel"/>
    <w:tmpl w:val="893418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82279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D64C0A"/>
    <w:multiLevelType w:val="hybridMultilevel"/>
    <w:tmpl w:val="814EEBF6"/>
    <w:lvl w:ilvl="0" w:tplc="CCC2EA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067A45"/>
    <w:multiLevelType w:val="hybridMultilevel"/>
    <w:tmpl w:val="F048A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A38B4"/>
    <w:multiLevelType w:val="hybridMultilevel"/>
    <w:tmpl w:val="5C6E4C7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10"/>
  </w:num>
  <w:num w:numId="5">
    <w:abstractNumId w:val="19"/>
  </w:num>
  <w:num w:numId="6">
    <w:abstractNumId w:val="3"/>
  </w:num>
  <w:num w:numId="7">
    <w:abstractNumId w:val="2"/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3"/>
    <w:lvlOverride w:ilvl="0">
      <w:lvl w:ilvl="0">
        <w:start w:val="1"/>
        <w:numFmt w:val="decimal"/>
        <w:lvlText w:val="%1."/>
        <w:lvlJc w:val="left"/>
        <w:pPr>
          <w:ind w:left="1637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312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2631" w:hanging="504"/>
        </w:pPr>
        <w:rPr>
          <w:color w:val="000000" w:themeColor="text1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5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17"/>
  </w:num>
  <w:num w:numId="11">
    <w:abstractNumId w:val="4"/>
  </w:num>
  <w:num w:numId="12">
    <w:abstractNumId w:val="0"/>
  </w:num>
  <w:num w:numId="13">
    <w:abstractNumId w:val="8"/>
  </w:num>
  <w:num w:numId="14">
    <w:abstractNumId w:val="5"/>
  </w:num>
  <w:num w:numId="15">
    <w:abstractNumId w:val="9"/>
  </w:num>
  <w:num w:numId="16">
    <w:abstractNumId w:val="1"/>
  </w:num>
  <w:num w:numId="17">
    <w:abstractNumId w:val="11"/>
  </w:num>
  <w:num w:numId="18">
    <w:abstractNumId w:val="14"/>
  </w:num>
  <w:num w:numId="19">
    <w:abstractNumId w:val="7"/>
  </w:num>
  <w:num w:numId="20">
    <w:abstractNumId w:val="13"/>
  </w:num>
  <w:num w:numId="21">
    <w:abstractNumId w:val="20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DE"/>
    <w:rsid w:val="0002596D"/>
    <w:rsid w:val="00032115"/>
    <w:rsid w:val="00054B55"/>
    <w:rsid w:val="00061E07"/>
    <w:rsid w:val="00067178"/>
    <w:rsid w:val="00076356"/>
    <w:rsid w:val="00080296"/>
    <w:rsid w:val="000930FA"/>
    <w:rsid w:val="00097499"/>
    <w:rsid w:val="0009761B"/>
    <w:rsid w:val="00097E46"/>
    <w:rsid w:val="000A2140"/>
    <w:rsid w:val="000D0386"/>
    <w:rsid w:val="000D5550"/>
    <w:rsid w:val="000E01D9"/>
    <w:rsid w:val="000E2C05"/>
    <w:rsid w:val="0013081A"/>
    <w:rsid w:val="001333BE"/>
    <w:rsid w:val="00140277"/>
    <w:rsid w:val="001605DB"/>
    <w:rsid w:val="00160879"/>
    <w:rsid w:val="0016160A"/>
    <w:rsid w:val="00167012"/>
    <w:rsid w:val="001700C3"/>
    <w:rsid w:val="00173CA8"/>
    <w:rsid w:val="00174491"/>
    <w:rsid w:val="001772D4"/>
    <w:rsid w:val="0018744B"/>
    <w:rsid w:val="0018770A"/>
    <w:rsid w:val="001A5827"/>
    <w:rsid w:val="001A74C5"/>
    <w:rsid w:val="001C64E4"/>
    <w:rsid w:val="001D269C"/>
    <w:rsid w:val="001E2AA4"/>
    <w:rsid w:val="001E3E0C"/>
    <w:rsid w:val="001E6212"/>
    <w:rsid w:val="001F3C41"/>
    <w:rsid w:val="0020035C"/>
    <w:rsid w:val="00205705"/>
    <w:rsid w:val="00206E90"/>
    <w:rsid w:val="002102D3"/>
    <w:rsid w:val="002226C4"/>
    <w:rsid w:val="00231234"/>
    <w:rsid w:val="00235DA1"/>
    <w:rsid w:val="00243328"/>
    <w:rsid w:val="00250E59"/>
    <w:rsid w:val="00256672"/>
    <w:rsid w:val="002823A6"/>
    <w:rsid w:val="00291710"/>
    <w:rsid w:val="002A1F3D"/>
    <w:rsid w:val="002A56BE"/>
    <w:rsid w:val="002A6DFC"/>
    <w:rsid w:val="002C2B4E"/>
    <w:rsid w:val="002C3041"/>
    <w:rsid w:val="002E34C8"/>
    <w:rsid w:val="002E4EDE"/>
    <w:rsid w:val="002F150E"/>
    <w:rsid w:val="00300671"/>
    <w:rsid w:val="00305833"/>
    <w:rsid w:val="00335B0F"/>
    <w:rsid w:val="0034224E"/>
    <w:rsid w:val="003543DE"/>
    <w:rsid w:val="00372659"/>
    <w:rsid w:val="00395838"/>
    <w:rsid w:val="003A1E16"/>
    <w:rsid w:val="003A4779"/>
    <w:rsid w:val="003B4EBE"/>
    <w:rsid w:val="003C3D80"/>
    <w:rsid w:val="003D4232"/>
    <w:rsid w:val="003F0FD7"/>
    <w:rsid w:val="003F317D"/>
    <w:rsid w:val="0041269B"/>
    <w:rsid w:val="00422817"/>
    <w:rsid w:val="004264C3"/>
    <w:rsid w:val="0044661B"/>
    <w:rsid w:val="00446626"/>
    <w:rsid w:val="0045373A"/>
    <w:rsid w:val="00454FD8"/>
    <w:rsid w:val="0045598A"/>
    <w:rsid w:val="00466507"/>
    <w:rsid w:val="004679E6"/>
    <w:rsid w:val="004737E9"/>
    <w:rsid w:val="00492ADF"/>
    <w:rsid w:val="00495BA7"/>
    <w:rsid w:val="004A6434"/>
    <w:rsid w:val="004B0E8F"/>
    <w:rsid w:val="004C07FC"/>
    <w:rsid w:val="004C4502"/>
    <w:rsid w:val="004C54AC"/>
    <w:rsid w:val="004D037B"/>
    <w:rsid w:val="004D2C05"/>
    <w:rsid w:val="004E762E"/>
    <w:rsid w:val="004F79BD"/>
    <w:rsid w:val="00500C6B"/>
    <w:rsid w:val="00505B2D"/>
    <w:rsid w:val="00512C54"/>
    <w:rsid w:val="0051398F"/>
    <w:rsid w:val="00515527"/>
    <w:rsid w:val="00533613"/>
    <w:rsid w:val="0054140D"/>
    <w:rsid w:val="00543F24"/>
    <w:rsid w:val="005553F1"/>
    <w:rsid w:val="005654CA"/>
    <w:rsid w:val="00575A9D"/>
    <w:rsid w:val="005845A9"/>
    <w:rsid w:val="00597A85"/>
    <w:rsid w:val="005B0FA8"/>
    <w:rsid w:val="005B2A13"/>
    <w:rsid w:val="005C2704"/>
    <w:rsid w:val="005C3BF1"/>
    <w:rsid w:val="005C6E1D"/>
    <w:rsid w:val="005C7170"/>
    <w:rsid w:val="005F2CF2"/>
    <w:rsid w:val="00600358"/>
    <w:rsid w:val="0060252C"/>
    <w:rsid w:val="00610845"/>
    <w:rsid w:val="00615978"/>
    <w:rsid w:val="00645608"/>
    <w:rsid w:val="0069049A"/>
    <w:rsid w:val="006926AA"/>
    <w:rsid w:val="006B5C68"/>
    <w:rsid w:val="006C2984"/>
    <w:rsid w:val="006C7862"/>
    <w:rsid w:val="006D07E7"/>
    <w:rsid w:val="006E0CA5"/>
    <w:rsid w:val="006E6525"/>
    <w:rsid w:val="0072268C"/>
    <w:rsid w:val="00727115"/>
    <w:rsid w:val="00730A94"/>
    <w:rsid w:val="007455EA"/>
    <w:rsid w:val="00772B8E"/>
    <w:rsid w:val="00785D09"/>
    <w:rsid w:val="00795A9A"/>
    <w:rsid w:val="00797878"/>
    <w:rsid w:val="007A19FB"/>
    <w:rsid w:val="007A1E10"/>
    <w:rsid w:val="007A7BD9"/>
    <w:rsid w:val="007A7C03"/>
    <w:rsid w:val="007B63F3"/>
    <w:rsid w:val="007C2190"/>
    <w:rsid w:val="007D2BC0"/>
    <w:rsid w:val="007E3397"/>
    <w:rsid w:val="007F14E4"/>
    <w:rsid w:val="007F1EA9"/>
    <w:rsid w:val="008151E8"/>
    <w:rsid w:val="00820000"/>
    <w:rsid w:val="00821A08"/>
    <w:rsid w:val="0082599D"/>
    <w:rsid w:val="00851F7F"/>
    <w:rsid w:val="008564E6"/>
    <w:rsid w:val="0086443C"/>
    <w:rsid w:val="008830C3"/>
    <w:rsid w:val="0089256C"/>
    <w:rsid w:val="008A17CE"/>
    <w:rsid w:val="008B11B8"/>
    <w:rsid w:val="008B1584"/>
    <w:rsid w:val="008B7961"/>
    <w:rsid w:val="008C2EB2"/>
    <w:rsid w:val="008D2827"/>
    <w:rsid w:val="008E55D0"/>
    <w:rsid w:val="009107B2"/>
    <w:rsid w:val="009419C0"/>
    <w:rsid w:val="00952EDE"/>
    <w:rsid w:val="00960711"/>
    <w:rsid w:val="00964564"/>
    <w:rsid w:val="0096603A"/>
    <w:rsid w:val="009714DC"/>
    <w:rsid w:val="0098732D"/>
    <w:rsid w:val="009954A4"/>
    <w:rsid w:val="009A725A"/>
    <w:rsid w:val="009C3C24"/>
    <w:rsid w:val="009C4C96"/>
    <w:rsid w:val="009C6BFB"/>
    <w:rsid w:val="009D130D"/>
    <w:rsid w:val="009D6A6F"/>
    <w:rsid w:val="009E1589"/>
    <w:rsid w:val="009E63B4"/>
    <w:rsid w:val="00A06088"/>
    <w:rsid w:val="00A15122"/>
    <w:rsid w:val="00A15482"/>
    <w:rsid w:val="00A27941"/>
    <w:rsid w:val="00A42A61"/>
    <w:rsid w:val="00A43EC4"/>
    <w:rsid w:val="00A515EA"/>
    <w:rsid w:val="00A522A7"/>
    <w:rsid w:val="00A63E48"/>
    <w:rsid w:val="00A67499"/>
    <w:rsid w:val="00A701CF"/>
    <w:rsid w:val="00A825C7"/>
    <w:rsid w:val="00AA0ED8"/>
    <w:rsid w:val="00AA5340"/>
    <w:rsid w:val="00AB290D"/>
    <w:rsid w:val="00AB4078"/>
    <w:rsid w:val="00AC147E"/>
    <w:rsid w:val="00AD3118"/>
    <w:rsid w:val="00AE3317"/>
    <w:rsid w:val="00AF4B21"/>
    <w:rsid w:val="00AF75F4"/>
    <w:rsid w:val="00B11E35"/>
    <w:rsid w:val="00B135B6"/>
    <w:rsid w:val="00B165FC"/>
    <w:rsid w:val="00B17D13"/>
    <w:rsid w:val="00B232AA"/>
    <w:rsid w:val="00B27A2A"/>
    <w:rsid w:val="00B547D7"/>
    <w:rsid w:val="00B768F2"/>
    <w:rsid w:val="00B84F46"/>
    <w:rsid w:val="00B92A19"/>
    <w:rsid w:val="00B975EE"/>
    <w:rsid w:val="00BA4999"/>
    <w:rsid w:val="00BB2E2A"/>
    <w:rsid w:val="00BC03D3"/>
    <w:rsid w:val="00BC137C"/>
    <w:rsid w:val="00BD077A"/>
    <w:rsid w:val="00BD1FB5"/>
    <w:rsid w:val="00BF26DA"/>
    <w:rsid w:val="00C02154"/>
    <w:rsid w:val="00C05775"/>
    <w:rsid w:val="00C14045"/>
    <w:rsid w:val="00C20FAB"/>
    <w:rsid w:val="00C278F4"/>
    <w:rsid w:val="00C51FE1"/>
    <w:rsid w:val="00C56500"/>
    <w:rsid w:val="00C57225"/>
    <w:rsid w:val="00C63826"/>
    <w:rsid w:val="00C84627"/>
    <w:rsid w:val="00CA3FB4"/>
    <w:rsid w:val="00CB5C52"/>
    <w:rsid w:val="00CB73D2"/>
    <w:rsid w:val="00CC28C8"/>
    <w:rsid w:val="00CD1D1F"/>
    <w:rsid w:val="00CD427A"/>
    <w:rsid w:val="00CF2853"/>
    <w:rsid w:val="00D109FE"/>
    <w:rsid w:val="00D23AFF"/>
    <w:rsid w:val="00D252FB"/>
    <w:rsid w:val="00D40A94"/>
    <w:rsid w:val="00D4416C"/>
    <w:rsid w:val="00D521ED"/>
    <w:rsid w:val="00D60587"/>
    <w:rsid w:val="00D72F8D"/>
    <w:rsid w:val="00D73F56"/>
    <w:rsid w:val="00D82CA7"/>
    <w:rsid w:val="00D93F4F"/>
    <w:rsid w:val="00DA6015"/>
    <w:rsid w:val="00DB036C"/>
    <w:rsid w:val="00DB06CF"/>
    <w:rsid w:val="00DB3A61"/>
    <w:rsid w:val="00DC112A"/>
    <w:rsid w:val="00DC138D"/>
    <w:rsid w:val="00DD1733"/>
    <w:rsid w:val="00DD2260"/>
    <w:rsid w:val="00DD56FE"/>
    <w:rsid w:val="00DE1726"/>
    <w:rsid w:val="00DE5B0E"/>
    <w:rsid w:val="00DE65CE"/>
    <w:rsid w:val="00E14C07"/>
    <w:rsid w:val="00E17619"/>
    <w:rsid w:val="00E36E30"/>
    <w:rsid w:val="00E41F8B"/>
    <w:rsid w:val="00E4306B"/>
    <w:rsid w:val="00E61084"/>
    <w:rsid w:val="00E61194"/>
    <w:rsid w:val="00E63393"/>
    <w:rsid w:val="00E72590"/>
    <w:rsid w:val="00E82297"/>
    <w:rsid w:val="00E86784"/>
    <w:rsid w:val="00EA05D4"/>
    <w:rsid w:val="00EF3596"/>
    <w:rsid w:val="00F05E45"/>
    <w:rsid w:val="00F21264"/>
    <w:rsid w:val="00F24C53"/>
    <w:rsid w:val="00F314EC"/>
    <w:rsid w:val="00F655B5"/>
    <w:rsid w:val="00F77FE3"/>
    <w:rsid w:val="00F8338F"/>
    <w:rsid w:val="00F85BFE"/>
    <w:rsid w:val="00F906C9"/>
    <w:rsid w:val="00F939B3"/>
    <w:rsid w:val="00FA1D70"/>
    <w:rsid w:val="00FA7D6E"/>
    <w:rsid w:val="00FC1ED2"/>
    <w:rsid w:val="00FC3362"/>
    <w:rsid w:val="00FD1A8F"/>
    <w:rsid w:val="00FD4FC9"/>
    <w:rsid w:val="00FE3950"/>
    <w:rsid w:val="00FE5881"/>
    <w:rsid w:val="00FF5BE3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41A2"/>
  <w15:docId w15:val="{FBB43157-C009-42D6-8D7F-11A59026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B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5B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5B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table" w:styleId="a3">
    <w:name w:val="Table Grid"/>
    <w:basedOn w:val="a1"/>
    <w:uiPriority w:val="59"/>
    <w:rsid w:val="00F6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5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655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65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55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F655B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F655B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5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55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65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55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655B5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655B5"/>
    <w:pPr>
      <w:ind w:left="720"/>
      <w:contextualSpacing/>
    </w:pPr>
  </w:style>
  <w:style w:type="paragraph" w:styleId="ac">
    <w:name w:val="Body Text"/>
    <w:basedOn w:val="a"/>
    <w:link w:val="ad"/>
    <w:rsid w:val="00F655B5"/>
    <w:pPr>
      <w:widowControl/>
      <w:jc w:val="center"/>
    </w:pPr>
    <w:rPr>
      <w:rFonts w:ascii="Tatar Peterburg" w:hAnsi="Tatar Peterburg"/>
      <w:caps/>
      <w:noProof/>
      <w:sz w:val="28"/>
    </w:rPr>
  </w:style>
  <w:style w:type="character" w:customStyle="1" w:styleId="ad">
    <w:name w:val="Основной текст Знак"/>
    <w:basedOn w:val="a0"/>
    <w:link w:val="ac"/>
    <w:rsid w:val="00F655B5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F655B5"/>
    <w:rPr>
      <w:sz w:val="20"/>
    </w:rPr>
  </w:style>
  <w:style w:type="character" w:customStyle="1" w:styleId="af">
    <w:name w:val="Текст сноски Знак"/>
    <w:basedOn w:val="a0"/>
    <w:link w:val="ae"/>
    <w:uiPriority w:val="99"/>
    <w:rsid w:val="00F655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F65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s://login.consultant.ru/link/?req=doc&amp;base=LAW&amp;n=461102&amp;date=19.12.2024&amp;dst=3192&amp;field=13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453&amp;dst=359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83496&amp;dst=100038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61102&amp;date=19.12.2024&amp;dst=319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6471&amp;dst=100013" TargetMode="External"/><Relationship Id="rId14" Type="http://schemas.openxmlformats.org/officeDocument/2006/relationships/hyperlink" Target="https://login.consultant.ru/link/?req=doc&amp;base=LAW&amp;n=183496&amp;dst=1000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30920-A1E0-4459-897B-8306A91B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35</Pages>
  <Words>11268</Words>
  <Characters>64229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Чулпан Рахматуллина</dc:creator>
  <cp:lastModifiedBy>Чулпан Рахматуллина</cp:lastModifiedBy>
  <cp:revision>14</cp:revision>
  <dcterms:created xsi:type="dcterms:W3CDTF">2025-05-12T08:59:00Z</dcterms:created>
  <dcterms:modified xsi:type="dcterms:W3CDTF">2025-05-12T10:46:00Z</dcterms:modified>
</cp:coreProperties>
</file>