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2A" w:rsidRPr="003D7CC4" w:rsidRDefault="0042652D" w:rsidP="003D7CC4">
      <w:pPr>
        <w:tabs>
          <w:tab w:val="left" w:pos="8647"/>
          <w:tab w:val="left" w:pos="10206"/>
        </w:tabs>
        <w:spacing w:line="264" w:lineRule="auto"/>
        <w:rPr>
          <w:b/>
          <w:sz w:val="26"/>
          <w:szCs w:val="26"/>
          <w:lang w:val="ru-RU" w:eastAsia="ru-RU"/>
        </w:rPr>
      </w:pPr>
      <w:r w:rsidRPr="00D85ED6">
        <w:rPr>
          <w:b/>
          <w:sz w:val="26"/>
          <w:szCs w:val="26"/>
          <w:lang w:val="ru-RU" w:eastAsia="ru-RU"/>
        </w:rPr>
        <w:t xml:space="preserve"> </w:t>
      </w:r>
    </w:p>
    <w:p w:rsidR="0038562A" w:rsidRPr="004962AC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Дата размещения – </w:t>
      </w:r>
      <w:r w:rsidRPr="00EA6AF2">
        <w:rPr>
          <w:b/>
          <w:sz w:val="28"/>
          <w:szCs w:val="28"/>
          <w:lang w:val="ru-RU" w:eastAsia="ru-RU"/>
        </w:rPr>
        <w:t>1</w:t>
      </w:r>
      <w:r w:rsidR="009D3CC4">
        <w:rPr>
          <w:b/>
          <w:sz w:val="28"/>
          <w:szCs w:val="28"/>
          <w:lang w:val="ru-RU" w:eastAsia="ru-RU"/>
        </w:rPr>
        <w:t>4</w:t>
      </w:r>
      <w:r w:rsidRPr="004962AC">
        <w:rPr>
          <w:b/>
          <w:sz w:val="28"/>
          <w:szCs w:val="28"/>
          <w:lang w:val="ru-RU" w:eastAsia="ru-RU"/>
        </w:rPr>
        <w:t>.0</w:t>
      </w:r>
      <w:r w:rsidRPr="00EA6AF2">
        <w:rPr>
          <w:b/>
          <w:sz w:val="28"/>
          <w:szCs w:val="28"/>
          <w:lang w:val="ru-RU" w:eastAsia="ru-RU"/>
        </w:rPr>
        <w:t>5</w:t>
      </w:r>
      <w:r w:rsidRPr="004962AC">
        <w:rPr>
          <w:b/>
          <w:sz w:val="28"/>
          <w:szCs w:val="28"/>
          <w:lang w:val="ru-RU" w:eastAsia="ru-RU"/>
        </w:rPr>
        <w:t>.2025</w:t>
      </w: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 w:eastAsia="ru-RU"/>
        </w:rPr>
        <w:t>Дата истечения срока проведения независимой антикоррупционной</w:t>
      </w: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 w:eastAsia="ru-RU"/>
        </w:rPr>
        <w:t>экспертизы (не менее 5 раб</w:t>
      </w:r>
      <w:r>
        <w:rPr>
          <w:b/>
          <w:sz w:val="28"/>
          <w:szCs w:val="28"/>
          <w:lang w:val="ru-RU" w:eastAsia="ru-RU"/>
        </w:rPr>
        <w:t xml:space="preserve">очих дней с даты размещения) – </w:t>
      </w:r>
      <w:r w:rsidRPr="004962AC">
        <w:rPr>
          <w:b/>
          <w:sz w:val="28"/>
          <w:szCs w:val="28"/>
          <w:lang w:val="ru-RU" w:eastAsia="ru-RU"/>
        </w:rPr>
        <w:t>2</w:t>
      </w:r>
      <w:r w:rsidR="009D3CC4">
        <w:rPr>
          <w:b/>
          <w:sz w:val="28"/>
          <w:szCs w:val="28"/>
          <w:lang w:val="ru-RU" w:eastAsia="ru-RU"/>
        </w:rPr>
        <w:t>1</w:t>
      </w:r>
      <w:bookmarkStart w:id="0" w:name="_GoBack"/>
      <w:bookmarkEnd w:id="0"/>
      <w:r w:rsidRPr="004962AC">
        <w:rPr>
          <w:b/>
          <w:sz w:val="28"/>
          <w:szCs w:val="28"/>
          <w:lang w:val="ru-RU" w:eastAsia="ru-RU"/>
        </w:rPr>
        <w:t>.05.2025</w:t>
      </w: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 w:eastAsia="ru-RU"/>
        </w:rPr>
        <w:t>Разработчик: главный специалист отдела проектов межевания МКУ</w:t>
      </w: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 w:eastAsia="ru-RU"/>
        </w:rPr>
        <w:t>«Управление архитектуры и градостроительства ИКМО г.Казани»</w:t>
      </w:r>
    </w:p>
    <w:p w:rsidR="004962AC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М</w:t>
      </w:r>
      <w:r w:rsidRPr="004962AC">
        <w:rPr>
          <w:b/>
          <w:sz w:val="28"/>
          <w:szCs w:val="28"/>
          <w:lang w:val="ru-RU" w:eastAsia="ru-RU"/>
        </w:rPr>
        <w:t>а</w:t>
      </w:r>
      <w:r>
        <w:rPr>
          <w:b/>
          <w:sz w:val="28"/>
          <w:szCs w:val="28"/>
          <w:lang w:val="ru-RU" w:eastAsia="ru-RU"/>
        </w:rPr>
        <w:t>ннапов Искандер Масхутович</w:t>
      </w:r>
    </w:p>
    <w:p w:rsidR="004962AC" w:rsidRPr="00EA6AF2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eastAsia="ru-RU"/>
        </w:rPr>
        <w:t>e</w:t>
      </w:r>
      <w:r w:rsidRPr="00EA6AF2">
        <w:rPr>
          <w:b/>
          <w:sz w:val="28"/>
          <w:szCs w:val="28"/>
          <w:lang w:val="ru-RU" w:eastAsia="ru-RU"/>
        </w:rPr>
        <w:t>-</w:t>
      </w:r>
      <w:r w:rsidRPr="004962AC">
        <w:rPr>
          <w:b/>
          <w:sz w:val="28"/>
          <w:szCs w:val="28"/>
          <w:lang w:eastAsia="ru-RU"/>
        </w:rPr>
        <w:t>mail</w:t>
      </w:r>
      <w:r w:rsidRPr="00EA6AF2">
        <w:rPr>
          <w:b/>
          <w:sz w:val="28"/>
          <w:szCs w:val="28"/>
          <w:lang w:val="ru-RU" w:eastAsia="ru-RU"/>
        </w:rPr>
        <w:t xml:space="preserve">: </w:t>
      </w:r>
      <w:r>
        <w:rPr>
          <w:b/>
          <w:sz w:val="28"/>
          <w:szCs w:val="28"/>
          <w:lang w:eastAsia="ru-RU"/>
        </w:rPr>
        <w:t>iskander</w:t>
      </w:r>
      <w:r w:rsidRPr="00EA6AF2">
        <w:rPr>
          <w:b/>
          <w:sz w:val="28"/>
          <w:szCs w:val="28"/>
          <w:lang w:val="ru-RU" w:eastAsia="ru-RU"/>
        </w:rPr>
        <w:t>.</w:t>
      </w:r>
      <w:r>
        <w:rPr>
          <w:b/>
          <w:sz w:val="28"/>
          <w:szCs w:val="28"/>
          <w:lang w:eastAsia="ru-RU"/>
        </w:rPr>
        <w:t>mannapov</w:t>
      </w:r>
      <w:r w:rsidRPr="00EA6AF2">
        <w:rPr>
          <w:b/>
          <w:sz w:val="28"/>
          <w:szCs w:val="28"/>
          <w:lang w:val="ru-RU" w:eastAsia="ru-RU"/>
        </w:rPr>
        <w:t>@</w:t>
      </w:r>
      <w:r w:rsidRPr="004962AC">
        <w:rPr>
          <w:b/>
          <w:sz w:val="28"/>
          <w:szCs w:val="28"/>
          <w:lang w:eastAsia="ru-RU"/>
        </w:rPr>
        <w:t>tatar</w:t>
      </w:r>
      <w:r w:rsidRPr="00EA6AF2">
        <w:rPr>
          <w:b/>
          <w:sz w:val="28"/>
          <w:szCs w:val="28"/>
          <w:lang w:val="ru-RU" w:eastAsia="ru-RU"/>
        </w:rPr>
        <w:t>.</w:t>
      </w:r>
      <w:r w:rsidRPr="004962AC">
        <w:rPr>
          <w:b/>
          <w:sz w:val="28"/>
          <w:szCs w:val="28"/>
          <w:lang w:eastAsia="ru-RU"/>
        </w:rPr>
        <w:t>ru</w:t>
      </w:r>
    </w:p>
    <w:p w:rsidR="0038562A" w:rsidRPr="004962AC" w:rsidRDefault="004962AC" w:rsidP="004962AC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 w:eastAsia="ru-RU"/>
        </w:rPr>
        <w:t>тел.: +7 843 223 24 44 (доб.6153</w:t>
      </w:r>
      <w:r w:rsidRPr="00EA6AF2">
        <w:rPr>
          <w:b/>
          <w:sz w:val="28"/>
          <w:szCs w:val="28"/>
          <w:lang w:val="ru-RU" w:eastAsia="ru-RU"/>
        </w:rPr>
        <w:t>5</w:t>
      </w:r>
      <w:r w:rsidRPr="004962AC">
        <w:rPr>
          <w:b/>
          <w:sz w:val="28"/>
          <w:szCs w:val="28"/>
          <w:lang w:val="ru-RU" w:eastAsia="ru-RU"/>
        </w:rPr>
        <w:t>)</w:t>
      </w:r>
    </w:p>
    <w:p w:rsidR="0038562A" w:rsidRDefault="0038562A" w:rsidP="004962AC">
      <w:pPr>
        <w:tabs>
          <w:tab w:val="left" w:pos="8647"/>
          <w:tab w:val="left" w:pos="10206"/>
        </w:tabs>
        <w:spacing w:line="264" w:lineRule="auto"/>
        <w:rPr>
          <w:b/>
          <w:sz w:val="26"/>
          <w:szCs w:val="26"/>
          <w:lang w:val="ru-RU" w:eastAsia="ru-RU"/>
        </w:rPr>
      </w:pPr>
    </w:p>
    <w:p w:rsidR="0038562A" w:rsidRPr="004962AC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4962AC" w:rsidRDefault="004962AC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4962AC">
        <w:rPr>
          <w:b/>
          <w:sz w:val="28"/>
          <w:szCs w:val="28"/>
          <w:lang w:val="ru-RU"/>
        </w:rPr>
        <w:t>Проект постановления ИКМО г.Казани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7837D5" w:rsidRDefault="007837D5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9858CA" w:rsidRPr="009858CA" w:rsidRDefault="0042652D" w:rsidP="009858CA">
      <w:pPr>
        <w:widowControl w:val="0"/>
        <w:spacing w:line="288" w:lineRule="auto"/>
        <w:jc w:val="center"/>
        <w:rPr>
          <w:rFonts w:eastAsia="Calibri"/>
          <w:b/>
          <w:bCs/>
          <w:spacing w:val="-1"/>
          <w:sz w:val="28"/>
          <w:szCs w:val="28"/>
          <w:lang w:val="ru-RU"/>
        </w:rPr>
      </w:pPr>
      <w:r w:rsidRPr="009858CA">
        <w:rPr>
          <w:b/>
          <w:bCs/>
          <w:spacing w:val="-1"/>
          <w:sz w:val="28"/>
          <w:szCs w:val="28"/>
          <w:lang w:val="ru-RU"/>
        </w:rPr>
        <w:t>О</w:t>
      </w:r>
      <w:r w:rsidR="007721DB">
        <w:rPr>
          <w:b/>
          <w:bCs/>
          <w:spacing w:val="-1"/>
          <w:sz w:val="28"/>
          <w:szCs w:val="28"/>
          <w:lang w:val="ru-RU"/>
        </w:rPr>
        <w:t>б утверждении</w:t>
      </w:r>
      <w:r w:rsidRPr="009858CA">
        <w:rPr>
          <w:b/>
          <w:bCs/>
          <w:spacing w:val="-1"/>
          <w:sz w:val="28"/>
          <w:szCs w:val="28"/>
          <w:lang w:val="ru-RU"/>
        </w:rPr>
        <w:t xml:space="preserve"> проекта межевания </w:t>
      </w:r>
      <w:r w:rsidRPr="009858CA">
        <w:rPr>
          <w:rFonts w:eastAsia="Calibri"/>
          <w:b/>
          <w:bCs/>
          <w:spacing w:val="-1"/>
          <w:sz w:val="28"/>
          <w:szCs w:val="28"/>
          <w:lang w:val="ru-RU"/>
        </w:rPr>
        <w:t xml:space="preserve">территории </w:t>
      </w:r>
    </w:p>
    <w:p w:rsidR="009858CA" w:rsidRPr="009858CA" w:rsidRDefault="0042652D" w:rsidP="009858CA">
      <w:pPr>
        <w:widowControl w:val="0"/>
        <w:spacing w:line="288" w:lineRule="auto"/>
        <w:jc w:val="center"/>
        <w:rPr>
          <w:rFonts w:eastAsia="Calibri"/>
          <w:b/>
          <w:bCs/>
          <w:spacing w:val="-1"/>
          <w:sz w:val="28"/>
          <w:szCs w:val="28"/>
          <w:lang w:val="ru-RU"/>
        </w:rPr>
      </w:pPr>
      <w:r w:rsidRPr="009858CA">
        <w:rPr>
          <w:rFonts w:eastAsia="Calibri"/>
          <w:b/>
          <w:bCs/>
          <w:spacing w:val="-1"/>
          <w:sz w:val="28"/>
          <w:szCs w:val="28"/>
          <w:lang w:val="ru-RU"/>
        </w:rPr>
        <w:t xml:space="preserve">линейного объекта местного значения «Гидротехническое </w:t>
      </w:r>
    </w:p>
    <w:p w:rsidR="009858CA" w:rsidRPr="009858CA" w:rsidRDefault="0042652D" w:rsidP="009858CA">
      <w:pPr>
        <w:widowControl w:val="0"/>
        <w:spacing w:line="288" w:lineRule="auto"/>
        <w:jc w:val="center"/>
        <w:rPr>
          <w:b/>
          <w:bCs/>
          <w:spacing w:val="-1"/>
          <w:sz w:val="28"/>
          <w:szCs w:val="28"/>
          <w:lang w:val="ru-RU"/>
        </w:rPr>
      </w:pPr>
      <w:r w:rsidRPr="009858CA">
        <w:rPr>
          <w:rFonts w:eastAsia="Calibri"/>
          <w:b/>
          <w:bCs/>
          <w:spacing w:val="-1"/>
          <w:sz w:val="28"/>
          <w:szCs w:val="28"/>
          <w:lang w:val="ru-RU"/>
        </w:rPr>
        <w:t>сооружение «Новая Портовая» (2-й этап)</w:t>
      </w:r>
    </w:p>
    <w:p w:rsidR="003D7CC4" w:rsidRPr="00B66949" w:rsidRDefault="0042652D" w:rsidP="00F67304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</w:t>
      </w:r>
    </w:p>
    <w:p w:rsidR="0038562A" w:rsidRPr="00B66949" w:rsidRDefault="0042652D" w:rsidP="00B66949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B66949">
        <w:rPr>
          <w:sz w:val="28"/>
          <w:szCs w:val="28"/>
          <w:lang w:val="ru-RU"/>
        </w:rPr>
        <w:t xml:space="preserve">В целях обеспечения территории градостроительной документацией, на основании заявления </w:t>
      </w:r>
      <w:r w:rsidR="00A45D69">
        <w:rPr>
          <w:bCs/>
          <w:sz w:val="28"/>
          <w:szCs w:val="28"/>
          <w:lang w:val="ru-RU"/>
        </w:rPr>
        <w:t>МБУ «Институт развития Казани»</w:t>
      </w:r>
      <w:r w:rsidRPr="00B66949">
        <w:rPr>
          <w:sz w:val="28"/>
          <w:szCs w:val="28"/>
          <w:lang w:val="ru-RU"/>
        </w:rPr>
        <w:t xml:space="preserve">, в соответствии со статьями 43, 45, 46 Градостроительного кодекса Российской Федерации, </w:t>
      </w:r>
      <w:r w:rsidR="00731749" w:rsidRPr="00D24D92">
        <w:rPr>
          <w:sz w:val="28"/>
          <w:szCs w:val="28"/>
          <w:lang w:val="ru-RU"/>
        </w:rPr>
        <w:t>статьей</w:t>
      </w:r>
      <w:r w:rsidR="00731749" w:rsidRPr="00731749">
        <w:rPr>
          <w:rFonts w:cs="Calibri"/>
          <w:sz w:val="28"/>
          <w:szCs w:val="28"/>
          <w:lang w:val="ru-RU"/>
        </w:rPr>
        <w:t xml:space="preserve"> 8 </w:t>
      </w:r>
      <w:r w:rsidR="00731749" w:rsidRPr="00731749">
        <w:rPr>
          <w:sz w:val="28"/>
          <w:szCs w:val="28"/>
          <w:lang w:val="ru-RU"/>
        </w:rPr>
        <w:t xml:space="preserve">Федерального закона от 10.07.2023 №305-ФЗ «О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</w:t>
      </w:r>
      <w:r w:rsidR="00731749" w:rsidRPr="00BD6840">
        <w:rPr>
          <w:sz w:val="28"/>
          <w:szCs w:val="28"/>
          <w:lang w:val="ru-RU"/>
        </w:rPr>
        <w:t xml:space="preserve">отдельных положений законодательных актов Российской Федерации», постановлением Исполнительного комитета г.Казани от </w:t>
      </w:r>
      <w:r w:rsidR="009F12E0">
        <w:rPr>
          <w:sz w:val="28"/>
          <w:szCs w:val="28"/>
          <w:lang w:val="ru-RU"/>
        </w:rPr>
        <w:t>24</w:t>
      </w:r>
      <w:r w:rsidR="00731749" w:rsidRPr="00BD6840">
        <w:rPr>
          <w:sz w:val="28"/>
          <w:szCs w:val="28"/>
          <w:lang w:val="ru-RU"/>
        </w:rPr>
        <w:t>.0</w:t>
      </w:r>
      <w:r w:rsidR="009F12E0">
        <w:rPr>
          <w:sz w:val="28"/>
          <w:szCs w:val="28"/>
          <w:lang w:val="ru-RU"/>
        </w:rPr>
        <w:t>4</w:t>
      </w:r>
      <w:r w:rsidR="00731749" w:rsidRPr="00BD6840">
        <w:rPr>
          <w:sz w:val="28"/>
          <w:szCs w:val="28"/>
          <w:lang w:val="ru-RU"/>
        </w:rPr>
        <w:t>.202</w:t>
      </w:r>
      <w:r w:rsidR="009F12E0">
        <w:rPr>
          <w:sz w:val="28"/>
          <w:szCs w:val="28"/>
          <w:lang w:val="ru-RU"/>
        </w:rPr>
        <w:t>5</w:t>
      </w:r>
      <w:r w:rsidR="00731749" w:rsidRPr="00BD6840">
        <w:rPr>
          <w:sz w:val="28"/>
          <w:szCs w:val="28"/>
          <w:lang w:val="ru-RU"/>
        </w:rPr>
        <w:t xml:space="preserve"> №</w:t>
      </w:r>
      <w:r w:rsidR="009F12E0">
        <w:rPr>
          <w:sz w:val="28"/>
          <w:szCs w:val="28"/>
          <w:lang w:val="ru-RU"/>
        </w:rPr>
        <w:t>1283</w:t>
      </w:r>
      <w:r w:rsidR="00A45D69" w:rsidRPr="00BD6840">
        <w:rPr>
          <w:sz w:val="28"/>
          <w:szCs w:val="28"/>
          <w:lang w:val="ru-RU"/>
        </w:rPr>
        <w:t xml:space="preserve"> </w:t>
      </w:r>
      <w:r w:rsidR="00731749" w:rsidRPr="00BD6840">
        <w:rPr>
          <w:sz w:val="28"/>
          <w:szCs w:val="28"/>
          <w:lang w:val="ru-RU"/>
        </w:rPr>
        <w:t>«</w:t>
      </w:r>
      <w:r w:rsidR="00415F15" w:rsidRPr="00BD6840">
        <w:rPr>
          <w:sz w:val="28"/>
          <w:szCs w:val="28"/>
          <w:lang w:val="ru-RU"/>
        </w:rPr>
        <w:t>О подготовке проекта межевания территории</w:t>
      </w:r>
      <w:r w:rsidR="009F12E0">
        <w:rPr>
          <w:sz w:val="28"/>
          <w:szCs w:val="28"/>
          <w:lang w:val="ru-RU"/>
        </w:rPr>
        <w:t xml:space="preserve"> линейного объекта местного значения «Гидротехническое сооружение «Новая Портовая» (2-й этап)</w:t>
      </w:r>
      <w:r w:rsidRPr="00BD6840">
        <w:rPr>
          <w:sz w:val="28"/>
          <w:szCs w:val="28"/>
          <w:lang w:val="ru-RU"/>
        </w:rPr>
        <w:t>,</w:t>
      </w:r>
      <w:r w:rsidR="000C512D" w:rsidRPr="00330DFE">
        <w:rPr>
          <w:sz w:val="28"/>
          <w:szCs w:val="28"/>
          <w:lang w:val="ru-RU"/>
        </w:rPr>
        <w:t xml:space="preserve"> </w:t>
      </w:r>
      <w:r w:rsidR="00BD6840">
        <w:rPr>
          <w:sz w:val="28"/>
          <w:szCs w:val="28"/>
          <w:lang w:val="ru-RU"/>
        </w:rPr>
        <w:t>проектом планировки территории</w:t>
      </w:r>
      <w:r w:rsidR="0020044D">
        <w:rPr>
          <w:sz w:val="28"/>
          <w:szCs w:val="28"/>
          <w:lang w:val="ru-RU"/>
        </w:rPr>
        <w:t xml:space="preserve"> линейного объекта местного значения «Гидротехническое сооружение «Новая Портовая» (2-й этап ),</w:t>
      </w:r>
      <w:r w:rsidR="00BD6840">
        <w:rPr>
          <w:sz w:val="28"/>
          <w:szCs w:val="28"/>
          <w:lang w:val="ru-RU"/>
        </w:rPr>
        <w:t xml:space="preserve"> утвержденным постановлением Исполнительного комитета г.Казани </w:t>
      </w:r>
      <w:r w:rsidR="00D71560" w:rsidRPr="00D71560">
        <w:rPr>
          <w:sz w:val="28"/>
          <w:szCs w:val="28"/>
          <w:lang w:val="ru-RU" w:eastAsia="ru-RU"/>
        </w:rPr>
        <w:t xml:space="preserve">от </w:t>
      </w:r>
      <w:r w:rsidR="0020044D">
        <w:rPr>
          <w:sz w:val="28"/>
          <w:szCs w:val="28"/>
          <w:lang w:val="ru-RU" w:eastAsia="ru-RU"/>
        </w:rPr>
        <w:t>12</w:t>
      </w:r>
      <w:r w:rsidR="00D71560" w:rsidRPr="00D71560">
        <w:rPr>
          <w:sz w:val="28"/>
          <w:szCs w:val="28"/>
          <w:lang w:val="ru-RU" w:eastAsia="ru-RU"/>
        </w:rPr>
        <w:t>.0</w:t>
      </w:r>
      <w:r w:rsidR="0020044D">
        <w:rPr>
          <w:sz w:val="28"/>
          <w:szCs w:val="28"/>
          <w:lang w:val="ru-RU" w:eastAsia="ru-RU"/>
        </w:rPr>
        <w:t>4</w:t>
      </w:r>
      <w:r w:rsidR="00D71560" w:rsidRPr="00D71560">
        <w:rPr>
          <w:sz w:val="28"/>
          <w:szCs w:val="28"/>
          <w:lang w:val="ru-RU" w:eastAsia="ru-RU"/>
        </w:rPr>
        <w:t>.202</w:t>
      </w:r>
      <w:r w:rsidR="0020044D">
        <w:rPr>
          <w:sz w:val="28"/>
          <w:szCs w:val="28"/>
          <w:lang w:val="ru-RU" w:eastAsia="ru-RU"/>
        </w:rPr>
        <w:t>4</w:t>
      </w:r>
      <w:r w:rsidR="00BD6840">
        <w:rPr>
          <w:sz w:val="28"/>
          <w:szCs w:val="28"/>
          <w:lang w:val="ru-RU"/>
        </w:rPr>
        <w:t xml:space="preserve"> №</w:t>
      </w:r>
      <w:r w:rsidR="0020044D">
        <w:rPr>
          <w:sz w:val="28"/>
          <w:szCs w:val="28"/>
          <w:lang w:val="ru-RU"/>
        </w:rPr>
        <w:t>1541</w:t>
      </w:r>
      <w:r w:rsidRPr="00B66949">
        <w:rPr>
          <w:sz w:val="28"/>
          <w:szCs w:val="28"/>
          <w:lang w:val="ru-RU"/>
        </w:rPr>
        <w:t>:</w:t>
      </w:r>
    </w:p>
    <w:p w:rsidR="00476315" w:rsidRPr="00B66949" w:rsidRDefault="0042652D" w:rsidP="00B66949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B66949">
        <w:rPr>
          <w:sz w:val="28"/>
          <w:szCs w:val="28"/>
          <w:lang w:val="ru-RU"/>
        </w:rPr>
        <w:t xml:space="preserve">1. </w:t>
      </w:r>
      <w:r w:rsidRPr="00B66949">
        <w:rPr>
          <w:b/>
          <w:sz w:val="28"/>
          <w:szCs w:val="28"/>
          <w:lang w:val="ru-RU"/>
        </w:rPr>
        <w:t>Постановляю</w:t>
      </w:r>
      <w:r w:rsidRPr="00B66949">
        <w:rPr>
          <w:sz w:val="28"/>
          <w:szCs w:val="28"/>
          <w:lang w:val="ru-RU"/>
        </w:rPr>
        <w:t>:</w:t>
      </w:r>
    </w:p>
    <w:p w:rsidR="00EB7A02" w:rsidRPr="0050242F" w:rsidRDefault="0042652D" w:rsidP="00321E6D">
      <w:pPr>
        <w:tabs>
          <w:tab w:val="left" w:pos="8647"/>
          <w:tab w:val="left" w:pos="10206"/>
        </w:tabs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B66949">
        <w:rPr>
          <w:sz w:val="28"/>
          <w:szCs w:val="28"/>
          <w:lang w:val="ru-RU"/>
        </w:rPr>
        <w:t>1.</w:t>
      </w:r>
      <w:r w:rsidR="00476315" w:rsidRPr="00B66949">
        <w:rPr>
          <w:sz w:val="28"/>
          <w:szCs w:val="28"/>
          <w:lang w:val="ru-RU"/>
        </w:rPr>
        <w:t>1.</w:t>
      </w:r>
      <w:r w:rsidRPr="00B66949">
        <w:rPr>
          <w:sz w:val="28"/>
          <w:szCs w:val="28"/>
          <w:lang w:val="ru-RU"/>
        </w:rPr>
        <w:t xml:space="preserve"> </w:t>
      </w:r>
      <w:r w:rsidR="00476315" w:rsidRPr="00B66949">
        <w:rPr>
          <w:sz w:val="28"/>
          <w:szCs w:val="28"/>
          <w:lang w:val="ru-RU"/>
        </w:rPr>
        <w:t>у</w:t>
      </w:r>
      <w:r w:rsidRPr="00B66949">
        <w:rPr>
          <w:sz w:val="28"/>
          <w:szCs w:val="28"/>
          <w:lang w:val="ru-RU"/>
        </w:rPr>
        <w:t xml:space="preserve">твердить проект </w:t>
      </w:r>
      <w:r w:rsidRPr="00631198">
        <w:rPr>
          <w:sz w:val="28"/>
          <w:szCs w:val="28"/>
          <w:lang w:val="ru-RU"/>
        </w:rPr>
        <w:t xml:space="preserve">межевания </w:t>
      </w:r>
      <w:r w:rsidR="00D71560" w:rsidRPr="00BD6840">
        <w:rPr>
          <w:sz w:val="29"/>
          <w:szCs w:val="20"/>
          <w:lang w:val="ru-RU" w:eastAsia="ru-RU"/>
        </w:rPr>
        <w:t>территории</w:t>
      </w:r>
      <w:r w:rsidR="0067053F">
        <w:rPr>
          <w:sz w:val="29"/>
          <w:szCs w:val="20"/>
          <w:lang w:val="ru-RU" w:eastAsia="ru-RU"/>
        </w:rPr>
        <w:t xml:space="preserve"> линейного объекта местного значения «Гидротехническое сооружение «Новая Портовая» (2-й этап)</w:t>
      </w:r>
      <w:r w:rsidR="00D71560">
        <w:rPr>
          <w:sz w:val="29"/>
          <w:szCs w:val="20"/>
          <w:lang w:val="ru-RU" w:eastAsia="ru-RU"/>
        </w:rPr>
        <w:t>,</w:t>
      </w:r>
      <w:r w:rsidR="00D71560" w:rsidRPr="00BD6840">
        <w:rPr>
          <w:sz w:val="29"/>
          <w:szCs w:val="20"/>
          <w:lang w:val="ru-RU" w:eastAsia="ru-RU"/>
        </w:rPr>
        <w:t xml:space="preserve"> </w:t>
      </w:r>
      <w:r w:rsidR="00845367" w:rsidRPr="0050242F">
        <w:rPr>
          <w:sz w:val="28"/>
          <w:szCs w:val="28"/>
          <w:lang w:val="ru-RU"/>
        </w:rPr>
        <w:t>согласно приложению к настоящему постановлению;</w:t>
      </w:r>
      <w:r w:rsidRPr="00631198">
        <w:rPr>
          <w:sz w:val="28"/>
          <w:szCs w:val="28"/>
          <w:lang w:val="ru-RU"/>
        </w:rPr>
        <w:t xml:space="preserve"> </w:t>
      </w:r>
    </w:p>
    <w:p w:rsidR="008459B9" w:rsidRPr="00F10147" w:rsidRDefault="0042652D" w:rsidP="00B66949">
      <w:pPr>
        <w:spacing w:line="288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bookmarkStart w:id="1" w:name="OLE_LINK23"/>
      <w:bookmarkStart w:id="2" w:name="OLE_LINK24"/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2</w:t>
      </w:r>
      <w:r w:rsidRPr="00B66949">
        <w:rPr>
          <w:sz w:val="28"/>
          <w:szCs w:val="28"/>
          <w:lang w:val="ru-RU" w:eastAsia="ru-RU"/>
        </w:rPr>
        <w:t xml:space="preserve">. </w:t>
      </w:r>
      <w:r w:rsidR="003C2C01" w:rsidRPr="0050242F">
        <w:rPr>
          <w:sz w:val="28"/>
          <w:szCs w:val="28"/>
          <w:lang w:val="ru-RU" w:eastAsia="ru-RU"/>
        </w:rPr>
        <w:t>о</w:t>
      </w:r>
      <w:r w:rsidRPr="0050242F">
        <w:rPr>
          <w:sz w:val="28"/>
          <w:szCs w:val="28"/>
          <w:lang w:val="ru-RU" w:eastAsia="ru-RU"/>
        </w:rPr>
        <w:t>публи</w:t>
      </w:r>
      <w:r w:rsidR="00A004B2" w:rsidRPr="0050242F">
        <w:rPr>
          <w:sz w:val="28"/>
          <w:szCs w:val="28"/>
          <w:lang w:val="ru-RU" w:eastAsia="ru-RU"/>
        </w:rPr>
        <w:t>ковать настоящее постановление</w:t>
      </w:r>
      <w:r w:rsidR="00A004B2" w:rsidRPr="004D7E3D">
        <w:rPr>
          <w:color w:val="000000"/>
          <w:sz w:val="28"/>
          <w:szCs w:val="28"/>
          <w:lang w:val="ru-RU" w:eastAsia="ru-RU"/>
        </w:rPr>
        <w:t xml:space="preserve">, </w:t>
      </w:r>
      <w:r w:rsidR="00005F64" w:rsidRPr="004D7E3D">
        <w:rPr>
          <w:color w:val="000000"/>
          <w:sz w:val="28"/>
          <w:szCs w:val="28"/>
          <w:lang w:val="ru-RU" w:eastAsia="ru-RU"/>
        </w:rPr>
        <w:t>за исключением п</w:t>
      </w:r>
      <w:r w:rsidR="00005F64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005F64" w:rsidRPr="004D7E3D">
        <w:rPr>
          <w:color w:val="000000"/>
          <w:sz w:val="28"/>
          <w:szCs w:val="28"/>
          <w:lang w:val="ru-RU" w:eastAsia="ru-RU"/>
        </w:rPr>
        <w:t>координат характерных точек границ территории проекта межевания</w:t>
      </w:r>
      <w:r w:rsidR="00060077" w:rsidRPr="004D7E3D">
        <w:rPr>
          <w:color w:val="000000"/>
          <w:sz w:val="28"/>
          <w:szCs w:val="28"/>
          <w:lang w:val="ru-RU" w:eastAsia="ru-RU"/>
        </w:rPr>
        <w:t>,</w:t>
      </w:r>
      <w:r w:rsidR="0037108D" w:rsidRPr="004D7E3D">
        <w:rPr>
          <w:color w:val="000000"/>
          <w:sz w:val="28"/>
          <w:szCs w:val="28"/>
          <w:lang w:val="ru-RU" w:eastAsia="ru-RU"/>
        </w:rPr>
        <w:t xml:space="preserve"> </w:t>
      </w:r>
      <w:r w:rsidR="00D71560" w:rsidRPr="004D7E3D">
        <w:rPr>
          <w:color w:val="000000"/>
          <w:sz w:val="28"/>
          <w:szCs w:val="28"/>
          <w:lang w:val="ru-RU" w:eastAsia="ru-RU"/>
        </w:rPr>
        <w:t>п</w:t>
      </w:r>
      <w:r w:rsidR="00D71560" w:rsidRPr="00B66949">
        <w:rPr>
          <w:color w:val="000000"/>
          <w:sz w:val="28"/>
          <w:szCs w:val="28"/>
          <w:lang w:val="ru-RU" w:eastAsia="ru-RU"/>
        </w:rPr>
        <w:t>еречн</w:t>
      </w:r>
      <w:r w:rsidR="00D71560">
        <w:rPr>
          <w:color w:val="000000"/>
          <w:sz w:val="28"/>
          <w:szCs w:val="28"/>
          <w:lang w:val="ru-RU" w:eastAsia="ru-RU"/>
        </w:rPr>
        <w:t>я</w:t>
      </w:r>
      <w:r w:rsidR="00D71560" w:rsidRPr="00B66949">
        <w:rPr>
          <w:color w:val="000000"/>
          <w:sz w:val="28"/>
          <w:szCs w:val="28"/>
          <w:lang w:val="ru-RU" w:eastAsia="ru-RU"/>
        </w:rPr>
        <w:t xml:space="preserve"> </w:t>
      </w:r>
      <w:r w:rsidR="00666E66">
        <w:rPr>
          <w:sz w:val="28"/>
          <w:szCs w:val="28"/>
          <w:lang w:val="ru-RU" w:eastAsia="ru-RU"/>
        </w:rPr>
        <w:lastRenderedPageBreak/>
        <w:t xml:space="preserve">координат характерных точек границ </w:t>
      </w:r>
      <w:r w:rsidR="004C02FF">
        <w:rPr>
          <w:sz w:val="28"/>
          <w:szCs w:val="28"/>
          <w:lang w:val="ru-RU" w:eastAsia="ru-RU"/>
        </w:rPr>
        <w:t>образуемых земельных участков</w:t>
      </w:r>
      <w:r w:rsidR="00666E66">
        <w:rPr>
          <w:sz w:val="28"/>
          <w:szCs w:val="28"/>
          <w:lang w:val="ru-RU" w:eastAsia="ru-RU"/>
        </w:rPr>
        <w:t xml:space="preserve">, </w:t>
      </w:r>
      <w:r w:rsidR="00BF61DE" w:rsidRPr="004D7E3D">
        <w:rPr>
          <w:color w:val="000000"/>
          <w:sz w:val="28"/>
          <w:szCs w:val="28"/>
          <w:lang w:val="ru-RU" w:eastAsia="ru-RU"/>
        </w:rPr>
        <w:t xml:space="preserve">(приложение) </w:t>
      </w:r>
      <w:r w:rsidRPr="004D7E3D">
        <w:rPr>
          <w:color w:val="000000"/>
          <w:sz w:val="28"/>
          <w:szCs w:val="28"/>
          <w:lang w:val="ru-RU" w:eastAsia="ru-RU"/>
        </w:rPr>
        <w:t>(материал</w:t>
      </w:r>
      <w:r w:rsidR="000D0AEA" w:rsidRPr="004D7E3D">
        <w:rPr>
          <w:color w:val="000000"/>
          <w:sz w:val="28"/>
          <w:szCs w:val="28"/>
          <w:lang w:val="ru-RU" w:eastAsia="ru-RU"/>
        </w:rPr>
        <w:t>ы</w:t>
      </w:r>
      <w:r w:rsidRPr="004D7E3D">
        <w:rPr>
          <w:color w:val="000000"/>
          <w:sz w:val="28"/>
          <w:szCs w:val="28"/>
          <w:lang w:val="ru-RU" w:eastAsia="ru-RU"/>
        </w:rPr>
        <w:t xml:space="preserve"> для служебного пользования), в</w:t>
      </w:r>
      <w:r w:rsidRPr="00B66949">
        <w:rPr>
          <w:sz w:val="28"/>
          <w:szCs w:val="28"/>
          <w:lang w:val="ru-RU" w:eastAsia="ru-RU"/>
        </w:rPr>
        <w:t xml:space="preserve"> </w:t>
      </w:r>
      <w:r w:rsidR="009F6581">
        <w:rPr>
          <w:sz w:val="28"/>
          <w:szCs w:val="28"/>
          <w:lang w:val="ru-RU" w:eastAsia="ru-RU"/>
        </w:rPr>
        <w:t>сетевом издании</w:t>
      </w:r>
      <w:r w:rsidR="009F6581" w:rsidRPr="009F6581">
        <w:rPr>
          <w:sz w:val="28"/>
          <w:szCs w:val="28"/>
          <w:lang w:val="ru-RU" w:eastAsia="ru-RU"/>
        </w:rPr>
        <w:t xml:space="preserve"> «Муниципальные правовые акты и иная официальная </w:t>
      </w:r>
      <w:r w:rsidR="009F6581" w:rsidRPr="00F10147">
        <w:rPr>
          <w:rFonts w:eastAsia="Calibri"/>
          <w:sz w:val="28"/>
          <w:szCs w:val="28"/>
          <w:lang w:val="ru-RU"/>
        </w:rPr>
        <w:t>информация»</w:t>
      </w:r>
      <w:r w:rsidR="00F10147" w:rsidRPr="00F10147">
        <w:rPr>
          <w:rFonts w:eastAsia="Calibri"/>
          <w:sz w:val="28"/>
          <w:szCs w:val="28"/>
          <w:lang w:val="ru-RU"/>
        </w:rPr>
        <w:t xml:space="preserve"> (www.docskzn.ru)</w:t>
      </w:r>
      <w:r w:rsidRPr="00F10147">
        <w:rPr>
          <w:rFonts w:eastAsia="Calibri"/>
          <w:sz w:val="28"/>
          <w:szCs w:val="28"/>
          <w:lang w:val="ru-RU"/>
        </w:rPr>
        <w:t>;</w:t>
      </w:r>
    </w:p>
    <w:p w:rsidR="00127D0A" w:rsidRPr="00F10147" w:rsidRDefault="0042652D" w:rsidP="00B66949">
      <w:pPr>
        <w:widowControl w:val="0"/>
        <w:spacing w:line="288" w:lineRule="auto"/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3</w:t>
      </w:r>
      <w:r w:rsidR="008459B9" w:rsidRPr="00B66949">
        <w:rPr>
          <w:sz w:val="28"/>
          <w:szCs w:val="28"/>
          <w:lang w:val="ru-RU" w:eastAsia="ru-RU"/>
        </w:rPr>
        <w:t xml:space="preserve">. </w:t>
      </w:r>
      <w:r w:rsidR="003C2C01" w:rsidRPr="00B66949">
        <w:rPr>
          <w:sz w:val="28"/>
          <w:szCs w:val="28"/>
          <w:lang w:val="ru-RU" w:eastAsia="ru-RU"/>
        </w:rPr>
        <w:t>р</w:t>
      </w:r>
      <w:r w:rsidR="008459B9" w:rsidRPr="00B66949">
        <w:rPr>
          <w:sz w:val="28"/>
          <w:szCs w:val="28"/>
          <w:lang w:val="ru-RU" w:eastAsia="ru-RU"/>
        </w:rPr>
        <w:t>азместить</w:t>
      </w:r>
      <w:r w:rsidR="007D370D" w:rsidRPr="00B66949">
        <w:rPr>
          <w:sz w:val="28"/>
          <w:szCs w:val="28"/>
          <w:lang w:val="ru-RU" w:eastAsia="ru-RU"/>
        </w:rPr>
        <w:t xml:space="preserve"> </w:t>
      </w:r>
      <w:r w:rsidR="008459B9" w:rsidRPr="00B66949">
        <w:rPr>
          <w:sz w:val="28"/>
          <w:szCs w:val="28"/>
          <w:lang w:val="ru-RU" w:eastAsia="ru-RU"/>
        </w:rPr>
        <w:t>настоящее</w:t>
      </w:r>
      <w:r w:rsidR="003C2C01" w:rsidRPr="00B66949">
        <w:rPr>
          <w:sz w:val="28"/>
          <w:szCs w:val="28"/>
          <w:lang w:val="ru-RU" w:eastAsia="ru-RU"/>
        </w:rPr>
        <w:t xml:space="preserve"> </w:t>
      </w:r>
      <w:r w:rsidR="008459B9" w:rsidRPr="00B66949">
        <w:rPr>
          <w:sz w:val="28"/>
          <w:szCs w:val="28"/>
          <w:lang w:val="ru-RU" w:eastAsia="ru-RU"/>
        </w:rPr>
        <w:t>постановление</w:t>
      </w:r>
      <w:r w:rsidR="00CA07B9" w:rsidRPr="00B66949">
        <w:rPr>
          <w:sz w:val="28"/>
          <w:szCs w:val="28"/>
          <w:lang w:val="ru-RU" w:eastAsia="ru-RU"/>
        </w:rPr>
        <w:t xml:space="preserve">, </w:t>
      </w:r>
      <w:r w:rsidR="004C02FF" w:rsidRPr="004D7E3D">
        <w:rPr>
          <w:color w:val="000000"/>
          <w:sz w:val="28"/>
          <w:szCs w:val="28"/>
          <w:lang w:val="ru-RU" w:eastAsia="ru-RU"/>
        </w:rPr>
        <w:t>за исключением п</w:t>
      </w:r>
      <w:r w:rsidR="004C02FF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4C02FF" w:rsidRPr="004D7E3D">
        <w:rPr>
          <w:color w:val="000000"/>
          <w:sz w:val="28"/>
          <w:szCs w:val="28"/>
          <w:lang w:val="ru-RU" w:eastAsia="ru-RU"/>
        </w:rPr>
        <w:t xml:space="preserve">координат характерных точек границ территории проекта межевания, </w:t>
      </w:r>
      <w:r w:rsidR="00D71560" w:rsidRPr="004D7E3D">
        <w:rPr>
          <w:color w:val="000000"/>
          <w:sz w:val="28"/>
          <w:szCs w:val="28"/>
          <w:lang w:val="ru-RU" w:eastAsia="ru-RU"/>
        </w:rPr>
        <w:t>п</w:t>
      </w:r>
      <w:r w:rsidR="00D71560" w:rsidRPr="00B66949">
        <w:rPr>
          <w:color w:val="000000"/>
          <w:sz w:val="28"/>
          <w:szCs w:val="28"/>
          <w:lang w:val="ru-RU" w:eastAsia="ru-RU"/>
        </w:rPr>
        <w:t>еречн</w:t>
      </w:r>
      <w:r w:rsidR="00D71560">
        <w:rPr>
          <w:color w:val="000000"/>
          <w:sz w:val="28"/>
          <w:szCs w:val="28"/>
          <w:lang w:val="ru-RU" w:eastAsia="ru-RU"/>
        </w:rPr>
        <w:t>я</w:t>
      </w:r>
      <w:r w:rsidR="00D71560" w:rsidRPr="00B66949">
        <w:rPr>
          <w:color w:val="000000"/>
          <w:sz w:val="28"/>
          <w:szCs w:val="28"/>
          <w:lang w:val="ru-RU" w:eastAsia="ru-RU"/>
        </w:rPr>
        <w:t xml:space="preserve"> </w:t>
      </w:r>
      <w:r w:rsidR="004C02FF">
        <w:rPr>
          <w:sz w:val="28"/>
          <w:szCs w:val="28"/>
          <w:lang w:val="ru-RU" w:eastAsia="ru-RU"/>
        </w:rPr>
        <w:t>координат характерных точек границ образуемых земельных участков</w:t>
      </w:r>
      <w:r w:rsidR="00D71560">
        <w:rPr>
          <w:sz w:val="28"/>
          <w:szCs w:val="28"/>
          <w:lang w:val="ru-RU" w:eastAsia="ru-RU"/>
        </w:rPr>
        <w:t>,</w:t>
      </w:r>
      <w:r w:rsidR="004C02FF">
        <w:rPr>
          <w:sz w:val="28"/>
          <w:szCs w:val="28"/>
          <w:lang w:val="ru-RU" w:eastAsia="ru-RU"/>
        </w:rPr>
        <w:t xml:space="preserve"> </w:t>
      </w:r>
      <w:r w:rsidR="00BF61DE" w:rsidRPr="00F10147">
        <w:rPr>
          <w:rFonts w:eastAsia="Calibri"/>
          <w:sz w:val="28"/>
          <w:szCs w:val="28"/>
          <w:lang w:val="ru-RU"/>
        </w:rPr>
        <w:t>(приложение)</w:t>
      </w:r>
      <w:r w:rsidR="003641BF" w:rsidRPr="00F10147">
        <w:rPr>
          <w:rFonts w:eastAsia="Calibri"/>
          <w:sz w:val="28"/>
          <w:szCs w:val="28"/>
          <w:lang w:val="ru-RU"/>
        </w:rPr>
        <w:t xml:space="preserve"> </w:t>
      </w:r>
      <w:r w:rsidR="008459B9" w:rsidRPr="00F10147">
        <w:rPr>
          <w:rFonts w:eastAsia="Calibri"/>
          <w:sz w:val="28"/>
          <w:szCs w:val="28"/>
          <w:lang w:val="ru-RU"/>
        </w:rPr>
        <w:t>(материал</w:t>
      </w:r>
      <w:r w:rsidR="00A7534C" w:rsidRPr="00F10147">
        <w:rPr>
          <w:rFonts w:eastAsia="Calibri"/>
          <w:sz w:val="28"/>
          <w:szCs w:val="28"/>
          <w:lang w:val="ru-RU"/>
        </w:rPr>
        <w:t>ы</w:t>
      </w:r>
      <w:r w:rsidR="008459B9" w:rsidRPr="00F10147">
        <w:rPr>
          <w:rFonts w:eastAsia="Calibri"/>
          <w:sz w:val="28"/>
          <w:szCs w:val="28"/>
          <w:lang w:val="ru-RU"/>
        </w:rPr>
        <w:t xml:space="preserve"> для служебного </w:t>
      </w:r>
      <w:r w:rsidR="008459B9" w:rsidRPr="00502D79">
        <w:rPr>
          <w:color w:val="000000"/>
          <w:sz w:val="28"/>
          <w:szCs w:val="28"/>
          <w:lang w:val="ru-RU" w:eastAsia="ru-RU"/>
        </w:rPr>
        <w:t xml:space="preserve">пользования), </w:t>
      </w:r>
      <w:r w:rsidR="00F10147" w:rsidRPr="00502D79">
        <w:rPr>
          <w:color w:val="000000"/>
          <w:sz w:val="28"/>
          <w:szCs w:val="28"/>
          <w:lang w:val="ru-RU" w:eastAsia="ru-RU"/>
        </w:rPr>
        <w:t>на официальном портале органов местного самоуправления города Казани (</w:t>
      </w:r>
      <w:hyperlink r:id="rId7" w:history="1">
        <w:r w:rsidR="00502D79" w:rsidRPr="00502D79">
          <w:rPr>
            <w:color w:val="000000"/>
            <w:sz w:val="29"/>
            <w:szCs w:val="20"/>
            <w:lang w:val="ru-RU" w:eastAsia="ru-RU"/>
          </w:rPr>
          <w:t>www.kzn.ru</w:t>
        </w:r>
      </w:hyperlink>
      <w:r w:rsidR="00F10147" w:rsidRPr="00502D79">
        <w:rPr>
          <w:color w:val="000000"/>
          <w:sz w:val="28"/>
          <w:szCs w:val="28"/>
          <w:lang w:val="ru-RU" w:eastAsia="ru-RU"/>
        </w:rPr>
        <w:t>)</w:t>
      </w:r>
      <w:r w:rsidR="00861E77">
        <w:rPr>
          <w:color w:val="000000"/>
          <w:sz w:val="28"/>
          <w:szCs w:val="28"/>
          <w:lang w:val="ru-RU" w:eastAsia="ru-RU"/>
        </w:rPr>
        <w:t xml:space="preserve"> </w:t>
      </w:r>
      <w:r w:rsidR="00861E77" w:rsidRPr="00E830BE">
        <w:rPr>
          <w:sz w:val="28"/>
          <w:szCs w:val="28"/>
          <w:lang w:val="ru-RU" w:eastAsia="ru-RU"/>
        </w:rPr>
        <w:t>и на официальном портале правовой информации Республики Татарстан (</w:t>
      </w:r>
      <w:hyperlink r:id="rId8" w:history="1">
        <w:r w:rsidR="00861E77" w:rsidRPr="00E830BE">
          <w:rPr>
            <w:sz w:val="28"/>
            <w:szCs w:val="28"/>
            <w:lang w:val="ru-RU" w:eastAsia="ru-RU"/>
          </w:rPr>
          <w:t>www.pravo.tatarstan.ru</w:t>
        </w:r>
      </w:hyperlink>
      <w:r w:rsidR="00861E77" w:rsidRPr="00E830BE">
        <w:rPr>
          <w:sz w:val="28"/>
          <w:szCs w:val="28"/>
          <w:lang w:val="ru-RU" w:eastAsia="ru-RU"/>
        </w:rPr>
        <w:t>)</w:t>
      </w:r>
      <w:r w:rsidRPr="00F10147">
        <w:rPr>
          <w:rFonts w:eastAsia="Calibri"/>
          <w:sz w:val="28"/>
          <w:szCs w:val="28"/>
          <w:lang w:val="ru-RU"/>
        </w:rPr>
        <w:t>;</w:t>
      </w:r>
    </w:p>
    <w:bookmarkEnd w:id="1"/>
    <w:bookmarkEnd w:id="2"/>
    <w:p w:rsidR="00BB16E1" w:rsidRDefault="0042652D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4</w:t>
      </w:r>
      <w:r w:rsidRPr="00B66949">
        <w:rPr>
          <w:sz w:val="28"/>
          <w:szCs w:val="28"/>
          <w:lang w:val="ru-RU" w:eastAsia="ru-RU"/>
        </w:rPr>
        <w:t>. у</w:t>
      </w:r>
      <w:r w:rsidR="008459B9" w:rsidRPr="00B66949">
        <w:rPr>
          <w:sz w:val="28"/>
          <w:szCs w:val="28"/>
          <w:lang w:val="ru-RU" w:eastAsia="ru-RU"/>
        </w:rPr>
        <w:t>становить, что настоящее постановление вступает в силу со дня его официального опубликования</w:t>
      </w:r>
      <w:r w:rsidR="00A31E25">
        <w:rPr>
          <w:sz w:val="28"/>
          <w:szCs w:val="28"/>
          <w:lang w:val="ru-RU" w:eastAsia="ru-RU"/>
        </w:rPr>
        <w:t>.</w:t>
      </w:r>
    </w:p>
    <w:p w:rsidR="007837D5" w:rsidRDefault="0042652D" w:rsidP="002350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C85F38">
        <w:rPr>
          <w:sz w:val="28"/>
          <w:szCs w:val="28"/>
          <w:lang w:val="ru-RU" w:eastAsia="ru-RU"/>
        </w:rPr>
        <w:t xml:space="preserve">2. </w:t>
      </w:r>
      <w:r w:rsidRPr="00C85F38">
        <w:rPr>
          <w:b/>
          <w:sz w:val="28"/>
          <w:szCs w:val="28"/>
          <w:lang w:val="ru-RU" w:eastAsia="ru-RU"/>
        </w:rPr>
        <w:t>Рекомендую</w:t>
      </w:r>
      <w:r w:rsidRPr="00C85F38">
        <w:rPr>
          <w:sz w:val="28"/>
          <w:szCs w:val="28"/>
          <w:lang w:val="ru-RU" w:eastAsia="ru-RU"/>
        </w:rPr>
        <w:t>:</w:t>
      </w:r>
      <w:r w:rsidR="00382FE8" w:rsidRPr="00382FE8">
        <w:rPr>
          <w:sz w:val="28"/>
          <w:szCs w:val="28"/>
          <w:lang w:val="ru-RU" w:eastAsia="ru-RU"/>
        </w:rPr>
        <w:t xml:space="preserve"> </w:t>
      </w:r>
    </w:p>
    <w:p w:rsidR="0023507E" w:rsidRPr="00265A5C" w:rsidRDefault="0042652D" w:rsidP="00265A5C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65A5C">
        <w:rPr>
          <w:bCs/>
          <w:sz w:val="28"/>
          <w:szCs w:val="28"/>
          <w:lang w:val="ru-RU" w:eastAsia="ru-RU"/>
        </w:rPr>
        <w:t xml:space="preserve">2.1. </w:t>
      </w:r>
      <w:r w:rsidR="00D71560" w:rsidRPr="00265A5C">
        <w:rPr>
          <w:bCs/>
          <w:sz w:val="28"/>
          <w:szCs w:val="28"/>
          <w:lang w:val="ru-RU" w:eastAsia="ru-RU"/>
        </w:rPr>
        <w:t>МБУ «Институт развития Казани»</w:t>
      </w:r>
      <w:r w:rsidR="00382FE8" w:rsidRPr="00265A5C">
        <w:rPr>
          <w:sz w:val="28"/>
          <w:szCs w:val="28"/>
          <w:lang w:val="ru-RU" w:eastAsia="ru-RU"/>
        </w:rPr>
        <w:t>:</w:t>
      </w:r>
    </w:p>
    <w:p w:rsidR="0050242F" w:rsidRDefault="0042652D" w:rsidP="00265A5C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65A5C">
        <w:rPr>
          <w:sz w:val="28"/>
          <w:szCs w:val="28"/>
          <w:lang w:val="ru-RU" w:eastAsia="ru-RU"/>
        </w:rPr>
        <w:t>2.1.</w:t>
      </w:r>
      <w:r w:rsidR="007837D5" w:rsidRPr="00265A5C">
        <w:rPr>
          <w:sz w:val="28"/>
          <w:szCs w:val="28"/>
          <w:lang w:val="ru-RU" w:eastAsia="ru-RU"/>
        </w:rPr>
        <w:t>1.</w:t>
      </w:r>
      <w:r w:rsidRPr="00265A5C">
        <w:rPr>
          <w:sz w:val="28"/>
          <w:szCs w:val="28"/>
          <w:lang w:val="ru-RU" w:eastAsia="ru-RU"/>
        </w:rPr>
        <w:t xml:space="preserve"> обратиться </w:t>
      </w:r>
      <w:r w:rsidR="00382FE8" w:rsidRPr="00265A5C">
        <w:rPr>
          <w:sz w:val="28"/>
          <w:szCs w:val="28"/>
          <w:lang w:val="ru-RU" w:eastAsia="ru-RU"/>
        </w:rPr>
        <w:t xml:space="preserve">без доверенности </w:t>
      </w:r>
      <w:r w:rsidRPr="00265A5C">
        <w:rPr>
          <w:sz w:val="28"/>
          <w:szCs w:val="28"/>
          <w:lang w:val="ru-RU" w:eastAsia="ru-RU"/>
        </w:rPr>
        <w:t xml:space="preserve">в Управление Федеральной службы государственной регистрации, кадастра и картографии по Республике Татарстан для осуществления государственного кадастрового учета </w:t>
      </w:r>
      <w:r w:rsidR="00382FE8" w:rsidRPr="00265A5C">
        <w:rPr>
          <w:sz w:val="28"/>
          <w:szCs w:val="28"/>
          <w:lang w:val="ru-RU" w:eastAsia="ru-RU"/>
        </w:rPr>
        <w:t>и регистрации права муниципальной собственности в отношении</w:t>
      </w:r>
      <w:r w:rsidR="00382FE8">
        <w:rPr>
          <w:sz w:val="28"/>
          <w:szCs w:val="28"/>
          <w:lang w:val="ru-RU" w:eastAsia="ru-RU"/>
        </w:rPr>
        <w:t xml:space="preserve"> </w:t>
      </w:r>
      <w:r w:rsidR="004C02FF" w:rsidRPr="00C85F38">
        <w:rPr>
          <w:sz w:val="28"/>
          <w:szCs w:val="28"/>
          <w:lang w:val="ru-RU" w:eastAsia="ru-RU"/>
        </w:rPr>
        <w:t>земельн</w:t>
      </w:r>
      <w:r w:rsidR="004C02FF">
        <w:rPr>
          <w:sz w:val="28"/>
          <w:szCs w:val="28"/>
          <w:lang w:val="ru-RU" w:eastAsia="ru-RU"/>
        </w:rPr>
        <w:t xml:space="preserve">ых </w:t>
      </w:r>
      <w:r w:rsidR="004C02FF" w:rsidRPr="00C85F38">
        <w:rPr>
          <w:sz w:val="28"/>
          <w:szCs w:val="28"/>
          <w:lang w:val="ru-RU" w:eastAsia="ru-RU"/>
        </w:rPr>
        <w:t>участк</w:t>
      </w:r>
      <w:r w:rsidR="004C02FF">
        <w:rPr>
          <w:sz w:val="28"/>
          <w:szCs w:val="28"/>
          <w:lang w:val="ru-RU" w:eastAsia="ru-RU"/>
        </w:rPr>
        <w:t>ов</w:t>
      </w:r>
      <w:r w:rsidR="004C02FF" w:rsidRPr="00C85F38">
        <w:rPr>
          <w:sz w:val="28"/>
          <w:szCs w:val="28"/>
          <w:lang w:val="ru-RU" w:eastAsia="ru-RU"/>
        </w:rPr>
        <w:t xml:space="preserve"> </w:t>
      </w:r>
      <w:r w:rsidRPr="00C85F38">
        <w:rPr>
          <w:sz w:val="28"/>
          <w:szCs w:val="28"/>
          <w:lang w:val="ru-RU" w:eastAsia="ru-RU"/>
        </w:rPr>
        <w:t>согласно приложению к настоящему постановлению;</w:t>
      </w:r>
    </w:p>
    <w:p w:rsidR="0050242F" w:rsidRDefault="0042652D" w:rsidP="0050242F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C85F38">
        <w:rPr>
          <w:rFonts w:eastAsia="Calibri"/>
          <w:color w:val="000000"/>
          <w:sz w:val="28"/>
          <w:szCs w:val="28"/>
          <w:lang w:val="ru-RU"/>
        </w:rPr>
        <w:t>2.</w:t>
      </w:r>
      <w:r w:rsidR="007837D5">
        <w:rPr>
          <w:rFonts w:eastAsia="Calibri"/>
          <w:color w:val="000000"/>
          <w:sz w:val="28"/>
          <w:szCs w:val="28"/>
          <w:lang w:val="ru-RU"/>
        </w:rPr>
        <w:t>1.2</w:t>
      </w:r>
      <w:r w:rsidR="00382FE8">
        <w:rPr>
          <w:rFonts w:eastAsia="Calibri"/>
          <w:color w:val="000000"/>
          <w:sz w:val="28"/>
          <w:szCs w:val="28"/>
          <w:lang w:val="ru-RU"/>
        </w:rPr>
        <w:t>.</w:t>
      </w:r>
      <w:r w:rsidRPr="00C85F38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C85F38">
        <w:rPr>
          <w:sz w:val="28"/>
          <w:szCs w:val="28"/>
          <w:lang w:val="ru-RU" w:eastAsia="ru-RU"/>
        </w:rPr>
        <w:t xml:space="preserve">после осуществления государственного кадастрового учета </w:t>
      </w:r>
      <w:r w:rsidR="004C02FF" w:rsidRPr="00C85F38">
        <w:rPr>
          <w:sz w:val="28"/>
          <w:szCs w:val="28"/>
          <w:lang w:val="ru-RU" w:eastAsia="ru-RU"/>
        </w:rPr>
        <w:t>земельн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участк</w:t>
      </w:r>
      <w:r w:rsidR="004C02FF">
        <w:rPr>
          <w:sz w:val="28"/>
          <w:szCs w:val="28"/>
          <w:lang w:val="ru-RU" w:eastAsia="ru-RU"/>
        </w:rPr>
        <w:t>ов</w:t>
      </w:r>
      <w:r w:rsidRPr="00C85F38">
        <w:rPr>
          <w:sz w:val="28"/>
          <w:szCs w:val="28"/>
          <w:lang w:val="ru-RU" w:eastAsia="ru-RU"/>
        </w:rPr>
        <w:t xml:space="preserve">, </w:t>
      </w:r>
      <w:r w:rsidR="004C02FF" w:rsidRPr="00C85F38">
        <w:rPr>
          <w:sz w:val="28"/>
          <w:szCs w:val="28"/>
          <w:lang w:val="ru-RU" w:eastAsia="ru-RU"/>
        </w:rPr>
        <w:t>указанн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</w:t>
      </w:r>
      <w:r w:rsidRPr="00C85F38">
        <w:rPr>
          <w:sz w:val="28"/>
          <w:szCs w:val="28"/>
          <w:lang w:val="ru-RU" w:eastAsia="ru-RU"/>
        </w:rPr>
        <w:t xml:space="preserve">в приложении к настоящему постановлению, представить информацию о </w:t>
      </w:r>
      <w:r w:rsidR="004C02FF" w:rsidRPr="00C85F38">
        <w:rPr>
          <w:sz w:val="28"/>
          <w:szCs w:val="28"/>
          <w:lang w:val="ru-RU" w:eastAsia="ru-RU"/>
        </w:rPr>
        <w:t>кадастров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номер</w:t>
      </w:r>
      <w:r w:rsidR="004C02FF">
        <w:rPr>
          <w:sz w:val="28"/>
          <w:szCs w:val="28"/>
          <w:lang w:val="ru-RU" w:eastAsia="ru-RU"/>
        </w:rPr>
        <w:t>ах</w:t>
      </w:r>
      <w:r w:rsidR="004C02FF" w:rsidRPr="00C85F38">
        <w:rPr>
          <w:sz w:val="28"/>
          <w:szCs w:val="28"/>
          <w:lang w:val="ru-RU" w:eastAsia="ru-RU"/>
        </w:rPr>
        <w:t xml:space="preserve"> земельн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участк</w:t>
      </w:r>
      <w:r w:rsidR="004C02FF">
        <w:rPr>
          <w:sz w:val="28"/>
          <w:szCs w:val="28"/>
          <w:lang w:val="ru-RU" w:eastAsia="ru-RU"/>
        </w:rPr>
        <w:t>ов</w:t>
      </w:r>
      <w:r w:rsidR="004C02FF" w:rsidRPr="00C85F38">
        <w:rPr>
          <w:sz w:val="28"/>
          <w:szCs w:val="28"/>
          <w:lang w:val="ru-RU" w:eastAsia="ru-RU"/>
        </w:rPr>
        <w:t xml:space="preserve"> </w:t>
      </w:r>
      <w:r w:rsidRPr="00C85F38">
        <w:rPr>
          <w:sz w:val="28"/>
          <w:szCs w:val="28"/>
          <w:lang w:val="ru-RU" w:eastAsia="ru-RU"/>
        </w:rPr>
        <w:t xml:space="preserve">в Управление архитектуры и градостроительства Исполнительного комитета г.Казани для присвоения </w:t>
      </w:r>
      <w:r w:rsidR="004C02FF" w:rsidRPr="00C85F38">
        <w:rPr>
          <w:sz w:val="28"/>
          <w:szCs w:val="28"/>
          <w:lang w:val="ru-RU" w:eastAsia="ru-RU"/>
        </w:rPr>
        <w:t>адресн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номер</w:t>
      </w:r>
      <w:r w:rsidR="004C02FF">
        <w:rPr>
          <w:sz w:val="28"/>
          <w:szCs w:val="28"/>
          <w:lang w:val="ru-RU" w:eastAsia="ru-RU"/>
        </w:rPr>
        <w:t>ов</w:t>
      </w:r>
      <w:r w:rsidR="004C02FF" w:rsidRPr="00C85F38">
        <w:rPr>
          <w:sz w:val="28"/>
          <w:szCs w:val="28"/>
          <w:lang w:val="ru-RU" w:eastAsia="ru-RU"/>
        </w:rPr>
        <w:t xml:space="preserve"> </w:t>
      </w:r>
      <w:r w:rsidRPr="00C85F38">
        <w:rPr>
          <w:sz w:val="28"/>
          <w:szCs w:val="28"/>
          <w:lang w:val="ru-RU" w:eastAsia="ru-RU"/>
        </w:rPr>
        <w:t>и внесения сведений в Государственный адресный реестр;</w:t>
      </w:r>
    </w:p>
    <w:p w:rsidR="0050242F" w:rsidRPr="00C85F38" w:rsidRDefault="0042652D" w:rsidP="0050242F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C85F38">
        <w:rPr>
          <w:sz w:val="28"/>
          <w:szCs w:val="28"/>
          <w:lang w:val="ru-RU" w:eastAsia="ru-RU"/>
        </w:rPr>
        <w:t>2.</w:t>
      </w:r>
      <w:r w:rsidR="007837D5">
        <w:rPr>
          <w:sz w:val="28"/>
          <w:szCs w:val="28"/>
          <w:lang w:val="ru-RU" w:eastAsia="ru-RU"/>
        </w:rPr>
        <w:t>2</w:t>
      </w:r>
      <w:r w:rsidRPr="00C85F38">
        <w:rPr>
          <w:sz w:val="28"/>
          <w:szCs w:val="28"/>
          <w:lang w:val="ru-RU" w:eastAsia="ru-RU"/>
        </w:rPr>
        <w:t xml:space="preserve">. при последующем использовании </w:t>
      </w:r>
      <w:r w:rsidR="004C02FF" w:rsidRPr="00C85F38">
        <w:rPr>
          <w:sz w:val="28"/>
          <w:szCs w:val="28"/>
          <w:lang w:val="ru-RU" w:eastAsia="ru-RU"/>
        </w:rPr>
        <w:t>земельн</w:t>
      </w:r>
      <w:r w:rsidR="004C02FF">
        <w:rPr>
          <w:sz w:val="28"/>
          <w:szCs w:val="28"/>
          <w:lang w:val="ru-RU" w:eastAsia="ru-RU"/>
        </w:rPr>
        <w:t>ых</w:t>
      </w:r>
      <w:r w:rsidR="004C02FF" w:rsidRPr="00C85F38">
        <w:rPr>
          <w:sz w:val="28"/>
          <w:szCs w:val="28"/>
          <w:lang w:val="ru-RU" w:eastAsia="ru-RU"/>
        </w:rPr>
        <w:t xml:space="preserve"> участк</w:t>
      </w:r>
      <w:r w:rsidR="004C02FF">
        <w:rPr>
          <w:sz w:val="28"/>
          <w:szCs w:val="28"/>
          <w:lang w:val="ru-RU" w:eastAsia="ru-RU"/>
        </w:rPr>
        <w:t>ов</w:t>
      </w:r>
      <w:r w:rsidRPr="00C85F38">
        <w:rPr>
          <w:sz w:val="28"/>
          <w:szCs w:val="28"/>
          <w:lang w:val="ru-RU" w:eastAsia="ru-RU"/>
        </w:rPr>
        <w:t xml:space="preserve">: </w:t>
      </w:r>
    </w:p>
    <w:p w:rsidR="0050242F" w:rsidRPr="00105E65" w:rsidRDefault="0042652D" w:rsidP="00105E6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05E65">
        <w:rPr>
          <w:sz w:val="28"/>
          <w:szCs w:val="28"/>
          <w:lang w:val="ru-RU" w:eastAsia="ru-RU"/>
        </w:rPr>
        <w:t>2.</w:t>
      </w:r>
      <w:r w:rsidR="007837D5">
        <w:rPr>
          <w:sz w:val="28"/>
          <w:szCs w:val="28"/>
          <w:lang w:val="ru-RU" w:eastAsia="ru-RU"/>
        </w:rPr>
        <w:t>2</w:t>
      </w:r>
      <w:r w:rsidRPr="00105E65">
        <w:rPr>
          <w:sz w:val="28"/>
          <w:szCs w:val="28"/>
          <w:lang w:val="ru-RU" w:eastAsia="ru-RU"/>
        </w:rPr>
        <w:t>.1.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50242F" w:rsidRPr="00105E65" w:rsidRDefault="0042652D" w:rsidP="00105E6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05E65">
        <w:rPr>
          <w:sz w:val="28"/>
          <w:szCs w:val="28"/>
          <w:lang w:val="ru-RU" w:eastAsia="ru-RU"/>
        </w:rPr>
        <w:t>2.</w:t>
      </w:r>
      <w:r w:rsidR="007837D5">
        <w:rPr>
          <w:sz w:val="28"/>
          <w:szCs w:val="28"/>
          <w:lang w:val="ru-RU" w:eastAsia="ru-RU"/>
        </w:rPr>
        <w:t>2</w:t>
      </w:r>
      <w:r w:rsidRPr="00105E65">
        <w:rPr>
          <w:sz w:val="28"/>
          <w:szCs w:val="28"/>
          <w:lang w:val="ru-RU" w:eastAsia="ru-RU"/>
        </w:rPr>
        <w:t>.2. соблюдать ограничения, установленные для зон с особыми условиями использования территории</w:t>
      </w:r>
      <w:r w:rsidR="00AA49F5">
        <w:rPr>
          <w:sz w:val="28"/>
          <w:szCs w:val="28"/>
          <w:lang w:val="ru-RU" w:eastAsia="ru-RU"/>
        </w:rPr>
        <w:t>.</w:t>
      </w:r>
    </w:p>
    <w:p w:rsidR="0050242F" w:rsidRDefault="0042652D" w:rsidP="00105E6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05E65">
        <w:rPr>
          <w:sz w:val="28"/>
          <w:szCs w:val="28"/>
          <w:lang w:val="ru-RU" w:eastAsia="ru-RU"/>
        </w:rPr>
        <w:t xml:space="preserve">3. </w:t>
      </w:r>
      <w:r w:rsidRPr="00105E65">
        <w:rPr>
          <w:b/>
          <w:sz w:val="28"/>
          <w:szCs w:val="28"/>
          <w:lang w:val="ru-RU" w:eastAsia="ru-RU"/>
        </w:rPr>
        <w:t>Возлагаю</w:t>
      </w:r>
      <w:r w:rsidRPr="00105E65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г.Казани А.Р.Нигматзянова.</w:t>
      </w:r>
    </w:p>
    <w:p w:rsidR="004962AC" w:rsidRPr="00105E65" w:rsidRDefault="004962AC" w:rsidP="00105E6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</w:p>
    <w:p w:rsidR="0038562A" w:rsidRPr="00EA6AF2" w:rsidRDefault="004962AC" w:rsidP="004962AC">
      <w:pPr>
        <w:suppressAutoHyphens/>
        <w:spacing w:line="288" w:lineRule="auto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>
        <w:rPr>
          <w:sz w:val="28"/>
          <w:szCs w:val="28"/>
          <w:lang w:val="ru-RU" w:eastAsia="ru-RU"/>
        </w:rPr>
        <w:softHyphen/>
      </w:r>
      <w:r w:rsidRPr="00EA6AF2">
        <w:rPr>
          <w:sz w:val="28"/>
          <w:szCs w:val="28"/>
          <w:lang w:val="ru-RU" w:eastAsia="ru-RU"/>
        </w:rPr>
        <w:t>_____________________</w:t>
      </w:r>
    </w:p>
    <w:p w:rsidR="00731749" w:rsidRPr="00105E65" w:rsidRDefault="00731749" w:rsidP="00105E65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484E20" w:rsidRPr="00B6584D" w:rsidRDefault="0042652D" w:rsidP="00F823B0">
      <w:pPr>
        <w:spacing w:line="288" w:lineRule="auto"/>
        <w:ind w:left="5387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           </w:t>
      </w:r>
      <w:r w:rsidRPr="00B6584D">
        <w:rPr>
          <w:color w:val="000000"/>
          <w:sz w:val="28"/>
          <w:szCs w:val="28"/>
          <w:lang w:val="ru-RU" w:eastAsia="ru-RU"/>
        </w:rPr>
        <w:t>Утвержден постановлением</w:t>
      </w:r>
    </w:p>
    <w:p w:rsidR="00484E20" w:rsidRPr="00B6584D" w:rsidRDefault="0042652D" w:rsidP="00F823B0">
      <w:pPr>
        <w:spacing w:line="288" w:lineRule="auto"/>
        <w:ind w:left="5387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 xml:space="preserve">            Исполнительного комитета</w:t>
      </w:r>
    </w:p>
    <w:p w:rsidR="00484E20" w:rsidRPr="00B6584D" w:rsidRDefault="0042652D" w:rsidP="00F823B0">
      <w:pPr>
        <w:spacing w:line="288" w:lineRule="auto"/>
        <w:ind w:left="5387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 xml:space="preserve">            г.</w:t>
      </w:r>
      <w:r w:rsidR="00B87EF0">
        <w:rPr>
          <w:color w:val="000000"/>
          <w:sz w:val="28"/>
          <w:szCs w:val="28"/>
          <w:lang w:val="ru-RU" w:eastAsia="ru-RU"/>
        </w:rPr>
        <w:t xml:space="preserve"> </w:t>
      </w:r>
      <w:r w:rsidRPr="00B6584D">
        <w:rPr>
          <w:color w:val="000000"/>
          <w:sz w:val="28"/>
          <w:szCs w:val="28"/>
          <w:lang w:val="ru-RU" w:eastAsia="ru-RU"/>
        </w:rPr>
        <w:t>Казани</w:t>
      </w:r>
    </w:p>
    <w:p w:rsidR="00484E20" w:rsidRPr="00B6584D" w:rsidRDefault="0042652D" w:rsidP="00F823B0">
      <w:pPr>
        <w:spacing w:line="288" w:lineRule="auto"/>
        <w:ind w:left="5387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 xml:space="preserve">            от_____________№_______</w:t>
      </w:r>
    </w:p>
    <w:p w:rsidR="00484E20" w:rsidRPr="00B6584D" w:rsidRDefault="00484E20" w:rsidP="00F823B0">
      <w:pPr>
        <w:spacing w:line="288" w:lineRule="auto"/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732F6" w:rsidRPr="00B6584D" w:rsidRDefault="0042652D" w:rsidP="00F823B0">
      <w:pPr>
        <w:spacing w:line="288" w:lineRule="auto"/>
        <w:ind w:firstLine="284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B6584D">
        <w:rPr>
          <w:b/>
          <w:bCs/>
          <w:color w:val="000000"/>
          <w:sz w:val="28"/>
          <w:szCs w:val="28"/>
          <w:lang w:val="ru-RU" w:eastAsia="ru-RU"/>
        </w:rPr>
        <w:t xml:space="preserve">Проект межевания территории </w:t>
      </w:r>
    </w:p>
    <w:p w:rsidR="00E426F5" w:rsidRPr="00B6584D" w:rsidRDefault="0042652D" w:rsidP="00F823B0">
      <w:pPr>
        <w:spacing w:line="288" w:lineRule="auto"/>
        <w:ind w:firstLine="284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B6584D">
        <w:rPr>
          <w:b/>
          <w:bCs/>
          <w:color w:val="000000"/>
          <w:sz w:val="28"/>
          <w:szCs w:val="28"/>
          <w:lang w:val="ru-RU" w:eastAsia="ru-RU"/>
        </w:rPr>
        <w:t xml:space="preserve">линейного объекта местного значения </w:t>
      </w:r>
    </w:p>
    <w:p w:rsidR="00A732F6" w:rsidRDefault="0042652D" w:rsidP="00F823B0">
      <w:pPr>
        <w:spacing w:line="288" w:lineRule="auto"/>
        <w:ind w:firstLine="284"/>
        <w:jc w:val="center"/>
        <w:rPr>
          <w:sz w:val="28"/>
          <w:szCs w:val="28"/>
          <w:lang w:val="ru-RU" w:eastAsia="ru-RU"/>
        </w:rPr>
      </w:pPr>
      <w:r w:rsidRPr="00B6584D">
        <w:rPr>
          <w:b/>
          <w:bCs/>
          <w:color w:val="000000"/>
          <w:sz w:val="28"/>
          <w:szCs w:val="28"/>
          <w:lang w:val="ru-RU" w:eastAsia="ru-RU"/>
        </w:rPr>
        <w:t>«Гидротехническое сооружение</w:t>
      </w:r>
      <w:r w:rsidR="00E426F5" w:rsidRPr="00B6584D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4B1567" w:rsidRPr="00B6584D">
        <w:rPr>
          <w:b/>
          <w:bCs/>
          <w:color w:val="000000"/>
          <w:sz w:val="28"/>
          <w:szCs w:val="28"/>
          <w:lang w:val="ru-RU" w:eastAsia="ru-RU"/>
        </w:rPr>
        <w:t>«Новая Портовая», 2 этап</w:t>
      </w:r>
      <w:r w:rsidR="00CD3EA2" w:rsidRPr="00B6584D">
        <w:rPr>
          <w:sz w:val="28"/>
          <w:szCs w:val="28"/>
          <w:lang w:val="ru-RU" w:eastAsia="ru-RU"/>
        </w:rPr>
        <w:t>»</w:t>
      </w:r>
    </w:p>
    <w:p w:rsidR="008F5841" w:rsidRPr="00B6584D" w:rsidRDefault="008F5841" w:rsidP="00F823B0">
      <w:pPr>
        <w:spacing w:line="288" w:lineRule="auto"/>
        <w:ind w:firstLine="284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A732F6" w:rsidRPr="00B6584D" w:rsidRDefault="0042652D" w:rsidP="00F823B0">
      <w:pPr>
        <w:spacing w:after="160"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>Проект межевания территории линейного объекта местного значения «Гидротехническое соор</w:t>
      </w:r>
      <w:r w:rsidR="00CD3EA2" w:rsidRPr="00B6584D">
        <w:rPr>
          <w:color w:val="000000"/>
          <w:sz w:val="28"/>
          <w:szCs w:val="28"/>
          <w:lang w:val="ru-RU" w:eastAsia="ru-RU"/>
        </w:rPr>
        <w:t>ужение «Новая Портовая», 2 этап</w:t>
      </w:r>
      <w:r w:rsidR="00CD3EA2" w:rsidRPr="00B6584D">
        <w:rPr>
          <w:sz w:val="28"/>
          <w:szCs w:val="28"/>
          <w:lang w:val="ru-RU" w:eastAsia="ru-RU"/>
        </w:rPr>
        <w:t>»</w:t>
      </w:r>
      <w:r w:rsidRPr="00B6584D">
        <w:rPr>
          <w:color w:val="000000"/>
          <w:sz w:val="28"/>
          <w:szCs w:val="28"/>
          <w:lang w:val="ru-RU" w:eastAsia="ru-RU"/>
        </w:rPr>
        <w:t xml:space="preserve"> состоит из:</w:t>
      </w:r>
    </w:p>
    <w:p w:rsidR="00A732F6" w:rsidRPr="00B6584D" w:rsidRDefault="0042652D" w:rsidP="00F823B0">
      <w:pPr>
        <w:widowControl w:val="0"/>
        <w:numPr>
          <w:ilvl w:val="0"/>
          <w:numId w:val="1"/>
        </w:numPr>
        <w:spacing w:line="288" w:lineRule="auto"/>
        <w:ind w:left="0" w:firstLine="709"/>
        <w:jc w:val="both"/>
        <w:rPr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 xml:space="preserve">Положения о проекте межевания территории </w:t>
      </w:r>
      <w:r w:rsidRPr="00B6584D">
        <w:rPr>
          <w:sz w:val="28"/>
          <w:szCs w:val="28"/>
          <w:lang w:val="ru-RU" w:eastAsia="ru-RU"/>
        </w:rPr>
        <w:t xml:space="preserve">с приложениями перечня координат характерных точек границ территории проекта межевания, перечня координат </w:t>
      </w:r>
      <w:r w:rsidRPr="00B6584D">
        <w:rPr>
          <w:color w:val="000000"/>
          <w:sz w:val="28"/>
          <w:szCs w:val="28"/>
          <w:lang w:val="ru-RU" w:eastAsia="ru-RU"/>
        </w:rPr>
        <w:t xml:space="preserve">характерных точек границ образуемых земельных участков. </w:t>
      </w:r>
    </w:p>
    <w:p w:rsidR="00041F02" w:rsidRPr="00B6584D" w:rsidRDefault="0042652D" w:rsidP="00F823B0">
      <w:pPr>
        <w:widowControl w:val="0"/>
        <w:numPr>
          <w:ilvl w:val="0"/>
          <w:numId w:val="1"/>
        </w:numPr>
        <w:spacing w:line="288" w:lineRule="auto"/>
        <w:ind w:left="0" w:firstLine="709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>Чертежа межевания территории.</w:t>
      </w:r>
    </w:p>
    <w:p w:rsidR="00A732F6" w:rsidRDefault="0042652D" w:rsidP="00F823B0">
      <w:pPr>
        <w:widowControl w:val="0"/>
        <w:spacing w:line="288" w:lineRule="auto"/>
        <w:ind w:firstLine="709"/>
        <w:contextualSpacing/>
        <w:jc w:val="both"/>
        <w:rPr>
          <w:rFonts w:eastAsiaTheme="minorHAnsi"/>
          <w:sz w:val="28"/>
          <w:szCs w:val="28"/>
          <w:lang w:val="ru-RU"/>
        </w:rPr>
      </w:pPr>
      <w:r w:rsidRPr="00B6584D">
        <w:rPr>
          <w:color w:val="000000"/>
          <w:sz w:val="28"/>
          <w:szCs w:val="28"/>
          <w:lang w:val="ru-RU" w:eastAsia="ru-RU"/>
        </w:rPr>
        <w:t>Перечень координат характерных точек границ территории проекта межевания, перечень координат характерных точек границ образуем</w:t>
      </w:r>
      <w:r w:rsidR="00683DD5">
        <w:rPr>
          <w:color w:val="000000"/>
          <w:sz w:val="28"/>
          <w:szCs w:val="28"/>
          <w:lang w:val="ru-RU" w:eastAsia="ru-RU"/>
        </w:rPr>
        <w:t>ых</w:t>
      </w:r>
      <w:r w:rsidRPr="00B6584D">
        <w:rPr>
          <w:color w:val="000000"/>
          <w:sz w:val="28"/>
          <w:szCs w:val="28"/>
          <w:lang w:val="ru-RU" w:eastAsia="ru-RU"/>
        </w:rPr>
        <w:t xml:space="preserve"> земельн</w:t>
      </w:r>
      <w:r w:rsidR="00683DD5">
        <w:rPr>
          <w:color w:val="000000"/>
          <w:sz w:val="28"/>
          <w:szCs w:val="28"/>
          <w:lang w:val="ru-RU" w:eastAsia="ru-RU"/>
        </w:rPr>
        <w:t>ых</w:t>
      </w:r>
      <w:r w:rsidRPr="00B6584D">
        <w:rPr>
          <w:color w:val="000000"/>
          <w:sz w:val="28"/>
          <w:szCs w:val="28"/>
          <w:lang w:val="ru-RU" w:eastAsia="ru-RU"/>
        </w:rPr>
        <w:t xml:space="preserve"> участк</w:t>
      </w:r>
      <w:r w:rsidR="00683DD5">
        <w:rPr>
          <w:color w:val="000000"/>
          <w:sz w:val="28"/>
          <w:szCs w:val="28"/>
          <w:lang w:val="ru-RU" w:eastAsia="ru-RU"/>
        </w:rPr>
        <w:t>ов</w:t>
      </w:r>
      <w:r w:rsidRPr="00B6584D">
        <w:rPr>
          <w:color w:val="000000"/>
          <w:sz w:val="28"/>
          <w:szCs w:val="28"/>
          <w:lang w:val="ru-RU" w:eastAsia="ru-RU"/>
        </w:rPr>
        <w:t xml:space="preserve"> являются материалами для служебного пользования и не подлежат публикации в сетевом издании «Муниципальные правовые акты и иная официальная информация» (www.docskzn.ru)</w:t>
      </w:r>
      <w:r w:rsidR="00F823B0">
        <w:rPr>
          <w:color w:val="000000"/>
          <w:sz w:val="28"/>
          <w:szCs w:val="28"/>
          <w:lang w:val="ru-RU" w:eastAsia="ru-RU"/>
        </w:rPr>
        <w:t>,</w:t>
      </w:r>
      <w:r w:rsidRPr="00B6584D">
        <w:rPr>
          <w:color w:val="000000"/>
          <w:sz w:val="28"/>
          <w:szCs w:val="28"/>
          <w:lang w:val="ru-RU" w:eastAsia="ru-RU"/>
        </w:rPr>
        <w:t xml:space="preserve"> размещению на официальном портале органов местного самоуправления города Казани (</w:t>
      </w:r>
      <w:r w:rsidR="001A76AC" w:rsidRPr="00040BE0">
        <w:rPr>
          <w:color w:val="0563C1" w:themeColor="hyperlink"/>
          <w:sz w:val="28"/>
          <w:szCs w:val="28"/>
          <w:u w:val="single"/>
          <w:lang w:val="ru-RU" w:eastAsia="ru-RU"/>
        </w:rPr>
        <w:t>www.kzn.ru</w:t>
      </w:r>
      <w:r w:rsidRPr="00B6584D">
        <w:rPr>
          <w:color w:val="000000"/>
          <w:sz w:val="28"/>
          <w:szCs w:val="28"/>
          <w:lang w:val="ru-RU" w:eastAsia="ru-RU"/>
        </w:rPr>
        <w:t>)</w:t>
      </w:r>
      <w:r w:rsidR="00683DD5">
        <w:rPr>
          <w:rFonts w:eastAsiaTheme="minorHAnsi"/>
          <w:sz w:val="28"/>
          <w:szCs w:val="28"/>
          <w:lang w:val="ru-RU"/>
        </w:rPr>
        <w:t xml:space="preserve">, </w:t>
      </w:r>
      <w:r w:rsidR="00683DD5" w:rsidRPr="00683DD5">
        <w:rPr>
          <w:rFonts w:eastAsiaTheme="minorHAnsi"/>
          <w:sz w:val="28"/>
          <w:szCs w:val="28"/>
          <w:lang w:val="ru-RU"/>
        </w:rPr>
        <w:t>на официальном портале правовой информации Республики Татарстан (www.pravo.tatarstan.ru).</w:t>
      </w:r>
    </w:p>
    <w:p w:rsidR="001A76AC" w:rsidRPr="00B6584D" w:rsidRDefault="001A76AC" w:rsidP="00F823B0">
      <w:pPr>
        <w:widowControl w:val="0"/>
        <w:spacing w:line="288" w:lineRule="auto"/>
        <w:ind w:firstLine="709"/>
        <w:contextualSpacing/>
        <w:jc w:val="both"/>
        <w:rPr>
          <w:bCs/>
          <w:color w:val="000000"/>
          <w:sz w:val="28"/>
          <w:szCs w:val="28"/>
          <w:lang w:val="ru-RU" w:eastAsia="ru-RU"/>
        </w:rPr>
      </w:pPr>
    </w:p>
    <w:p w:rsidR="00A732F6" w:rsidRPr="00B6584D" w:rsidRDefault="0042652D" w:rsidP="00F823B0">
      <w:pPr>
        <w:widowControl w:val="0"/>
        <w:numPr>
          <w:ilvl w:val="0"/>
          <w:numId w:val="2"/>
        </w:numPr>
        <w:spacing w:after="160" w:line="288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B6584D">
        <w:rPr>
          <w:b/>
          <w:bCs/>
          <w:color w:val="000000"/>
          <w:sz w:val="28"/>
          <w:szCs w:val="28"/>
          <w:lang w:val="ru-RU" w:eastAsia="ru-RU"/>
        </w:rPr>
        <w:t>Положение о проекте межевания территории</w:t>
      </w:r>
    </w:p>
    <w:p w:rsidR="00A732F6" w:rsidRPr="00B6584D" w:rsidRDefault="0042652D" w:rsidP="00F823B0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>Проект межевания территории подготовлен с целью формирования земельных участков с видом разрешенного использования - гидротехнические сооружения. Земельные участки, образование которых предусмотрено проектом межевания территории, расположены в границах зоны планируемого размещения</w:t>
      </w:r>
      <w:r w:rsidR="00AE6FB4" w:rsidRPr="00B6584D">
        <w:rPr>
          <w:sz w:val="28"/>
          <w:szCs w:val="28"/>
          <w:lang w:val="ru-RU" w:eastAsia="ru-RU"/>
        </w:rPr>
        <w:t xml:space="preserve"> линейного объекта</w:t>
      </w:r>
      <w:r w:rsidRPr="00B6584D">
        <w:rPr>
          <w:sz w:val="28"/>
          <w:szCs w:val="28"/>
          <w:lang w:val="ru-RU" w:eastAsia="ru-RU"/>
        </w:rPr>
        <w:t xml:space="preserve"> местного значения «Гидротехническое соору</w:t>
      </w:r>
      <w:r w:rsidR="00AE6FB4" w:rsidRPr="00B6584D">
        <w:rPr>
          <w:sz w:val="28"/>
          <w:szCs w:val="28"/>
          <w:lang w:val="ru-RU" w:eastAsia="ru-RU"/>
        </w:rPr>
        <w:t>жение «Новая Портовая», 2 этап».</w:t>
      </w:r>
    </w:p>
    <w:p w:rsidR="009F6632" w:rsidRDefault="0042652D" w:rsidP="00EC7B9A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 xml:space="preserve">На территорию проекта межевания территории утвержден </w:t>
      </w:r>
      <w:r w:rsidR="003B0BB9">
        <w:rPr>
          <w:sz w:val="28"/>
          <w:szCs w:val="28"/>
          <w:lang w:val="ru-RU" w:eastAsia="ru-RU"/>
        </w:rPr>
        <w:t>п</w:t>
      </w:r>
      <w:r w:rsidRPr="00B6584D">
        <w:rPr>
          <w:sz w:val="28"/>
          <w:szCs w:val="28"/>
          <w:lang w:val="ru-RU" w:eastAsia="ru-RU"/>
        </w:rPr>
        <w:t>остановлением Исполнительного комитета города Казани № 1541 от 12.04.2024</w:t>
      </w:r>
      <w:r w:rsidR="00683DD5">
        <w:rPr>
          <w:sz w:val="28"/>
          <w:szCs w:val="28"/>
          <w:lang w:val="ru-RU" w:eastAsia="ru-RU"/>
        </w:rPr>
        <w:t xml:space="preserve"> </w:t>
      </w:r>
      <w:r w:rsidRPr="00B6584D">
        <w:rPr>
          <w:sz w:val="28"/>
          <w:szCs w:val="28"/>
          <w:lang w:val="ru-RU" w:eastAsia="ru-RU"/>
        </w:rPr>
        <w:t>Проект планировки территории линейного объекта местного значения «Гидротехническое соор</w:t>
      </w:r>
      <w:r w:rsidRPr="004D444C">
        <w:rPr>
          <w:sz w:val="28"/>
          <w:szCs w:val="28"/>
          <w:lang w:val="ru-RU" w:eastAsia="ru-RU"/>
        </w:rPr>
        <w:t>ужение «Новая Портовая», 2 – й этап».</w:t>
      </w:r>
      <w:bookmarkStart w:id="3" w:name="_Hlk191313497"/>
    </w:p>
    <w:bookmarkEnd w:id="3"/>
    <w:p w:rsidR="00A732F6" w:rsidRPr="004D444C" w:rsidRDefault="0042652D" w:rsidP="00F823B0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  <w:lang w:val="ru-RU" w:eastAsia="ru-RU"/>
        </w:rPr>
      </w:pPr>
      <w:r w:rsidRPr="004D444C">
        <w:rPr>
          <w:sz w:val="28"/>
          <w:szCs w:val="28"/>
          <w:lang w:val="ru-RU" w:eastAsia="ru-RU"/>
        </w:rPr>
        <w:lastRenderedPageBreak/>
        <w:t>Проектом межевания территории предусмотрено образование земельных участков</w:t>
      </w:r>
      <w:r w:rsidR="00CD3EA2" w:rsidRPr="004D444C">
        <w:rPr>
          <w:sz w:val="28"/>
          <w:szCs w:val="28"/>
          <w:lang w:val="ru-RU" w:eastAsia="ru-RU"/>
        </w:rPr>
        <w:t xml:space="preserve"> с условными </w:t>
      </w:r>
      <w:r w:rsidR="004F2286" w:rsidRPr="004D444C">
        <w:rPr>
          <w:sz w:val="28"/>
          <w:szCs w:val="28"/>
          <w:lang w:val="ru-RU" w:eastAsia="ru-RU"/>
        </w:rPr>
        <w:t>номерами</w:t>
      </w:r>
      <w:r w:rsidR="004D444C">
        <w:rPr>
          <w:sz w:val="28"/>
          <w:szCs w:val="28"/>
          <w:lang w:val="ru-RU" w:eastAsia="ru-RU"/>
        </w:rPr>
        <w:t xml:space="preserve"> ЗУ1 – </w:t>
      </w:r>
      <w:r w:rsidRPr="004D444C">
        <w:rPr>
          <w:sz w:val="28"/>
          <w:szCs w:val="28"/>
          <w:lang w:val="ru-RU" w:eastAsia="ru-RU"/>
        </w:rPr>
        <w:t>ЗУ</w:t>
      </w:r>
      <w:r w:rsidR="004D444C" w:rsidRPr="004D444C">
        <w:rPr>
          <w:sz w:val="28"/>
          <w:szCs w:val="28"/>
          <w:lang w:val="ru-RU" w:eastAsia="ru-RU"/>
        </w:rPr>
        <w:t>20</w:t>
      </w:r>
      <w:r w:rsidR="00376153" w:rsidRPr="004D444C">
        <w:rPr>
          <w:sz w:val="28"/>
          <w:szCs w:val="28"/>
          <w:lang w:val="ru-RU" w:eastAsia="ru-RU"/>
        </w:rPr>
        <w:t>.</w:t>
      </w:r>
    </w:p>
    <w:p w:rsidR="00A732F6" w:rsidRPr="00B6584D" w:rsidRDefault="0042652D" w:rsidP="00F823B0">
      <w:pPr>
        <w:widowControl w:val="0"/>
        <w:tabs>
          <w:tab w:val="left" w:pos="7905"/>
        </w:tabs>
        <w:suppressAutoHyphens/>
        <w:autoSpaceDE w:val="0"/>
        <w:spacing w:after="120"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>Требования к образуемым земельным участкам, определенные статьей 11.9 Земельного кодекса Российской Федерации, соблюдены.</w:t>
      </w:r>
    </w:p>
    <w:p w:rsidR="00A732F6" w:rsidRPr="00B6584D" w:rsidRDefault="0042652D" w:rsidP="00F823B0">
      <w:pPr>
        <w:widowControl w:val="0"/>
        <w:suppressAutoHyphens/>
        <w:autoSpaceDE w:val="0"/>
        <w:spacing w:before="240" w:after="120" w:line="288" w:lineRule="auto"/>
        <w:ind w:firstLine="567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 xml:space="preserve">Перечень и сведения о площадях образуемых земельных участков, а также перечень исходных земельных участков приведены в </w:t>
      </w:r>
      <w:r w:rsidR="00B12DD2">
        <w:rPr>
          <w:sz w:val="28"/>
          <w:szCs w:val="28"/>
          <w:lang w:val="ru-RU" w:eastAsia="ru-RU"/>
        </w:rPr>
        <w:t>т</w:t>
      </w:r>
      <w:r w:rsidRPr="00B6584D">
        <w:rPr>
          <w:sz w:val="28"/>
          <w:szCs w:val="28"/>
          <w:lang w:val="ru-RU" w:eastAsia="ru-RU"/>
        </w:rPr>
        <w:t xml:space="preserve">аблице </w:t>
      </w:r>
      <w:r w:rsidR="00FA2DA9">
        <w:rPr>
          <w:sz w:val="28"/>
          <w:szCs w:val="28"/>
          <w:lang w:val="ru-RU" w:eastAsia="ru-RU"/>
        </w:rPr>
        <w:t>1</w:t>
      </w:r>
      <w:r w:rsidRPr="00B6584D">
        <w:rPr>
          <w:sz w:val="28"/>
          <w:szCs w:val="28"/>
          <w:lang w:val="ru-RU" w:eastAsia="ru-RU"/>
        </w:rPr>
        <w:t>.</w:t>
      </w:r>
    </w:p>
    <w:p w:rsidR="003E4CBA" w:rsidRPr="00B6584D" w:rsidRDefault="0042652D" w:rsidP="00F823B0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 xml:space="preserve">В соответствии с </w:t>
      </w:r>
      <w:r w:rsidR="008F5841">
        <w:rPr>
          <w:color w:val="000000"/>
          <w:sz w:val="28"/>
          <w:szCs w:val="28"/>
          <w:lang w:val="ru-RU" w:eastAsia="ru-RU"/>
        </w:rPr>
        <w:t>ч</w:t>
      </w:r>
      <w:r w:rsidRPr="00B6584D">
        <w:rPr>
          <w:color w:val="000000"/>
          <w:sz w:val="28"/>
          <w:szCs w:val="28"/>
          <w:lang w:val="ru-RU" w:eastAsia="ru-RU"/>
        </w:rPr>
        <w:t>.4 ст.36 Градостроительного кодекса Российской Федерации градостроительные регламенты не распространяются на земельные участки</w:t>
      </w:r>
      <w:r w:rsidRPr="00B6584D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Pr="00B6584D">
        <w:rPr>
          <w:color w:val="000000"/>
          <w:sz w:val="28"/>
          <w:szCs w:val="28"/>
          <w:lang w:val="ru-RU" w:eastAsia="ru-RU"/>
        </w:rPr>
        <w:t>в границах территорий общего пользования.</w:t>
      </w:r>
    </w:p>
    <w:p w:rsidR="003E4CBA" w:rsidRPr="00B6584D" w:rsidRDefault="0042652D" w:rsidP="00F823B0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  <w:lang w:val="ru-RU" w:eastAsia="ru-RU"/>
        </w:rPr>
      </w:pPr>
      <w:r w:rsidRPr="00B6584D">
        <w:rPr>
          <w:sz w:val="28"/>
          <w:szCs w:val="28"/>
          <w:lang w:val="ru-RU" w:eastAsia="ru-RU"/>
        </w:rPr>
        <w:t xml:space="preserve">Согласно п.1 ст.56.3 Земельного кодекса Российской Федерации изъятие земельных участков для государственных или муниципальных нужд в целях строительства, реконструкции объектов местного значения допускается, если указанные объекты предусмотрены утвержденными проектами планировки территории. </w:t>
      </w:r>
    </w:p>
    <w:p w:rsidR="008F5841" w:rsidRPr="00B6584D" w:rsidRDefault="0042652D" w:rsidP="00F823B0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  <w:lang w:val="ru-RU" w:eastAsia="ru-RU"/>
        </w:rPr>
        <w:sectPr w:rsidR="008F5841" w:rsidRPr="00B6584D" w:rsidSect="00200557">
          <w:head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  <w:r w:rsidRPr="008F5841">
        <w:rPr>
          <w:sz w:val="28"/>
          <w:szCs w:val="28"/>
          <w:lang w:val="ru-RU" w:eastAsia="ru-RU"/>
        </w:rPr>
        <w:t>Земельные участки с кадастровыми номерами 16:50:080703:16, 16:50:080704:22</w:t>
      </w:r>
      <w:r w:rsidR="00683DD5">
        <w:rPr>
          <w:sz w:val="28"/>
          <w:szCs w:val="28"/>
          <w:lang w:val="ru-RU" w:eastAsia="ru-RU"/>
        </w:rPr>
        <w:t xml:space="preserve"> (ЕЗ </w:t>
      </w:r>
      <w:r w:rsidR="00683DD5" w:rsidRPr="00683DD5">
        <w:rPr>
          <w:sz w:val="28"/>
          <w:szCs w:val="28"/>
          <w:lang w:val="ru-RU" w:eastAsia="ru-RU"/>
        </w:rPr>
        <w:t>16:50:000000:327</w:t>
      </w:r>
      <w:r w:rsidR="00683DD5">
        <w:rPr>
          <w:sz w:val="28"/>
          <w:szCs w:val="28"/>
          <w:lang w:val="ru-RU" w:eastAsia="ru-RU"/>
        </w:rPr>
        <w:t>)</w:t>
      </w:r>
      <w:r w:rsidRPr="008F5841">
        <w:rPr>
          <w:sz w:val="28"/>
          <w:szCs w:val="28"/>
          <w:lang w:val="ru-RU" w:eastAsia="ru-RU"/>
        </w:rPr>
        <w:t xml:space="preserve">, 16:50:080704:8, 16:50:080704:3, 16:50:080704:292, 16:50:080704:75, 16:50:080704:23, 16:50:080704:24, 16:50:000000:18334, 16:50:000000:18343, 16:50:080704:19, 16:50:000000:18530, 16:50:000000:11405, 16:50:000000:21254  </w:t>
      </w:r>
      <w:r w:rsidR="002464A1" w:rsidRPr="002464A1">
        <w:rPr>
          <w:sz w:val="28"/>
          <w:szCs w:val="28"/>
          <w:lang w:val="ru-RU" w:eastAsia="ru-RU"/>
        </w:rPr>
        <w:t>изымаются в соответствии с проектом планировки территории линейного объекта местного значения «Гидротехническое сооружение «Новая Портовая», 2-й этап», утвержденным постановлением Исполнительного комитета г.</w:t>
      </w:r>
      <w:r w:rsidR="002464A1">
        <w:rPr>
          <w:sz w:val="28"/>
          <w:szCs w:val="28"/>
          <w:lang w:val="ru-RU" w:eastAsia="ru-RU"/>
        </w:rPr>
        <w:t xml:space="preserve"> </w:t>
      </w:r>
      <w:r w:rsidR="002464A1" w:rsidRPr="002464A1">
        <w:rPr>
          <w:sz w:val="28"/>
          <w:szCs w:val="28"/>
          <w:lang w:val="ru-RU" w:eastAsia="ru-RU"/>
        </w:rPr>
        <w:t>Казани №1541 от 12.04.2024</w:t>
      </w:r>
      <w:r w:rsidR="002464A1">
        <w:rPr>
          <w:sz w:val="28"/>
          <w:szCs w:val="28"/>
          <w:lang w:val="ru-RU" w:eastAsia="ru-RU"/>
        </w:rPr>
        <w:t>.</w:t>
      </w:r>
    </w:p>
    <w:p w:rsidR="00A732F6" w:rsidRPr="00B6584D" w:rsidRDefault="0042652D" w:rsidP="00F823B0">
      <w:pPr>
        <w:spacing w:after="160" w:line="288" w:lineRule="auto"/>
        <w:jc w:val="right"/>
        <w:rPr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lastRenderedPageBreak/>
        <w:t xml:space="preserve">Таблица </w:t>
      </w:r>
      <w:r w:rsidR="00FA2DA9">
        <w:rPr>
          <w:color w:val="000000"/>
          <w:sz w:val="28"/>
          <w:szCs w:val="28"/>
          <w:lang w:val="ru-RU" w:eastAsia="ru-RU"/>
        </w:rPr>
        <w:t>1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2050"/>
        <w:gridCol w:w="1390"/>
        <w:gridCol w:w="2676"/>
        <w:gridCol w:w="2835"/>
        <w:gridCol w:w="2268"/>
        <w:gridCol w:w="2410"/>
      </w:tblGrid>
      <w:tr w:rsidR="00D8023C" w:rsidRPr="009D3CC4" w:rsidTr="00047F14">
        <w:trPr>
          <w:trHeight w:val="1245"/>
          <w:tblHeader/>
        </w:trPr>
        <w:tc>
          <w:tcPr>
            <w:tcW w:w="1392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Условное обозначение образуемого ЗУ</w:t>
            </w:r>
          </w:p>
        </w:tc>
        <w:tc>
          <w:tcPr>
            <w:tcW w:w="2050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Кадастровые номера ЗУ, из которых образуется ЗУ</w:t>
            </w:r>
          </w:p>
        </w:tc>
        <w:tc>
          <w:tcPr>
            <w:tcW w:w="1390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Площадь образуемого ЗУ, кв.м.</w:t>
            </w:r>
          </w:p>
        </w:tc>
        <w:tc>
          <w:tcPr>
            <w:tcW w:w="2676" w:type="dxa"/>
            <w:shd w:val="clear" w:color="auto" w:fill="F2F2F2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Собственность согласно сведениям ЕГРН</w:t>
            </w:r>
          </w:p>
        </w:tc>
        <w:tc>
          <w:tcPr>
            <w:tcW w:w="2835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Способ образования ЗУ</w:t>
            </w: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Устанавливаемый вид разрешенного использования образуемому ЗУ</w:t>
            </w:r>
          </w:p>
        </w:tc>
        <w:tc>
          <w:tcPr>
            <w:tcW w:w="2410" w:type="dxa"/>
            <w:shd w:val="clear" w:color="auto" w:fill="F2F2F2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Сведения об (не)отнесении ЗУ к тер. общего пользования</w:t>
            </w:r>
          </w:p>
        </w:tc>
      </w:tr>
      <w:tr w:rsidR="00D8023C" w:rsidTr="00047F14">
        <w:trPr>
          <w:trHeight w:val="315"/>
          <w:tblHeader/>
        </w:trPr>
        <w:tc>
          <w:tcPr>
            <w:tcW w:w="1392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050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90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2676" w:type="dxa"/>
            <w:shd w:val="clear" w:color="auto" w:fill="F2F2F2"/>
          </w:tcPr>
          <w:p w:rsidR="007C4317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2835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2410" w:type="dxa"/>
            <w:shd w:val="clear" w:color="auto" w:fill="F2F2F2"/>
          </w:tcPr>
          <w:p w:rsidR="007C4317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7</w:t>
            </w:r>
          </w:p>
        </w:tc>
      </w:tr>
      <w:tr w:rsidR="00D8023C" w:rsidRPr="009D3CC4" w:rsidTr="007C4317">
        <w:trPr>
          <w:trHeight w:val="1323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ЗУ1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16:50:080703:16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99</w:t>
            </w:r>
          </w:p>
        </w:tc>
        <w:tc>
          <w:tcPr>
            <w:tcW w:w="2676" w:type="dxa"/>
          </w:tcPr>
          <w:p w:rsidR="007C4317" w:rsidRPr="00727878" w:rsidRDefault="0042652D" w:rsidP="00F823B0">
            <w:pPr>
              <w:spacing w:line="288" w:lineRule="auto"/>
              <w:jc w:val="center"/>
              <w:rPr>
                <w:rFonts w:eastAsiaTheme="minorHAnsi"/>
                <w:sz w:val="22"/>
                <w:szCs w:val="22"/>
                <w:lang w:val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Государственная федеральная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 xml:space="preserve"> (Постоянное (бессрочное) пользование </w:t>
            </w:r>
            <w:r w:rsidRPr="00727878">
              <w:rPr>
                <w:color w:val="000000"/>
                <w:sz w:val="22"/>
                <w:szCs w:val="22"/>
                <w:lang w:val="ru-RU" w:eastAsia="ru-RU"/>
              </w:rPr>
              <w:t>Федеральное казенное учреждение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 xml:space="preserve"> «</w:t>
            </w:r>
            <w:r w:rsidRPr="00727878">
              <w:rPr>
                <w:rFonts w:eastAsiaTheme="minorHAnsi"/>
                <w:sz w:val="22"/>
                <w:szCs w:val="22"/>
                <w:lang w:val="ru-RU"/>
              </w:rPr>
              <w:t>Исправительная колония №19 Управления Федеральной</w:t>
            </w:r>
          </w:p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27878">
              <w:rPr>
                <w:rFonts w:eastAsiaTheme="minorHAnsi"/>
                <w:sz w:val="22"/>
                <w:szCs w:val="22"/>
                <w:lang w:val="ru-RU"/>
              </w:rPr>
              <w:t>службы исполнения нак</w:t>
            </w:r>
            <w:r>
              <w:rPr>
                <w:rFonts w:eastAsiaTheme="minorHAnsi"/>
                <w:sz w:val="22"/>
                <w:szCs w:val="22"/>
                <w:lang w:val="ru-RU"/>
              </w:rPr>
              <w:t>азаний по Республике Татарстан»)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16:50:080703:16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C13183">
        <w:trPr>
          <w:trHeight w:val="1386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ЗУ2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16:50:080703:546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16:50:080703:546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764CDC">
        <w:trPr>
          <w:trHeight w:val="393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ЗУ3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A53669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A53669">
              <w:rPr>
                <w:color w:val="000000"/>
                <w:sz w:val="22"/>
                <w:szCs w:val="22"/>
                <w:lang w:val="ru-RU" w:eastAsia="ru-RU"/>
              </w:rPr>
              <w:t>16:50:000000:18530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A53669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A53669">
              <w:rPr>
                <w:color w:val="000000"/>
                <w:sz w:val="22"/>
                <w:szCs w:val="22"/>
                <w:lang w:val="ru-RU" w:eastAsia="ru-RU"/>
              </w:rPr>
              <w:t>6248</w:t>
            </w:r>
          </w:p>
        </w:tc>
        <w:tc>
          <w:tcPr>
            <w:tcW w:w="2676" w:type="dxa"/>
            <w:vAlign w:val="center"/>
          </w:tcPr>
          <w:p w:rsidR="007C4317" w:rsidRPr="00A53669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A53669">
              <w:rPr>
                <w:color w:val="000000"/>
                <w:sz w:val="22"/>
                <w:szCs w:val="22"/>
                <w:lang w:val="ru-RU" w:eastAsia="ru-RU"/>
              </w:rPr>
              <w:t>Земельный участок, государственная собственность на который не разграничена (Аренда)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 xml:space="preserve">Образование земельного участка, путем раздела земельного участка с кадастровым номером 16:50:000000:18530 с </w:t>
            </w:r>
            <w:r w:rsidRPr="00FE5C64">
              <w:rPr>
                <w:sz w:val="22"/>
                <w:szCs w:val="22"/>
                <w:lang w:val="ru-RU" w:eastAsia="ru-RU"/>
              </w:rPr>
              <w:lastRenderedPageBreak/>
              <w:t>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lastRenderedPageBreak/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562919">
        <w:trPr>
          <w:trHeight w:val="663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ЗУ4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16:50:000000:11405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109</w:t>
            </w:r>
          </w:p>
        </w:tc>
        <w:tc>
          <w:tcPr>
            <w:tcW w:w="2676" w:type="dxa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Частная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1F5C81">
              <w:rPr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16:50:000000:11405 с сохранением исходного земельного участка в измененных границах</w:t>
            </w:r>
            <w:r w:rsidR="00A53669">
              <w:rPr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1F5C81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F77095">
        <w:trPr>
          <w:trHeight w:val="1243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ЗУ5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16:50:000000:21254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1068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16:50:000000:21254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A86D2E">
        <w:trPr>
          <w:trHeight w:val="1244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ЗУ6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16:50:080704:19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2178</w:t>
            </w:r>
          </w:p>
        </w:tc>
        <w:tc>
          <w:tcPr>
            <w:tcW w:w="2676" w:type="dxa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highlight w:val="yellow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highlight w:val="yellow"/>
                <w:lang w:val="ru-RU" w:eastAsia="ru-RU"/>
              </w:rPr>
            </w:pPr>
            <w:r w:rsidRPr="00727878">
              <w:rPr>
                <w:color w:val="000000"/>
                <w:sz w:val="22"/>
                <w:szCs w:val="22"/>
                <w:lang w:val="ru-RU" w:eastAsia="ru-RU"/>
              </w:rPr>
              <w:t>Об</w:t>
            </w:r>
            <w:r w:rsidRPr="00727878">
              <w:rPr>
                <w:sz w:val="22"/>
                <w:szCs w:val="22"/>
                <w:lang w:val="ru-RU" w:eastAsia="ru-RU"/>
              </w:rPr>
              <w:t xml:space="preserve">разование земельного участка, путем раздела земельного участка с кадастровым номером </w:t>
            </w:r>
            <w:r w:rsidRPr="00727878">
              <w:rPr>
                <w:sz w:val="22"/>
                <w:szCs w:val="22"/>
                <w:lang w:val="ru-RU" w:eastAsia="ru-RU"/>
              </w:rPr>
              <w:lastRenderedPageBreak/>
              <w:t xml:space="preserve">16:50:080704:19 с сохранением исходного земельного участка в измененных границах 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highlight w:val="yellow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E7391F">
        <w:trPr>
          <w:trHeight w:val="1275"/>
        </w:trPr>
        <w:tc>
          <w:tcPr>
            <w:tcW w:w="1392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ЗУ7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16:50:000000:21222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276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16:50:000000:21222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B029EA">
        <w:trPr>
          <w:trHeight w:val="1535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ЗУ8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16:50:000000:18343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3975</w:t>
            </w:r>
          </w:p>
        </w:tc>
        <w:tc>
          <w:tcPr>
            <w:tcW w:w="2676" w:type="dxa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highlight w:val="yellow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 xml:space="preserve">Земельный участок, государственная собственность на который не </w:t>
            </w:r>
            <w:r>
              <w:rPr>
                <w:sz w:val="22"/>
                <w:szCs w:val="22"/>
                <w:lang w:val="ru-RU" w:eastAsia="ru-RU"/>
              </w:rPr>
              <w:t>разграничена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1332C2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16:50:000000:183</w:t>
            </w:r>
            <w:r w:rsidR="0075416F">
              <w:rPr>
                <w:sz w:val="22"/>
                <w:szCs w:val="22"/>
                <w:lang w:val="ru-RU" w:eastAsia="ru-RU"/>
              </w:rPr>
              <w:t>43</w:t>
            </w:r>
            <w:r w:rsidRPr="00FE5C64">
              <w:rPr>
                <w:sz w:val="22"/>
                <w:szCs w:val="22"/>
                <w:lang w:val="ru-RU" w:eastAsia="ru-RU"/>
              </w:rPr>
              <w:t xml:space="preserve"> с сохранением исходного земельног</w:t>
            </w:r>
            <w:r>
              <w:rPr>
                <w:sz w:val="22"/>
                <w:szCs w:val="22"/>
                <w:lang w:val="ru-RU" w:eastAsia="ru-RU"/>
              </w:rPr>
              <w:t>о участка в измененных границах</w:t>
            </w:r>
            <w:r w:rsidR="001332C2" w:rsidRPr="001332C2">
              <w:rPr>
                <w:sz w:val="22"/>
                <w:szCs w:val="22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1332C2">
        <w:trPr>
          <w:trHeight w:val="393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ЗУ9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16:50:080704:3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3736</w:t>
            </w:r>
          </w:p>
        </w:tc>
        <w:tc>
          <w:tcPr>
            <w:tcW w:w="2676" w:type="dxa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Земельный участок, государственная собственность на который не разграничена (Аренда)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 xml:space="preserve">Образование земельного участка, путем раздела земельного участка с кадастровым номером 16:50:080704:3 с сохранением исходного </w:t>
            </w:r>
            <w:r w:rsidRPr="00FE5C64">
              <w:rPr>
                <w:sz w:val="22"/>
                <w:szCs w:val="22"/>
                <w:lang w:val="ru-RU" w:eastAsia="ru-RU"/>
              </w:rPr>
              <w:lastRenderedPageBreak/>
              <w:t>земельного участка в измененных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lastRenderedPageBreak/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047F14">
        <w:trPr>
          <w:trHeight w:val="676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ЗУ10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16:50:080704:292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30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 xml:space="preserve"> (Аренда)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16:50:080704:292 с сохранением исходного земельного участка</w:t>
            </w:r>
            <w:r w:rsidR="00A53669">
              <w:rPr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color w:val="000000"/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6F3ADC">
        <w:trPr>
          <w:trHeight w:val="1535"/>
        </w:trPr>
        <w:tc>
          <w:tcPr>
            <w:tcW w:w="1392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ЗУ11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16:50:080704:75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1476</w:t>
            </w:r>
          </w:p>
        </w:tc>
        <w:tc>
          <w:tcPr>
            <w:tcW w:w="2676" w:type="dxa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Земельный участок, государственная собственность на который не разграничена (Аренда)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16:50:080704:75 с сохранением исходного земельного участка в измененных границах</w:t>
            </w:r>
            <w:r w:rsidR="00A53669">
              <w:rPr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114A3C">
        <w:trPr>
          <w:trHeight w:val="1535"/>
        </w:trPr>
        <w:tc>
          <w:tcPr>
            <w:tcW w:w="1392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ЗУ12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16:50:080704:23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1792</w:t>
            </w:r>
          </w:p>
        </w:tc>
        <w:tc>
          <w:tcPr>
            <w:tcW w:w="2676" w:type="dxa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Земельный участок, государственная собственность на который не разграничена (Аренда)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16:50:080704:23 с сохранением исходного земельного участка в измененных границах</w:t>
            </w:r>
            <w:r w:rsidR="00A53669">
              <w:rPr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856F2B">
        <w:trPr>
          <w:trHeight w:val="1535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ЗУ13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16:50:080704:24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8515</w:t>
            </w:r>
          </w:p>
        </w:tc>
        <w:tc>
          <w:tcPr>
            <w:tcW w:w="2676" w:type="dxa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Частная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16:50:080704:24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B34C05">
        <w:trPr>
          <w:trHeight w:val="685"/>
        </w:trPr>
        <w:tc>
          <w:tcPr>
            <w:tcW w:w="1392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ЗУ14</w:t>
            </w:r>
          </w:p>
        </w:tc>
        <w:tc>
          <w:tcPr>
            <w:tcW w:w="205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16:50:000000:137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516</w:t>
            </w:r>
          </w:p>
        </w:tc>
        <w:tc>
          <w:tcPr>
            <w:tcW w:w="2676" w:type="dxa"/>
            <w:vMerge w:val="restart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Земельный участок, государственная собственно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сть на который не разграничена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 xml:space="preserve">Образование земельного участка, путем раздела земельного участка с кадастровым номером 16:50:000000:137 с сохранением исходного </w:t>
            </w:r>
            <w:r w:rsidRPr="003C0645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земельного участка в измененных границах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Гидротехнические сооружения</w:t>
            </w:r>
          </w:p>
        </w:tc>
        <w:tc>
          <w:tcPr>
            <w:tcW w:w="2410" w:type="dxa"/>
            <w:vMerge w:val="restart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Tr="007C4317">
        <w:trPr>
          <w:trHeight w:val="567"/>
        </w:trPr>
        <w:tc>
          <w:tcPr>
            <w:tcW w:w="1392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ЗУ15</w:t>
            </w:r>
          </w:p>
        </w:tc>
        <w:tc>
          <w:tcPr>
            <w:tcW w:w="205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4317" w:rsidRPr="003C0645" w:rsidRDefault="007C4317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849</w:t>
            </w:r>
          </w:p>
        </w:tc>
        <w:tc>
          <w:tcPr>
            <w:tcW w:w="2676" w:type="dxa"/>
            <w:vMerge/>
          </w:tcPr>
          <w:p w:rsidR="007C4317" w:rsidRPr="003C0645" w:rsidRDefault="007C4317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7C4317" w:rsidRPr="003C0645" w:rsidRDefault="007C4317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C4317" w:rsidRPr="003C0645" w:rsidRDefault="007C4317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2410" w:type="dxa"/>
            <w:vMerge/>
          </w:tcPr>
          <w:p w:rsidR="007C4317" w:rsidRPr="003C0645" w:rsidRDefault="007C4317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D8023C" w:rsidRPr="009D3CC4" w:rsidTr="00154102">
        <w:trPr>
          <w:trHeight w:val="1388"/>
        </w:trPr>
        <w:tc>
          <w:tcPr>
            <w:tcW w:w="1392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ЗУ16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16:50:000000:18334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93</w:t>
            </w:r>
          </w:p>
        </w:tc>
        <w:tc>
          <w:tcPr>
            <w:tcW w:w="2676" w:type="dxa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Земельный участок, государственная собственность на который не разграничена (Аренда)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16:50:000000:18334 с сохранением исходного земельного участка в измененных границах</w:t>
            </w:r>
            <w:r w:rsidR="00A53669">
              <w:rPr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FE5C64" w:rsidRDefault="0042652D" w:rsidP="00F823B0">
            <w:pPr>
              <w:spacing w:line="288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C76E24">
        <w:trPr>
          <w:trHeight w:val="1406"/>
        </w:trPr>
        <w:tc>
          <w:tcPr>
            <w:tcW w:w="1392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ЗУ17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16:50:081012:3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394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Муниципальная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16:50:081012:3 с сохранением исходного земельного участка в измененных границах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D14BDB">
        <w:trPr>
          <w:trHeight w:val="1425"/>
        </w:trPr>
        <w:tc>
          <w:tcPr>
            <w:tcW w:w="1392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ЗУ18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18011</w:t>
            </w:r>
          </w:p>
        </w:tc>
        <w:tc>
          <w:tcPr>
            <w:tcW w:w="2676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color w:val="000000"/>
                <w:sz w:val="22"/>
                <w:szCs w:val="22"/>
                <w:lang w:val="ru-RU" w:eastAsia="ru-RU"/>
              </w:rPr>
              <w:t>Земельный участок, государственная собственно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сть на который не разграничена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 из земель неразграниченной государственной собственности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3C0645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1536D7">
        <w:trPr>
          <w:trHeight w:val="700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ЗУ19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2464A1">
              <w:rPr>
                <w:color w:val="000000"/>
                <w:sz w:val="22"/>
                <w:szCs w:val="22"/>
                <w:lang w:val="ru-RU" w:eastAsia="ru-RU"/>
              </w:rPr>
              <w:t>16:50:080704:22 (</w:t>
            </w:r>
            <w:r w:rsidR="00581DA0">
              <w:rPr>
                <w:color w:val="000000"/>
                <w:sz w:val="22"/>
                <w:szCs w:val="22"/>
                <w:lang w:val="ru-RU" w:eastAsia="ru-RU"/>
              </w:rPr>
              <w:t xml:space="preserve">ЕЗ </w:t>
            </w:r>
            <w:r w:rsidRPr="002464A1">
              <w:rPr>
                <w:color w:val="000000"/>
                <w:sz w:val="22"/>
                <w:szCs w:val="22"/>
                <w:lang w:val="ru-RU" w:eastAsia="ru-RU"/>
              </w:rPr>
              <w:t>16:50:000000:327)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34</w:t>
            </w:r>
          </w:p>
        </w:tc>
        <w:tc>
          <w:tcPr>
            <w:tcW w:w="2676" w:type="dxa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Частная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16:50:000000:327 с сохранением исходного земельного участка в измененных границах</w:t>
            </w:r>
            <w:r w:rsidR="00A53669">
              <w:rPr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color w:val="000000"/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  <w:tr w:rsidR="00D8023C" w:rsidRPr="009D3CC4" w:rsidTr="007A175C">
        <w:trPr>
          <w:trHeight w:val="1140"/>
        </w:trPr>
        <w:tc>
          <w:tcPr>
            <w:tcW w:w="1392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ЗУ20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16:50:080704:8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color w:val="000000"/>
                <w:sz w:val="22"/>
                <w:szCs w:val="22"/>
                <w:lang w:val="ru-RU" w:eastAsia="ru-RU"/>
              </w:rPr>
              <w:t>4653</w:t>
            </w:r>
          </w:p>
        </w:tc>
        <w:tc>
          <w:tcPr>
            <w:tcW w:w="2676" w:type="dxa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E5C64">
              <w:rPr>
                <w:sz w:val="22"/>
                <w:szCs w:val="22"/>
                <w:lang w:val="ru-RU" w:eastAsia="ru-RU"/>
              </w:rPr>
              <w:t>Частная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317" w:rsidRPr="00A53669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Образование земельного участка, путем раздела земельного участка с кадастровым номером 16:50:080704:8 с сохранением исходного земельного участка в измененных границах</w:t>
            </w:r>
            <w:r w:rsidR="00A53669">
              <w:rPr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="00A53669" w:rsidRPr="00A53669">
              <w:rPr>
                <w:color w:val="000000"/>
                <w:sz w:val="22"/>
                <w:szCs w:val="22"/>
                <w:lang w:val="ru-RU" w:eastAsia="ru-RU"/>
              </w:rPr>
              <w:t>в связи с их изъятием для государственных или муниципальных нужд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C4317" w:rsidRPr="001F5C81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1F5C81">
              <w:rPr>
                <w:color w:val="000000"/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2410" w:type="dxa"/>
            <w:vAlign w:val="center"/>
          </w:tcPr>
          <w:p w:rsidR="007C4317" w:rsidRPr="003C0645" w:rsidRDefault="0042652D" w:rsidP="00F823B0">
            <w:pPr>
              <w:spacing w:line="288" w:lineRule="auto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7C4317">
              <w:rPr>
                <w:color w:val="000000"/>
                <w:sz w:val="22"/>
                <w:szCs w:val="22"/>
                <w:lang w:val="ru-RU" w:eastAsia="ru-RU"/>
              </w:rPr>
              <w:t>Образуемый ЗУ расположен в границах территории общего пользования</w:t>
            </w:r>
          </w:p>
        </w:tc>
      </w:tr>
    </w:tbl>
    <w:p w:rsidR="000620E5" w:rsidRPr="00B6584D" w:rsidRDefault="000620E5" w:rsidP="00F823B0">
      <w:pPr>
        <w:widowControl w:val="0"/>
        <w:suppressAutoHyphens/>
        <w:autoSpaceDE w:val="0"/>
        <w:spacing w:after="120" w:line="288" w:lineRule="auto"/>
        <w:jc w:val="both"/>
        <w:rPr>
          <w:sz w:val="28"/>
          <w:szCs w:val="28"/>
          <w:lang w:val="ru-RU" w:eastAsia="ru-RU"/>
        </w:rPr>
        <w:sectPr w:rsidR="000620E5" w:rsidRPr="00B6584D" w:rsidSect="00B725F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0D6900" w:rsidRPr="00B6584D" w:rsidRDefault="0042652D" w:rsidP="00F823B0">
      <w:pPr>
        <w:widowControl w:val="0"/>
        <w:suppressAutoHyphens/>
        <w:autoSpaceDE w:val="0"/>
        <w:spacing w:before="240" w:after="120" w:line="288" w:lineRule="auto"/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lastRenderedPageBreak/>
        <w:t>Образуемые данным проектом межевания земельные участки отображены в графической части.</w:t>
      </w:r>
    </w:p>
    <w:p w:rsidR="00A732F6" w:rsidRPr="00B6584D" w:rsidRDefault="0042652D" w:rsidP="00F823B0">
      <w:pPr>
        <w:widowControl w:val="0"/>
        <w:suppressAutoHyphens/>
        <w:autoSpaceDE w:val="0"/>
        <w:spacing w:before="240" w:after="120" w:line="288" w:lineRule="auto"/>
        <w:ind w:left="142" w:firstLine="425"/>
        <w:jc w:val="both"/>
        <w:rPr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>Сформированные земельные участки должны обеспечивать:</w:t>
      </w:r>
    </w:p>
    <w:p w:rsidR="00A732F6" w:rsidRPr="00B6584D" w:rsidRDefault="0042652D" w:rsidP="00F823B0">
      <w:pPr>
        <w:numPr>
          <w:ilvl w:val="0"/>
          <w:numId w:val="3"/>
        </w:numPr>
        <w:spacing w:line="288" w:lineRule="auto"/>
        <w:ind w:left="142"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B6584D">
        <w:rPr>
          <w:color w:val="000000"/>
          <w:sz w:val="28"/>
          <w:szCs w:val="28"/>
          <w:lang w:val="ru-RU" w:eastAsia="ru-RU"/>
        </w:rPr>
        <w:t>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участка;</w:t>
      </w:r>
    </w:p>
    <w:p w:rsidR="009F0E8B" w:rsidRDefault="0042652D" w:rsidP="00F823B0">
      <w:pPr>
        <w:numPr>
          <w:ilvl w:val="0"/>
          <w:numId w:val="3"/>
        </w:numPr>
        <w:spacing w:line="288" w:lineRule="auto"/>
        <w:ind w:left="142" w:firstLine="709"/>
        <w:contextualSpacing/>
        <w:jc w:val="both"/>
        <w:rPr>
          <w:rFonts w:asciiTheme="minorHAnsi" w:eastAsiaTheme="minorHAnsi" w:hAnsiTheme="minorHAnsi" w:cstheme="minorBidi"/>
          <w:color w:val="000000"/>
          <w:sz w:val="28"/>
          <w:szCs w:val="28"/>
          <w:lang w:val="ru-RU"/>
        </w:rPr>
      </w:pPr>
      <w:r w:rsidRPr="00B6584D">
        <w:rPr>
          <w:color w:val="000000"/>
          <w:sz w:val="28"/>
          <w:szCs w:val="28"/>
          <w:lang w:val="ru-RU" w:eastAsia="ru-RU"/>
        </w:rPr>
        <w:t>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</w:t>
      </w:r>
      <w:r w:rsidRPr="00B6584D">
        <w:rPr>
          <w:rFonts w:asciiTheme="minorHAnsi" w:eastAsiaTheme="minorHAnsi" w:hAnsiTheme="minorHAnsi" w:cstheme="minorBidi"/>
          <w:color w:val="000000"/>
          <w:sz w:val="28"/>
          <w:szCs w:val="28"/>
          <w:lang w:val="ru-RU"/>
        </w:rPr>
        <w:t xml:space="preserve"> </w:t>
      </w:r>
      <w:r w:rsidRPr="00B6584D">
        <w:rPr>
          <w:color w:val="000000"/>
          <w:sz w:val="28"/>
          <w:szCs w:val="28"/>
          <w:lang w:val="ru-RU" w:eastAsia="ru-RU"/>
        </w:rPr>
        <w:t>участка</w:t>
      </w:r>
      <w:r w:rsidRPr="00B6584D">
        <w:rPr>
          <w:rFonts w:asciiTheme="minorHAnsi" w:eastAsiaTheme="minorHAnsi" w:hAnsiTheme="minorHAnsi" w:cstheme="minorBidi"/>
          <w:color w:val="000000"/>
          <w:sz w:val="28"/>
          <w:szCs w:val="28"/>
          <w:lang w:val="ru-RU"/>
        </w:rPr>
        <w:t>.</w:t>
      </w:r>
    </w:p>
    <w:p w:rsidR="009F0E8B" w:rsidRDefault="0042652D">
      <w:pPr>
        <w:spacing w:after="160" w:line="259" w:lineRule="auto"/>
        <w:rPr>
          <w:rFonts w:asciiTheme="minorHAnsi" w:eastAsiaTheme="minorHAnsi" w:hAnsiTheme="minorHAnsi" w:cstheme="minorBidi"/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/>
          <w:sz w:val="28"/>
          <w:szCs w:val="28"/>
          <w:lang w:val="ru-RU"/>
        </w:rPr>
        <w:br w:type="page"/>
      </w:r>
    </w:p>
    <w:p w:rsidR="00200557" w:rsidRPr="00200557" w:rsidRDefault="0042652D" w:rsidP="00200557">
      <w:pPr>
        <w:framePr w:w="9608" w:h="274" w:hRule="exact" w:wrap="none" w:vAnchor="page" w:hAnchor="text" w:x="12" w:y="1135"/>
        <w:widowControl w:val="0"/>
        <w:pBdr>
          <w:left w:val="single" w:sz="2" w:space="1" w:color="FFFFFF"/>
          <w:right w:val="single" w:sz="2" w:space="1" w:color="FFFFFF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b/>
          <w:bCs/>
          <w:color w:val="000000"/>
          <w:sz w:val="28"/>
          <w:szCs w:val="28"/>
          <w:lang w:val="ru-RU" w:eastAsia="ru-RU"/>
        </w:rPr>
      </w:pPr>
      <w:bookmarkStart w:id="4" w:name="_Hlk193965306"/>
      <w:r w:rsidRPr="00200557">
        <w:rPr>
          <w:b/>
          <w:bCs/>
          <w:color w:val="000000"/>
          <w:sz w:val="28"/>
          <w:szCs w:val="28"/>
          <w:lang w:val="ru-RU" w:eastAsia="ru-RU"/>
        </w:rPr>
        <w:lastRenderedPageBreak/>
        <w:t>II. Чертеж межевания территории</w:t>
      </w:r>
    </w:p>
    <w:p w:rsidR="00200557" w:rsidRPr="00200557" w:rsidRDefault="00200557" w:rsidP="00200557">
      <w:pPr>
        <w:framePr w:w="9540" w:h="14294" w:hRule="exact" w:wrap="none" w:vAnchor="page" w:hAnchor="text" w:x="48" w:y="1411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450" w:h="10041" w:hRule="exact" w:wrap="none" w:vAnchor="page" w:hAnchor="text" w:x="70" w:y="146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6004560" cy="637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page" w:x="1345" w:y="11269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1:10 000</w:t>
      </w:r>
    </w:p>
    <w:p w:rsidR="00200557" w:rsidRPr="00200557" w:rsidRDefault="00200557" w:rsidP="00200557">
      <w:pPr>
        <w:framePr w:w="1053" w:h="1166" w:hRule="exact" w:wrap="none" w:vAnchor="page" w:hAnchor="text" w:x="1241" w:y="1531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40" w:h="1188" w:hRule="exact" w:wrap="none" w:vAnchor="page" w:hAnchor="text" w:x="2384" w:y="150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49" w:h="1203" w:hRule="exact" w:wrap="none" w:vAnchor="page" w:hAnchor="text" w:x="1238" w:y="2702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44" w:h="1173" w:hRule="exact" w:wrap="none" w:vAnchor="page" w:hAnchor="text" w:x="2391" w:y="2695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33" w:h="1173" w:hRule="exact" w:wrap="none" w:vAnchor="page" w:hAnchor="text" w:x="3527" w:y="2755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30" w:h="1188" w:hRule="exact" w:wrap="none" w:vAnchor="page" w:hAnchor="text" w:x="1261" w:y="3927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35" w:h="1181" w:hRule="exact" w:wrap="none" w:vAnchor="page" w:hAnchor="text" w:x="3536" w:y="39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24" w:h="1155" w:hRule="exact" w:wrap="none" w:vAnchor="page" w:hAnchor="text" w:x="4670" w:y="4005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30" w:h="1130" w:hRule="exact" w:wrap="none" w:vAnchor="page" w:hAnchor="text" w:x="8120" w:y="4030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17" w:h="1178" w:hRule="exact" w:wrap="none" w:vAnchor="page" w:hAnchor="text" w:x="1272" w:y="5162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37" w:h="1187" w:hRule="exact" w:wrap="none" w:vAnchor="page" w:hAnchor="text" w:x="4684" w:y="5160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17" w:h="1164" w:hRule="exact" w:wrap="none" w:vAnchor="page" w:hAnchor="text" w:x="5810" w:y="5227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14" w:h="1180" w:hRule="exact" w:wrap="none" w:vAnchor="page" w:hAnchor="text" w:x="8113" w:y="5192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28" w:h="1162" w:hRule="exact" w:wrap="none" w:vAnchor="page" w:hAnchor="text" w:x="5833" w:y="6391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19" w:h="1188" w:hRule="exact" w:wrap="none" w:vAnchor="page" w:hAnchor="text" w:x="6956" w:y="6391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12" w:h="1160" w:hRule="exact" w:wrap="none" w:vAnchor="page" w:hAnchor="text" w:x="8097" w:y="6391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200557" w:rsidP="00200557">
      <w:pPr>
        <w:framePr w:w="1023" w:h="970" w:hRule="exact" w:wrap="none" w:vAnchor="page" w:hAnchor="text" w:x="6064" w:y="1054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 w:rsidSect="00200557">
          <w:footerReference w:type="default" r:id="rId25"/>
          <w:type w:val="continuous"/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465" w:h="9686" w:hRule="exact" w:wrap="none" w:vAnchor="page" w:hAnchor="text" w:x="114" w:y="14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6012180" cy="61569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2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362" w:h="9876" w:hRule="exact" w:wrap="none" w:vAnchor="page" w:hAnchor="text" w:x="158" w:y="14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43600" cy="62712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3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435" w:h="9993" w:hRule="exact" w:wrap="none" w:vAnchor="page" w:hAnchor="text" w:x="128" w:y="1459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89320" cy="63474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page" w:x="1381" w:y="11221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4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391" w:h="9743" w:hRule="exact" w:wrap="none" w:vAnchor="page" w:hAnchor="text" w:x="114" w:y="150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66460" cy="61950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5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303" w:h="9743" w:hRule="exact" w:wrap="none" w:vAnchor="page" w:hAnchor="text" w:x="202" w:y="151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05500" cy="61950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6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273" w:h="9876" w:hRule="exact" w:wrap="none" w:vAnchor="page" w:hAnchor="text" w:x="187" w:y="150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90260" cy="62712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85" w:y="11466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7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318" w:h="9817" w:hRule="exact" w:wrap="none" w:vAnchor="page" w:hAnchor="text" w:x="158" w:y="151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13120" cy="62331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8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229" w:h="9596" w:hRule="exact" w:wrap="none" w:vAnchor="page" w:hAnchor="text" w:x="187" w:y="151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59780" cy="60960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9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273" w:h="9390" w:hRule="exact" w:wrap="none" w:vAnchor="page" w:hAnchor="text" w:x="217" w:y="162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90260" cy="596646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10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170" w:h="9787" w:hRule="exact" w:wrap="none" w:vAnchor="page" w:hAnchor="text" w:x="202" w:y="151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21680" cy="62103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11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332" w:h="9861" w:hRule="exact" w:wrap="none" w:vAnchor="page" w:hAnchor="text" w:x="128" w:y="150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928360" cy="625602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12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170" w:h="9670" w:hRule="exact" w:wrap="none" w:vAnchor="page" w:hAnchor="text" w:x="217" w:y="163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21680" cy="614172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13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141" w:h="9802" w:hRule="exact" w:wrap="none" w:vAnchor="page" w:hAnchor="text" w:x="187" w:y="1532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798820" cy="621792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14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259" w:h="9655" w:hRule="exact" w:wrap="none" w:vAnchor="page" w:hAnchor="text" w:x="217" w:y="157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75020" cy="61341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15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185" w:h="9876" w:hRule="exact" w:wrap="none" w:vAnchor="page" w:hAnchor="text" w:x="290" w:y="150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29300" cy="627126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16</w:t>
      </w:r>
    </w:p>
    <w:p w:rsidR="00200557" w:rsidRPr="00200557" w:rsidRDefault="00200557" w:rsidP="00200557">
      <w:pPr>
        <w:framePr w:w="9540" w:h="14279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126" w:h="9640" w:hRule="exact" w:wrap="none" w:vAnchor="page" w:hAnchor="text" w:x="275" w:y="1562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791200" cy="612648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179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text" w:x="3719" w:y="11460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1796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1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214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25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2628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3081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3110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3663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36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245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42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472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47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520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523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widowControl w:val="0"/>
        <w:autoSpaceDE w:val="0"/>
        <w:autoSpaceDN w:val="0"/>
        <w:adjustRightInd w:val="0"/>
        <w:rPr>
          <w:lang w:val="ru-RU" w:eastAsia="ru-RU"/>
        </w:rPr>
        <w:sectPr w:rsidR="00200557" w:rsidRPr="00200557">
          <w:pgSz w:w="11908" w:h="16833"/>
          <w:pgMar w:top="1138" w:right="1138" w:bottom="1138" w:left="1138" w:header="720" w:footer="720" w:gutter="0"/>
          <w:cols w:space="720"/>
          <w:noEndnote/>
        </w:sectPr>
      </w:pPr>
    </w:p>
    <w:p w:rsidR="00200557" w:rsidRPr="00200557" w:rsidRDefault="0042652D" w:rsidP="00200557">
      <w:pPr>
        <w:framePr w:w="9578" w:h="289" w:hRule="exact" w:wrap="none" w:vAnchor="page" w:hAnchor="text" w:x="27" w:y="1135"/>
        <w:widowControl w:val="0"/>
        <w:pBdr>
          <w:top w:val="single" w:sz="6" w:space="0" w:color="000000"/>
          <w:left w:val="single" w:sz="6" w:space="1" w:color="000000"/>
          <w:right w:val="single" w:sz="6" w:space="1" w:color="000000"/>
        </w:pBdr>
        <w:shd w:val="clear" w:color="auto" w:fill="FFFFFF"/>
        <w:autoSpaceDE w:val="0"/>
        <w:autoSpaceDN w:val="0"/>
        <w:adjustRightInd w:val="0"/>
        <w:ind w:left="28" w:right="28"/>
        <w:jc w:val="center"/>
        <w:rPr>
          <w:color w:val="000000"/>
          <w:sz w:val="22"/>
          <w:szCs w:val="22"/>
          <w:lang w:val="ru-RU" w:eastAsia="ru-RU"/>
        </w:rPr>
      </w:pPr>
      <w:r w:rsidRPr="00200557">
        <w:rPr>
          <w:color w:val="000000"/>
          <w:sz w:val="22"/>
          <w:szCs w:val="22"/>
          <w:lang w:val="ru-RU" w:eastAsia="ru-RU"/>
        </w:rPr>
        <w:lastRenderedPageBreak/>
        <w:t>Лист 17</w:t>
      </w:r>
    </w:p>
    <w:p w:rsidR="00200557" w:rsidRPr="00200557" w:rsidRDefault="00200557" w:rsidP="00200557">
      <w:pPr>
        <w:framePr w:w="9540" w:h="12578" w:hRule="exact" w:wrap="none" w:vAnchor="page" w:hAnchor="text" w:x="48" w:y="1426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9215" w:h="8051" w:hRule="exact" w:wrap="none" w:vAnchor="page" w:hAnchor="text" w:x="275" w:y="1679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5852160" cy="511302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200557" w:rsidP="00200557">
      <w:pPr>
        <w:framePr w:w="9548" w:h="3895" w:hRule="exact" w:wrap="none" w:vAnchor="page" w:hAnchor="text" w:x="42" w:y="10095"/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FF"/>
        <w:autoSpaceDE w:val="0"/>
        <w:autoSpaceDN w:val="0"/>
        <w:adjustRightInd w:val="0"/>
        <w:rPr>
          <w:sz w:val="2"/>
          <w:szCs w:val="2"/>
          <w:lang w:val="ru-RU" w:eastAsia="ru-RU"/>
        </w:rPr>
      </w:pPr>
    </w:p>
    <w:p w:rsidR="00200557" w:rsidRPr="00200557" w:rsidRDefault="0042652D" w:rsidP="00200557">
      <w:pPr>
        <w:framePr w:w="2674" w:h="274" w:hRule="exact" w:wrap="none" w:vAnchor="page" w:hAnchor="page" w:x="4717" w:y="9541"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Масштаб 1:1 200</w:t>
      </w:r>
    </w:p>
    <w:p w:rsidR="00200557" w:rsidRPr="00200557" w:rsidRDefault="0042652D" w:rsidP="00200557">
      <w:pPr>
        <w:framePr w:w="9608" w:h="274" w:hRule="exact" w:wrap="none" w:vAnchor="page" w:hAnchor="text" w:x="12" w:y="10095"/>
        <w:widowControl w:val="0"/>
        <w:pBdr>
          <w:left w:val="single" w:sz="2" w:space="7" w:color="FFFFFF"/>
          <w:right w:val="single" w:sz="2" w:space="1" w:color="FFFFFF"/>
        </w:pBdr>
        <w:autoSpaceDE w:val="0"/>
        <w:autoSpaceDN w:val="0"/>
        <w:adjustRightInd w:val="0"/>
        <w:ind w:left="141" w:right="28"/>
        <w:jc w:val="center"/>
        <w:rPr>
          <w:b/>
          <w:bCs/>
          <w:color w:val="000000"/>
          <w:sz w:val="22"/>
          <w:szCs w:val="22"/>
          <w:lang w:val="ru-RU" w:eastAsia="ru-RU"/>
        </w:rPr>
      </w:pPr>
      <w:r w:rsidRPr="00200557">
        <w:rPr>
          <w:b/>
          <w:bCs/>
          <w:color w:val="000000"/>
          <w:sz w:val="22"/>
          <w:szCs w:val="22"/>
          <w:lang w:val="ru-RU" w:eastAsia="ru-RU"/>
        </w:rPr>
        <w:t>Условные обозначения:</w:t>
      </w:r>
    </w:p>
    <w:p w:rsidR="00200557" w:rsidRPr="00200557" w:rsidRDefault="0042652D" w:rsidP="00200557">
      <w:pPr>
        <w:framePr w:w="3457" w:h="398" w:hRule="exact" w:wrap="none" w:vAnchor="page" w:hAnchor="text" w:x="1287" w:y="104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территории, в отношении которой утвержден проект межевания территории</w:t>
      </w:r>
    </w:p>
    <w:p w:rsidR="00200557" w:rsidRPr="00200557" w:rsidRDefault="0042652D" w:rsidP="00200557">
      <w:pPr>
        <w:framePr w:w="1134" w:h="454" w:hRule="exact" w:wrap="none" w:vAnchor="page" w:hAnchor="text" w:x="139" w:y="1044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0417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044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08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092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0899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существующего (сохраняемого)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0927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1380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139" w:y="11409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6107" w:y="11380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земельного участка, предполагаемого к изъятию для государственных или муниципальных нужд</w:t>
      </w:r>
    </w:p>
    <w:p w:rsidR="00200557" w:rsidRPr="00200557" w:rsidRDefault="0042652D" w:rsidP="00200557">
      <w:pPr>
        <w:framePr w:w="1134" w:h="454" w:hRule="exact" w:wrap="none" w:vAnchor="page" w:hAnchor="text" w:x="4958" w:y="11409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582" w:hRule="exact" w:wrap="none" w:vAnchor="page" w:hAnchor="text" w:x="1287" w:y="11962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00557" w:rsidRPr="00200557" w:rsidRDefault="0042652D" w:rsidP="00200557">
      <w:pPr>
        <w:framePr w:w="1134" w:h="454" w:hRule="exact" w:wrap="none" w:vAnchor="page" w:hAnchor="text" w:x="139" w:y="119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6107" w:y="11962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Действующая красная линия улично-дорожной сети</w:t>
      </w:r>
    </w:p>
    <w:p w:rsidR="00200557" w:rsidRPr="00200557" w:rsidRDefault="0042652D" w:rsidP="00200557">
      <w:pPr>
        <w:framePr w:w="1134" w:h="454" w:hRule="exact" w:wrap="none" w:vAnchor="page" w:hAnchor="text" w:x="4958" w:y="11991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1287" w:y="12544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Зона размещения линейного сооружения</w:t>
      </w:r>
    </w:p>
    <w:p w:rsidR="00200557" w:rsidRPr="00200557" w:rsidRDefault="0042652D" w:rsidP="00200557">
      <w:pPr>
        <w:framePr w:w="1134" w:h="454" w:hRule="exact" w:wrap="none" w:vAnchor="page" w:hAnchor="text" w:x="139" w:y="125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2544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Ось сооружения</w:t>
      </w:r>
    </w:p>
    <w:p w:rsidR="00200557" w:rsidRPr="00200557" w:rsidRDefault="0042652D" w:rsidP="00200557">
      <w:pPr>
        <w:framePr w:w="1134" w:h="454" w:hRule="exact" w:wrap="none" w:vAnchor="page" w:hAnchor="text" w:x="4958" w:y="12573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16280" cy="28956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3026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Условный номер образуемого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30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3026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Кадастровый номер земельного участка</w:t>
      </w:r>
    </w:p>
    <w:p w:rsidR="00200557" w:rsidRPr="00200557" w:rsidRDefault="0042652D" w:rsidP="00200557">
      <w:pPr>
        <w:framePr w:w="1134" w:h="454" w:hRule="exact" w:wrap="none" w:vAnchor="page" w:hAnchor="text" w:x="4958" w:y="13055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398" w:hRule="exact" w:wrap="none" w:vAnchor="page" w:hAnchor="text" w:x="1287" w:y="13508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характерной точки границы образуемого участка</w:t>
      </w:r>
    </w:p>
    <w:p w:rsidR="00200557" w:rsidRPr="00200557" w:rsidRDefault="0042652D" w:rsidP="00200557">
      <w:pPr>
        <w:framePr w:w="1134" w:h="454" w:hRule="exact" w:wrap="none" w:vAnchor="page" w:hAnchor="text" w:x="139" w:y="1353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7" w:rsidRPr="00200557" w:rsidRDefault="0042652D" w:rsidP="00200557">
      <w:pPr>
        <w:framePr w:w="3457" w:h="207" w:hRule="exact" w:wrap="none" w:vAnchor="page" w:hAnchor="text" w:x="6107" w:y="13508"/>
        <w:widowControl w:val="0"/>
        <w:pBdr>
          <w:left w:val="single" w:sz="2" w:space="1" w:color="FFFFFF"/>
          <w:right w:val="single" w:sz="2" w:space="1" w:color="FFFFFF"/>
        </w:pBdr>
        <w:autoSpaceDE w:val="0"/>
        <w:autoSpaceDN w:val="0"/>
        <w:adjustRightInd w:val="0"/>
        <w:ind w:left="28" w:right="28"/>
        <w:jc w:val="both"/>
        <w:rPr>
          <w:color w:val="000000"/>
          <w:sz w:val="16"/>
          <w:szCs w:val="16"/>
          <w:lang w:val="ru-RU" w:eastAsia="ru-RU"/>
        </w:rPr>
      </w:pPr>
      <w:r w:rsidRPr="00200557">
        <w:rPr>
          <w:color w:val="000000"/>
          <w:sz w:val="16"/>
          <w:szCs w:val="16"/>
          <w:lang w:val="ru-RU" w:eastAsia="ru-RU"/>
        </w:rPr>
        <w:t>- Номер кадастрового квартала</w:t>
      </w:r>
    </w:p>
    <w:p w:rsidR="00200557" w:rsidRPr="00200557" w:rsidRDefault="0042652D" w:rsidP="00200557">
      <w:pPr>
        <w:framePr w:w="1134" w:h="454" w:hRule="exact" w:wrap="none" w:vAnchor="page" w:hAnchor="text" w:x="4958" w:y="13536"/>
        <w:widowControl w:val="0"/>
        <w:autoSpaceDE w:val="0"/>
        <w:autoSpaceDN w:val="0"/>
        <w:adjustRightInd w:val="0"/>
        <w:jc w:val="center"/>
        <w:rPr>
          <w:sz w:val="2"/>
          <w:szCs w:val="2"/>
          <w:lang w:val="ru-RU" w:eastAsia="ru-RU"/>
        </w:rPr>
      </w:pPr>
      <w:r w:rsidRPr="00200557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23900" cy="28956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0D6900" w:rsidRDefault="000D6900" w:rsidP="009F0E8B">
      <w:pPr>
        <w:spacing w:line="288" w:lineRule="auto"/>
        <w:contextualSpacing/>
        <w:jc w:val="both"/>
        <w:rPr>
          <w:color w:val="000000"/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Pr="00200557" w:rsidRDefault="00200557" w:rsidP="00200557">
      <w:pPr>
        <w:spacing w:after="160" w:line="259" w:lineRule="auto"/>
        <w:rPr>
          <w:sz w:val="28"/>
          <w:szCs w:val="28"/>
          <w:lang w:val="ru-RU" w:eastAsia="ru-RU"/>
        </w:rPr>
      </w:pPr>
    </w:p>
    <w:p w:rsidR="00200557" w:rsidRDefault="00200557" w:rsidP="00200557">
      <w:pPr>
        <w:spacing w:after="160" w:line="259" w:lineRule="auto"/>
        <w:rPr>
          <w:color w:val="000000"/>
          <w:sz w:val="28"/>
          <w:szCs w:val="28"/>
          <w:lang w:val="ru-RU" w:eastAsia="ru-RU"/>
        </w:rPr>
      </w:pPr>
    </w:p>
    <w:p w:rsidR="00200557" w:rsidRDefault="00200557" w:rsidP="00200557">
      <w:pPr>
        <w:spacing w:after="160" w:line="259" w:lineRule="auto"/>
        <w:rPr>
          <w:color w:val="000000"/>
          <w:sz w:val="28"/>
          <w:szCs w:val="28"/>
          <w:lang w:val="ru-RU" w:eastAsia="ru-RU"/>
        </w:rPr>
      </w:pPr>
    </w:p>
    <w:p w:rsidR="00200557" w:rsidRPr="00200557" w:rsidRDefault="0042652D" w:rsidP="00200557">
      <w:pPr>
        <w:tabs>
          <w:tab w:val="left" w:pos="3960"/>
        </w:tabs>
        <w:spacing w:after="160" w:line="259" w:lineRule="auto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________________________________</w:t>
      </w:r>
    </w:p>
    <w:sectPr w:rsidR="00200557" w:rsidRPr="00200557" w:rsidSect="009F0E8B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3F1" w:rsidRDefault="00C153F1">
      <w:r>
        <w:separator/>
      </w:r>
    </w:p>
  </w:endnote>
  <w:endnote w:type="continuationSeparator" w:id="0">
    <w:p w:rsidR="00C153F1" w:rsidRDefault="00C15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E8B" w:rsidRPr="00AA22D5" w:rsidRDefault="009F0E8B" w:rsidP="004B572C">
    <w:pPr>
      <w:pStyle w:val="a8"/>
      <w:jc w:val="center"/>
      <w:rPr>
        <w:i/>
      </w:rPr>
    </w:pPr>
  </w:p>
  <w:p w:rsidR="009F0E8B" w:rsidRDefault="009F0E8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3F1" w:rsidRDefault="00C153F1">
      <w:r>
        <w:separator/>
      </w:r>
    </w:p>
  </w:footnote>
  <w:footnote w:type="continuationSeparator" w:id="0">
    <w:p w:rsidR="00C153F1" w:rsidRDefault="00C15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3950436"/>
      <w:docPartObj>
        <w:docPartGallery w:val="Page Numbers (Top of Page)"/>
        <w:docPartUnique/>
      </w:docPartObj>
    </w:sdtPr>
    <w:sdtEndPr/>
    <w:sdtContent>
      <w:p w:rsidR="00200557" w:rsidRPr="00200557" w:rsidRDefault="0042652D">
        <w:pPr>
          <w:pStyle w:val="a4"/>
          <w:jc w:val="center"/>
        </w:pPr>
        <w:r w:rsidRPr="00200557">
          <w:fldChar w:fldCharType="begin"/>
        </w:r>
        <w:r w:rsidRPr="00200557">
          <w:instrText>PAGE   \* MERGEFORMAT</w:instrText>
        </w:r>
        <w:r w:rsidRPr="00200557">
          <w:fldChar w:fldCharType="separate"/>
        </w:r>
        <w:r w:rsidR="009D3CC4">
          <w:rPr>
            <w:noProof/>
          </w:rPr>
          <w:t>2</w:t>
        </w:r>
        <w:r w:rsidRPr="00200557">
          <w:fldChar w:fldCharType="end"/>
        </w:r>
      </w:p>
    </w:sdtContent>
  </w:sdt>
  <w:p w:rsidR="00200557" w:rsidRDefault="0020055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0DD"/>
    <w:multiLevelType w:val="hybridMultilevel"/>
    <w:tmpl w:val="502AF2C6"/>
    <w:lvl w:ilvl="0" w:tplc="D93449B6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5CC6ACDC">
      <w:start w:val="1"/>
      <w:numFmt w:val="lowerLetter"/>
      <w:lvlText w:val="%2."/>
      <w:lvlJc w:val="left"/>
      <w:pPr>
        <w:ind w:left="1789" w:hanging="360"/>
      </w:pPr>
    </w:lvl>
    <w:lvl w:ilvl="2" w:tplc="2034C35E">
      <w:start w:val="1"/>
      <w:numFmt w:val="lowerRoman"/>
      <w:lvlText w:val="%3."/>
      <w:lvlJc w:val="right"/>
      <w:pPr>
        <w:ind w:left="2509" w:hanging="180"/>
      </w:pPr>
    </w:lvl>
    <w:lvl w:ilvl="3" w:tplc="9320BC7A">
      <w:start w:val="1"/>
      <w:numFmt w:val="decimal"/>
      <w:lvlText w:val="%4."/>
      <w:lvlJc w:val="left"/>
      <w:pPr>
        <w:ind w:left="3229" w:hanging="360"/>
      </w:pPr>
    </w:lvl>
    <w:lvl w:ilvl="4" w:tplc="154A0B6E">
      <w:start w:val="1"/>
      <w:numFmt w:val="lowerLetter"/>
      <w:lvlText w:val="%5."/>
      <w:lvlJc w:val="left"/>
      <w:pPr>
        <w:ind w:left="3949" w:hanging="360"/>
      </w:pPr>
    </w:lvl>
    <w:lvl w:ilvl="5" w:tplc="FCCCC7E0">
      <w:start w:val="1"/>
      <w:numFmt w:val="lowerRoman"/>
      <w:lvlText w:val="%6."/>
      <w:lvlJc w:val="right"/>
      <w:pPr>
        <w:ind w:left="4669" w:hanging="180"/>
      </w:pPr>
    </w:lvl>
    <w:lvl w:ilvl="6" w:tplc="6F7A0DB2">
      <w:start w:val="1"/>
      <w:numFmt w:val="decimal"/>
      <w:lvlText w:val="%7."/>
      <w:lvlJc w:val="left"/>
      <w:pPr>
        <w:ind w:left="5389" w:hanging="360"/>
      </w:pPr>
    </w:lvl>
    <w:lvl w:ilvl="7" w:tplc="C2CA3352">
      <w:start w:val="1"/>
      <w:numFmt w:val="lowerLetter"/>
      <w:lvlText w:val="%8."/>
      <w:lvlJc w:val="left"/>
      <w:pPr>
        <w:ind w:left="6109" w:hanging="360"/>
      </w:pPr>
    </w:lvl>
    <w:lvl w:ilvl="8" w:tplc="5D342D34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D23E58"/>
    <w:multiLevelType w:val="hybridMultilevel"/>
    <w:tmpl w:val="DB0E4A3A"/>
    <w:lvl w:ilvl="0" w:tplc="D806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DD2AB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EE5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BCA9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E0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528F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EE2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AAA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5C1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10453"/>
    <w:multiLevelType w:val="hybridMultilevel"/>
    <w:tmpl w:val="517EA2A8"/>
    <w:lvl w:ilvl="0" w:tplc="E8F8212C">
      <w:start w:val="1"/>
      <w:numFmt w:val="upperRoman"/>
      <w:lvlText w:val="%1."/>
      <w:lvlJc w:val="left"/>
      <w:pPr>
        <w:ind w:left="1429" w:hanging="720"/>
      </w:pPr>
    </w:lvl>
    <w:lvl w:ilvl="1" w:tplc="0C300F2C">
      <w:start w:val="1"/>
      <w:numFmt w:val="lowerLetter"/>
      <w:lvlText w:val="%2."/>
      <w:lvlJc w:val="left"/>
      <w:pPr>
        <w:ind w:left="1789" w:hanging="360"/>
      </w:pPr>
    </w:lvl>
    <w:lvl w:ilvl="2" w:tplc="4FDABE1A">
      <w:start w:val="1"/>
      <w:numFmt w:val="lowerRoman"/>
      <w:lvlText w:val="%3."/>
      <w:lvlJc w:val="right"/>
      <w:pPr>
        <w:ind w:left="2509" w:hanging="180"/>
      </w:pPr>
    </w:lvl>
    <w:lvl w:ilvl="3" w:tplc="849A8796">
      <w:start w:val="1"/>
      <w:numFmt w:val="decimal"/>
      <w:lvlText w:val="%4."/>
      <w:lvlJc w:val="left"/>
      <w:pPr>
        <w:ind w:left="3229" w:hanging="360"/>
      </w:pPr>
    </w:lvl>
    <w:lvl w:ilvl="4" w:tplc="E6DAB9C4">
      <w:start w:val="1"/>
      <w:numFmt w:val="lowerLetter"/>
      <w:lvlText w:val="%5."/>
      <w:lvlJc w:val="left"/>
      <w:pPr>
        <w:ind w:left="3949" w:hanging="360"/>
      </w:pPr>
    </w:lvl>
    <w:lvl w:ilvl="5" w:tplc="31FC10EC">
      <w:start w:val="1"/>
      <w:numFmt w:val="lowerRoman"/>
      <w:lvlText w:val="%6."/>
      <w:lvlJc w:val="right"/>
      <w:pPr>
        <w:ind w:left="4669" w:hanging="180"/>
      </w:pPr>
    </w:lvl>
    <w:lvl w:ilvl="6" w:tplc="77A43E96">
      <w:start w:val="1"/>
      <w:numFmt w:val="decimal"/>
      <w:lvlText w:val="%7."/>
      <w:lvlJc w:val="left"/>
      <w:pPr>
        <w:ind w:left="5389" w:hanging="360"/>
      </w:pPr>
    </w:lvl>
    <w:lvl w:ilvl="7" w:tplc="6962459E">
      <w:start w:val="1"/>
      <w:numFmt w:val="lowerLetter"/>
      <w:lvlText w:val="%8."/>
      <w:lvlJc w:val="left"/>
      <w:pPr>
        <w:ind w:left="6109" w:hanging="360"/>
      </w:pPr>
    </w:lvl>
    <w:lvl w:ilvl="8" w:tplc="4844E4E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5F64"/>
    <w:rsid w:val="00040BE0"/>
    <w:rsid w:val="00041F02"/>
    <w:rsid w:val="00060077"/>
    <w:rsid w:val="000620E5"/>
    <w:rsid w:val="000C512D"/>
    <w:rsid w:val="000D0AEA"/>
    <w:rsid w:val="000D6900"/>
    <w:rsid w:val="00105E65"/>
    <w:rsid w:val="00127D0A"/>
    <w:rsid w:val="001332C2"/>
    <w:rsid w:val="001A76AC"/>
    <w:rsid w:val="001E0451"/>
    <w:rsid w:val="001F5C81"/>
    <w:rsid w:val="0020044D"/>
    <w:rsid w:val="00200557"/>
    <w:rsid w:val="0023507E"/>
    <w:rsid w:val="002464A1"/>
    <w:rsid w:val="00265A5C"/>
    <w:rsid w:val="002C43CD"/>
    <w:rsid w:val="002D6C07"/>
    <w:rsid w:val="00321E6D"/>
    <w:rsid w:val="00330DFE"/>
    <w:rsid w:val="003641BF"/>
    <w:rsid w:val="0037108D"/>
    <w:rsid w:val="00376153"/>
    <w:rsid w:val="00382FE8"/>
    <w:rsid w:val="0038562A"/>
    <w:rsid w:val="003A423F"/>
    <w:rsid w:val="003B0BB9"/>
    <w:rsid w:val="003C0645"/>
    <w:rsid w:val="003C2C01"/>
    <w:rsid w:val="003D18A3"/>
    <w:rsid w:val="003D7CC4"/>
    <w:rsid w:val="003E4CBA"/>
    <w:rsid w:val="00415F15"/>
    <w:rsid w:val="0042652D"/>
    <w:rsid w:val="00444F8D"/>
    <w:rsid w:val="00476315"/>
    <w:rsid w:val="00484E20"/>
    <w:rsid w:val="004962AC"/>
    <w:rsid w:val="004B1567"/>
    <w:rsid w:val="004B572C"/>
    <w:rsid w:val="004C02FF"/>
    <w:rsid w:val="004D444C"/>
    <w:rsid w:val="004D7E3D"/>
    <w:rsid w:val="004F2286"/>
    <w:rsid w:val="0050242F"/>
    <w:rsid w:val="00502D79"/>
    <w:rsid w:val="00581DA0"/>
    <w:rsid w:val="00631198"/>
    <w:rsid w:val="00666E66"/>
    <w:rsid w:val="0067053F"/>
    <w:rsid w:val="00683DD5"/>
    <w:rsid w:val="006E0A00"/>
    <w:rsid w:val="00727878"/>
    <w:rsid w:val="00731749"/>
    <w:rsid w:val="0075416F"/>
    <w:rsid w:val="007721DB"/>
    <w:rsid w:val="007837D5"/>
    <w:rsid w:val="007C0648"/>
    <w:rsid w:val="007C4317"/>
    <w:rsid w:val="007D370D"/>
    <w:rsid w:val="00845367"/>
    <w:rsid w:val="008459B9"/>
    <w:rsid w:val="00861E77"/>
    <w:rsid w:val="008975F4"/>
    <w:rsid w:val="008F5841"/>
    <w:rsid w:val="00912E31"/>
    <w:rsid w:val="009858CA"/>
    <w:rsid w:val="009D3CC4"/>
    <w:rsid w:val="009F0E8B"/>
    <w:rsid w:val="009F12E0"/>
    <w:rsid w:val="009F6581"/>
    <w:rsid w:val="009F6632"/>
    <w:rsid w:val="00A004B2"/>
    <w:rsid w:val="00A31E25"/>
    <w:rsid w:val="00A45D69"/>
    <w:rsid w:val="00A53669"/>
    <w:rsid w:val="00A732F6"/>
    <w:rsid w:val="00A7534C"/>
    <w:rsid w:val="00A77B3E"/>
    <w:rsid w:val="00AA22D5"/>
    <w:rsid w:val="00AA49F5"/>
    <w:rsid w:val="00AE6FB4"/>
    <w:rsid w:val="00B12DD2"/>
    <w:rsid w:val="00B6584D"/>
    <w:rsid w:val="00B66949"/>
    <w:rsid w:val="00B87EF0"/>
    <w:rsid w:val="00BB16E1"/>
    <w:rsid w:val="00BD6840"/>
    <w:rsid w:val="00BF61DE"/>
    <w:rsid w:val="00C153F1"/>
    <w:rsid w:val="00C85F38"/>
    <w:rsid w:val="00CA07B9"/>
    <w:rsid w:val="00CA2A55"/>
    <w:rsid w:val="00CD3EA2"/>
    <w:rsid w:val="00D24D92"/>
    <w:rsid w:val="00D71560"/>
    <w:rsid w:val="00D75682"/>
    <w:rsid w:val="00D8023C"/>
    <w:rsid w:val="00D85ED6"/>
    <w:rsid w:val="00E426F5"/>
    <w:rsid w:val="00E81EE3"/>
    <w:rsid w:val="00E830BE"/>
    <w:rsid w:val="00E9059A"/>
    <w:rsid w:val="00EA6AF2"/>
    <w:rsid w:val="00EB7A02"/>
    <w:rsid w:val="00EC7B9A"/>
    <w:rsid w:val="00F10147"/>
    <w:rsid w:val="00F67304"/>
    <w:rsid w:val="00F823B0"/>
    <w:rsid w:val="00FA2DA9"/>
    <w:rsid w:val="00FE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DCE171"/>
  <w15:docId w15:val="{4385B2AC-195C-4F71-AD31-91B97998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character" w:styleId="a7">
    <w:name w:val="Hyperlink"/>
    <w:basedOn w:val="a0"/>
    <w:unhideWhenUsed/>
    <w:rsid w:val="00502D79"/>
    <w:rPr>
      <w:color w:val="0563C1" w:themeColor="hyperlink"/>
      <w:u w:val="single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9F0E8B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F0E8B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hyperlink" Target="http://www.kz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hyperlink" Target="http://www.pravo.tatarstan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4627</Words>
  <Characters>26376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Искандер М. Маннапов</dc:creator>
  <cp:lastModifiedBy>Искандер М. Маннапов</cp:lastModifiedBy>
  <cp:revision>6</cp:revision>
  <dcterms:created xsi:type="dcterms:W3CDTF">2025-05-13T10:39:00Z</dcterms:created>
  <dcterms:modified xsi:type="dcterms:W3CDTF">2025-05-14T07:41:00Z</dcterms:modified>
</cp:coreProperties>
</file>