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A657D2">
      <w:pPr>
        <w:pageBreakBefore/>
        <w:ind w:left="-567" w:right="-284"/>
        <w:jc w:val="right"/>
      </w:pPr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A657D2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A657D2">
      <w:pPr>
        <w:ind w:left="-567" w:right="-284"/>
        <w:jc w:val="center"/>
      </w:pPr>
    </w:p>
    <w:tbl>
      <w:tblPr>
        <w:tblStyle w:val="a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7F3B" w:rsidTr="00DE7283">
        <w:tc>
          <w:tcPr>
            <w:tcW w:w="4785" w:type="dxa"/>
          </w:tcPr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 w:rsidRPr="00FC458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Порядок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осуществления регионального 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надзора в области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охраны и использования особо 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охраняемых природных территорий 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значения,</w:t>
            </w:r>
            <w:r>
              <w:rPr>
                <w:sz w:val="28"/>
                <w:szCs w:val="28"/>
              </w:rPr>
              <w:t xml:space="preserve"> утвержде</w:t>
            </w:r>
            <w:proofErr w:type="gramStart"/>
            <w:r>
              <w:rPr>
                <w:sz w:val="28"/>
                <w:szCs w:val="28"/>
              </w:rPr>
              <w:t>н-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</w:t>
            </w:r>
            <w:r w:rsidRPr="000368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Кабинета Ми</w:t>
            </w:r>
            <w:r w:rsidR="00207547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нистров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Республики Татарстан от 13.03.2013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249 «Об утверждении Порядка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региональ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</w:t>
            </w:r>
            <w:r>
              <w:rPr>
                <w:sz w:val="28"/>
                <w:szCs w:val="28"/>
              </w:rPr>
              <w:t>ударственного надзора в об</w:t>
            </w:r>
            <w:r w:rsidR="00207547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ласти </w:t>
            </w:r>
            <w:r>
              <w:rPr>
                <w:sz w:val="28"/>
                <w:szCs w:val="28"/>
              </w:rPr>
              <w:t xml:space="preserve">охраны и использования особо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охраняемых природных территорий регионального значения»</w:t>
            </w:r>
          </w:p>
          <w:p w:rsidR="00E87F3B" w:rsidRDefault="00E87F3B" w:rsidP="00207547">
            <w:pPr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87F3B" w:rsidRDefault="00E87F3B" w:rsidP="00207547">
            <w:pPr>
              <w:ind w:right="-284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657D2" w:rsidRDefault="00A657D2" w:rsidP="00DE7283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A657D2" w:rsidRPr="008C0469" w:rsidRDefault="00A657D2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2138DC" w:rsidRPr="00026F6B" w:rsidRDefault="00AF50D3" w:rsidP="00026F6B">
      <w:pPr>
        <w:ind w:left="-567" w:right="33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26F6B">
        <w:rPr>
          <w:rFonts w:eastAsiaTheme="minorHAnsi"/>
          <w:sz w:val="28"/>
          <w:szCs w:val="28"/>
          <w:lang w:eastAsia="en-US"/>
        </w:rPr>
        <w:t xml:space="preserve">Внести в Порядок </w:t>
      </w:r>
      <w:r w:rsidR="00A657D2" w:rsidRPr="004720CF">
        <w:rPr>
          <w:rFonts w:eastAsiaTheme="minorHAnsi"/>
          <w:sz w:val="28"/>
          <w:szCs w:val="28"/>
          <w:lang w:eastAsia="en-US"/>
        </w:rPr>
        <w:t>о</w:t>
      </w:r>
      <w:r w:rsidR="00026F6B">
        <w:rPr>
          <w:rFonts w:eastAsiaTheme="minorHAnsi"/>
          <w:sz w:val="28"/>
          <w:szCs w:val="28"/>
          <w:lang w:eastAsia="en-US"/>
        </w:rPr>
        <w:t>существления регионального государственного надзора в области охраны и использования особо охраняемых природных терри</w:t>
      </w:r>
      <w:r w:rsidR="00207547">
        <w:rPr>
          <w:rFonts w:eastAsiaTheme="minorHAnsi"/>
          <w:sz w:val="28"/>
          <w:szCs w:val="28"/>
          <w:lang w:eastAsia="en-US"/>
        </w:rPr>
        <w:softHyphen/>
      </w:r>
      <w:r w:rsidR="00026F6B">
        <w:rPr>
          <w:rFonts w:eastAsiaTheme="minorHAnsi"/>
          <w:sz w:val="28"/>
          <w:szCs w:val="28"/>
          <w:lang w:eastAsia="en-US"/>
        </w:rPr>
        <w:t>торий регионального значения, утвержденный</w:t>
      </w:r>
      <w:r w:rsidR="00A657D2" w:rsidRPr="004720CF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A657D2" w:rsidRPr="004720CF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A657D2" w:rsidRPr="004720CF">
        <w:rPr>
          <w:rFonts w:eastAsiaTheme="minorHAnsi"/>
          <w:sz w:val="28"/>
          <w:szCs w:val="28"/>
          <w:lang w:eastAsia="en-US"/>
        </w:rPr>
        <w:t xml:space="preserve"> Кабинета Мини</w:t>
      </w:r>
      <w:r w:rsidR="00207547">
        <w:rPr>
          <w:rFonts w:eastAsiaTheme="minorHAnsi"/>
          <w:sz w:val="28"/>
          <w:szCs w:val="28"/>
          <w:lang w:eastAsia="en-US"/>
        </w:rPr>
        <w:softHyphen/>
      </w:r>
      <w:r w:rsidR="00026F6B">
        <w:rPr>
          <w:rFonts w:eastAsiaTheme="minorHAnsi"/>
          <w:sz w:val="28"/>
          <w:szCs w:val="28"/>
          <w:lang w:eastAsia="en-US"/>
        </w:rPr>
        <w:t>стров Республики Татарстан от 13.03.2013 № 249</w:t>
      </w:r>
      <w:r w:rsidR="00A657D2" w:rsidRPr="004720CF">
        <w:rPr>
          <w:rFonts w:eastAsiaTheme="minorHAnsi"/>
          <w:sz w:val="28"/>
          <w:szCs w:val="28"/>
          <w:lang w:eastAsia="en-US"/>
        </w:rPr>
        <w:t xml:space="preserve"> «</w:t>
      </w:r>
      <w:r w:rsidR="00026F6B">
        <w:rPr>
          <w:sz w:val="28"/>
          <w:szCs w:val="28"/>
        </w:rPr>
        <w:t>Об утверждении Порядка осуществления</w:t>
      </w:r>
      <w:r w:rsidR="00026F6B">
        <w:rPr>
          <w:sz w:val="28"/>
          <w:szCs w:val="28"/>
        </w:rPr>
        <w:t xml:space="preserve"> региональ</w:t>
      </w:r>
      <w:r w:rsidR="00026F6B">
        <w:rPr>
          <w:sz w:val="28"/>
          <w:szCs w:val="28"/>
        </w:rPr>
        <w:t>ного государственного надзора в области охраны и использования особо  охраняемых природных территорий регионального значе</w:t>
      </w:r>
      <w:r w:rsidR="00207547">
        <w:rPr>
          <w:sz w:val="28"/>
          <w:szCs w:val="28"/>
        </w:rPr>
        <w:softHyphen/>
      </w:r>
      <w:r w:rsidR="00026F6B">
        <w:rPr>
          <w:sz w:val="28"/>
          <w:szCs w:val="28"/>
        </w:rPr>
        <w:t>ния</w:t>
      </w:r>
      <w:r w:rsidR="00A657D2" w:rsidRPr="004720CF">
        <w:rPr>
          <w:rFonts w:eastAsiaTheme="minorHAnsi"/>
          <w:sz w:val="28"/>
          <w:szCs w:val="28"/>
          <w:lang w:eastAsia="en-US"/>
        </w:rPr>
        <w:t>»</w:t>
      </w:r>
      <w:r w:rsidR="00A657D2" w:rsidRPr="009A33A9">
        <w:rPr>
          <w:rFonts w:eastAsiaTheme="minorHAnsi"/>
          <w:sz w:val="28"/>
          <w:szCs w:val="28"/>
          <w:lang w:eastAsia="en-US"/>
        </w:rPr>
        <w:t xml:space="preserve"> </w:t>
      </w:r>
      <w:r w:rsidR="00A657D2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D528DF" w:rsidRDefault="00026F6B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первый пункта 7 изложить в следующей редакции</w:t>
      </w:r>
      <w:r w:rsidR="00D528DF">
        <w:rPr>
          <w:rFonts w:eastAsiaTheme="minorHAnsi"/>
          <w:sz w:val="28"/>
          <w:szCs w:val="28"/>
          <w:lang w:eastAsia="en-US"/>
        </w:rPr>
        <w:t>:</w:t>
      </w:r>
    </w:p>
    <w:p w:rsidR="008F697B" w:rsidRDefault="00026F6B" w:rsidP="008F697B">
      <w:pPr>
        <w:ind w:left="-567" w:right="-284" w:firstLine="567"/>
        <w:jc w:val="both"/>
        <w:rPr>
          <w:sz w:val="28"/>
          <w:szCs w:val="28"/>
        </w:rPr>
      </w:pPr>
      <w:proofErr w:type="gramStart"/>
      <w:r w:rsidRPr="008F697B">
        <w:rPr>
          <w:rFonts w:eastAsiaTheme="minorHAnsi"/>
          <w:sz w:val="28"/>
          <w:szCs w:val="28"/>
          <w:lang w:eastAsia="en-US"/>
        </w:rPr>
        <w:t>«</w:t>
      </w:r>
      <w:r w:rsidR="008F697B" w:rsidRPr="008F697B">
        <w:rPr>
          <w:sz w:val="28"/>
          <w:szCs w:val="28"/>
        </w:rPr>
        <w:t>Региональный государственный надзор юридических лиц и индивидуальных предпринимателей осуществляется посредством проведения плановых и внеплано</w:t>
      </w:r>
      <w:r w:rsidR="00207547">
        <w:rPr>
          <w:sz w:val="28"/>
          <w:szCs w:val="28"/>
        </w:rPr>
        <w:softHyphen/>
      </w:r>
      <w:r w:rsidR="008F697B" w:rsidRPr="008F697B">
        <w:rPr>
          <w:sz w:val="28"/>
          <w:szCs w:val="28"/>
        </w:rPr>
        <w:t xml:space="preserve">вых, документарных и выездных проверок, а также мероприятий в соответствии со </w:t>
      </w:r>
      <w:hyperlink r:id="rId7" w:history="1">
        <w:r w:rsidR="008F697B" w:rsidRPr="008F697B">
          <w:rPr>
            <w:rStyle w:val="a9"/>
            <w:color w:val="auto"/>
            <w:sz w:val="28"/>
            <w:szCs w:val="28"/>
          </w:rPr>
          <w:t>статьями 8.2, 8.3, 9-13</w:t>
        </w:r>
      </w:hyperlink>
      <w:r w:rsidR="008F697B" w:rsidRPr="008F697B">
        <w:rPr>
          <w:sz w:val="28"/>
          <w:szCs w:val="28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организации и проведения мероприятий по профилактике нарушений обязательных требований, мероприятий по контролю, осуществляемых без</w:t>
      </w:r>
      <w:proofErr w:type="gramEnd"/>
      <w:r w:rsidR="008F697B" w:rsidRPr="008F697B">
        <w:rPr>
          <w:sz w:val="28"/>
          <w:szCs w:val="28"/>
        </w:rPr>
        <w:t xml:space="preserve"> взаимодействия с юридическими лицами, индивидуальными предпринимателями, принятия предусмотренных законодательством Российской Федерации, Республики Татарстан мер по пресечению и (или) устранению последствий выявленных нарушений, а также деятельность должностных лиц </w:t>
      </w:r>
      <w:r w:rsidR="008F697B" w:rsidRPr="008F697B">
        <w:rPr>
          <w:sz w:val="28"/>
          <w:szCs w:val="28"/>
        </w:rPr>
        <w:lastRenderedPageBreak/>
        <w:t>Министерства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деятельности юридическими лицами, индивидуаль</w:t>
      </w:r>
      <w:r w:rsidR="00207547">
        <w:rPr>
          <w:sz w:val="28"/>
          <w:szCs w:val="28"/>
        </w:rPr>
        <w:softHyphen/>
      </w:r>
      <w:r w:rsidR="008F697B" w:rsidRPr="008F697B">
        <w:rPr>
          <w:sz w:val="28"/>
          <w:szCs w:val="28"/>
        </w:rPr>
        <w:t>ными предпринимателями</w:t>
      </w:r>
      <w:proofErr w:type="gramStart"/>
      <w:r w:rsidR="008F697B" w:rsidRPr="008F697B">
        <w:rPr>
          <w:sz w:val="28"/>
          <w:szCs w:val="28"/>
        </w:rPr>
        <w:t>.</w:t>
      </w:r>
      <w:r w:rsidR="008F697B">
        <w:rPr>
          <w:sz w:val="28"/>
          <w:szCs w:val="28"/>
        </w:rPr>
        <w:t>»;</w:t>
      </w:r>
      <w:proofErr w:type="gramEnd"/>
    </w:p>
    <w:p w:rsidR="008F697B" w:rsidRDefault="008F697B" w:rsidP="008F697B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8.1 следующего содержания:</w:t>
      </w:r>
    </w:p>
    <w:p w:rsidR="008F697B" w:rsidRDefault="008F697B" w:rsidP="008F697B">
      <w:pPr>
        <w:ind w:left="-709" w:right="-284" w:firstLine="709"/>
        <w:jc w:val="both"/>
        <w:rPr>
          <w:sz w:val="28"/>
          <w:szCs w:val="28"/>
        </w:rPr>
      </w:pPr>
      <w:r w:rsidRPr="008F697B">
        <w:rPr>
          <w:sz w:val="28"/>
          <w:szCs w:val="28"/>
        </w:rPr>
        <w:t>«</w:t>
      </w:r>
      <w:r w:rsidRPr="008F697B">
        <w:rPr>
          <w:sz w:val="28"/>
          <w:szCs w:val="28"/>
        </w:rPr>
        <w:t xml:space="preserve">8.1. </w:t>
      </w:r>
      <w:proofErr w:type="gramStart"/>
      <w:r w:rsidRPr="008F697B">
        <w:rPr>
          <w:sz w:val="28"/>
          <w:szCs w:val="28"/>
        </w:rPr>
        <w:t>В целях предупреждения нарушений юридическими лицами и индивиду</w:t>
      </w:r>
      <w:r w:rsidR="00207547">
        <w:rPr>
          <w:sz w:val="28"/>
          <w:szCs w:val="28"/>
        </w:rPr>
        <w:softHyphen/>
      </w:r>
      <w:r w:rsidRPr="008F697B">
        <w:rPr>
          <w:sz w:val="28"/>
          <w:szCs w:val="28"/>
        </w:rPr>
        <w:t>альными предпринимателями обязательных требований, устранения причин, факторов и условий, способствующих нарушениям обязательных требований, Министерство осуществляет мероприятия по профилактике нарушений обязательных требований в соответствии со статьей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.»;</w:t>
      </w:r>
      <w:proofErr w:type="gramEnd"/>
    </w:p>
    <w:p w:rsidR="00026F6B" w:rsidRPr="00562A35" w:rsidRDefault="008F697B" w:rsidP="00562A35">
      <w:pPr>
        <w:ind w:left="-709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11 после слов «неопределенного круга лиц</w:t>
      </w:r>
      <w:proofErr w:type="gramStart"/>
      <w:r w:rsidR="00562A35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562A35">
        <w:rPr>
          <w:sz w:val="28"/>
          <w:szCs w:val="28"/>
        </w:rPr>
        <w:t xml:space="preserve"> дополнить словами «а также ежегодное обобщение практики осуществления регионального государствен</w:t>
      </w:r>
      <w:r w:rsidR="00207547">
        <w:rPr>
          <w:sz w:val="28"/>
          <w:szCs w:val="28"/>
        </w:rPr>
        <w:softHyphen/>
      </w:r>
      <w:r w:rsidR="00562A35">
        <w:rPr>
          <w:sz w:val="28"/>
          <w:szCs w:val="28"/>
        </w:rPr>
        <w:t>ного надзора».</w:t>
      </w: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3C0FB4" w:rsidRDefault="003C0FB4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4D4CD1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И.Ш.Халиков</w:t>
      </w:r>
      <w:proofErr w:type="spellEnd"/>
    </w:p>
    <w:p w:rsidR="00A657D2" w:rsidRDefault="00A657D2" w:rsidP="00A657D2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DC106B" w:rsidRDefault="00DC106B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C0FB4" w:rsidRDefault="003C0FB4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583A3E" w:rsidRDefault="00583A3E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246C95" w:rsidRDefault="00246C95" w:rsidP="00036807">
      <w:pPr>
        <w:ind w:right="-284"/>
        <w:jc w:val="both"/>
        <w:rPr>
          <w:sz w:val="28"/>
          <w:szCs w:val="28"/>
        </w:rPr>
      </w:pPr>
    </w:p>
    <w:p w:rsidR="003C0FB4" w:rsidRDefault="003C0FB4" w:rsidP="00036807">
      <w:pPr>
        <w:ind w:right="-284"/>
        <w:jc w:val="both"/>
        <w:rPr>
          <w:sz w:val="28"/>
          <w:szCs w:val="28"/>
        </w:rPr>
      </w:pPr>
    </w:p>
    <w:p w:rsidR="00A657D2" w:rsidRPr="003F32D5" w:rsidRDefault="00A657D2" w:rsidP="00A657D2">
      <w:pPr>
        <w:pStyle w:val="ConsPlusCell"/>
        <w:ind w:right="-284"/>
        <w:rPr>
          <w:rFonts w:ascii="Times New Roman" w:hAnsi="Times New Roman" w:cs="Times New Roman"/>
          <w:sz w:val="28"/>
          <w:szCs w:val="28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t>ПОЯСНИТЕЛЬНАЯ ЗАПИСКА</w:t>
      </w: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A657D2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871797">
        <w:rPr>
          <w:rFonts w:eastAsiaTheme="minorHAnsi"/>
          <w:sz w:val="28"/>
          <w:szCs w:val="28"/>
          <w:lang w:eastAsia="en-US"/>
        </w:rPr>
        <w:t>«</w:t>
      </w:r>
      <w:r w:rsidR="00871797" w:rsidRPr="00FC4585">
        <w:rPr>
          <w:sz w:val="28"/>
          <w:szCs w:val="28"/>
        </w:rPr>
        <w:t>О</w:t>
      </w:r>
      <w:r w:rsidR="00CF2D98">
        <w:rPr>
          <w:sz w:val="28"/>
          <w:szCs w:val="28"/>
        </w:rPr>
        <w:t xml:space="preserve"> внесении изменений в</w:t>
      </w:r>
      <w:r w:rsidR="00CF2D98">
        <w:rPr>
          <w:rFonts w:eastAsiaTheme="minorHAnsi"/>
          <w:sz w:val="28"/>
          <w:szCs w:val="28"/>
          <w:lang w:eastAsia="en-US"/>
        </w:rPr>
        <w:t xml:space="preserve"> Порядок </w:t>
      </w:r>
      <w:r w:rsidR="00CF2D98" w:rsidRPr="004720CF">
        <w:rPr>
          <w:rFonts w:eastAsiaTheme="minorHAnsi"/>
          <w:sz w:val="28"/>
          <w:szCs w:val="28"/>
          <w:lang w:eastAsia="en-US"/>
        </w:rPr>
        <w:t>о</w:t>
      </w:r>
      <w:r w:rsidR="00CF2D98">
        <w:rPr>
          <w:rFonts w:eastAsiaTheme="minorHAnsi"/>
          <w:sz w:val="28"/>
          <w:szCs w:val="28"/>
          <w:lang w:eastAsia="en-US"/>
        </w:rPr>
        <w:t>существления регионального государственного надзора в области охраны и использования особо охраняемых природных территорий регионального значения, утвержденный</w:t>
      </w:r>
      <w:r w:rsidR="00CF2D98" w:rsidRPr="004720CF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CF2D98" w:rsidRPr="004720CF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F2D98" w:rsidRPr="004720CF">
        <w:rPr>
          <w:rFonts w:eastAsiaTheme="minorHAnsi"/>
          <w:sz w:val="28"/>
          <w:szCs w:val="28"/>
          <w:lang w:eastAsia="en-US"/>
        </w:rPr>
        <w:t xml:space="preserve"> Кабинета Мини</w:t>
      </w:r>
      <w:r w:rsidR="00CF2D98">
        <w:rPr>
          <w:rFonts w:eastAsiaTheme="minorHAnsi"/>
          <w:sz w:val="28"/>
          <w:szCs w:val="28"/>
          <w:lang w:eastAsia="en-US"/>
        </w:rPr>
        <w:t>стров Республики Татарстан от 13.03.2013 № 249</w:t>
      </w:r>
      <w:r w:rsidR="00CF2D98" w:rsidRPr="004720CF">
        <w:rPr>
          <w:rFonts w:eastAsiaTheme="minorHAnsi"/>
          <w:sz w:val="28"/>
          <w:szCs w:val="28"/>
          <w:lang w:eastAsia="en-US"/>
        </w:rPr>
        <w:t xml:space="preserve"> «</w:t>
      </w:r>
      <w:r w:rsidR="00CF2D98">
        <w:rPr>
          <w:sz w:val="28"/>
          <w:szCs w:val="28"/>
        </w:rPr>
        <w:t>Об утверждении Порядка осуществле</w:t>
      </w:r>
      <w:r w:rsidR="00207547">
        <w:rPr>
          <w:sz w:val="28"/>
          <w:szCs w:val="28"/>
        </w:rPr>
        <w:softHyphen/>
      </w:r>
      <w:r w:rsidR="00CF2D98">
        <w:rPr>
          <w:sz w:val="28"/>
          <w:szCs w:val="28"/>
        </w:rPr>
        <w:t>ния регионального государственного надзора в области охраны и использования особо  охраняемых природных территорий регионального значения</w:t>
      </w:r>
      <w:r w:rsidR="00CF2D98" w:rsidRPr="004720CF"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582D55" w:rsidRDefault="00582D55" w:rsidP="00871797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207547" w:rsidRDefault="00207547" w:rsidP="00207547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Pr="00207547">
        <w:rPr>
          <w:rFonts w:eastAsiaTheme="minorHAnsi"/>
          <w:sz w:val="28"/>
          <w:szCs w:val="28"/>
          <w:lang w:eastAsia="en-US"/>
        </w:rPr>
        <w:t>Федерал</w:t>
      </w:r>
      <w:r>
        <w:rPr>
          <w:rFonts w:eastAsiaTheme="minorHAnsi"/>
          <w:sz w:val="28"/>
          <w:szCs w:val="28"/>
          <w:lang w:eastAsia="en-US"/>
        </w:rPr>
        <w:t>ьный закон от 26 декабря 2008 года № 294-ФЗ «</w:t>
      </w:r>
      <w:r w:rsidRPr="00207547">
        <w:rPr>
          <w:rFonts w:eastAsiaTheme="minorHAnsi"/>
          <w:sz w:val="28"/>
          <w:szCs w:val="28"/>
          <w:lang w:eastAsia="en-US"/>
        </w:rPr>
        <w:t>О защите прав юри</w:t>
      </w:r>
      <w:r>
        <w:rPr>
          <w:rFonts w:eastAsiaTheme="minorHAnsi"/>
          <w:sz w:val="28"/>
          <w:szCs w:val="28"/>
          <w:lang w:eastAsia="en-US"/>
        </w:rPr>
        <w:softHyphen/>
      </w:r>
      <w:r w:rsidRPr="00207547">
        <w:rPr>
          <w:rFonts w:eastAsiaTheme="minorHAnsi"/>
          <w:sz w:val="28"/>
          <w:szCs w:val="28"/>
          <w:lang w:eastAsia="en-US"/>
        </w:rPr>
        <w:t>дических лиц и индивидуальных предпринимателей при осуществлении государ</w:t>
      </w:r>
      <w:r>
        <w:rPr>
          <w:rFonts w:eastAsiaTheme="minorHAnsi"/>
          <w:sz w:val="28"/>
          <w:szCs w:val="28"/>
          <w:lang w:eastAsia="en-US"/>
        </w:rPr>
        <w:softHyphen/>
      </w:r>
      <w:r w:rsidRPr="00207547">
        <w:rPr>
          <w:rFonts w:eastAsiaTheme="minorHAnsi"/>
          <w:sz w:val="28"/>
          <w:szCs w:val="28"/>
          <w:lang w:eastAsia="en-US"/>
        </w:rPr>
        <w:t>ственного контроля (над</w:t>
      </w:r>
      <w:r>
        <w:rPr>
          <w:rFonts w:eastAsiaTheme="minorHAnsi"/>
          <w:sz w:val="28"/>
          <w:szCs w:val="28"/>
          <w:lang w:eastAsia="en-US"/>
        </w:rPr>
        <w:t xml:space="preserve">зора) и муниципального контроля» внесены изменения </w:t>
      </w:r>
      <w:r w:rsidR="004720CF" w:rsidRPr="00CF2D98">
        <w:rPr>
          <w:sz w:val="28"/>
          <w:szCs w:val="28"/>
        </w:rPr>
        <w:t>Федеральным законом</w:t>
      </w:r>
      <w:r w:rsidR="003F7C70" w:rsidRPr="00CF2D98">
        <w:rPr>
          <w:sz w:val="28"/>
          <w:szCs w:val="28"/>
        </w:rPr>
        <w:t xml:space="preserve"> </w:t>
      </w:r>
      <w:r w:rsidR="00CF2D98" w:rsidRPr="00CF2D98">
        <w:rPr>
          <w:rFonts w:eastAsiaTheme="minorHAnsi"/>
          <w:sz w:val="28"/>
          <w:szCs w:val="28"/>
        </w:rPr>
        <w:t>от 3 июля 2016 года № 277-ФЗ «О внесении изменений в Федеральный закон «О защите прав юридических лиц и индивидуальных предпри</w:t>
      </w:r>
      <w:r>
        <w:rPr>
          <w:rFonts w:eastAsiaTheme="minorHAnsi"/>
          <w:sz w:val="28"/>
          <w:szCs w:val="28"/>
        </w:rPr>
        <w:softHyphen/>
      </w:r>
      <w:r w:rsidR="00CF2D98" w:rsidRPr="00CF2D98">
        <w:rPr>
          <w:rFonts w:eastAsiaTheme="minorHAnsi"/>
          <w:sz w:val="28"/>
          <w:szCs w:val="28"/>
        </w:rPr>
        <w:t>нимателей при осуществлении государственного контроля (надзора) и муниципаль</w:t>
      </w:r>
      <w:r>
        <w:rPr>
          <w:rFonts w:eastAsiaTheme="minorHAnsi"/>
          <w:sz w:val="28"/>
          <w:szCs w:val="28"/>
        </w:rPr>
        <w:softHyphen/>
      </w:r>
      <w:r w:rsidR="00CF2D98" w:rsidRPr="00CF2D98">
        <w:rPr>
          <w:rFonts w:eastAsiaTheme="minorHAnsi"/>
          <w:sz w:val="28"/>
          <w:szCs w:val="28"/>
        </w:rPr>
        <w:t>ного контроля» и Федеральный закон</w:t>
      </w:r>
      <w:proofErr w:type="gramEnd"/>
      <w:r w:rsidR="00CF2D98" w:rsidRPr="00CF2D98">
        <w:rPr>
          <w:rFonts w:eastAsiaTheme="minorHAnsi"/>
          <w:sz w:val="28"/>
          <w:szCs w:val="28"/>
        </w:rPr>
        <w:t xml:space="preserve"> «О стратегическом планировании в Россий</w:t>
      </w:r>
      <w:r>
        <w:rPr>
          <w:rFonts w:eastAsiaTheme="minorHAnsi"/>
          <w:sz w:val="28"/>
          <w:szCs w:val="28"/>
        </w:rPr>
        <w:softHyphen/>
      </w:r>
      <w:r w:rsidR="00CF2D98" w:rsidRPr="00CF2D98">
        <w:rPr>
          <w:rFonts w:eastAsiaTheme="minorHAnsi"/>
          <w:sz w:val="28"/>
          <w:szCs w:val="28"/>
        </w:rPr>
        <w:t>ской Федерации»</w:t>
      </w:r>
      <w:r>
        <w:rPr>
          <w:rFonts w:eastAsiaTheme="minorHAnsi"/>
          <w:sz w:val="28"/>
          <w:szCs w:val="28"/>
        </w:rPr>
        <w:t>.</w:t>
      </w:r>
    </w:p>
    <w:p w:rsidR="00CF2D98" w:rsidRDefault="00207547" w:rsidP="00207547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>Изменения связаны с</w:t>
      </w:r>
      <w:r w:rsidR="00CF2D98" w:rsidRPr="00CF2D98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введением новых правовых норм, регулирующих</w:t>
      </w:r>
      <w:r w:rsidR="00CF2D98" w:rsidRPr="00CF2D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органи</w:t>
      </w:r>
      <w:r>
        <w:rPr>
          <w:rFonts w:eastAsiaTheme="minorHAnsi"/>
          <w:sz w:val="28"/>
          <w:szCs w:val="28"/>
          <w:lang w:eastAsia="en-US"/>
        </w:rPr>
        <w:softHyphen/>
        <w:t>зацию и проведение</w:t>
      </w:r>
      <w:r w:rsidR="00CF2D98" w:rsidRPr="00CF2D98">
        <w:rPr>
          <w:rFonts w:eastAsiaTheme="minorHAnsi"/>
          <w:sz w:val="28"/>
          <w:szCs w:val="28"/>
          <w:lang w:eastAsia="en-US"/>
        </w:rPr>
        <w:t xml:space="preserve"> мероприятий, направленных на профилактику нарушения обязательных требований, и </w:t>
      </w:r>
      <w:r>
        <w:rPr>
          <w:rFonts w:eastAsiaTheme="minorHAnsi"/>
          <w:sz w:val="28"/>
          <w:szCs w:val="28"/>
          <w:lang w:eastAsia="en-US"/>
        </w:rPr>
        <w:t>организацию и проведение</w:t>
      </w:r>
      <w:r w:rsidR="00CF2D98" w:rsidRPr="00CF2D98">
        <w:rPr>
          <w:rFonts w:eastAsiaTheme="minorHAnsi"/>
          <w:sz w:val="28"/>
          <w:szCs w:val="28"/>
          <w:lang w:eastAsia="en-US"/>
        </w:rPr>
        <w:t xml:space="preserve"> мероприятий по контролю без взаимодействия с проверяемыми лицами.</w:t>
      </w:r>
    </w:p>
    <w:p w:rsidR="00CF2D98" w:rsidRPr="00207547" w:rsidRDefault="00207547" w:rsidP="00207547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связи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чем </w:t>
      </w:r>
      <w:r w:rsidRPr="00207547">
        <w:rPr>
          <w:sz w:val="28"/>
          <w:szCs w:val="28"/>
        </w:rPr>
        <w:t xml:space="preserve">постановление </w:t>
      </w:r>
      <w:r w:rsidRPr="004720CF">
        <w:rPr>
          <w:rFonts w:eastAsiaTheme="minorHAnsi"/>
          <w:sz w:val="28"/>
          <w:szCs w:val="28"/>
          <w:lang w:eastAsia="en-US"/>
        </w:rPr>
        <w:t>Кабинета Мини</w:t>
      </w:r>
      <w:r>
        <w:rPr>
          <w:rFonts w:eastAsiaTheme="minorHAnsi"/>
          <w:sz w:val="28"/>
          <w:szCs w:val="28"/>
          <w:lang w:eastAsia="en-US"/>
        </w:rPr>
        <w:t>стров Республики Татарстан от 13.03.2013 № 249</w:t>
      </w:r>
      <w:r w:rsidRPr="004720CF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Об утверждении Порядка осуществления регионального государственного надзора в области охраны и использования особо  охраняемых природных территорий регионального значения</w:t>
      </w:r>
      <w:r>
        <w:rPr>
          <w:sz w:val="28"/>
          <w:szCs w:val="28"/>
        </w:rPr>
        <w:t>» приводится в соответствие с федеральным законодательством.</w:t>
      </w:r>
    </w:p>
    <w:p w:rsidR="00A657D2" w:rsidRPr="00E879A4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26F6B"/>
    <w:rsid w:val="00036807"/>
    <w:rsid w:val="000D75E3"/>
    <w:rsid w:val="000F4055"/>
    <w:rsid w:val="0012763C"/>
    <w:rsid w:val="00207547"/>
    <w:rsid w:val="002138DC"/>
    <w:rsid w:val="00246C95"/>
    <w:rsid w:val="00283912"/>
    <w:rsid w:val="00336921"/>
    <w:rsid w:val="003C0FB4"/>
    <w:rsid w:val="003F7C70"/>
    <w:rsid w:val="004720CF"/>
    <w:rsid w:val="00476EAF"/>
    <w:rsid w:val="00562A35"/>
    <w:rsid w:val="00566B25"/>
    <w:rsid w:val="00582D55"/>
    <w:rsid w:val="00583A3E"/>
    <w:rsid w:val="006771DE"/>
    <w:rsid w:val="00794246"/>
    <w:rsid w:val="007D2F7A"/>
    <w:rsid w:val="007E36A4"/>
    <w:rsid w:val="007F0FBF"/>
    <w:rsid w:val="007F144D"/>
    <w:rsid w:val="00871797"/>
    <w:rsid w:val="008F697B"/>
    <w:rsid w:val="008F6EC0"/>
    <w:rsid w:val="009562A2"/>
    <w:rsid w:val="009E54DD"/>
    <w:rsid w:val="00A657D2"/>
    <w:rsid w:val="00AE0559"/>
    <w:rsid w:val="00AF50D3"/>
    <w:rsid w:val="00B21859"/>
    <w:rsid w:val="00B71F88"/>
    <w:rsid w:val="00B97A70"/>
    <w:rsid w:val="00BD7C8A"/>
    <w:rsid w:val="00CF2D98"/>
    <w:rsid w:val="00CF5F68"/>
    <w:rsid w:val="00D528DF"/>
    <w:rsid w:val="00D910DF"/>
    <w:rsid w:val="00DA580E"/>
    <w:rsid w:val="00DC106B"/>
    <w:rsid w:val="00DE7283"/>
    <w:rsid w:val="00E47339"/>
    <w:rsid w:val="00E50C85"/>
    <w:rsid w:val="00E73684"/>
    <w:rsid w:val="00E872BA"/>
    <w:rsid w:val="00E87F3B"/>
    <w:rsid w:val="00EA4C51"/>
    <w:rsid w:val="00FA30B0"/>
    <w:rsid w:val="00FB357C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table" w:styleId="a8">
    <w:name w:val="Table Grid"/>
    <w:basedOn w:val="a1"/>
    <w:uiPriority w:val="59"/>
    <w:rsid w:val="00E8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8F697B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table" w:styleId="a8">
    <w:name w:val="Table Grid"/>
    <w:basedOn w:val="a1"/>
    <w:uiPriority w:val="59"/>
    <w:rsid w:val="00E8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8F697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189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47.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A482-4E69-4338-ADD3-0F190AAD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Marina.Zayceva</dc:creator>
  <cp:lastModifiedBy>Marina.Zayceva</cp:lastModifiedBy>
  <cp:revision>8</cp:revision>
  <cp:lastPrinted>2017-01-16T13:17:00Z</cp:lastPrinted>
  <dcterms:created xsi:type="dcterms:W3CDTF">2017-01-16T13:15:00Z</dcterms:created>
  <dcterms:modified xsi:type="dcterms:W3CDTF">2017-01-18T09:45:00Z</dcterms:modified>
</cp:coreProperties>
</file>