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970B1E" w:rsidTr="001601D0">
        <w:trPr>
          <w:trHeight w:val="1195"/>
        </w:trPr>
        <w:tc>
          <w:tcPr>
            <w:tcW w:w="4753" w:type="dxa"/>
          </w:tcPr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CF4190B" wp14:editId="1B719690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970B1E" w:rsidRPr="007F3FD9" w:rsidRDefault="00970B1E" w:rsidP="001601D0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970B1E" w:rsidRPr="0073523C" w:rsidRDefault="00970B1E" w:rsidP="001601D0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970B1E" w:rsidRPr="00834BCE" w:rsidRDefault="00970B1E" w:rsidP="001601D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970B1E" w:rsidRDefault="00970B1E" w:rsidP="001601D0">
            <w:pPr>
              <w:rPr>
                <w:b/>
                <w:lang w:val="tt-RU"/>
              </w:rPr>
            </w:pPr>
          </w:p>
        </w:tc>
      </w:tr>
    </w:tbl>
    <w:p w:rsidR="00970B1E" w:rsidRDefault="00970B1E" w:rsidP="00970B1E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970B1E" w:rsidRPr="00AB37D2" w:rsidRDefault="00970B1E" w:rsidP="00970B1E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970B1E" w:rsidTr="001601D0">
        <w:trPr>
          <w:trHeight w:val="321"/>
          <w:jc w:val="center"/>
        </w:trPr>
        <w:tc>
          <w:tcPr>
            <w:tcW w:w="4838" w:type="dxa"/>
            <w:hideMark/>
          </w:tcPr>
          <w:p w:rsidR="00970B1E" w:rsidRPr="00834BCE" w:rsidRDefault="00970B1E" w:rsidP="001601D0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970B1E" w:rsidRPr="00834BCE" w:rsidRDefault="00970B1E" w:rsidP="001601D0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970B1E" w:rsidTr="001601D0">
        <w:trPr>
          <w:trHeight w:val="321"/>
          <w:jc w:val="center"/>
        </w:trPr>
        <w:tc>
          <w:tcPr>
            <w:tcW w:w="4838" w:type="dxa"/>
          </w:tcPr>
          <w:p w:rsidR="00970B1E" w:rsidRPr="0073523C" w:rsidRDefault="00970B1E" w:rsidP="001601D0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970B1E" w:rsidRPr="0073523C" w:rsidRDefault="00970B1E" w:rsidP="001601D0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70B1E" w:rsidRPr="008E1076" w:rsidRDefault="00970B1E" w:rsidP="00970B1E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  </w:t>
      </w:r>
      <w:r w:rsidR="005F1913">
        <w:rPr>
          <w:sz w:val="20"/>
          <w:szCs w:val="20"/>
          <w:lang w:val="tt-RU"/>
        </w:rPr>
        <w:t>_________</w:t>
      </w:r>
      <w:r w:rsidRPr="00661385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                 </w:t>
      </w:r>
      <w:r w:rsidRPr="00661385">
        <w:rPr>
          <w:sz w:val="20"/>
          <w:szCs w:val="20"/>
          <w:lang w:val="tt-RU"/>
        </w:rPr>
        <w:t xml:space="preserve"> пгт. Рыбная Слобода    </w:t>
      </w:r>
      <w:r>
        <w:rPr>
          <w:sz w:val="20"/>
          <w:szCs w:val="20"/>
          <w:lang w:val="tt-RU"/>
        </w:rPr>
        <w:t xml:space="preserve">            </w:t>
      </w:r>
      <w:r w:rsidRPr="00661385">
        <w:rPr>
          <w:sz w:val="20"/>
          <w:szCs w:val="20"/>
          <w:lang w:val="tt-RU"/>
        </w:rPr>
        <w:t xml:space="preserve"> №</w:t>
      </w:r>
      <w:r>
        <w:rPr>
          <w:sz w:val="20"/>
          <w:szCs w:val="20"/>
          <w:lang w:val="tt-RU"/>
        </w:rPr>
        <w:t xml:space="preserve"> </w:t>
      </w:r>
      <w:r w:rsidR="005F1913">
        <w:rPr>
          <w:sz w:val="20"/>
          <w:szCs w:val="20"/>
          <w:lang w:val="tt-RU"/>
        </w:rPr>
        <w:t>______</w:t>
      </w:r>
      <w:r>
        <w:rPr>
          <w:lang w:val="tt-RU"/>
        </w:rPr>
        <w:t xml:space="preserve">      </w:t>
      </w:r>
    </w:p>
    <w:p w:rsidR="00970B1E" w:rsidRDefault="00970B1E" w:rsidP="00970B1E">
      <w:pPr>
        <w:pStyle w:val="3"/>
        <w:tabs>
          <w:tab w:val="left" w:pos="741"/>
          <w:tab w:val="left" w:pos="9923"/>
        </w:tabs>
        <w:spacing w:after="0"/>
        <w:ind w:right="5385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tabs>
          <w:tab w:val="left" w:pos="9923"/>
        </w:tabs>
        <w:ind w:right="5001"/>
        <w:jc w:val="both"/>
        <w:rPr>
          <w:bCs/>
          <w:sz w:val="28"/>
          <w:szCs w:val="28"/>
        </w:rPr>
      </w:pPr>
      <w:r w:rsidRPr="00A41AB6">
        <w:rPr>
          <w:bCs/>
          <w:sz w:val="28"/>
          <w:szCs w:val="28"/>
        </w:rPr>
        <w:t xml:space="preserve">Об утверждении муниципальной программы «Развитие личных подсобных хозяйств на территории Рыбно-Слободского муниципального района </w:t>
      </w:r>
      <w:r w:rsidR="008525F5">
        <w:rPr>
          <w:bCs/>
          <w:sz w:val="28"/>
          <w:szCs w:val="28"/>
        </w:rPr>
        <w:t xml:space="preserve">Республики Татарстан </w:t>
      </w:r>
      <w:r w:rsidRPr="00A41AB6">
        <w:rPr>
          <w:bCs/>
          <w:sz w:val="28"/>
          <w:szCs w:val="28"/>
        </w:rPr>
        <w:t>на 20</w:t>
      </w:r>
      <w:r w:rsidR="00A0441E">
        <w:rPr>
          <w:bCs/>
          <w:sz w:val="28"/>
          <w:szCs w:val="28"/>
        </w:rPr>
        <w:t>25</w:t>
      </w:r>
      <w:r w:rsidRPr="00A41AB6">
        <w:rPr>
          <w:bCs/>
          <w:sz w:val="28"/>
          <w:szCs w:val="28"/>
        </w:rPr>
        <w:t>-202</w:t>
      </w:r>
      <w:r w:rsidR="00A0441E">
        <w:rPr>
          <w:bCs/>
          <w:sz w:val="28"/>
          <w:szCs w:val="28"/>
        </w:rPr>
        <w:t>7</w:t>
      </w:r>
      <w:r w:rsidRPr="00A41A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годы</w:t>
      </w:r>
      <w:r w:rsidR="008525F5">
        <w:rPr>
          <w:bCs/>
          <w:sz w:val="28"/>
          <w:szCs w:val="28"/>
        </w:rPr>
        <w:t>»</w:t>
      </w:r>
    </w:p>
    <w:p w:rsidR="00970B1E" w:rsidRDefault="00970B1E" w:rsidP="00970B1E">
      <w:pPr>
        <w:pStyle w:val="Default"/>
        <w:tabs>
          <w:tab w:val="left" w:pos="9923"/>
        </w:tabs>
        <w:ind w:right="39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7 июля 2003 года №112-ФЗ «О личном подсобном хозяйстве», Постановлением Правительства Российской Федерации от 14 июля 2012 года №717 «О государственной программе развития сельского хозяйства и регулирования рынков сельскохозяйственной продукции, сырья и продовольствия», Постановлением Кабинета Министров Республики Татарстан от 30 марта 2006 года №136 «Об утверждении Концепции развития личных подсобных хозяйств населения Республики Татарстан», в целях муниципальной поддержки развития сельскохозяйственного производства, в том числе </w:t>
      </w:r>
      <w:r w:rsidR="00A0441E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личных подсобных хозяйств на территории Рыбно-Слободского муниципального района </w:t>
      </w:r>
      <w:r w:rsidRPr="00A41AB6">
        <w:rPr>
          <w:bCs/>
          <w:sz w:val="28"/>
          <w:szCs w:val="28"/>
        </w:rPr>
        <w:t>ПОСТАНОВЛЯЮ: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прилагаемую муниципальную программу «Развитие личных подсобных хозяйств на территории Рыбно-Слободского муниципального района Республики Татарстан на 20</w:t>
      </w:r>
      <w:r w:rsidR="00A0441E">
        <w:rPr>
          <w:sz w:val="28"/>
          <w:szCs w:val="28"/>
        </w:rPr>
        <w:t>25</w:t>
      </w:r>
      <w:r>
        <w:rPr>
          <w:sz w:val="28"/>
          <w:szCs w:val="28"/>
        </w:rPr>
        <w:t>-202</w:t>
      </w:r>
      <w:r w:rsidR="00A0441E">
        <w:rPr>
          <w:sz w:val="28"/>
          <w:szCs w:val="28"/>
        </w:rPr>
        <w:t>7</w:t>
      </w:r>
      <w:r>
        <w:rPr>
          <w:sz w:val="28"/>
          <w:szCs w:val="28"/>
        </w:rPr>
        <w:t xml:space="preserve"> годы».</w:t>
      </w:r>
    </w:p>
    <w:p w:rsidR="00970B1E" w:rsidRDefault="00970B1E" w:rsidP="00970B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</w:p>
    <w:p w:rsidR="00970B1E" w:rsidRDefault="00970B1E" w:rsidP="00970B1E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A40CB3" w:rsidRDefault="00A40CB3" w:rsidP="00970B1E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970B1E" w:rsidRPr="002A5D7F" w:rsidRDefault="00970B1E" w:rsidP="00970B1E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0CB3">
        <w:rPr>
          <w:sz w:val="28"/>
          <w:szCs w:val="28"/>
        </w:rPr>
        <w:t xml:space="preserve">         Д.А</w:t>
      </w:r>
      <w:r w:rsidR="007B02A0">
        <w:rPr>
          <w:sz w:val="28"/>
          <w:szCs w:val="28"/>
        </w:rPr>
        <w:t xml:space="preserve">. </w:t>
      </w:r>
      <w:proofErr w:type="spellStart"/>
      <w:r w:rsidR="00A40CB3">
        <w:rPr>
          <w:sz w:val="28"/>
          <w:szCs w:val="28"/>
        </w:rPr>
        <w:t>Сатдинов</w:t>
      </w:r>
      <w:proofErr w:type="spellEnd"/>
    </w:p>
    <w:p w:rsidR="00970B1E" w:rsidRDefault="00970B1E" w:rsidP="00970B1E">
      <w:pPr>
        <w:rPr>
          <w:sz w:val="28"/>
          <w:szCs w:val="28"/>
        </w:rPr>
      </w:pPr>
    </w:p>
    <w:p w:rsidR="00970B1E" w:rsidRDefault="00970B1E" w:rsidP="00970B1E">
      <w:pPr>
        <w:pStyle w:val="Default"/>
        <w:rPr>
          <w:b/>
          <w:bCs/>
          <w:sz w:val="26"/>
          <w:szCs w:val="26"/>
        </w:rPr>
      </w:pPr>
    </w:p>
    <w:p w:rsidR="00970B1E" w:rsidRDefault="00970B1E" w:rsidP="00970B1E">
      <w:pPr>
        <w:pStyle w:val="Default"/>
        <w:rPr>
          <w:b/>
          <w:bCs/>
          <w:sz w:val="26"/>
          <w:szCs w:val="26"/>
        </w:rPr>
      </w:pPr>
    </w:p>
    <w:p w:rsidR="00970B1E" w:rsidRPr="005F1913" w:rsidRDefault="00B20B85" w:rsidP="00970B1E">
      <w:pPr>
        <w:pStyle w:val="Default"/>
        <w:ind w:left="6237"/>
        <w:rPr>
          <w:bCs/>
          <w:szCs w:val="22"/>
        </w:rPr>
      </w:pPr>
      <w:r>
        <w:rPr>
          <w:bCs/>
          <w:szCs w:val="22"/>
        </w:rPr>
        <w:br w:type="column"/>
      </w:r>
      <w:r w:rsidR="00970B1E" w:rsidRPr="005F1913">
        <w:rPr>
          <w:bCs/>
          <w:szCs w:val="22"/>
        </w:rPr>
        <w:lastRenderedPageBreak/>
        <w:t>Утвержден</w:t>
      </w:r>
      <w:r w:rsidR="005F1913" w:rsidRPr="005F1913">
        <w:rPr>
          <w:bCs/>
          <w:szCs w:val="22"/>
        </w:rPr>
        <w:t>а</w:t>
      </w:r>
    </w:p>
    <w:p w:rsidR="00B20B85" w:rsidRDefault="00970B1E" w:rsidP="00970B1E">
      <w:pPr>
        <w:pStyle w:val="Default"/>
        <w:ind w:left="6237"/>
        <w:rPr>
          <w:bCs/>
          <w:szCs w:val="22"/>
        </w:rPr>
      </w:pPr>
      <w:r w:rsidRPr="005F1913">
        <w:rPr>
          <w:bCs/>
          <w:szCs w:val="22"/>
        </w:rPr>
        <w:t xml:space="preserve">постановлением </w:t>
      </w:r>
    </w:p>
    <w:p w:rsidR="00B20B85" w:rsidRDefault="005F1913" w:rsidP="00970B1E">
      <w:pPr>
        <w:pStyle w:val="Default"/>
        <w:ind w:left="6237"/>
        <w:rPr>
          <w:bCs/>
          <w:szCs w:val="22"/>
        </w:rPr>
      </w:pPr>
      <w:r>
        <w:rPr>
          <w:bCs/>
          <w:szCs w:val="22"/>
        </w:rPr>
        <w:t>И</w:t>
      </w:r>
      <w:r w:rsidR="00970B1E" w:rsidRPr="005F1913">
        <w:rPr>
          <w:bCs/>
          <w:szCs w:val="22"/>
        </w:rPr>
        <w:t xml:space="preserve">сполнительного комитета </w:t>
      </w:r>
    </w:p>
    <w:p w:rsidR="00B20B85" w:rsidRDefault="00970B1E" w:rsidP="00970B1E">
      <w:pPr>
        <w:pStyle w:val="Default"/>
        <w:ind w:left="6237"/>
        <w:rPr>
          <w:szCs w:val="22"/>
        </w:rPr>
      </w:pPr>
      <w:r w:rsidRPr="005F1913">
        <w:rPr>
          <w:szCs w:val="22"/>
        </w:rPr>
        <w:t>Рыбно-Сл</w:t>
      </w:r>
      <w:r w:rsidR="005F1913">
        <w:rPr>
          <w:szCs w:val="22"/>
        </w:rPr>
        <w:t xml:space="preserve">ободского </w:t>
      </w:r>
    </w:p>
    <w:p w:rsidR="00970B1E" w:rsidRDefault="005F1913" w:rsidP="00970B1E">
      <w:pPr>
        <w:pStyle w:val="Default"/>
        <w:ind w:left="6237"/>
        <w:rPr>
          <w:szCs w:val="22"/>
        </w:rPr>
      </w:pPr>
      <w:r>
        <w:rPr>
          <w:szCs w:val="22"/>
        </w:rPr>
        <w:t>муниципального района</w:t>
      </w:r>
    </w:p>
    <w:p w:rsidR="005F1913" w:rsidRPr="005F1913" w:rsidRDefault="005F1913" w:rsidP="00970B1E">
      <w:pPr>
        <w:pStyle w:val="Default"/>
        <w:ind w:left="6237"/>
        <w:rPr>
          <w:szCs w:val="22"/>
        </w:rPr>
      </w:pPr>
      <w:r>
        <w:rPr>
          <w:szCs w:val="22"/>
        </w:rPr>
        <w:t>Республики Татарстан</w:t>
      </w:r>
    </w:p>
    <w:p w:rsidR="00970B1E" w:rsidRPr="005F1913" w:rsidRDefault="00970B1E" w:rsidP="00970B1E">
      <w:pPr>
        <w:pStyle w:val="Default"/>
        <w:ind w:left="6237"/>
        <w:rPr>
          <w:szCs w:val="22"/>
        </w:rPr>
      </w:pPr>
      <w:r w:rsidRPr="005F1913">
        <w:rPr>
          <w:szCs w:val="22"/>
        </w:rPr>
        <w:t>от</w:t>
      </w:r>
      <w:r w:rsidR="005F1913" w:rsidRPr="005F1913">
        <w:rPr>
          <w:szCs w:val="22"/>
        </w:rPr>
        <w:t>_________</w:t>
      </w:r>
      <w:r w:rsidRPr="005F1913">
        <w:rPr>
          <w:szCs w:val="22"/>
        </w:rPr>
        <w:t xml:space="preserve"> № </w:t>
      </w:r>
      <w:r w:rsidR="005F1913" w:rsidRPr="005F1913">
        <w:rPr>
          <w:szCs w:val="22"/>
        </w:rPr>
        <w:t>_____</w:t>
      </w:r>
    </w:p>
    <w:p w:rsidR="00970B1E" w:rsidRDefault="00970B1E" w:rsidP="00970B1E">
      <w:pPr>
        <w:pStyle w:val="Default"/>
        <w:ind w:left="4248"/>
        <w:jc w:val="center"/>
        <w:rPr>
          <w:sz w:val="28"/>
          <w:szCs w:val="28"/>
        </w:rPr>
      </w:pPr>
    </w:p>
    <w:p w:rsidR="005F1913" w:rsidRDefault="00970B1E" w:rsidP="00970B1E">
      <w:pPr>
        <w:pStyle w:val="Default"/>
        <w:jc w:val="center"/>
        <w:rPr>
          <w:b/>
          <w:bCs/>
          <w:sz w:val="28"/>
          <w:szCs w:val="56"/>
        </w:rPr>
      </w:pPr>
      <w:r w:rsidRPr="005F1913">
        <w:rPr>
          <w:b/>
          <w:bCs/>
          <w:sz w:val="28"/>
          <w:szCs w:val="56"/>
        </w:rPr>
        <w:t xml:space="preserve">Муниципальная программа </w:t>
      </w:r>
    </w:p>
    <w:p w:rsidR="00970B1E" w:rsidRDefault="00970B1E" w:rsidP="00970B1E">
      <w:pPr>
        <w:pStyle w:val="Default"/>
        <w:jc w:val="center"/>
        <w:rPr>
          <w:b/>
          <w:bCs/>
          <w:sz w:val="56"/>
          <w:szCs w:val="56"/>
        </w:rPr>
      </w:pPr>
      <w:r w:rsidRPr="005F1913">
        <w:rPr>
          <w:b/>
          <w:bCs/>
          <w:sz w:val="28"/>
          <w:szCs w:val="56"/>
        </w:rPr>
        <w:t>«Развитие личных подсобных хозяйств на территории Рыбно-Слободского муниципального района на 20</w:t>
      </w:r>
      <w:r w:rsidR="00A40CB3">
        <w:rPr>
          <w:b/>
          <w:bCs/>
          <w:sz w:val="28"/>
          <w:szCs w:val="56"/>
        </w:rPr>
        <w:t>25</w:t>
      </w:r>
      <w:r w:rsidRPr="005F1913">
        <w:rPr>
          <w:b/>
          <w:bCs/>
          <w:sz w:val="28"/>
          <w:szCs w:val="56"/>
        </w:rPr>
        <w:t>-202</w:t>
      </w:r>
      <w:r w:rsidR="00A40CB3">
        <w:rPr>
          <w:b/>
          <w:bCs/>
          <w:sz w:val="28"/>
          <w:szCs w:val="56"/>
        </w:rPr>
        <w:t>7</w:t>
      </w:r>
      <w:r w:rsidRPr="005F1913">
        <w:rPr>
          <w:b/>
          <w:bCs/>
          <w:sz w:val="28"/>
          <w:szCs w:val="56"/>
        </w:rPr>
        <w:t xml:space="preserve"> годы»</w:t>
      </w:r>
    </w:p>
    <w:p w:rsidR="005F1913" w:rsidRDefault="005F1913" w:rsidP="00970B1E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970B1E" w:rsidRPr="005F1913" w:rsidRDefault="005F1913" w:rsidP="00970B1E">
      <w:pPr>
        <w:pStyle w:val="Default"/>
        <w:jc w:val="center"/>
        <w:rPr>
          <w:b/>
          <w:bCs/>
          <w:sz w:val="28"/>
          <w:szCs w:val="28"/>
        </w:rPr>
      </w:pPr>
      <w:r w:rsidRPr="005F1913">
        <w:rPr>
          <w:b/>
          <w:bCs/>
          <w:sz w:val="28"/>
          <w:szCs w:val="28"/>
        </w:rPr>
        <w:t>Паспорт программы</w:t>
      </w:r>
    </w:p>
    <w:p w:rsidR="00970B1E" w:rsidRPr="005F1913" w:rsidRDefault="00970B1E" w:rsidP="00970B1E">
      <w:pPr>
        <w:pStyle w:val="Default"/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3"/>
        <w:gridCol w:w="6692"/>
      </w:tblGrid>
      <w:tr w:rsidR="00970B1E" w:rsidRPr="008525F5" w:rsidTr="008525F5">
        <w:trPr>
          <w:trHeight w:val="666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6692" w:type="dxa"/>
          </w:tcPr>
          <w:p w:rsidR="00970B1E" w:rsidRPr="008525F5" w:rsidRDefault="002323AE" w:rsidP="005F19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</w:t>
            </w:r>
            <w:r w:rsidR="00970B1E" w:rsidRPr="008525F5">
              <w:rPr>
                <w:sz w:val="28"/>
                <w:szCs w:val="28"/>
              </w:rPr>
              <w:t>Развитие личных подсобных хозяйств в Рыбно-Слободского муниципальном районе Республики Татарстан на 20</w:t>
            </w:r>
            <w:r w:rsidR="00A577CC">
              <w:rPr>
                <w:sz w:val="28"/>
                <w:szCs w:val="28"/>
              </w:rPr>
              <w:t>25</w:t>
            </w:r>
            <w:r w:rsidR="00970B1E" w:rsidRPr="008525F5">
              <w:rPr>
                <w:sz w:val="28"/>
                <w:szCs w:val="28"/>
              </w:rPr>
              <w:t>-202</w:t>
            </w:r>
            <w:r w:rsidR="00A577CC">
              <w:rPr>
                <w:sz w:val="28"/>
                <w:szCs w:val="28"/>
              </w:rPr>
              <w:t>7</w:t>
            </w:r>
            <w:r w:rsidR="00970B1E" w:rsidRPr="008525F5">
              <w:rPr>
                <w:sz w:val="28"/>
                <w:szCs w:val="28"/>
              </w:rPr>
              <w:t xml:space="preserve"> годы» (далее - Программа)</w:t>
            </w:r>
          </w:p>
        </w:tc>
      </w:tr>
      <w:tr w:rsidR="00970B1E" w:rsidRPr="008525F5" w:rsidTr="008525F5">
        <w:trPr>
          <w:trHeight w:val="3258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Правовое регулирование ЛПХ населения осуществляется в соответствии со следующими нормативными актами: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Конституция Российской Федерацию и Конституция Республики Татарстан;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Гражданский кодекс Российской Федерации; -Федеральный закон от 07.07.2003 №112-ФЗ «О личном подсобном хозяйстве»;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Федеральный закон от 19.06.1992 №3085-1 «О потребительской кооперации (потребительских обществах, их союзах) в Российской Федерации»;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Федеральный закон от 08.12.1995 №193-ФЗ «О сельскохозяйственной кооперации»;</w:t>
            </w:r>
          </w:p>
          <w:p w:rsidR="00970B1E" w:rsidRPr="008525F5" w:rsidRDefault="005F1913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="00970B1E" w:rsidRPr="008525F5">
              <w:rPr>
                <w:sz w:val="28"/>
                <w:szCs w:val="28"/>
              </w:rPr>
              <w:t>Федеральный закон от 24.07.2007 № 209-ФЗ «О развитии малого и среднего предпринимательства в Российской Федерации».</w:t>
            </w:r>
          </w:p>
        </w:tc>
      </w:tr>
      <w:tr w:rsidR="00970B1E" w:rsidRPr="008525F5" w:rsidTr="008525F5">
        <w:trPr>
          <w:trHeight w:val="349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Заказчик-координатор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</w:t>
            </w:r>
          </w:p>
        </w:tc>
      </w:tr>
      <w:tr w:rsidR="00970B1E" w:rsidRPr="008525F5" w:rsidTr="008525F5">
        <w:trPr>
          <w:trHeight w:val="513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Основные разработчики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Управление сельского хозяйства и продовольствия Рыбно-Слободского района; Исполнительный комитет Рыбно-Слободского муниципального района</w:t>
            </w:r>
          </w:p>
        </w:tc>
      </w:tr>
      <w:tr w:rsidR="00970B1E" w:rsidRPr="008525F5" w:rsidTr="008525F5">
        <w:trPr>
          <w:trHeight w:val="1324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AB7693">
              <w:rPr>
                <w:sz w:val="28"/>
                <w:szCs w:val="28"/>
              </w:rPr>
              <w:t xml:space="preserve"> </w:t>
            </w:r>
            <w:r w:rsidR="005F1913" w:rsidRPr="008525F5">
              <w:rPr>
                <w:sz w:val="28"/>
                <w:szCs w:val="28"/>
              </w:rPr>
              <w:t>о</w:t>
            </w:r>
            <w:r w:rsidRPr="008525F5">
              <w:rPr>
                <w:sz w:val="28"/>
                <w:szCs w:val="28"/>
              </w:rPr>
              <w:t>беспечение устойчивого функционирования личных подсобных хозяйств (ЛПХ) и повышение их доходности за счет увеличения поголовья крупного рогатого скота;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lastRenderedPageBreak/>
              <w:t>-</w:t>
            </w:r>
            <w:r w:rsidR="00AE6F66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повышение жизненного уровня сельского населения в условиях рыночной экономики и многообразия форм собственности;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0728F2">
              <w:rPr>
                <w:sz w:val="28"/>
                <w:szCs w:val="28"/>
              </w:rPr>
              <w:t xml:space="preserve"> </w:t>
            </w:r>
            <w:r w:rsidRPr="008525F5">
              <w:rPr>
                <w:sz w:val="28"/>
                <w:szCs w:val="28"/>
              </w:rPr>
              <w:t>защита экономических интересов владельцев личных подсобных хозяйств (физических лиц)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lastRenderedPageBreak/>
              <w:t>Задачи Программы: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FA5454">
              <w:rPr>
                <w:sz w:val="28"/>
                <w:szCs w:val="28"/>
              </w:rPr>
              <w:t xml:space="preserve"> </w:t>
            </w:r>
            <w:r w:rsidR="005F1913" w:rsidRPr="008525F5">
              <w:rPr>
                <w:sz w:val="28"/>
                <w:szCs w:val="28"/>
              </w:rPr>
              <w:t>у</w:t>
            </w:r>
            <w:r w:rsidRPr="008525F5">
              <w:rPr>
                <w:sz w:val="28"/>
                <w:szCs w:val="28"/>
              </w:rPr>
              <w:t>величение объема продукции животноводства на основе повышения продуктивности и увеличения поголовья дойного стада;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FA5454">
              <w:rPr>
                <w:sz w:val="28"/>
                <w:szCs w:val="28"/>
              </w:rPr>
              <w:t xml:space="preserve"> </w:t>
            </w:r>
            <w:r w:rsidR="005F1913" w:rsidRPr="008525F5">
              <w:rPr>
                <w:sz w:val="28"/>
                <w:szCs w:val="28"/>
              </w:rPr>
              <w:t>п</w:t>
            </w:r>
            <w:r w:rsidRPr="008525F5">
              <w:rPr>
                <w:sz w:val="28"/>
                <w:szCs w:val="28"/>
              </w:rPr>
              <w:t>овышение материального уровня жизни;</w:t>
            </w:r>
          </w:p>
          <w:p w:rsidR="00970B1E" w:rsidRPr="008525F5" w:rsidRDefault="00970B1E" w:rsidP="005F1913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</w:t>
            </w:r>
            <w:r w:rsidR="00FA5454">
              <w:rPr>
                <w:sz w:val="28"/>
                <w:szCs w:val="28"/>
              </w:rPr>
              <w:t xml:space="preserve"> </w:t>
            </w:r>
            <w:r w:rsidR="005F1913" w:rsidRPr="008525F5">
              <w:rPr>
                <w:sz w:val="28"/>
                <w:szCs w:val="28"/>
              </w:rPr>
              <w:t>у</w:t>
            </w:r>
            <w:r w:rsidRPr="008525F5">
              <w:rPr>
                <w:sz w:val="28"/>
                <w:szCs w:val="28"/>
              </w:rPr>
              <w:t>лучшение условий труда и занятости сельского населения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Основные исполнители мероприятий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Исполнительный комитет Рыбно-Слободского муниципального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Управление сельского хозяйства и продовольствия Рыбно-Слободского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Исполнительные комитеты сельских поселений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92" w:type="dxa"/>
          </w:tcPr>
          <w:p w:rsidR="00970B1E" w:rsidRPr="008525F5" w:rsidRDefault="00970B1E" w:rsidP="005F1913">
            <w:pPr>
              <w:pStyle w:val="Default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20</w:t>
            </w:r>
            <w:r w:rsidR="00612D22">
              <w:rPr>
                <w:sz w:val="28"/>
                <w:szCs w:val="28"/>
              </w:rPr>
              <w:t>25</w:t>
            </w:r>
            <w:r w:rsidRPr="008525F5">
              <w:rPr>
                <w:sz w:val="28"/>
                <w:szCs w:val="28"/>
              </w:rPr>
              <w:t>-202</w:t>
            </w:r>
            <w:r w:rsidR="00612D22">
              <w:rPr>
                <w:sz w:val="28"/>
                <w:szCs w:val="28"/>
              </w:rPr>
              <w:t>7</w:t>
            </w:r>
            <w:r w:rsidRPr="008525F5">
              <w:rPr>
                <w:sz w:val="28"/>
                <w:szCs w:val="28"/>
              </w:rPr>
              <w:t xml:space="preserve"> годы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692" w:type="dxa"/>
          </w:tcPr>
          <w:p w:rsidR="00970B1E" w:rsidRPr="00CE61C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B726FA">
              <w:rPr>
                <w:sz w:val="28"/>
                <w:szCs w:val="28"/>
              </w:rPr>
              <w:t xml:space="preserve">Объем финансирования Программы за счет </w:t>
            </w:r>
            <w:r w:rsidRPr="00CE61C5">
              <w:rPr>
                <w:sz w:val="28"/>
                <w:szCs w:val="28"/>
              </w:rPr>
              <w:t xml:space="preserve">дополнительных доходов бюджета Рыбно-Слободского муниципального района составляет </w:t>
            </w:r>
            <w:r w:rsidR="002750F8" w:rsidRPr="00CE61C5">
              <w:rPr>
                <w:sz w:val="28"/>
                <w:szCs w:val="28"/>
              </w:rPr>
              <w:t>250</w:t>
            </w:r>
            <w:r w:rsidRPr="00CE61C5">
              <w:rPr>
                <w:sz w:val="28"/>
                <w:szCs w:val="28"/>
              </w:rPr>
              <w:t xml:space="preserve"> тыс. рублей в год.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CE61C5">
              <w:rPr>
                <w:sz w:val="28"/>
                <w:szCs w:val="28"/>
              </w:rPr>
              <w:t>Примечание: объемы финансирования носят прогнозный характер</w:t>
            </w:r>
            <w:r w:rsidRPr="008525F5">
              <w:rPr>
                <w:sz w:val="28"/>
                <w:szCs w:val="28"/>
              </w:rPr>
              <w:t xml:space="preserve"> и подлежат ежегодной корректировке с учетом возможностей бюджета Рыбно-Слободского муниципального района.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692" w:type="dxa"/>
          </w:tcPr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Социально-экономическая эффективность от реализации Программы заключается:</w:t>
            </w:r>
          </w:p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развитии производственной деятельности в личных подсобных хозяйствах;</w:t>
            </w:r>
          </w:p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создании условий для нормальной жизнедеятельности сельских жителей района;</w:t>
            </w:r>
          </w:p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обеспечении устойчивого функционирования личных подсобных хозяйств (ЛПХ);</w:t>
            </w:r>
          </w:p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повышении жизненного уровня сельского населения в условиях рыночной экономики и многообразия форм собственности;</w:t>
            </w:r>
          </w:p>
          <w:p w:rsidR="00970B1E" w:rsidRPr="008525F5" w:rsidRDefault="00970B1E" w:rsidP="00C70F56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- в защите экономических интересов владельцев личных подсобных хозяйств (физических лиц).</w:t>
            </w:r>
          </w:p>
        </w:tc>
      </w:tr>
      <w:tr w:rsidR="00970B1E" w:rsidRPr="008525F5" w:rsidTr="008525F5">
        <w:trPr>
          <w:trHeight w:val="837"/>
        </w:trPr>
        <w:tc>
          <w:tcPr>
            <w:tcW w:w="3373" w:type="dxa"/>
          </w:tcPr>
          <w:p w:rsidR="00970B1E" w:rsidRPr="008525F5" w:rsidRDefault="00970B1E" w:rsidP="001601D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525F5">
              <w:rPr>
                <w:b/>
                <w:bCs/>
                <w:sz w:val="28"/>
                <w:szCs w:val="28"/>
              </w:rPr>
              <w:t>Система контроля мероприятий Программы</w:t>
            </w:r>
          </w:p>
        </w:tc>
        <w:tc>
          <w:tcPr>
            <w:tcW w:w="6692" w:type="dxa"/>
          </w:tcPr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Исполнительный комитет Рыбно-Слободского муниципального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Управление сельского хозяйства и продовольствия Рыбно-Слободского района;</w:t>
            </w:r>
          </w:p>
          <w:p w:rsidR="00970B1E" w:rsidRPr="008525F5" w:rsidRDefault="00970B1E" w:rsidP="001601D0">
            <w:pPr>
              <w:pStyle w:val="Default"/>
              <w:jc w:val="both"/>
              <w:rPr>
                <w:sz w:val="28"/>
                <w:szCs w:val="28"/>
              </w:rPr>
            </w:pPr>
            <w:r w:rsidRPr="008525F5">
              <w:rPr>
                <w:sz w:val="28"/>
                <w:szCs w:val="28"/>
              </w:rPr>
              <w:t>Исполнительные комитеты сельских поселений</w:t>
            </w:r>
          </w:p>
        </w:tc>
      </w:tr>
    </w:tbl>
    <w:p w:rsidR="00970B1E" w:rsidRDefault="00970B1E" w:rsidP="00970B1E">
      <w:pPr>
        <w:pStyle w:val="Default"/>
        <w:numPr>
          <w:ilvl w:val="0"/>
          <w:numId w:val="1"/>
        </w:numPr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Характеристика проблемы и обоснование необходимости ее решения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программными методами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Устойчивое развитие сельского хозяйства предполагает гармоничное функционирование хозяйств различных форм собственности. Одной из самых гибких и динамичных форм организации производства в агропромышленном комплексе являются личные</w:t>
      </w:r>
      <w:r>
        <w:rPr>
          <w:color w:val="auto"/>
          <w:sz w:val="28"/>
          <w:szCs w:val="28"/>
        </w:rPr>
        <w:t xml:space="preserve"> подсобные хозяйства </w:t>
      </w:r>
      <w:r w:rsidR="00227CF5" w:rsidRPr="005C7FA8">
        <w:rPr>
          <w:color w:val="auto"/>
          <w:sz w:val="28"/>
          <w:szCs w:val="28"/>
        </w:rPr>
        <w:t>населения</w:t>
      </w:r>
      <w:r w:rsidR="00227CF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(далее - ЛП</w:t>
      </w:r>
      <w:r w:rsidRPr="005C7FA8">
        <w:rPr>
          <w:color w:val="auto"/>
          <w:sz w:val="28"/>
          <w:szCs w:val="28"/>
        </w:rPr>
        <w:t>Х)</w:t>
      </w:r>
      <w:r>
        <w:rPr>
          <w:color w:val="auto"/>
          <w:sz w:val="28"/>
          <w:szCs w:val="28"/>
        </w:rPr>
        <w:t>. ЛП</w:t>
      </w:r>
      <w:r w:rsidRPr="005C7FA8">
        <w:rPr>
          <w:color w:val="auto"/>
          <w:sz w:val="28"/>
          <w:szCs w:val="28"/>
        </w:rPr>
        <w:t>Х населения становятся одним из главных источников поступления продуктов питания для сельских жителей и активным субъектом продовольственного рынка России, в том числе и в Республике Татарстан. Сельское хозяйство является важнейшей сферой национальной экономики, образует центральное звено агропромышленного комплекса.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В рамках республиканской аграрной политики реализуются федеральные и республиканские программы.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Более целенаправленно стали применяться методы бюджетной поддержки, усовершенствованы методы кредитования на основе субсидирования части процентных ставок за счет бюджетных средств, расширилось использование методов государственного регулирования сельскохозяйственного производства и рынка продовольствия.</w:t>
      </w:r>
    </w:p>
    <w:p w:rsidR="00970B1E" w:rsidRPr="005C7FA8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Однако, несмотря на предпринимаемые меры, поголовье крупного рогатого скота в личных подворьях района имеет тенденцию к сокращению, достигнутый уровень отдельных показателей продуктивности является недостаточным.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Решение данной задачи на основе реализации комплекса мероприятий обеспечит создание условий для устойчивого развития малых форм хозяйствования, ускоренный рост производства животноводческой продукции и поголовья скота.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Выполняя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>свою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>главную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 xml:space="preserve">функцию </w:t>
      </w:r>
      <w:r w:rsidR="008525F5">
        <w:rPr>
          <w:color w:val="auto"/>
          <w:sz w:val="28"/>
          <w:szCs w:val="28"/>
        </w:rPr>
        <w:t>–</w:t>
      </w:r>
      <w:r w:rsidRPr="005C7FA8">
        <w:rPr>
          <w:color w:val="auto"/>
          <w:sz w:val="28"/>
          <w:szCs w:val="28"/>
        </w:rPr>
        <w:t xml:space="preserve"> самообеспечение сельскохозяйственной продукцией</w:t>
      </w:r>
      <w:r w:rsidR="008525F5">
        <w:rPr>
          <w:color w:val="auto"/>
          <w:sz w:val="28"/>
          <w:szCs w:val="28"/>
        </w:rPr>
        <w:t xml:space="preserve"> – </w:t>
      </w:r>
      <w:r w:rsidRPr="005C7FA8">
        <w:rPr>
          <w:color w:val="auto"/>
          <w:sz w:val="28"/>
          <w:szCs w:val="28"/>
        </w:rPr>
        <w:t>ЛПХ</w:t>
      </w:r>
      <w:r w:rsidR="008525F5">
        <w:rPr>
          <w:color w:val="auto"/>
          <w:sz w:val="28"/>
          <w:szCs w:val="28"/>
        </w:rPr>
        <w:t xml:space="preserve"> </w:t>
      </w:r>
      <w:r w:rsidRPr="005C7FA8">
        <w:rPr>
          <w:color w:val="auto"/>
          <w:sz w:val="28"/>
          <w:szCs w:val="28"/>
        </w:rPr>
        <w:t xml:space="preserve">населения существенно пополняют и продовольственный рынок района. Деятельность ЛПХ населения в значительной степени способствует решению социальных задач в </w:t>
      </w:r>
      <w:r>
        <w:rPr>
          <w:color w:val="auto"/>
          <w:sz w:val="28"/>
          <w:szCs w:val="28"/>
        </w:rPr>
        <w:t>населенном пункте и</w:t>
      </w:r>
      <w:r w:rsidR="000E5DD8">
        <w:rPr>
          <w:color w:val="auto"/>
          <w:sz w:val="28"/>
          <w:szCs w:val="28"/>
        </w:rPr>
        <w:t>,</w:t>
      </w:r>
      <w:r w:rsidRPr="005C7FA8">
        <w:rPr>
          <w:color w:val="auto"/>
          <w:sz w:val="28"/>
          <w:szCs w:val="28"/>
        </w:rPr>
        <w:t xml:space="preserve"> прежде всего, обеспечению занятости сельского населения, получению дополнительного дохода от реализации излишков сельскохозяйственной продукции. Таким образом, ЛПХ населения как экономический институт должны составить фундаментальную основу социальной устойчивости сельского сообщества.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C7FA8">
        <w:rPr>
          <w:color w:val="auto"/>
          <w:sz w:val="28"/>
          <w:szCs w:val="28"/>
        </w:rPr>
        <w:t>Большинство ЛПХ населения являются семейными хозяйствами, ведущими производство животноводческой продукции с использованием кормов, полученных с приусадебных участков, а также с использованием сельскохозяйственной продукции, полученной в качестве платы за сданные в аренду земельные паи (доли).</w:t>
      </w:r>
    </w:p>
    <w:p w:rsidR="00970B1E" w:rsidRDefault="00970B1E" w:rsidP="00970B1E">
      <w:pPr>
        <w:pStyle w:val="Default"/>
        <w:ind w:firstLine="708"/>
        <w:jc w:val="both"/>
        <w:rPr>
          <w:sz w:val="28"/>
          <w:szCs w:val="28"/>
        </w:rPr>
      </w:pPr>
      <w:r w:rsidRPr="00B726FA">
        <w:rPr>
          <w:sz w:val="28"/>
          <w:szCs w:val="28"/>
        </w:rPr>
        <w:t xml:space="preserve">По состоянию на </w:t>
      </w:r>
      <w:r w:rsidR="000E5DD8">
        <w:rPr>
          <w:sz w:val="28"/>
          <w:szCs w:val="28"/>
        </w:rPr>
        <w:t>1</w:t>
      </w:r>
      <w:r w:rsidRPr="00B726FA">
        <w:rPr>
          <w:sz w:val="28"/>
          <w:szCs w:val="28"/>
        </w:rPr>
        <w:t xml:space="preserve"> </w:t>
      </w:r>
      <w:r w:rsidR="00391D62">
        <w:rPr>
          <w:sz w:val="28"/>
          <w:szCs w:val="28"/>
        </w:rPr>
        <w:t>октября</w:t>
      </w:r>
      <w:r w:rsidRPr="00B726FA">
        <w:rPr>
          <w:sz w:val="28"/>
          <w:szCs w:val="28"/>
        </w:rPr>
        <w:t xml:space="preserve"> 20</w:t>
      </w:r>
      <w:r w:rsidR="000E5DD8">
        <w:rPr>
          <w:sz w:val="28"/>
          <w:szCs w:val="28"/>
        </w:rPr>
        <w:t>24</w:t>
      </w:r>
      <w:r w:rsidRPr="00B726FA">
        <w:rPr>
          <w:sz w:val="28"/>
          <w:szCs w:val="28"/>
        </w:rPr>
        <w:t xml:space="preserve"> года в Рыбно-Слободском муниципальном районе Республики Татарстан производством сельскохозяйственных продуктов </w:t>
      </w:r>
      <w:r w:rsidR="000E5DD8">
        <w:rPr>
          <w:sz w:val="28"/>
          <w:szCs w:val="28"/>
        </w:rPr>
        <w:t xml:space="preserve">занимается </w:t>
      </w:r>
      <w:r w:rsidR="000E5DD8">
        <w:rPr>
          <w:color w:val="auto"/>
          <w:sz w:val="28"/>
          <w:szCs w:val="28"/>
        </w:rPr>
        <w:t xml:space="preserve">9667 </w:t>
      </w:r>
      <w:r w:rsidRPr="00B726FA">
        <w:rPr>
          <w:sz w:val="28"/>
          <w:szCs w:val="28"/>
        </w:rPr>
        <w:t>ЛПХ населения</w:t>
      </w:r>
      <w:r w:rsidR="000E5DD8">
        <w:rPr>
          <w:sz w:val="28"/>
          <w:szCs w:val="28"/>
        </w:rPr>
        <w:t>, из них</w:t>
      </w:r>
      <w:r w:rsidRPr="00B726FA">
        <w:rPr>
          <w:sz w:val="28"/>
          <w:szCs w:val="28"/>
        </w:rPr>
        <w:t xml:space="preserve"> </w:t>
      </w:r>
      <w:r w:rsidR="000E5DD8">
        <w:rPr>
          <w:sz w:val="28"/>
          <w:szCs w:val="28"/>
        </w:rPr>
        <w:t>118</w:t>
      </w:r>
      <w:r w:rsidRPr="00B726FA">
        <w:rPr>
          <w:sz w:val="28"/>
          <w:szCs w:val="28"/>
        </w:rPr>
        <w:t xml:space="preserve"> ЛПХ </w:t>
      </w:r>
      <w:r w:rsidR="000E5DD8">
        <w:rPr>
          <w:sz w:val="28"/>
          <w:szCs w:val="28"/>
        </w:rPr>
        <w:t xml:space="preserve">– </w:t>
      </w:r>
      <w:r w:rsidRPr="00B726FA">
        <w:rPr>
          <w:sz w:val="28"/>
          <w:szCs w:val="28"/>
        </w:rPr>
        <w:t>имеют</w:t>
      </w:r>
      <w:r w:rsidR="000E5DD8">
        <w:rPr>
          <w:sz w:val="28"/>
          <w:szCs w:val="28"/>
        </w:rPr>
        <w:t xml:space="preserve"> </w:t>
      </w:r>
      <w:r w:rsidRPr="00B726FA">
        <w:rPr>
          <w:sz w:val="28"/>
          <w:szCs w:val="28"/>
        </w:rPr>
        <w:t>4 и более голов дойных коров</w:t>
      </w:r>
      <w:r w:rsidR="00391D62">
        <w:rPr>
          <w:sz w:val="28"/>
          <w:szCs w:val="28"/>
        </w:rPr>
        <w:t xml:space="preserve"> (таблица 1)</w:t>
      </w:r>
      <w:r w:rsidRPr="00B726FA">
        <w:rPr>
          <w:sz w:val="28"/>
          <w:szCs w:val="28"/>
        </w:rPr>
        <w:t>.</w:t>
      </w:r>
    </w:p>
    <w:p w:rsidR="00391D62" w:rsidRDefault="00391D62" w:rsidP="00970B1E">
      <w:pPr>
        <w:pStyle w:val="Default"/>
        <w:ind w:firstLine="708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rPr>
          <w:color w:val="auto"/>
        </w:rPr>
      </w:pPr>
    </w:p>
    <w:p w:rsidR="00443287" w:rsidRDefault="00443287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323AE" w:rsidRDefault="002323A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443287" w:rsidRPr="00443287" w:rsidRDefault="00443287" w:rsidP="00443287">
      <w:pPr>
        <w:pStyle w:val="Default"/>
        <w:jc w:val="right"/>
        <w:rPr>
          <w:bCs/>
          <w:color w:val="auto"/>
          <w:sz w:val="28"/>
          <w:szCs w:val="28"/>
        </w:rPr>
      </w:pPr>
      <w:r w:rsidRPr="00443287">
        <w:rPr>
          <w:bCs/>
          <w:color w:val="auto"/>
          <w:sz w:val="28"/>
          <w:szCs w:val="28"/>
        </w:rPr>
        <w:lastRenderedPageBreak/>
        <w:t>Таблица 1</w:t>
      </w:r>
    </w:p>
    <w:p w:rsidR="00970B1E" w:rsidRPr="00B726FA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6041B">
        <w:rPr>
          <w:b/>
          <w:bCs/>
          <w:color w:val="auto"/>
          <w:sz w:val="28"/>
          <w:szCs w:val="28"/>
        </w:rPr>
        <w:t xml:space="preserve">Информация о количестве </w:t>
      </w:r>
      <w:r w:rsidR="006C44BE" w:rsidRPr="0066041B">
        <w:rPr>
          <w:b/>
          <w:bCs/>
          <w:color w:val="auto"/>
          <w:sz w:val="28"/>
          <w:szCs w:val="28"/>
        </w:rPr>
        <w:t>ЛПХ</w:t>
      </w:r>
      <w:r w:rsidRPr="0066041B">
        <w:rPr>
          <w:b/>
          <w:bCs/>
          <w:color w:val="auto"/>
          <w:sz w:val="28"/>
          <w:szCs w:val="28"/>
        </w:rPr>
        <w:t xml:space="preserve"> и наличие скота в разрезе сельских посел</w:t>
      </w:r>
      <w:r w:rsidR="006C44BE" w:rsidRPr="0066041B">
        <w:rPr>
          <w:b/>
          <w:bCs/>
          <w:color w:val="auto"/>
          <w:sz w:val="28"/>
          <w:szCs w:val="28"/>
        </w:rPr>
        <w:t>ений в ЛПХ по состоянию на 01.10</w:t>
      </w:r>
      <w:r w:rsidRPr="0066041B">
        <w:rPr>
          <w:b/>
          <w:bCs/>
          <w:color w:val="auto"/>
          <w:sz w:val="28"/>
          <w:szCs w:val="28"/>
        </w:rPr>
        <w:t>.20</w:t>
      </w:r>
      <w:r w:rsidR="006C44BE" w:rsidRPr="0066041B">
        <w:rPr>
          <w:b/>
          <w:bCs/>
          <w:color w:val="auto"/>
          <w:sz w:val="28"/>
          <w:szCs w:val="28"/>
        </w:rPr>
        <w:t>24</w:t>
      </w:r>
      <w:r w:rsidRPr="0066041B">
        <w:rPr>
          <w:b/>
          <w:bCs/>
          <w:color w:val="auto"/>
          <w:sz w:val="28"/>
          <w:szCs w:val="28"/>
        </w:rPr>
        <w:t xml:space="preserve"> г.</w:t>
      </w:r>
    </w:p>
    <w:p w:rsidR="00970B1E" w:rsidRPr="00B726FA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2835"/>
        <w:gridCol w:w="3686"/>
      </w:tblGrid>
      <w:tr w:rsidR="00970B1E" w:rsidRPr="00B726FA" w:rsidTr="001601D0">
        <w:trPr>
          <w:trHeight w:val="356"/>
        </w:trPr>
        <w:tc>
          <w:tcPr>
            <w:tcW w:w="3505" w:type="dxa"/>
          </w:tcPr>
          <w:p w:rsidR="00970B1E" w:rsidRPr="00F8433E" w:rsidRDefault="00970B1E" w:rsidP="00F843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8433E">
              <w:rPr>
                <w:b/>
                <w:sz w:val="28"/>
                <w:szCs w:val="28"/>
              </w:rPr>
              <w:t>Наименование</w:t>
            </w:r>
            <w:r w:rsidR="00F8433E" w:rsidRPr="00F8433E">
              <w:rPr>
                <w:b/>
                <w:sz w:val="28"/>
                <w:szCs w:val="28"/>
              </w:rPr>
              <w:t xml:space="preserve"> сельского</w:t>
            </w:r>
            <w:r w:rsidRPr="00F8433E">
              <w:rPr>
                <w:b/>
                <w:sz w:val="28"/>
                <w:szCs w:val="28"/>
              </w:rPr>
              <w:t xml:space="preserve"> поселения</w:t>
            </w:r>
          </w:p>
        </w:tc>
        <w:tc>
          <w:tcPr>
            <w:tcW w:w="2835" w:type="dxa"/>
          </w:tcPr>
          <w:p w:rsidR="00970B1E" w:rsidRPr="00F8433E" w:rsidRDefault="00970B1E" w:rsidP="00F843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8433E">
              <w:rPr>
                <w:b/>
                <w:sz w:val="28"/>
                <w:szCs w:val="28"/>
              </w:rPr>
              <w:t xml:space="preserve">Количество </w:t>
            </w:r>
            <w:r w:rsidR="00A20F8D" w:rsidRPr="00F8433E">
              <w:rPr>
                <w:b/>
                <w:sz w:val="28"/>
                <w:szCs w:val="28"/>
              </w:rPr>
              <w:t>ЛПХ</w:t>
            </w:r>
          </w:p>
        </w:tc>
        <w:tc>
          <w:tcPr>
            <w:tcW w:w="3686" w:type="dxa"/>
          </w:tcPr>
          <w:p w:rsidR="00970B1E" w:rsidRPr="00F8433E" w:rsidRDefault="00970B1E" w:rsidP="00F8433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8433E">
              <w:rPr>
                <w:b/>
                <w:sz w:val="28"/>
                <w:szCs w:val="28"/>
              </w:rPr>
              <w:t>Количество ЛПХ имеющих 4 и более дойных коров</w:t>
            </w:r>
          </w:p>
        </w:tc>
      </w:tr>
      <w:tr w:rsidR="00B726FA" w:rsidRPr="00B726FA" w:rsidTr="001601D0">
        <w:trPr>
          <w:trHeight w:val="195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Анатышское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</w:tc>
        <w:tc>
          <w:tcPr>
            <w:tcW w:w="3686" w:type="dxa"/>
          </w:tcPr>
          <w:p w:rsidR="00FE1745" w:rsidRPr="00A20F8D" w:rsidRDefault="00FE1745" w:rsidP="00FE1745">
            <w:pPr>
              <w:pStyle w:val="Default"/>
              <w:spacing w:line="195" w:lineRule="atLeast"/>
              <w:jc w:val="center"/>
              <w:rPr>
                <w:color w:val="auto"/>
                <w:sz w:val="28"/>
                <w:szCs w:val="28"/>
              </w:rPr>
            </w:pPr>
            <w:r w:rsidRPr="00A20F8D">
              <w:rPr>
                <w:color w:val="auto"/>
                <w:sz w:val="28"/>
                <w:szCs w:val="28"/>
              </w:rPr>
              <w:t>5</w:t>
            </w:r>
          </w:p>
        </w:tc>
      </w:tr>
      <w:tr w:rsidR="00B726FA" w:rsidRPr="00B726FA" w:rsidTr="001601D0">
        <w:trPr>
          <w:trHeight w:val="195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Б.Чукаевское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3686" w:type="dxa"/>
          </w:tcPr>
          <w:p w:rsidR="00B726FA" w:rsidRPr="00A20F8D" w:rsidRDefault="00B726FA" w:rsidP="00B726FA">
            <w:pPr>
              <w:pStyle w:val="Default"/>
              <w:spacing w:line="195" w:lineRule="atLeast"/>
              <w:jc w:val="center"/>
              <w:rPr>
                <w:color w:val="auto"/>
                <w:sz w:val="28"/>
                <w:szCs w:val="28"/>
              </w:rPr>
            </w:pPr>
            <w:r w:rsidRPr="00A20F8D">
              <w:rPr>
                <w:color w:val="auto"/>
                <w:sz w:val="28"/>
                <w:szCs w:val="28"/>
              </w:rPr>
              <w:t>6</w:t>
            </w:r>
          </w:p>
        </w:tc>
      </w:tr>
      <w:tr w:rsidR="00B726FA" w:rsidRPr="00B726FA" w:rsidTr="001601D0">
        <w:trPr>
          <w:trHeight w:val="197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Биектауское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7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</w:p>
        </w:tc>
        <w:tc>
          <w:tcPr>
            <w:tcW w:w="3686" w:type="dxa"/>
          </w:tcPr>
          <w:p w:rsidR="00B726FA" w:rsidRPr="00A20F8D" w:rsidRDefault="00FE1745" w:rsidP="00B726FA">
            <w:pPr>
              <w:pStyle w:val="Default"/>
              <w:spacing w:line="197" w:lineRule="atLeast"/>
              <w:jc w:val="center"/>
              <w:rPr>
                <w:color w:val="auto"/>
                <w:sz w:val="28"/>
                <w:szCs w:val="28"/>
              </w:rPr>
            </w:pPr>
            <w:r w:rsidRPr="00A20F8D">
              <w:rPr>
                <w:color w:val="auto"/>
                <w:sz w:val="28"/>
                <w:szCs w:val="28"/>
              </w:rPr>
              <w:t>6</w:t>
            </w:r>
          </w:p>
        </w:tc>
      </w:tr>
      <w:tr w:rsidR="00B726FA" w:rsidRPr="00B726FA" w:rsidTr="001601D0">
        <w:trPr>
          <w:trHeight w:val="195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Большеелгинское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</w:p>
        </w:tc>
        <w:tc>
          <w:tcPr>
            <w:tcW w:w="3686" w:type="dxa"/>
          </w:tcPr>
          <w:p w:rsidR="00B726FA" w:rsidRPr="00A20F8D" w:rsidRDefault="00B726FA" w:rsidP="00B726FA">
            <w:pPr>
              <w:pStyle w:val="Default"/>
              <w:spacing w:line="195" w:lineRule="atLeast"/>
              <w:jc w:val="center"/>
              <w:rPr>
                <w:color w:val="auto"/>
                <w:sz w:val="28"/>
                <w:szCs w:val="28"/>
              </w:rPr>
            </w:pPr>
            <w:r w:rsidRPr="00A20F8D">
              <w:rPr>
                <w:color w:val="auto"/>
                <w:sz w:val="28"/>
                <w:szCs w:val="28"/>
              </w:rPr>
              <w:t>7</w:t>
            </w:r>
          </w:p>
        </w:tc>
      </w:tr>
      <w:tr w:rsidR="00B726FA" w:rsidRPr="00B726FA" w:rsidTr="001601D0">
        <w:trPr>
          <w:trHeight w:val="195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Б.Кульгинское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3686" w:type="dxa"/>
          </w:tcPr>
          <w:p w:rsidR="00B726FA" w:rsidRPr="00A20F8D" w:rsidRDefault="00B726FA" w:rsidP="00B726FA">
            <w:pPr>
              <w:pStyle w:val="Default"/>
              <w:spacing w:line="195" w:lineRule="atLeast"/>
              <w:jc w:val="center"/>
              <w:rPr>
                <w:color w:val="auto"/>
                <w:sz w:val="28"/>
                <w:szCs w:val="28"/>
              </w:rPr>
            </w:pPr>
            <w:r w:rsidRPr="00A20F8D">
              <w:rPr>
                <w:color w:val="auto"/>
                <w:sz w:val="28"/>
                <w:szCs w:val="28"/>
              </w:rPr>
              <w:t>1</w:t>
            </w:r>
          </w:p>
        </w:tc>
      </w:tr>
      <w:tr w:rsidR="00B726FA" w:rsidRPr="00B726FA" w:rsidTr="001601D0">
        <w:trPr>
          <w:trHeight w:val="193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Б.Солтанское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93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  <w:tr w:rsidR="00B726FA" w:rsidRPr="00B726FA" w:rsidTr="001601D0">
        <w:trPr>
          <w:trHeight w:val="193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Бетьковское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93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Б.Ошнякское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B726FA" w:rsidRPr="00B726FA" w:rsidTr="001601D0">
        <w:trPr>
          <w:trHeight w:val="191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Б.Машлякское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91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Коз.Челнинское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Корноуховское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B726FA" w:rsidRPr="00B726FA" w:rsidTr="001601D0">
        <w:trPr>
          <w:trHeight w:val="190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Кугарчинское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9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 w:rsidR="00B726FA" w:rsidRPr="00B726FA" w:rsidTr="001601D0">
        <w:trPr>
          <w:trHeight w:val="190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Кукеевское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90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К.Букашское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Масловское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Н.Тимерлекское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Новоарышское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Полянское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Р.Ошнякское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276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726FA" w:rsidRPr="00B726FA" w:rsidTr="001601D0">
        <w:trPr>
          <w:trHeight w:val="191"/>
        </w:trPr>
        <w:tc>
          <w:tcPr>
            <w:tcW w:w="3505" w:type="dxa"/>
            <w:vAlign w:val="bottom"/>
          </w:tcPr>
          <w:p w:rsidR="00B726FA" w:rsidRPr="00B726FA" w:rsidRDefault="00577ED6" w:rsidP="00577ED6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Троицко-</w:t>
            </w:r>
            <w:r w:rsidR="00B726FA" w:rsidRPr="00B726FA">
              <w:rPr>
                <w:bCs/>
                <w:sz w:val="28"/>
                <w:szCs w:val="28"/>
              </w:rPr>
              <w:t>Урайское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91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  <w:tc>
          <w:tcPr>
            <w:tcW w:w="3686" w:type="dxa"/>
          </w:tcPr>
          <w:p w:rsidR="00B726FA" w:rsidRPr="00B726FA" w:rsidRDefault="00B726FA" w:rsidP="00B726FA">
            <w:pPr>
              <w:pStyle w:val="Default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Урахчинское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6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Шеморбашское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6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B726FA" w:rsidRPr="00B726FA" w:rsidTr="001601D0">
        <w:trPr>
          <w:trHeight w:val="188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proofErr w:type="spellStart"/>
            <w:r w:rsidRPr="00B726FA">
              <w:rPr>
                <w:bCs/>
                <w:sz w:val="28"/>
                <w:szCs w:val="28"/>
              </w:rPr>
              <w:t>Ш.Тулушское</w:t>
            </w:r>
            <w:proofErr w:type="spellEnd"/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8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Шумбутское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6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Шумковское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276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Юлсубинское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6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  <w:tr w:rsidR="00B726FA" w:rsidRPr="00B726FA" w:rsidTr="001601D0">
        <w:trPr>
          <w:trHeight w:val="186"/>
        </w:trPr>
        <w:tc>
          <w:tcPr>
            <w:tcW w:w="3505" w:type="dxa"/>
            <w:vAlign w:val="bottom"/>
          </w:tcPr>
          <w:p w:rsidR="00B726FA" w:rsidRPr="00B726FA" w:rsidRDefault="00B726FA" w:rsidP="00B726FA">
            <w:pPr>
              <w:rPr>
                <w:bCs/>
                <w:sz w:val="28"/>
                <w:szCs w:val="28"/>
              </w:rPr>
            </w:pPr>
            <w:r w:rsidRPr="00B726FA">
              <w:rPr>
                <w:bCs/>
                <w:sz w:val="28"/>
                <w:szCs w:val="28"/>
              </w:rPr>
              <w:t>Р.Слободское</w:t>
            </w:r>
          </w:p>
        </w:tc>
        <w:tc>
          <w:tcPr>
            <w:tcW w:w="2835" w:type="dxa"/>
            <w:vAlign w:val="bottom"/>
          </w:tcPr>
          <w:p w:rsidR="00B726FA" w:rsidRPr="00B726FA" w:rsidRDefault="00A20F8D" w:rsidP="00B726FA">
            <w:pPr>
              <w:spacing w:line="186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1765</w:t>
            </w:r>
          </w:p>
        </w:tc>
        <w:tc>
          <w:tcPr>
            <w:tcW w:w="3686" w:type="dxa"/>
          </w:tcPr>
          <w:p w:rsidR="00B726FA" w:rsidRPr="00B726FA" w:rsidRDefault="00A20F8D" w:rsidP="00B726FA">
            <w:pPr>
              <w:pStyle w:val="Default"/>
              <w:spacing w:line="186" w:lineRule="atLeas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B726FA" w:rsidRPr="00F8433E" w:rsidTr="001601D0">
        <w:trPr>
          <w:trHeight w:val="189"/>
        </w:trPr>
        <w:tc>
          <w:tcPr>
            <w:tcW w:w="3505" w:type="dxa"/>
          </w:tcPr>
          <w:p w:rsidR="00B726FA" w:rsidRPr="00F8433E" w:rsidRDefault="00B726FA" w:rsidP="00B726FA">
            <w:pPr>
              <w:pStyle w:val="Default"/>
              <w:rPr>
                <w:b/>
                <w:sz w:val="28"/>
                <w:szCs w:val="28"/>
              </w:rPr>
            </w:pPr>
            <w:r w:rsidRPr="00F8433E">
              <w:rPr>
                <w:b/>
                <w:bCs/>
                <w:sz w:val="28"/>
                <w:szCs w:val="28"/>
              </w:rPr>
              <w:t>ИТОГО по району</w:t>
            </w:r>
          </w:p>
        </w:tc>
        <w:tc>
          <w:tcPr>
            <w:tcW w:w="2835" w:type="dxa"/>
          </w:tcPr>
          <w:p w:rsidR="00B726FA" w:rsidRPr="00F8433E" w:rsidRDefault="00A20F8D" w:rsidP="00B726FA">
            <w:pPr>
              <w:pStyle w:val="Default"/>
              <w:spacing w:line="189" w:lineRule="atLeast"/>
              <w:jc w:val="center"/>
              <w:rPr>
                <w:b/>
                <w:color w:val="auto"/>
                <w:sz w:val="28"/>
                <w:szCs w:val="28"/>
              </w:rPr>
            </w:pPr>
            <w:r w:rsidRPr="00F8433E">
              <w:rPr>
                <w:b/>
                <w:color w:val="auto"/>
                <w:sz w:val="28"/>
                <w:szCs w:val="28"/>
              </w:rPr>
              <w:t>9667</w:t>
            </w:r>
          </w:p>
        </w:tc>
        <w:tc>
          <w:tcPr>
            <w:tcW w:w="3686" w:type="dxa"/>
          </w:tcPr>
          <w:p w:rsidR="00B726FA" w:rsidRPr="00F8433E" w:rsidRDefault="00A20F8D" w:rsidP="00B726FA">
            <w:pPr>
              <w:pStyle w:val="Default"/>
              <w:spacing w:line="189" w:lineRule="atLeast"/>
              <w:jc w:val="center"/>
              <w:rPr>
                <w:b/>
                <w:color w:val="auto"/>
                <w:sz w:val="28"/>
                <w:szCs w:val="28"/>
              </w:rPr>
            </w:pPr>
            <w:r w:rsidRPr="00F8433E">
              <w:rPr>
                <w:b/>
                <w:color w:val="auto"/>
                <w:sz w:val="28"/>
                <w:szCs w:val="28"/>
              </w:rPr>
              <w:t>118</w:t>
            </w:r>
          </w:p>
        </w:tc>
      </w:tr>
    </w:tbl>
    <w:p w:rsidR="00970B1E" w:rsidRDefault="00970B1E" w:rsidP="00970B1E">
      <w:pPr>
        <w:pStyle w:val="Default"/>
        <w:rPr>
          <w:color w:val="auto"/>
        </w:rPr>
      </w:pPr>
    </w:p>
    <w:p w:rsidR="008525F5" w:rsidRDefault="008525F5" w:rsidP="00970B1E">
      <w:pPr>
        <w:pStyle w:val="Default"/>
        <w:rPr>
          <w:color w:val="auto"/>
        </w:rPr>
      </w:pPr>
    </w:p>
    <w:p w:rsidR="00970B1E" w:rsidRDefault="00970B1E" w:rsidP="00970B1E">
      <w:pPr>
        <w:pStyle w:val="Default"/>
        <w:numPr>
          <w:ilvl w:val="0"/>
          <w:numId w:val="1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Цель и задачи муниципальной программы</w:t>
      </w:r>
    </w:p>
    <w:p w:rsidR="00970B1E" w:rsidRDefault="00970B1E" w:rsidP="00970B1E">
      <w:pPr>
        <w:pStyle w:val="Default"/>
        <w:ind w:left="720"/>
        <w:rPr>
          <w:color w:val="auto"/>
          <w:sz w:val="28"/>
          <w:szCs w:val="28"/>
        </w:rPr>
      </w:pPr>
    </w:p>
    <w:p w:rsidR="00577ED6" w:rsidRDefault="00577ED6" w:rsidP="00970B1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Целями данной муниципальной программы являются:</w:t>
      </w:r>
    </w:p>
    <w:p w:rsidR="00970B1E" w:rsidRDefault="00577ED6" w:rsidP="00970B1E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970B1E">
        <w:rPr>
          <w:color w:val="auto"/>
          <w:sz w:val="28"/>
          <w:szCs w:val="28"/>
        </w:rPr>
        <w:t>Обеспечение с учетом государственной поддержки устойчивого развития и повыше</w:t>
      </w:r>
      <w:r>
        <w:rPr>
          <w:color w:val="auto"/>
          <w:sz w:val="28"/>
          <w:szCs w:val="28"/>
        </w:rPr>
        <w:t>ния эффективности ЛПХ населения.</w:t>
      </w:r>
    </w:p>
    <w:p w:rsidR="00577ED6" w:rsidRDefault="00577ED6" w:rsidP="00577ED6">
      <w:pPr>
        <w:pStyle w:val="Default"/>
        <w:ind w:firstLine="34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970B1E">
        <w:rPr>
          <w:color w:val="auto"/>
          <w:sz w:val="28"/>
          <w:szCs w:val="28"/>
        </w:rPr>
        <w:t xml:space="preserve">Экономическая и социальная поддержка данного сектора экономики. Поставленные цели могут быть достигнуты путем решения следующих задач: </w:t>
      </w:r>
    </w:p>
    <w:p w:rsidR="00577ED6" w:rsidRDefault="00577ED6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совершенствование законодательного и иного нормативного обеспечения развития ЛПХ населения;</w:t>
      </w:r>
    </w:p>
    <w:p w:rsidR="00577ED6" w:rsidRDefault="00577ED6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создание</w:t>
      </w:r>
      <w:r w:rsidR="00970B1E">
        <w:rPr>
          <w:color w:val="auto"/>
          <w:sz w:val="28"/>
          <w:szCs w:val="28"/>
        </w:rPr>
        <w:t xml:space="preserve"> экономически благоприятных условий,</w:t>
      </w:r>
      <w:r>
        <w:rPr>
          <w:color w:val="auto"/>
          <w:sz w:val="28"/>
          <w:szCs w:val="28"/>
        </w:rPr>
        <w:t xml:space="preserve"> </w:t>
      </w:r>
      <w:r w:rsidR="00970B1E">
        <w:rPr>
          <w:color w:val="auto"/>
          <w:sz w:val="28"/>
          <w:szCs w:val="28"/>
        </w:rPr>
        <w:t>способствующих эффективной деятельности ЛПХ населения</w:t>
      </w:r>
      <w:r>
        <w:rPr>
          <w:color w:val="auto"/>
          <w:sz w:val="28"/>
          <w:szCs w:val="28"/>
        </w:rPr>
        <w:t xml:space="preserve">. </w:t>
      </w:r>
    </w:p>
    <w:p w:rsidR="00577ED6" w:rsidRDefault="00577ED6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Основными мероприятиями для достижения данных задач являются: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обеспечение ЛПХ населения земельными участками;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расширение кормовой базы;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формирование механизмов финансового обеспечения ЛПХ населения;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улучшение социальных условий и повышение </w:t>
      </w:r>
      <w:r w:rsidR="00577ED6">
        <w:rPr>
          <w:color w:val="auto"/>
          <w:sz w:val="28"/>
          <w:szCs w:val="28"/>
        </w:rPr>
        <w:t>уровня жизни</w:t>
      </w:r>
      <w:r>
        <w:rPr>
          <w:color w:val="auto"/>
          <w:sz w:val="28"/>
          <w:szCs w:val="28"/>
        </w:rPr>
        <w:t xml:space="preserve"> сельского населения;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увеличение занятости экономически активного населения на селе;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совершенствование взаимодействия ЛПХ населения с сельскохозяйственными организациями, крестьянскими (фермерскими) хозяйствами, перерабатывающими и торговыми предприятиями и содействие в организации других форм рыночной интеграции;</w:t>
      </w:r>
    </w:p>
    <w:p w:rsidR="00970B1E" w:rsidRDefault="00577ED6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организация</w:t>
      </w:r>
      <w:r w:rsidR="00970B1E">
        <w:rPr>
          <w:color w:val="auto"/>
          <w:sz w:val="28"/>
          <w:szCs w:val="28"/>
        </w:rPr>
        <w:t xml:space="preserve"> информационно-консультационного обслуживания ЛПХ населения;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повышение роли местного самоуправления в поддержке ЛПХ населения.</w:t>
      </w:r>
    </w:p>
    <w:p w:rsidR="00970B1E" w:rsidRDefault="00970B1E" w:rsidP="00577E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повышения роли малых форм хозяйствования в обеспечении динамичного экономического роста сельскохозяйственного производства, занятости сельского населения и улучшения уровня жизни предусматривается дальнейшее развитие малых форм предпринимательства в сельском хозяйстве, в том числе в сфере организации производства и переработки сельскохозяйственной продукции.</w:t>
      </w:r>
    </w:p>
    <w:p w:rsidR="008525F5" w:rsidRDefault="008525F5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970B1E" w:rsidRDefault="00970B1E" w:rsidP="008525F5">
      <w:pPr>
        <w:pStyle w:val="headertext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sz w:val="28"/>
          <w:szCs w:val="29"/>
        </w:rPr>
      </w:pPr>
      <w:r w:rsidRPr="00096A65">
        <w:rPr>
          <w:b/>
          <w:bCs/>
          <w:sz w:val="28"/>
          <w:szCs w:val="29"/>
        </w:rPr>
        <w:t>3. Сроки реализации </w:t>
      </w:r>
      <w:r w:rsidRPr="00096A65">
        <w:rPr>
          <w:rStyle w:val="match"/>
          <w:b/>
          <w:bCs/>
          <w:sz w:val="28"/>
          <w:szCs w:val="29"/>
        </w:rPr>
        <w:t>Программы</w:t>
      </w:r>
      <w:r w:rsidRPr="00096A65">
        <w:rPr>
          <w:b/>
          <w:bCs/>
          <w:sz w:val="28"/>
          <w:szCs w:val="29"/>
        </w:rPr>
        <w:t> </w:t>
      </w:r>
    </w:p>
    <w:p w:rsidR="008525F5" w:rsidRPr="004C6608" w:rsidRDefault="008525F5" w:rsidP="008525F5">
      <w:pPr>
        <w:pStyle w:val="headertext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sz w:val="28"/>
          <w:szCs w:val="29"/>
        </w:rPr>
      </w:pPr>
    </w:p>
    <w:p w:rsidR="00970B1E" w:rsidRDefault="002323AE" w:rsidP="00970B1E">
      <w:pPr>
        <w:pStyle w:val="a6"/>
        <w:ind w:firstLine="709"/>
        <w:jc w:val="both"/>
        <w:rPr>
          <w:sz w:val="28"/>
        </w:rPr>
      </w:pPr>
      <w:r>
        <w:rPr>
          <w:sz w:val="28"/>
        </w:rPr>
        <w:t xml:space="preserve">Реализация </w:t>
      </w:r>
      <w:r w:rsidR="00970B1E" w:rsidRPr="00096A65">
        <w:rPr>
          <w:rStyle w:val="match"/>
          <w:sz w:val="28"/>
        </w:rPr>
        <w:t>Программы</w:t>
      </w:r>
      <w:r>
        <w:rPr>
          <w:rStyle w:val="match"/>
          <w:sz w:val="28"/>
        </w:rPr>
        <w:t xml:space="preserve"> </w:t>
      </w:r>
      <w:r w:rsidR="00970B1E" w:rsidRPr="00096A65">
        <w:rPr>
          <w:sz w:val="28"/>
        </w:rPr>
        <w:t>будет осуществляться ежегодно в течение 20</w:t>
      </w:r>
      <w:r w:rsidR="00E82812">
        <w:rPr>
          <w:sz w:val="28"/>
        </w:rPr>
        <w:t>25-2</w:t>
      </w:r>
      <w:r w:rsidR="00970B1E">
        <w:rPr>
          <w:sz w:val="28"/>
        </w:rPr>
        <w:t>02</w:t>
      </w:r>
      <w:r w:rsidR="00E82812">
        <w:rPr>
          <w:sz w:val="28"/>
        </w:rPr>
        <w:t>7</w:t>
      </w:r>
      <w:r>
        <w:rPr>
          <w:sz w:val="28"/>
        </w:rPr>
        <w:t xml:space="preserve"> годов. </w:t>
      </w:r>
      <w:r w:rsidR="00970B1E" w:rsidRPr="00096A65">
        <w:rPr>
          <w:rStyle w:val="match"/>
          <w:sz w:val="28"/>
        </w:rPr>
        <w:t>Программа</w:t>
      </w:r>
      <w:r>
        <w:rPr>
          <w:rStyle w:val="match"/>
          <w:sz w:val="28"/>
        </w:rPr>
        <w:t xml:space="preserve"> </w:t>
      </w:r>
      <w:r w:rsidR="00970B1E" w:rsidRPr="00096A65">
        <w:rPr>
          <w:sz w:val="28"/>
        </w:rPr>
        <w:t xml:space="preserve">может быть ежегодно </w:t>
      </w:r>
      <w:r w:rsidR="00E82812">
        <w:rPr>
          <w:sz w:val="28"/>
        </w:rPr>
        <w:t>с</w:t>
      </w:r>
      <w:r w:rsidR="00970B1E" w:rsidRPr="00096A65">
        <w:rPr>
          <w:sz w:val="28"/>
        </w:rPr>
        <w:t>корректирована с учетом полученных по итогам года результатов социально-экономического</w:t>
      </w:r>
      <w:r>
        <w:rPr>
          <w:sz w:val="28"/>
        </w:rPr>
        <w:t xml:space="preserve"> </w:t>
      </w:r>
      <w:r w:rsidR="00970B1E" w:rsidRPr="00096A65">
        <w:rPr>
          <w:rStyle w:val="match"/>
          <w:sz w:val="28"/>
        </w:rPr>
        <w:t>развития</w:t>
      </w:r>
      <w:r>
        <w:rPr>
          <w:rStyle w:val="match"/>
          <w:sz w:val="28"/>
        </w:rPr>
        <w:t xml:space="preserve"> </w:t>
      </w:r>
      <w:r w:rsidR="00970B1E" w:rsidRPr="00096A65">
        <w:rPr>
          <w:sz w:val="28"/>
        </w:rPr>
        <w:t>района и сельских поселений</w:t>
      </w:r>
      <w:r w:rsidR="00970B1E">
        <w:rPr>
          <w:sz w:val="28"/>
        </w:rPr>
        <w:t>.</w:t>
      </w:r>
    </w:p>
    <w:p w:rsidR="00970B1E" w:rsidRDefault="00970B1E" w:rsidP="00970B1E">
      <w:pPr>
        <w:pStyle w:val="a6"/>
        <w:ind w:firstLine="709"/>
        <w:jc w:val="both"/>
        <w:rPr>
          <w:sz w:val="28"/>
        </w:rPr>
      </w:pPr>
      <w:r w:rsidRPr="00096A65">
        <w:rPr>
          <w:sz w:val="28"/>
        </w:rPr>
        <w:t>Механизм и порядок реализации</w:t>
      </w:r>
      <w:r w:rsidR="002323AE">
        <w:rPr>
          <w:sz w:val="28"/>
        </w:rPr>
        <w:t xml:space="preserve"> </w:t>
      </w:r>
      <w:r w:rsidRPr="00096A65">
        <w:rPr>
          <w:rStyle w:val="match"/>
          <w:sz w:val="28"/>
        </w:rPr>
        <w:t>Программы</w:t>
      </w:r>
      <w:r w:rsidR="002323AE">
        <w:rPr>
          <w:rStyle w:val="match"/>
          <w:sz w:val="28"/>
        </w:rPr>
        <w:t xml:space="preserve"> </w:t>
      </w:r>
      <w:r w:rsidR="00E82812">
        <w:rPr>
          <w:sz w:val="28"/>
        </w:rPr>
        <w:t>представляет</w:t>
      </w:r>
      <w:r w:rsidR="00CE61C5">
        <w:rPr>
          <w:sz w:val="28"/>
        </w:rPr>
        <w:t xml:space="preserve"> </w:t>
      </w:r>
      <w:r w:rsidRPr="00096A65">
        <w:rPr>
          <w:sz w:val="28"/>
        </w:rPr>
        <w:t>собой скоординированные действия исполнителей мероприятий</w:t>
      </w:r>
      <w:r w:rsidR="002323AE">
        <w:rPr>
          <w:sz w:val="28"/>
        </w:rPr>
        <w:t xml:space="preserve"> </w:t>
      </w:r>
      <w:r w:rsidRPr="00096A65">
        <w:rPr>
          <w:rStyle w:val="match"/>
          <w:sz w:val="28"/>
        </w:rPr>
        <w:t>Программы</w:t>
      </w:r>
      <w:r w:rsidRPr="00096A65">
        <w:rPr>
          <w:sz w:val="28"/>
        </w:rPr>
        <w:t>, направленные на формирование эффективного и конкурентоспособного сельскохозяйственного производства для улучшения состояния продовольственной безопасности</w:t>
      </w:r>
      <w:r w:rsidR="001201E2">
        <w:rPr>
          <w:sz w:val="28"/>
        </w:rPr>
        <w:t>, у</w:t>
      </w:r>
      <w:r w:rsidRPr="00096A65">
        <w:rPr>
          <w:sz w:val="28"/>
        </w:rPr>
        <w:t>лучшения качества жизни сельского населения района, увеличения поголовья скота и производства сельскохозяйственной продукции.</w:t>
      </w:r>
      <w:r>
        <w:rPr>
          <w:sz w:val="28"/>
        </w:rPr>
        <w:t xml:space="preserve"> </w:t>
      </w:r>
    </w:p>
    <w:p w:rsidR="00970B1E" w:rsidRDefault="00970B1E" w:rsidP="00970B1E">
      <w:pPr>
        <w:pStyle w:val="a6"/>
        <w:ind w:firstLine="709"/>
        <w:jc w:val="both"/>
        <w:rPr>
          <w:sz w:val="28"/>
        </w:rPr>
      </w:pPr>
      <w:r w:rsidRPr="00096A65">
        <w:rPr>
          <w:sz w:val="28"/>
        </w:rPr>
        <w:t>Право на получение финансовой поддержки имеют граждане, проживающие на</w:t>
      </w:r>
      <w:r w:rsidR="002323AE">
        <w:rPr>
          <w:sz w:val="28"/>
        </w:rPr>
        <w:t xml:space="preserve"> </w:t>
      </w:r>
      <w:r w:rsidRPr="00096A65">
        <w:rPr>
          <w:rStyle w:val="match"/>
          <w:sz w:val="28"/>
        </w:rPr>
        <w:t>территории</w:t>
      </w:r>
      <w:r w:rsidR="001201E2">
        <w:rPr>
          <w:rStyle w:val="match"/>
          <w:sz w:val="28"/>
        </w:rPr>
        <w:t xml:space="preserve"> </w:t>
      </w:r>
      <w:r>
        <w:rPr>
          <w:sz w:val="28"/>
        </w:rPr>
        <w:t>Рыбно-Слободского</w:t>
      </w:r>
      <w:r w:rsidR="002323AE">
        <w:rPr>
          <w:sz w:val="28"/>
        </w:rPr>
        <w:t xml:space="preserve"> </w:t>
      </w:r>
      <w:r w:rsidRPr="00096A65">
        <w:rPr>
          <w:rStyle w:val="match"/>
          <w:sz w:val="28"/>
        </w:rPr>
        <w:t>муниципального</w:t>
      </w:r>
      <w:r w:rsidRPr="00096A65">
        <w:rPr>
          <w:sz w:val="28"/>
        </w:rPr>
        <w:t> района и</w:t>
      </w:r>
      <w:r w:rsidR="001201E2">
        <w:rPr>
          <w:sz w:val="28"/>
        </w:rPr>
        <w:t xml:space="preserve"> в</w:t>
      </w:r>
      <w:r w:rsidR="002323AE">
        <w:rPr>
          <w:sz w:val="28"/>
        </w:rPr>
        <w:t xml:space="preserve">едущие </w:t>
      </w:r>
      <w:r w:rsidR="001201E2">
        <w:rPr>
          <w:rStyle w:val="match"/>
          <w:sz w:val="28"/>
        </w:rPr>
        <w:t>личное</w:t>
      </w:r>
      <w:r w:rsidR="002323AE">
        <w:rPr>
          <w:sz w:val="28"/>
        </w:rPr>
        <w:t xml:space="preserve"> </w:t>
      </w:r>
      <w:r w:rsidRPr="00096A65">
        <w:rPr>
          <w:rStyle w:val="match"/>
          <w:sz w:val="28"/>
        </w:rPr>
        <w:t>подсобное</w:t>
      </w:r>
      <w:r w:rsidR="002323AE">
        <w:rPr>
          <w:rStyle w:val="match"/>
          <w:sz w:val="28"/>
        </w:rPr>
        <w:t xml:space="preserve"> </w:t>
      </w:r>
      <w:r w:rsidRPr="00096A65">
        <w:rPr>
          <w:rStyle w:val="match"/>
          <w:sz w:val="28"/>
        </w:rPr>
        <w:t>хозяйство</w:t>
      </w:r>
      <w:r w:rsidR="002323AE">
        <w:rPr>
          <w:rStyle w:val="match"/>
          <w:sz w:val="28"/>
        </w:rPr>
        <w:t xml:space="preserve"> </w:t>
      </w:r>
      <w:r w:rsidRPr="00096A65">
        <w:rPr>
          <w:sz w:val="28"/>
        </w:rPr>
        <w:t>в соответствии с действующим законодательством, за исключением граждан, являющихся главами и член</w:t>
      </w:r>
      <w:r w:rsidR="002323AE">
        <w:rPr>
          <w:sz w:val="28"/>
        </w:rPr>
        <w:t xml:space="preserve">ами крестьянского (фермерского) </w:t>
      </w:r>
      <w:bookmarkStart w:id="0" w:name="_GoBack"/>
      <w:bookmarkEnd w:id="0"/>
      <w:r w:rsidRPr="00096A65">
        <w:rPr>
          <w:rStyle w:val="match"/>
          <w:sz w:val="28"/>
        </w:rPr>
        <w:t>хозяйства</w:t>
      </w:r>
      <w:r w:rsidRPr="00096A65">
        <w:rPr>
          <w:sz w:val="28"/>
        </w:rPr>
        <w:t>, индивидуальными предпринимателями, осуществляющими деятельность в области производства, переработки и реализации сельскохозяйственной продукции и сырья.</w:t>
      </w:r>
    </w:p>
    <w:p w:rsidR="00970B1E" w:rsidRDefault="00970B1E" w:rsidP="00970B1E">
      <w:pPr>
        <w:pStyle w:val="a6"/>
        <w:ind w:firstLine="709"/>
        <w:jc w:val="both"/>
        <w:rPr>
          <w:sz w:val="28"/>
          <w:szCs w:val="28"/>
        </w:rPr>
      </w:pPr>
    </w:p>
    <w:p w:rsidR="001201E2" w:rsidRDefault="001201E2" w:rsidP="00970B1E">
      <w:pPr>
        <w:pStyle w:val="a6"/>
        <w:ind w:firstLine="709"/>
        <w:jc w:val="both"/>
        <w:rPr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4. Правовые основы организации и функционирования ЛПХ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Правовое регулирование ведения личного подсобного хозяйства осуществляется в соответствии с Конституцией Российской Федерации, Федеральным законом «О личном подсобном хозяйстве», другими федеральными законами, иными нормативными правовыми актами Российской Федерации, а также принимаемыми в соответствии с ними нормативными правовыми актами органов государственной власти и органов местного самоуправления </w:t>
      </w:r>
      <w:r w:rsidR="008525F5">
        <w:rPr>
          <w:color w:val="auto"/>
          <w:sz w:val="28"/>
          <w:szCs w:val="28"/>
        </w:rPr>
        <w:t xml:space="preserve">Рыбно-Слободского </w:t>
      </w:r>
      <w:r>
        <w:rPr>
          <w:color w:val="auto"/>
          <w:sz w:val="28"/>
          <w:szCs w:val="28"/>
        </w:rPr>
        <w:t>муниципального района</w:t>
      </w:r>
      <w:r w:rsidR="008525F5">
        <w:rPr>
          <w:color w:val="auto"/>
          <w:sz w:val="28"/>
          <w:szCs w:val="28"/>
        </w:rPr>
        <w:t xml:space="preserve"> Республики Татарстан</w:t>
      </w:r>
      <w:r>
        <w:rPr>
          <w:color w:val="auto"/>
          <w:sz w:val="28"/>
          <w:szCs w:val="28"/>
        </w:rPr>
        <w:t>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перечисленными правовыми актами личное подсобное хозяйство является формой непредпринимательской деятельности гражданина и членов его семьи по производству и переработке сельскохозяйственной продукции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</w:rPr>
      </w:pPr>
      <w:r>
        <w:rPr>
          <w:color w:val="auto"/>
          <w:sz w:val="28"/>
          <w:szCs w:val="28"/>
        </w:rPr>
        <w:t>Граждане, ведущие личное подсобное хозяйство, имеют право добровольно вступать в правоотношения по обязательному пенсионному страхованию в соответствии с законодательством Российской Федерации.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Граждане трудоспособного возраста, для которых ведение личного подсобного хозяйства является единственным источником дохода, признаются безработными при условии, что среднедушевой доход семьи, включая доходы от реализации сельскохозяйственной продукции, произведенной в личном подсобном хозяйстве, не превышает установленного прожиточного минимума по Республике Татарстан.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Граждане могут свободно, по своему усмотрению, реализовать произведенную в личных подсобных хозяйствах сельскохозяйственную продукцию на муниципальных и иных рынках, перерабатывающим и заготовительным предприятиям, организациям, через производственные и потребительские сельскохозяйственные кооперативы, и другие юридические лица.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Имущество граждан, ведущих личное подсобное хозяйство, может состоять из земельного участка, предоставленного, полученного или приобретенного ими для этих целей, скота, птицы, пчел, многолетних насаждений (кустарников, деревьев), жилых зданий, хозяйственных и иных строений и сооружений, сельскохозяйственной техники, оборудования, инвентаря, транспортных средств и иных материальных ресурсов, произведенной сельскохозяйственной продукции и продуктов ее переработки.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Источниками формирования имущества личного подсобного хозяйства населения могут являться: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денежные и материальные средства владельца личного подсобного хозяйства и членов его семьи;</w:t>
      </w:r>
    </w:p>
    <w:p w:rsidR="00970B1E" w:rsidRDefault="002323A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970B1E">
        <w:rPr>
          <w:color w:val="auto"/>
          <w:sz w:val="28"/>
          <w:szCs w:val="28"/>
        </w:rPr>
        <w:t xml:space="preserve"> доходы, полученные от реализации произведенной продукции;</w:t>
      </w:r>
    </w:p>
    <w:p w:rsidR="00970B1E" w:rsidRDefault="00970B1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доходы от деятельности граждан, ведущих личное подсобное хозяйство, и работающих в сельскохозяйственных производственных и потребительских кооперативах, в других организациях;</w:t>
      </w:r>
    </w:p>
    <w:p w:rsidR="00970B1E" w:rsidRDefault="002323A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970B1E">
        <w:rPr>
          <w:color w:val="auto"/>
          <w:sz w:val="28"/>
          <w:szCs w:val="28"/>
        </w:rPr>
        <w:t>доходы от ценных бумаг;</w:t>
      </w:r>
    </w:p>
    <w:p w:rsidR="00970B1E" w:rsidRDefault="002323A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970B1E">
        <w:rPr>
          <w:color w:val="auto"/>
          <w:sz w:val="28"/>
          <w:szCs w:val="28"/>
        </w:rPr>
        <w:t>дотации из бюджета и другие виды государственной поддержки;</w:t>
      </w:r>
    </w:p>
    <w:p w:rsidR="00970B1E" w:rsidRDefault="002323AE" w:rsidP="004D43F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970B1E">
        <w:rPr>
          <w:color w:val="auto"/>
          <w:sz w:val="28"/>
          <w:szCs w:val="28"/>
        </w:rPr>
        <w:t>кредиты банков и других финансовых учреждений;</w:t>
      </w:r>
    </w:p>
    <w:p w:rsidR="00970B1E" w:rsidRDefault="00970B1E" w:rsidP="004D43F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 благотворительные или безвозмездные взносы, пожертвования граждан и юридических лиц, в том числе имущество, полученное в порядке наследования, дарения либо на ином законном основании;</w:t>
      </w:r>
    </w:p>
    <w:p w:rsidR="00970B1E" w:rsidRDefault="00970B1E" w:rsidP="004D43F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скот и другие материальные средства, полученные от сельскохозяйственных организаций и частных предпринимателей в порядке натуральной оплаты или взятых в аренду;</w:t>
      </w:r>
    </w:p>
    <w:p w:rsidR="00970B1E" w:rsidRPr="006315BF" w:rsidRDefault="00970B1E" w:rsidP="004D43FC">
      <w:pPr>
        <w:ind w:firstLine="709"/>
        <w:jc w:val="both"/>
        <w:rPr>
          <w:sz w:val="28"/>
          <w:szCs w:val="28"/>
        </w:rPr>
      </w:pPr>
      <w:r w:rsidRPr="006315B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315BF">
        <w:rPr>
          <w:sz w:val="28"/>
          <w:szCs w:val="28"/>
        </w:rPr>
        <w:t>иные источники, не запрещенные законодательством Российской Федерации.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Механизм реализации </w:t>
      </w:r>
      <w:r w:rsidR="000E19AE">
        <w:rPr>
          <w:b/>
          <w:bCs/>
          <w:color w:val="auto"/>
          <w:sz w:val="28"/>
          <w:szCs w:val="28"/>
        </w:rPr>
        <w:t xml:space="preserve">муниципальной </w:t>
      </w:r>
      <w:r>
        <w:rPr>
          <w:b/>
          <w:bCs/>
          <w:color w:val="auto"/>
          <w:sz w:val="28"/>
          <w:szCs w:val="28"/>
        </w:rPr>
        <w:t>программы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Механизм реализации Программы представляет собой скоординированные действия исполнителей мероприятий Программы, направленные на формирование эффективного и конкурентоспособного сельскохозяйственного производства для улучшения состояния продовольственной безопасности, улучшения качества жизни сельского населения района, увеличения поголовья скота и производства сельскохозяйственной продукции.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5.1. Возмещение 50% затрат граждан </w:t>
      </w:r>
      <w:r w:rsidRPr="006315BF">
        <w:rPr>
          <w:b/>
          <w:color w:val="auto"/>
          <w:sz w:val="28"/>
          <w:szCs w:val="28"/>
        </w:rPr>
        <w:t>за приобретенные  индивидуальные доильные аппараты</w:t>
      </w:r>
      <w:r>
        <w:rPr>
          <w:color w:val="auto"/>
          <w:sz w:val="28"/>
          <w:szCs w:val="28"/>
        </w:rPr>
        <w:t xml:space="preserve"> 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рамках реализации Программы предусматривается </w:t>
      </w:r>
      <w:r w:rsidR="00BC7C0F">
        <w:rPr>
          <w:color w:val="auto"/>
          <w:sz w:val="28"/>
          <w:szCs w:val="28"/>
        </w:rPr>
        <w:t>муниципальная поддержка</w:t>
      </w:r>
      <w:r>
        <w:rPr>
          <w:color w:val="auto"/>
          <w:sz w:val="28"/>
          <w:szCs w:val="28"/>
        </w:rPr>
        <w:t xml:space="preserve"> </w:t>
      </w:r>
      <w:r w:rsidR="00BC7C0F">
        <w:rPr>
          <w:color w:val="auto"/>
          <w:sz w:val="28"/>
          <w:szCs w:val="28"/>
        </w:rPr>
        <w:t>личных подсобных хозяйств посредством возмещения</w:t>
      </w:r>
      <w:r w:rsidR="00BC7C0F" w:rsidRPr="00BC7C0F">
        <w:rPr>
          <w:color w:val="auto"/>
          <w:sz w:val="28"/>
          <w:szCs w:val="28"/>
        </w:rPr>
        <w:t xml:space="preserve"> </w:t>
      </w:r>
      <w:r w:rsidR="00825660">
        <w:rPr>
          <w:color w:val="auto"/>
          <w:sz w:val="28"/>
          <w:szCs w:val="28"/>
        </w:rPr>
        <w:t xml:space="preserve">части </w:t>
      </w:r>
      <w:r w:rsidR="00BC7C0F" w:rsidRPr="00BC7C0F">
        <w:rPr>
          <w:color w:val="auto"/>
          <w:sz w:val="28"/>
          <w:szCs w:val="28"/>
        </w:rPr>
        <w:t>затрат граждан за приобретенные индивидуальные доильные аппараты</w:t>
      </w:r>
      <w:r>
        <w:rPr>
          <w:color w:val="auto"/>
          <w:sz w:val="28"/>
          <w:szCs w:val="28"/>
        </w:rPr>
        <w:t>.</w:t>
      </w:r>
    </w:p>
    <w:p w:rsidR="00970B1E" w:rsidRDefault="00970B1E" w:rsidP="00D164C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Право на получение финансовой поддержки имеют граждане, проживающие на территории Рыбно-Слободского муниципального района и ведущие личное подсобное хозяйство в соответствии с действующим законодательством, за исключением граждан, являющихся главами и членами крестьянского (фермерского) хозяйства, индивидуальными предпринимателями,</w:t>
      </w:r>
      <w:r w:rsidR="00D164C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осуществляющими деятельность в области производства, переработки и реализации сельскохозяйственной продукции и сырья.</w:t>
      </w:r>
    </w:p>
    <w:p w:rsidR="00970B1E" w:rsidRPr="00F96AB7" w:rsidRDefault="002F1FEC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предоставления </w:t>
      </w:r>
      <w:r w:rsidR="00970B1E">
        <w:rPr>
          <w:color w:val="auto"/>
          <w:sz w:val="28"/>
          <w:szCs w:val="28"/>
        </w:rPr>
        <w:t>финансовой поддержки гражданам, ведущим ЛПХ</w:t>
      </w:r>
      <w:r>
        <w:rPr>
          <w:color w:val="auto"/>
          <w:sz w:val="28"/>
          <w:szCs w:val="28"/>
        </w:rPr>
        <w:t>,</w:t>
      </w:r>
      <w:r w:rsidR="00970B1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устанавливается </w:t>
      </w:r>
      <w:r w:rsidRPr="00F96AB7">
        <w:rPr>
          <w:color w:val="auto"/>
          <w:sz w:val="28"/>
          <w:szCs w:val="28"/>
        </w:rPr>
        <w:t xml:space="preserve">постановлением Исполнительного комитета </w:t>
      </w:r>
      <w:r w:rsidR="008072CC" w:rsidRPr="00F96AB7">
        <w:rPr>
          <w:color w:val="auto"/>
          <w:sz w:val="28"/>
          <w:szCs w:val="28"/>
        </w:rPr>
        <w:t>Рыбно-Слободского муниципального района Республики Татарстан</w:t>
      </w:r>
      <w:r w:rsidR="00970B1E" w:rsidRPr="00F96AB7">
        <w:rPr>
          <w:bCs/>
          <w:color w:val="auto"/>
          <w:sz w:val="28"/>
          <w:szCs w:val="28"/>
        </w:rPr>
        <w:t>.</w:t>
      </w:r>
    </w:p>
    <w:p w:rsidR="00970B1E" w:rsidRPr="00F96AB7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F96AB7">
        <w:rPr>
          <w:color w:val="auto"/>
          <w:sz w:val="28"/>
          <w:szCs w:val="28"/>
        </w:rPr>
        <w:t>Размеры материальной помощи:</w:t>
      </w:r>
    </w:p>
    <w:p w:rsidR="00970B1E" w:rsidRPr="00F96AB7" w:rsidRDefault="00970B1E" w:rsidP="008072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96AB7">
        <w:rPr>
          <w:color w:val="auto"/>
          <w:sz w:val="28"/>
          <w:szCs w:val="28"/>
        </w:rPr>
        <w:t xml:space="preserve">- при приобретении индивидуального доильного аппарата ЛПХ возмещается 50% от стоимости аппарата, </w:t>
      </w:r>
      <w:r w:rsidR="00CE1E96" w:rsidRPr="00F96AB7">
        <w:rPr>
          <w:color w:val="auto"/>
          <w:sz w:val="28"/>
          <w:szCs w:val="28"/>
        </w:rPr>
        <w:t>но не более 20 000 рублей (</w:t>
      </w:r>
      <w:r w:rsidRPr="00F96AB7">
        <w:rPr>
          <w:color w:val="auto"/>
          <w:sz w:val="28"/>
          <w:szCs w:val="28"/>
        </w:rPr>
        <w:t>без НДС и затрат на транспортировку</w:t>
      </w:r>
      <w:r w:rsidR="00CE1E96" w:rsidRPr="00F96AB7">
        <w:rPr>
          <w:color w:val="auto"/>
          <w:sz w:val="28"/>
          <w:szCs w:val="28"/>
        </w:rPr>
        <w:t>)</w:t>
      </w:r>
      <w:r w:rsidRPr="00F96AB7">
        <w:rPr>
          <w:color w:val="auto"/>
          <w:sz w:val="28"/>
          <w:szCs w:val="28"/>
        </w:rPr>
        <w:t>.</w:t>
      </w:r>
    </w:p>
    <w:p w:rsidR="00970B1E" w:rsidRDefault="00970B1E" w:rsidP="008072C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96AB7">
        <w:rPr>
          <w:color w:val="auto"/>
          <w:sz w:val="28"/>
          <w:szCs w:val="28"/>
        </w:rPr>
        <w:t xml:space="preserve">Документом, подтверждающим </w:t>
      </w:r>
      <w:r w:rsidR="008072CC" w:rsidRPr="00F96AB7">
        <w:rPr>
          <w:color w:val="auto"/>
          <w:sz w:val="28"/>
          <w:szCs w:val="28"/>
        </w:rPr>
        <w:t>факт приобретения,</w:t>
      </w:r>
      <w:r w:rsidRPr="00F96AB7">
        <w:rPr>
          <w:color w:val="auto"/>
          <w:sz w:val="28"/>
          <w:szCs w:val="28"/>
        </w:rPr>
        <w:t xml:space="preserve"> является: договор купли- продажи</w:t>
      </w:r>
      <w:r w:rsidR="008072CC" w:rsidRPr="00F96AB7">
        <w:rPr>
          <w:color w:val="auto"/>
          <w:sz w:val="28"/>
          <w:szCs w:val="28"/>
        </w:rPr>
        <w:t xml:space="preserve"> доильного аппарата</w:t>
      </w:r>
      <w:r w:rsidRPr="00F96AB7">
        <w:rPr>
          <w:color w:val="auto"/>
          <w:sz w:val="28"/>
          <w:szCs w:val="28"/>
        </w:rPr>
        <w:t xml:space="preserve">, </w:t>
      </w:r>
      <w:r w:rsidR="008072CC" w:rsidRPr="00F96AB7">
        <w:rPr>
          <w:color w:val="auto"/>
          <w:sz w:val="28"/>
          <w:szCs w:val="28"/>
        </w:rPr>
        <w:t xml:space="preserve">а также </w:t>
      </w:r>
      <w:r w:rsidRPr="00F96AB7">
        <w:rPr>
          <w:color w:val="auto"/>
          <w:sz w:val="28"/>
          <w:szCs w:val="28"/>
        </w:rPr>
        <w:t>документы</w:t>
      </w:r>
      <w:r w:rsidR="008072CC" w:rsidRPr="00F96AB7">
        <w:rPr>
          <w:color w:val="auto"/>
          <w:sz w:val="28"/>
          <w:szCs w:val="28"/>
        </w:rPr>
        <w:t>,</w:t>
      </w:r>
      <w:r w:rsidRPr="00F96AB7">
        <w:rPr>
          <w:color w:val="auto"/>
          <w:sz w:val="28"/>
          <w:szCs w:val="28"/>
        </w:rPr>
        <w:t xml:space="preserve"> подтверждающие</w:t>
      </w:r>
      <w:r>
        <w:rPr>
          <w:color w:val="auto"/>
          <w:sz w:val="28"/>
          <w:szCs w:val="28"/>
        </w:rPr>
        <w:t xml:space="preserve"> факт оплаты полной стоимости. </w:t>
      </w:r>
    </w:p>
    <w:p w:rsidR="00970B1E" w:rsidRDefault="00970B1E" w:rsidP="008072C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Ежеквартально граждане ведущие ЛПХ, </w:t>
      </w:r>
      <w:r w:rsidR="008072CC">
        <w:rPr>
          <w:color w:val="auto"/>
          <w:sz w:val="28"/>
          <w:szCs w:val="28"/>
        </w:rPr>
        <w:t xml:space="preserve">получившие финансовую поддержку, </w:t>
      </w:r>
      <w:r>
        <w:rPr>
          <w:color w:val="auto"/>
          <w:sz w:val="28"/>
          <w:szCs w:val="28"/>
        </w:rPr>
        <w:t xml:space="preserve">должны предоставлять в </w:t>
      </w:r>
      <w:r w:rsidR="008072CC">
        <w:rPr>
          <w:color w:val="auto"/>
          <w:sz w:val="28"/>
          <w:szCs w:val="28"/>
        </w:rPr>
        <w:t>Исполнительный комитет сельского</w:t>
      </w:r>
      <w:r>
        <w:rPr>
          <w:color w:val="auto"/>
          <w:sz w:val="28"/>
          <w:szCs w:val="28"/>
        </w:rPr>
        <w:t xml:space="preserve"> посел</w:t>
      </w:r>
      <w:r w:rsidR="008072CC">
        <w:rPr>
          <w:color w:val="auto"/>
          <w:sz w:val="28"/>
          <w:szCs w:val="28"/>
        </w:rPr>
        <w:t>ения</w:t>
      </w:r>
      <w:r>
        <w:rPr>
          <w:color w:val="auto"/>
          <w:sz w:val="28"/>
          <w:szCs w:val="28"/>
        </w:rPr>
        <w:t>, где ведется ЛПХ, данные о количестве поголовья коров.</w:t>
      </w:r>
    </w:p>
    <w:p w:rsidR="00970B1E" w:rsidRPr="0073414B" w:rsidRDefault="00970B1E" w:rsidP="008072CC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Необходимым условием получения финансовой поддержки является наличие 4-х и более дойных коров и сохранение </w:t>
      </w:r>
      <w:r w:rsidRPr="0073414B">
        <w:rPr>
          <w:color w:val="auto"/>
          <w:sz w:val="28"/>
          <w:szCs w:val="28"/>
        </w:rPr>
        <w:t xml:space="preserve">поголовья коров, указанных в похозяйственной книге поселения, в течении последующих </w:t>
      </w:r>
      <w:r w:rsidR="00F96AB7" w:rsidRPr="0073414B">
        <w:rPr>
          <w:color w:val="auto"/>
          <w:sz w:val="28"/>
          <w:szCs w:val="28"/>
        </w:rPr>
        <w:t>пяти</w:t>
      </w:r>
      <w:r w:rsidRPr="0073414B">
        <w:rPr>
          <w:color w:val="auto"/>
          <w:sz w:val="28"/>
          <w:szCs w:val="28"/>
        </w:rPr>
        <w:t xml:space="preserve"> лет.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3414B">
        <w:rPr>
          <w:color w:val="auto"/>
          <w:sz w:val="28"/>
          <w:szCs w:val="28"/>
        </w:rPr>
        <w:t>Неиспользованные в течение финансового</w:t>
      </w:r>
      <w:r>
        <w:rPr>
          <w:color w:val="auto"/>
          <w:sz w:val="28"/>
          <w:szCs w:val="28"/>
        </w:rPr>
        <w:t xml:space="preserve"> года лимиты ассигнований финансированию в последующем финансовом году не подлежат.</w:t>
      </w:r>
    </w:p>
    <w:p w:rsidR="00970B1E" w:rsidRDefault="00970B1E" w:rsidP="00970B1E">
      <w:pPr>
        <w:pStyle w:val="Default"/>
        <w:jc w:val="both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5.2. Критерии выполнения Программы</w:t>
      </w:r>
    </w:p>
    <w:p w:rsidR="00970B1E" w:rsidRDefault="00970B1E" w:rsidP="00970B1E">
      <w:pPr>
        <w:pStyle w:val="Default"/>
        <w:jc w:val="center"/>
        <w:rPr>
          <w:color w:val="auto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Мероприятия Программы позволят обеспечить развитие производственной деятельности в личных подсобных хозяйствах и создать условия для нормальной жизнедеятельности сельских жителей Рыбно-Слободского муниципального района.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Критерием выполнения программы является рост производства молока и сохранение поголовья дойных коров, к уровню 20</w:t>
      </w:r>
      <w:r w:rsidR="00CE1E96">
        <w:rPr>
          <w:color w:val="auto"/>
          <w:sz w:val="28"/>
          <w:szCs w:val="28"/>
        </w:rPr>
        <w:t>2</w:t>
      </w:r>
      <w:r w:rsidR="008072CC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года (в целом по сельскому поселению).</w:t>
      </w:r>
    </w:p>
    <w:p w:rsidR="00970B1E" w:rsidRDefault="00970B1E" w:rsidP="00970B1E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6. Организация контроля</w:t>
      </w:r>
    </w:p>
    <w:p w:rsidR="00970B1E" w:rsidRPr="009F4D5D" w:rsidRDefault="00970B1E" w:rsidP="00970B1E">
      <w:pPr>
        <w:pStyle w:val="Default"/>
        <w:jc w:val="center"/>
        <w:rPr>
          <w:color w:val="C00000"/>
          <w:sz w:val="28"/>
          <w:szCs w:val="28"/>
        </w:rPr>
      </w:pP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Контроль целевого использования бюджетных средств и аудита эффективности реализации муниципальной программы осуществляет Контрольно-счетная палата </w:t>
      </w:r>
      <w:r w:rsidRPr="00EB0330">
        <w:rPr>
          <w:color w:val="auto"/>
          <w:sz w:val="28"/>
          <w:szCs w:val="28"/>
        </w:rPr>
        <w:t>Рыбно-Слободского муниципального района Республики Татарстан</w:t>
      </w:r>
      <w:r>
        <w:rPr>
          <w:color w:val="auto"/>
          <w:sz w:val="28"/>
          <w:szCs w:val="28"/>
        </w:rPr>
        <w:t>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6EC1">
        <w:rPr>
          <w:color w:val="auto"/>
          <w:sz w:val="28"/>
          <w:szCs w:val="28"/>
        </w:rPr>
        <w:t xml:space="preserve">Предоставленные из бюджета </w:t>
      </w:r>
      <w:r>
        <w:rPr>
          <w:color w:val="auto"/>
          <w:sz w:val="28"/>
          <w:szCs w:val="28"/>
        </w:rPr>
        <w:t>Рыбно-Слободского муниципального района Республики Татарстан</w:t>
      </w:r>
      <w:r w:rsidRPr="00A56EC1">
        <w:rPr>
          <w:color w:val="auto"/>
          <w:sz w:val="28"/>
          <w:szCs w:val="28"/>
        </w:rPr>
        <w:t xml:space="preserve"> субсидии подлежат возврату</w:t>
      </w:r>
      <w:r w:rsidRPr="00A56EC1">
        <w:t xml:space="preserve"> </w:t>
      </w:r>
      <w:r w:rsidRPr="00A56EC1">
        <w:rPr>
          <w:color w:val="auto"/>
          <w:sz w:val="28"/>
          <w:szCs w:val="28"/>
        </w:rPr>
        <w:t>по выявлению фактов использования субсидии не по целевому назначению и (или) предоставления недостоверных сведений и документов для получения субсидий.</w:t>
      </w:r>
    </w:p>
    <w:p w:rsidR="00970B1E" w:rsidRPr="00A56EC1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A56EC1">
        <w:rPr>
          <w:sz w:val="28"/>
          <w:szCs w:val="28"/>
        </w:rPr>
        <w:t>В случае отказа от добровольного возврата</w:t>
      </w:r>
      <w:r>
        <w:rPr>
          <w:sz w:val="28"/>
          <w:szCs w:val="28"/>
        </w:rPr>
        <w:t xml:space="preserve"> субсидии</w:t>
      </w:r>
      <w:r w:rsidRPr="00A56EC1">
        <w:rPr>
          <w:sz w:val="28"/>
          <w:szCs w:val="28"/>
        </w:rPr>
        <w:t xml:space="preserve"> бюджетные средства подлежат взысканию в </w:t>
      </w:r>
      <w:r>
        <w:rPr>
          <w:sz w:val="28"/>
          <w:szCs w:val="28"/>
        </w:rPr>
        <w:t xml:space="preserve">порядке, предусмотренном действующим </w:t>
      </w:r>
      <w:r w:rsidRPr="00A56EC1">
        <w:rPr>
          <w:sz w:val="28"/>
          <w:szCs w:val="28"/>
        </w:rPr>
        <w:t>законодательств</w:t>
      </w:r>
      <w:r>
        <w:rPr>
          <w:sz w:val="28"/>
          <w:szCs w:val="28"/>
        </w:rPr>
        <w:t>ом.</w:t>
      </w:r>
    </w:p>
    <w:p w:rsidR="00970B1E" w:rsidRDefault="00970B1E" w:rsidP="00970B1E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Ход и результаты реализации мероприятий Программы каждое полугодие обсуждаются в Исполнительном комитете Рыбно-Слободского муниципального района Республики Татарстан с участием глав сельских поселений.</w:t>
      </w:r>
    </w:p>
    <w:p w:rsidR="00970B1E" w:rsidRDefault="00970B1E" w:rsidP="00970B1E">
      <w:pPr>
        <w:pStyle w:val="Default"/>
        <w:jc w:val="right"/>
        <w:rPr>
          <w:b/>
          <w:bCs/>
          <w:sz w:val="26"/>
          <w:szCs w:val="26"/>
        </w:rPr>
      </w:pPr>
    </w:p>
    <w:p w:rsidR="00970B1E" w:rsidRPr="00CE1E96" w:rsidRDefault="00970B1E" w:rsidP="0073552D">
      <w:pPr>
        <w:pStyle w:val="Default"/>
        <w:jc w:val="both"/>
        <w:rPr>
          <w:bCs/>
          <w:color w:val="auto"/>
          <w:sz w:val="36"/>
          <w:szCs w:val="26"/>
          <w:vertAlign w:val="superscript"/>
        </w:rPr>
      </w:pPr>
    </w:p>
    <w:sectPr w:rsidR="00970B1E" w:rsidRPr="00CE1E96" w:rsidSect="00B20B85">
      <w:headerReference w:type="default" r:id="rId9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336" w:rsidRDefault="00176336">
      <w:r>
        <w:separator/>
      </w:r>
    </w:p>
  </w:endnote>
  <w:endnote w:type="continuationSeparator" w:id="0">
    <w:p w:rsidR="00176336" w:rsidRDefault="0017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336" w:rsidRDefault="00176336">
      <w:r>
        <w:separator/>
      </w:r>
    </w:p>
  </w:footnote>
  <w:footnote w:type="continuationSeparator" w:id="0">
    <w:p w:rsidR="00176336" w:rsidRDefault="00176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608" w:rsidRDefault="00970B1E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F7C31"/>
    <w:multiLevelType w:val="hybridMultilevel"/>
    <w:tmpl w:val="AF3C2732"/>
    <w:lvl w:ilvl="0" w:tplc="12EAF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A4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8F2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2FE"/>
    <w:rsid w:val="000A7F8B"/>
    <w:rsid w:val="000B2FCC"/>
    <w:rsid w:val="000B64F5"/>
    <w:rsid w:val="000C719B"/>
    <w:rsid w:val="000C7C2C"/>
    <w:rsid w:val="000D23C9"/>
    <w:rsid w:val="000D3D87"/>
    <w:rsid w:val="000E19AE"/>
    <w:rsid w:val="000E51E2"/>
    <w:rsid w:val="000E5DD8"/>
    <w:rsid w:val="000F6DA7"/>
    <w:rsid w:val="00100BCE"/>
    <w:rsid w:val="00102832"/>
    <w:rsid w:val="00107B13"/>
    <w:rsid w:val="00116C75"/>
    <w:rsid w:val="001201E2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681"/>
    <w:rsid w:val="001647E1"/>
    <w:rsid w:val="00165BD0"/>
    <w:rsid w:val="0016731C"/>
    <w:rsid w:val="001675F8"/>
    <w:rsid w:val="001730A2"/>
    <w:rsid w:val="00176336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27CF5"/>
    <w:rsid w:val="00230365"/>
    <w:rsid w:val="002323AE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D78"/>
    <w:rsid w:val="00251E74"/>
    <w:rsid w:val="002543A5"/>
    <w:rsid w:val="00261A06"/>
    <w:rsid w:val="0027023D"/>
    <w:rsid w:val="002750F8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1FEC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1D62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43287"/>
    <w:rsid w:val="00457F09"/>
    <w:rsid w:val="00470280"/>
    <w:rsid w:val="00470979"/>
    <w:rsid w:val="00472AC5"/>
    <w:rsid w:val="00473A55"/>
    <w:rsid w:val="00481794"/>
    <w:rsid w:val="00487DA2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43FC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4DD7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7ED6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1913"/>
    <w:rsid w:val="005F2F41"/>
    <w:rsid w:val="005F5644"/>
    <w:rsid w:val="005F6FF3"/>
    <w:rsid w:val="005F7584"/>
    <w:rsid w:val="006105FC"/>
    <w:rsid w:val="0061248E"/>
    <w:rsid w:val="00612D22"/>
    <w:rsid w:val="00613E91"/>
    <w:rsid w:val="00614865"/>
    <w:rsid w:val="00621290"/>
    <w:rsid w:val="00622EB3"/>
    <w:rsid w:val="0062490F"/>
    <w:rsid w:val="00625D7D"/>
    <w:rsid w:val="00626ACD"/>
    <w:rsid w:val="00627268"/>
    <w:rsid w:val="00631902"/>
    <w:rsid w:val="00632966"/>
    <w:rsid w:val="0063501D"/>
    <w:rsid w:val="006425DE"/>
    <w:rsid w:val="00645E62"/>
    <w:rsid w:val="0066041B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4BE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14B"/>
    <w:rsid w:val="00734AC0"/>
    <w:rsid w:val="0073552D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2A0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072CC"/>
    <w:rsid w:val="0081162A"/>
    <w:rsid w:val="0081427D"/>
    <w:rsid w:val="00815FF9"/>
    <w:rsid w:val="00816578"/>
    <w:rsid w:val="0082014F"/>
    <w:rsid w:val="00825660"/>
    <w:rsid w:val="008309A3"/>
    <w:rsid w:val="00831D95"/>
    <w:rsid w:val="00836313"/>
    <w:rsid w:val="00840549"/>
    <w:rsid w:val="00840A9C"/>
    <w:rsid w:val="00842220"/>
    <w:rsid w:val="008508F1"/>
    <w:rsid w:val="0085177C"/>
    <w:rsid w:val="008525F5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C4FB5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0B1E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441E"/>
    <w:rsid w:val="00A0579D"/>
    <w:rsid w:val="00A06772"/>
    <w:rsid w:val="00A208A1"/>
    <w:rsid w:val="00A20F8D"/>
    <w:rsid w:val="00A235FB"/>
    <w:rsid w:val="00A24613"/>
    <w:rsid w:val="00A24734"/>
    <w:rsid w:val="00A265AE"/>
    <w:rsid w:val="00A3010A"/>
    <w:rsid w:val="00A30E76"/>
    <w:rsid w:val="00A33AAF"/>
    <w:rsid w:val="00A40CB3"/>
    <w:rsid w:val="00A424E5"/>
    <w:rsid w:val="00A50DF5"/>
    <w:rsid w:val="00A52763"/>
    <w:rsid w:val="00A53394"/>
    <w:rsid w:val="00A564C8"/>
    <w:rsid w:val="00A577CC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B7693"/>
    <w:rsid w:val="00AC167D"/>
    <w:rsid w:val="00AC1BC2"/>
    <w:rsid w:val="00AC20B9"/>
    <w:rsid w:val="00AC34A4"/>
    <w:rsid w:val="00AD28F8"/>
    <w:rsid w:val="00AD308C"/>
    <w:rsid w:val="00AD51B9"/>
    <w:rsid w:val="00AE5C29"/>
    <w:rsid w:val="00AE6F66"/>
    <w:rsid w:val="00AF194D"/>
    <w:rsid w:val="00B00FA6"/>
    <w:rsid w:val="00B04C70"/>
    <w:rsid w:val="00B07A87"/>
    <w:rsid w:val="00B107B4"/>
    <w:rsid w:val="00B149C2"/>
    <w:rsid w:val="00B155C2"/>
    <w:rsid w:val="00B1678E"/>
    <w:rsid w:val="00B20B85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26F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C7C0F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0F56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1E96"/>
    <w:rsid w:val="00CE61C5"/>
    <w:rsid w:val="00CE70F6"/>
    <w:rsid w:val="00CF2A72"/>
    <w:rsid w:val="00D0722A"/>
    <w:rsid w:val="00D11B83"/>
    <w:rsid w:val="00D1585B"/>
    <w:rsid w:val="00D164C9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0424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DF33BA"/>
    <w:rsid w:val="00E0059F"/>
    <w:rsid w:val="00E020F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57469"/>
    <w:rsid w:val="00E637F9"/>
    <w:rsid w:val="00E67884"/>
    <w:rsid w:val="00E741ED"/>
    <w:rsid w:val="00E74BD3"/>
    <w:rsid w:val="00E75E72"/>
    <w:rsid w:val="00E80537"/>
    <w:rsid w:val="00E82812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029D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77EB8"/>
    <w:rsid w:val="00F81CEB"/>
    <w:rsid w:val="00F8433E"/>
    <w:rsid w:val="00F853E8"/>
    <w:rsid w:val="00F860E8"/>
    <w:rsid w:val="00F860F6"/>
    <w:rsid w:val="00F9137B"/>
    <w:rsid w:val="00F96AB7"/>
    <w:rsid w:val="00FA2313"/>
    <w:rsid w:val="00FA40B2"/>
    <w:rsid w:val="00FA50AE"/>
    <w:rsid w:val="00FA5454"/>
    <w:rsid w:val="00FA5F11"/>
    <w:rsid w:val="00FC2854"/>
    <w:rsid w:val="00FC5CD2"/>
    <w:rsid w:val="00FC6752"/>
    <w:rsid w:val="00FD4FA1"/>
    <w:rsid w:val="00FD4FA6"/>
    <w:rsid w:val="00FD5A01"/>
    <w:rsid w:val="00FE1745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EA0B4"/>
  <w15:docId w15:val="{0B0ABA79-2DC5-4290-BD22-B94A608F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970B1E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970B1E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70B1E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970B1E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970B1E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70B1E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3">
    <w:name w:val="Body Text 3"/>
    <w:basedOn w:val="a"/>
    <w:link w:val="30"/>
    <w:unhideWhenUsed/>
    <w:rsid w:val="00970B1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70B1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97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0B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0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970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970B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70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970B1E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970B1E"/>
  </w:style>
  <w:style w:type="paragraph" w:styleId="a8">
    <w:name w:val="Balloon Text"/>
    <w:basedOn w:val="a"/>
    <w:link w:val="a9"/>
    <w:uiPriority w:val="99"/>
    <w:semiHidden/>
    <w:unhideWhenUsed/>
    <w:rsid w:val="00A20F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F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7EE7A-049E-4A1A-B2A3-06A372D7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2724</Words>
  <Characters>15529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cp:lastPrinted>2024-11-12T05:02:00Z</cp:lastPrinted>
  <dcterms:created xsi:type="dcterms:W3CDTF">2024-12-06T05:23:00Z</dcterms:created>
  <dcterms:modified xsi:type="dcterms:W3CDTF">2025-02-04T07:47:00Z</dcterms:modified>
</cp:coreProperties>
</file>