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7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45"/>
      </w:tblGrid>
      <w:tr>
        <w:tblPrEx/>
        <w:trPr/>
        <w:tc>
          <w:tcPr>
            <w:tcW w:w="5245" w:type="dxa"/>
            <w:textDirection w:val="lrTb"/>
            <w:noWrap w:val="false"/>
          </w:tcPr>
          <w:p>
            <w:pPr>
              <w:ind w:right="-10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 Республиканской комиссии по проведению конкурсов на предоставление грантов Раиса Республики Татарстан на развитие гражданского общества, утвержденный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Республики Татарстан от 15.06.2022 № 557 «О Республиканской комиссии по проведению конкурсов на предоставление грантов Раиса Республики Татарстан на развитие гражданского общества»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ПОСТАНОВЛЯЕТ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в состав Республиканской комиссии по проведению конкурсов на предоставление грантов Раиса Республики Татарстан на развитие гражданского общества, утвержденный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 xml:space="preserve">15.06.2022 № 557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 Республиканской комиссии по проведению конкурсов на предоставление грантов Раиса Республики Татарстан на развитие гражданского общества»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от 30.01.2023 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78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от 22.03.2023 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324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от 13.07.2023 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828,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28.12.2023 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1709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от 22.05.202</w:t>
      </w:r>
      <w:r>
        <w:rPr>
          <w:rFonts w:ascii="Times New Roman" w:hAnsi="Times New Roman" w:cs="Times New Roman"/>
          <w:sz w:val="28"/>
          <w:szCs w:val="28"/>
        </w:rPr>
        <w:t xml:space="preserve">4 № 355, от 13.08.2024 № 651; от 10.01.2025 №5)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вывести из </w:t>
      </w:r>
      <w:hyperlink r:id="rId10" w:tooltip="https://login.consultant.ru/link/?req=doc&amp;base=RLAW363&amp;n=165975&amp;dst=100046&amp;field=134&amp;date=22.05.2025" w:history="1">
        <w:r>
          <w:rPr>
            <w:rFonts w:ascii="Times New Roman" w:hAnsi="Times New Roman" w:cs="Times New Roman"/>
            <w:sz w:val="28"/>
            <w:szCs w:val="28"/>
          </w:rPr>
          <w:t xml:space="preserve">состава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комиссии Е.А.Тарнавского;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74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ввести в </w:t>
      </w:r>
      <w:hyperlink r:id="rId11" w:tooltip="https://login.consultant.ru/link/?req=doc&amp;base=RLAW363&amp;n=165975&amp;dst=100046&amp;field=134&amp;date=22.05.2025" w:history="1">
        <w:r>
          <w:rPr>
            <w:rFonts w:ascii="Times New Roman" w:hAnsi="Times New Roman" w:cs="Times New Roman"/>
            <w:sz w:val="28"/>
            <w:szCs w:val="28"/>
          </w:rPr>
          <w:t xml:space="preserve">состав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hAnsi="Times New Roman" w:cs="Times New Roman"/>
          <w:sz w:val="28"/>
          <w:szCs w:val="28"/>
        </w:rPr>
        <w:t xml:space="preserve">Насретдинова Ильнура Мунировича </w:t>
      </w:r>
      <w:r>
        <w:rPr>
          <w:rFonts w:ascii="Times New Roman" w:hAnsi="Times New Roman" w:cs="Times New Roman"/>
          <w:sz w:val="28"/>
          <w:szCs w:val="28"/>
        </w:rPr>
        <w:t xml:space="preserve">– заместителя министра экологии и природных ресурсов Республики Татарстан;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74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hyperlink r:id="rId12" w:tooltip="https://login.consultant.ru/link/?req=doc&amp;base=RLAW363&amp;n=165975&amp;dst=100046&amp;field=134&amp;date=26.05.2025" w:history="1">
        <w:r>
          <w:rPr>
            <w:rFonts w:ascii="Times New Roman" w:hAnsi="Times New Roman" w:cs="Times New Roman"/>
            <w:sz w:val="28"/>
            <w:szCs w:val="28"/>
          </w:rPr>
          <w:t xml:space="preserve">наименование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должности </w:t>
      </w:r>
      <w:r>
        <w:rPr>
          <w:rFonts w:ascii="Times New Roman" w:hAnsi="Times New Roman" w:cs="Times New Roman"/>
          <w:sz w:val="28"/>
          <w:szCs w:val="28"/>
        </w:rPr>
        <w:t xml:space="preserve">Камалетдинова Тимура Ренатовича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исполнительный директор регионального отделения Общероссийской общественно-государственной организации «Российское военно-историческое общество» в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, депутат Государственного Совета Республики Татарстан;».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                А.В.Песошин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74"/>
        <w:ind w:left="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709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16349752"/>
      <w:docPartObj>
        <w:docPartGallery w:val="Page Numbers (Top of Page)"/>
        <w:docPartUnique w:val="true"/>
      </w:docPartObj>
      <w:rPr/>
    </w:sdtPr>
    <w:sdtContent>
      <w:p>
        <w:pPr>
          <w:pStyle w:val="87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51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3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95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67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39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11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83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55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69"/>
    <w:next w:val="869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0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69"/>
    <w:next w:val="869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0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69"/>
    <w:next w:val="869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0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69"/>
    <w:next w:val="869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0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69"/>
    <w:next w:val="869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0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69"/>
    <w:next w:val="869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0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69"/>
    <w:next w:val="869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0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69"/>
    <w:next w:val="869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0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69"/>
    <w:next w:val="869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0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69"/>
    <w:next w:val="869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basedOn w:val="870"/>
    <w:link w:val="715"/>
    <w:uiPriority w:val="10"/>
    <w:rPr>
      <w:sz w:val="48"/>
      <w:szCs w:val="48"/>
    </w:rPr>
  </w:style>
  <w:style w:type="paragraph" w:styleId="717">
    <w:name w:val="Subtitle"/>
    <w:basedOn w:val="869"/>
    <w:next w:val="869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0"/>
    <w:link w:val="717"/>
    <w:uiPriority w:val="11"/>
    <w:rPr>
      <w:sz w:val="24"/>
      <w:szCs w:val="24"/>
    </w:rPr>
  </w:style>
  <w:style w:type="paragraph" w:styleId="719">
    <w:name w:val="Quote"/>
    <w:basedOn w:val="869"/>
    <w:next w:val="869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69"/>
    <w:next w:val="869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character" w:styleId="723">
    <w:name w:val="Header Char"/>
    <w:basedOn w:val="870"/>
    <w:link w:val="877"/>
    <w:uiPriority w:val="99"/>
  </w:style>
  <w:style w:type="character" w:styleId="724">
    <w:name w:val="Footer Char"/>
    <w:basedOn w:val="870"/>
    <w:link w:val="879"/>
    <w:uiPriority w:val="99"/>
  </w:style>
  <w:style w:type="paragraph" w:styleId="725">
    <w:name w:val="Caption"/>
    <w:basedOn w:val="869"/>
    <w:next w:val="8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879"/>
    <w:uiPriority w:val="99"/>
  </w:style>
  <w:style w:type="table" w:styleId="727">
    <w:name w:val="Table Grid Light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6">
    <w:name w:val="List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7">
    <w:name w:val="List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8">
    <w:name w:val="List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9">
    <w:name w:val="List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0">
    <w:name w:val="List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1">
    <w:name w:val="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 &amp; 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Bordered &amp; 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Bordered &amp; 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Bordered &amp; 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Bordered &amp; 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Bordered &amp; 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basedOn w:val="870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basedOn w:val="870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qFormat/>
  </w:style>
  <w:style w:type="character" w:styleId="870" w:default="1">
    <w:name w:val="Default Paragraph Font"/>
    <w:uiPriority w:val="1"/>
    <w:semiHidden/>
    <w:unhideWhenUsed/>
  </w:style>
  <w:style w:type="table" w:styleId="8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table" w:styleId="873">
    <w:name w:val="Table Grid"/>
    <w:basedOn w:val="87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4">
    <w:name w:val="List Paragraph"/>
    <w:basedOn w:val="869"/>
    <w:link w:val="876"/>
    <w:uiPriority w:val="99"/>
    <w:qFormat/>
    <w:pPr>
      <w:contextualSpacing/>
      <w:ind w:left="720"/>
    </w:pPr>
  </w:style>
  <w:style w:type="paragraph" w:styleId="875" w:customStyle="1">
    <w:name w:val="ConsPlusNormal"/>
    <w:link w:val="881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876" w:customStyle="1">
    <w:name w:val="Абзац списка Знак"/>
    <w:link w:val="874"/>
    <w:uiPriority w:val="99"/>
  </w:style>
  <w:style w:type="paragraph" w:styleId="877">
    <w:name w:val="Header"/>
    <w:basedOn w:val="869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"/>
    <w:basedOn w:val="870"/>
    <w:link w:val="877"/>
    <w:uiPriority w:val="99"/>
  </w:style>
  <w:style w:type="paragraph" w:styleId="879">
    <w:name w:val="Footer"/>
    <w:basedOn w:val="869"/>
    <w:link w:val="8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Нижний колонтитул Знак"/>
    <w:basedOn w:val="870"/>
    <w:link w:val="879"/>
    <w:uiPriority w:val="99"/>
  </w:style>
  <w:style w:type="character" w:styleId="881" w:customStyle="1">
    <w:name w:val="ConsPlusNormal Знак"/>
    <w:link w:val="875"/>
    <w:rPr>
      <w:rFonts w:ascii="Arial" w:hAnsi="Arial" w:cs="Arial"/>
      <w:sz w:val="20"/>
      <w:szCs w:val="20"/>
    </w:rPr>
  </w:style>
  <w:style w:type="paragraph" w:styleId="882">
    <w:name w:val="Balloon Text"/>
    <w:basedOn w:val="869"/>
    <w:link w:val="883"/>
    <w:uiPriority w:val="99"/>
    <w:semiHidden/>
    <w:unhideWhenUsed/>
    <w:pPr>
      <w:spacing w:after="0" w:line="240" w:lineRule="auto"/>
    </w:pPr>
    <w:rPr>
      <w:rFonts w:ascii="Arial" w:hAnsi="Arial" w:cs="Arial"/>
      <w:sz w:val="18"/>
      <w:szCs w:val="18"/>
    </w:rPr>
  </w:style>
  <w:style w:type="character" w:styleId="883" w:customStyle="1">
    <w:name w:val="Текст выноски Знак"/>
    <w:basedOn w:val="870"/>
    <w:link w:val="882"/>
    <w:uiPriority w:val="99"/>
    <w:semiHidden/>
    <w:rPr>
      <w:rFonts w:ascii="Arial" w:hAnsi="Arial" w:cs="Arial"/>
      <w:sz w:val="18"/>
      <w:szCs w:val="18"/>
    </w:rPr>
  </w:style>
  <w:style w:type="character" w:styleId="884">
    <w:name w:val="Hyperlink"/>
    <w:basedOn w:val="870"/>
    <w:uiPriority w:val="99"/>
    <w:semiHidden/>
    <w:unhideWhenUsed/>
    <w:rPr>
      <w:color w:val="0000ff"/>
      <w:u w:val="single"/>
    </w:rPr>
  </w:style>
  <w:style w:type="paragraph" w:styleId="885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paragraph" w:styleId="886" w:customStyle="1">
    <w:name w:val="ConsPlusTitle"/>
    <w:uiPriority w:val="99"/>
    <w:pPr>
      <w:spacing w:after="0" w:line="240" w:lineRule="auto"/>
      <w:widowControl w:val="off"/>
    </w:pPr>
    <w:rPr>
      <w:rFonts w:ascii="Arial" w:hAnsi="Arial" w:cs="Arial" w:eastAsiaTheme="minorEastAsia"/>
      <w:b/>
      <w:bCs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RLAW363&amp;n=165975&amp;dst=100046&amp;field=134&amp;date=22.05.2025" TargetMode="External"/><Relationship Id="rId11" Type="http://schemas.openxmlformats.org/officeDocument/2006/relationships/hyperlink" Target="https://login.consultant.ru/link/?req=doc&amp;base=RLAW363&amp;n=165975&amp;dst=100046&amp;field=134&amp;date=22.05.2025" TargetMode="External"/><Relationship Id="rId12" Type="http://schemas.openxmlformats.org/officeDocument/2006/relationships/hyperlink" Target="https://login.consultant.ru/link/?req=doc&amp;base=RLAW363&amp;n=165975&amp;dst=100046&amp;field=134&amp;date=26.05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Гаффарова Гузель Вилевна</dc:creator>
  <cp:keywords/>
  <dc:description/>
  <cp:revision>47</cp:revision>
  <dcterms:created xsi:type="dcterms:W3CDTF">2023-03-06T12:44:00Z</dcterms:created>
  <dcterms:modified xsi:type="dcterms:W3CDTF">2025-05-26T07:33:05Z</dcterms:modified>
</cp:coreProperties>
</file>