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6CC" w:rsidRPr="002B2535" w:rsidRDefault="001F36CC" w:rsidP="003D2C70">
      <w:pPr>
        <w:spacing w:after="0" w:line="240" w:lineRule="auto"/>
        <w:jc w:val="both"/>
        <w:rPr>
          <w:rFonts w:ascii="Times New Roman" w:eastAsia="Times New Roman" w:hAnsi="Times New Roman" w:cs="Times New Roman"/>
          <w:sz w:val="28"/>
          <w:szCs w:val="28"/>
        </w:rPr>
      </w:pPr>
    </w:p>
    <w:p w:rsidR="0019044C" w:rsidRPr="002B2535" w:rsidRDefault="0019044C" w:rsidP="0019044C">
      <w:pPr>
        <w:spacing w:after="0" w:line="240" w:lineRule="auto"/>
        <w:rPr>
          <w:rFonts w:ascii="Times New Roman" w:eastAsia="Times New Roman" w:hAnsi="Times New Roman" w:cs="Times New Roman"/>
          <w:sz w:val="28"/>
          <w:szCs w:val="28"/>
        </w:rPr>
      </w:pP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65671B">
        <w:rPr>
          <w:rFonts w:ascii="Times New Roman" w:eastAsia="Times New Roman" w:hAnsi="Times New Roman" w:cs="Times New Roman"/>
          <w:sz w:val="28"/>
          <w:szCs w:val="28"/>
        </w:rPr>
        <w:tab/>
      </w:r>
      <w:r w:rsidRPr="002B2535">
        <w:rPr>
          <w:rFonts w:ascii="Times New Roman" w:eastAsia="Times New Roman" w:hAnsi="Times New Roman" w:cs="Times New Roman"/>
          <w:sz w:val="28"/>
          <w:szCs w:val="28"/>
        </w:rPr>
        <w:t xml:space="preserve">    ПРОЕКТ</w:t>
      </w:r>
      <w:r w:rsidRPr="002B2535">
        <w:rPr>
          <w:rFonts w:ascii="Times New Roman" w:eastAsia="Times New Roman" w:hAnsi="Times New Roman" w:cs="Times New Roman"/>
          <w:sz w:val="28"/>
          <w:szCs w:val="28"/>
        </w:rPr>
        <w:tab/>
      </w:r>
    </w:p>
    <w:p w:rsidR="00735059" w:rsidRPr="002B2535" w:rsidRDefault="00735059" w:rsidP="003D2C70">
      <w:pPr>
        <w:spacing w:after="0" w:line="240" w:lineRule="auto"/>
        <w:jc w:val="both"/>
        <w:rPr>
          <w:rFonts w:ascii="Times New Roman" w:eastAsia="Times New Roman" w:hAnsi="Times New Roman" w:cs="Times New Roman"/>
          <w:sz w:val="28"/>
          <w:szCs w:val="28"/>
        </w:rPr>
      </w:pPr>
      <w:r w:rsidRPr="002B2535">
        <w:rPr>
          <w:rFonts w:ascii="Times New Roman" w:eastAsia="Times New Roman" w:hAnsi="Times New Roman" w:cs="Times New Roman"/>
          <w:sz w:val="28"/>
          <w:szCs w:val="28"/>
        </w:rPr>
        <w:t xml:space="preserve">ПОСТАНОВЛЕНИЕ                                                                         </w:t>
      </w:r>
      <w:r w:rsidR="009D1BAE" w:rsidRPr="002B2535">
        <w:rPr>
          <w:rFonts w:ascii="Times New Roman" w:eastAsia="Times New Roman" w:hAnsi="Times New Roman" w:cs="Times New Roman"/>
          <w:sz w:val="28"/>
          <w:szCs w:val="28"/>
        </w:rPr>
        <w:t xml:space="preserve"> </w:t>
      </w:r>
      <w:r w:rsidRPr="002B2535">
        <w:rPr>
          <w:rFonts w:ascii="Times New Roman" w:eastAsia="Times New Roman" w:hAnsi="Times New Roman" w:cs="Times New Roman"/>
          <w:sz w:val="28"/>
          <w:szCs w:val="28"/>
        </w:rPr>
        <w:t xml:space="preserve">    </w:t>
      </w:r>
      <w:r w:rsidR="00C03725" w:rsidRPr="002B2535">
        <w:rPr>
          <w:rFonts w:ascii="Times New Roman" w:eastAsia="Times New Roman" w:hAnsi="Times New Roman" w:cs="Times New Roman"/>
          <w:sz w:val="28"/>
          <w:szCs w:val="28"/>
        </w:rPr>
        <w:t xml:space="preserve">    </w:t>
      </w:r>
      <w:r w:rsidRPr="002B2535">
        <w:rPr>
          <w:rFonts w:ascii="Times New Roman" w:eastAsia="Times New Roman" w:hAnsi="Times New Roman" w:cs="Times New Roman"/>
          <w:sz w:val="28"/>
          <w:szCs w:val="28"/>
        </w:rPr>
        <w:t xml:space="preserve">  КАРАР</w:t>
      </w:r>
    </w:p>
    <w:p w:rsidR="003D2C70" w:rsidRPr="002B2535" w:rsidRDefault="003D2C70" w:rsidP="003D2C70">
      <w:pPr>
        <w:spacing w:after="0" w:line="240" w:lineRule="auto"/>
        <w:jc w:val="both"/>
        <w:rPr>
          <w:rFonts w:ascii="Times New Roman" w:eastAsia="Times New Roman" w:hAnsi="Times New Roman" w:cs="Times New Roman"/>
          <w:sz w:val="28"/>
          <w:szCs w:val="28"/>
        </w:rPr>
      </w:pPr>
    </w:p>
    <w:p w:rsidR="00735059" w:rsidRPr="002B2535" w:rsidRDefault="00735059" w:rsidP="003D2C70">
      <w:pPr>
        <w:spacing w:after="0" w:line="240" w:lineRule="auto"/>
        <w:rPr>
          <w:rFonts w:ascii="Times New Roman" w:eastAsia="Times New Roman" w:hAnsi="Times New Roman" w:cs="Times New Roman"/>
          <w:sz w:val="28"/>
          <w:szCs w:val="28"/>
          <w:u w:val="single"/>
        </w:rPr>
      </w:pPr>
      <w:r w:rsidRPr="002B2535">
        <w:rPr>
          <w:rFonts w:ascii="Times New Roman" w:eastAsia="Times New Roman" w:hAnsi="Times New Roman" w:cs="Times New Roman"/>
          <w:sz w:val="28"/>
          <w:szCs w:val="28"/>
        </w:rPr>
        <w:t xml:space="preserve">от </w:t>
      </w:r>
      <w:proofErr w:type="gramStart"/>
      <w:r w:rsidRPr="002B2535">
        <w:rPr>
          <w:rFonts w:ascii="Times New Roman" w:eastAsia="Times New Roman" w:hAnsi="Times New Roman" w:cs="Times New Roman"/>
          <w:sz w:val="28"/>
          <w:szCs w:val="28"/>
        </w:rPr>
        <w:t>«</w:t>
      </w:r>
      <w:r w:rsidR="0019044C" w:rsidRPr="002B2535">
        <w:rPr>
          <w:rFonts w:ascii="Times New Roman" w:eastAsia="Times New Roman" w:hAnsi="Times New Roman" w:cs="Times New Roman"/>
          <w:sz w:val="28"/>
          <w:szCs w:val="28"/>
        </w:rPr>
        <w:t xml:space="preserve">  </w:t>
      </w:r>
      <w:proofErr w:type="gramEnd"/>
      <w:r w:rsidR="0019044C" w:rsidRPr="002B2535">
        <w:rPr>
          <w:rFonts w:ascii="Times New Roman" w:eastAsia="Times New Roman" w:hAnsi="Times New Roman" w:cs="Times New Roman"/>
          <w:sz w:val="28"/>
          <w:szCs w:val="28"/>
        </w:rPr>
        <w:t xml:space="preserve">  </w:t>
      </w:r>
      <w:r w:rsidRPr="002B2535">
        <w:rPr>
          <w:rFonts w:ascii="Times New Roman" w:eastAsia="Times New Roman" w:hAnsi="Times New Roman" w:cs="Times New Roman"/>
          <w:sz w:val="28"/>
          <w:szCs w:val="28"/>
        </w:rPr>
        <w:t xml:space="preserve">» </w:t>
      </w:r>
      <w:r w:rsidR="0019044C" w:rsidRPr="002B2535">
        <w:rPr>
          <w:rFonts w:ascii="Times New Roman" w:eastAsia="Times New Roman" w:hAnsi="Times New Roman" w:cs="Times New Roman"/>
          <w:sz w:val="28"/>
          <w:szCs w:val="28"/>
        </w:rPr>
        <w:t xml:space="preserve">             </w:t>
      </w:r>
      <w:r w:rsidR="006272BF" w:rsidRPr="002B2535">
        <w:rPr>
          <w:rFonts w:ascii="Times New Roman" w:eastAsia="Times New Roman" w:hAnsi="Times New Roman" w:cs="Times New Roman"/>
          <w:sz w:val="28"/>
          <w:szCs w:val="28"/>
        </w:rPr>
        <w:t xml:space="preserve"> </w:t>
      </w:r>
      <w:r w:rsidR="004571FD" w:rsidRPr="002B2535">
        <w:rPr>
          <w:rFonts w:ascii="Times New Roman" w:eastAsia="Times New Roman" w:hAnsi="Times New Roman" w:cs="Times New Roman"/>
          <w:sz w:val="28"/>
          <w:szCs w:val="28"/>
        </w:rPr>
        <w:t>202</w:t>
      </w:r>
      <w:r w:rsidR="00C03725" w:rsidRPr="002B2535">
        <w:rPr>
          <w:rFonts w:ascii="Times New Roman" w:eastAsia="Times New Roman" w:hAnsi="Times New Roman" w:cs="Times New Roman"/>
          <w:sz w:val="28"/>
          <w:szCs w:val="28"/>
        </w:rPr>
        <w:t>5</w:t>
      </w:r>
      <w:r w:rsidRPr="002B2535">
        <w:rPr>
          <w:rFonts w:ascii="Times New Roman" w:eastAsia="Times New Roman" w:hAnsi="Times New Roman" w:cs="Times New Roman"/>
          <w:sz w:val="28"/>
          <w:szCs w:val="28"/>
        </w:rPr>
        <w:t xml:space="preserve"> года    </w:t>
      </w:r>
      <w:r w:rsidRPr="002B2535">
        <w:rPr>
          <w:rFonts w:ascii="Times New Roman" w:eastAsia="Times New Roman" w:hAnsi="Times New Roman" w:cs="Times New Roman"/>
          <w:sz w:val="28"/>
          <w:szCs w:val="28"/>
        </w:rPr>
        <w:tab/>
        <w:t xml:space="preserve">             </w:t>
      </w:r>
      <w:r w:rsidR="00F521DA" w:rsidRPr="002B2535">
        <w:rPr>
          <w:rFonts w:ascii="Times New Roman" w:eastAsia="Times New Roman" w:hAnsi="Times New Roman" w:cs="Times New Roman"/>
          <w:sz w:val="28"/>
          <w:szCs w:val="28"/>
        </w:rPr>
        <w:t xml:space="preserve">          </w:t>
      </w:r>
      <w:r w:rsidRPr="002B2535">
        <w:rPr>
          <w:rFonts w:ascii="Times New Roman" w:eastAsia="Times New Roman" w:hAnsi="Times New Roman" w:cs="Times New Roman"/>
          <w:sz w:val="28"/>
          <w:szCs w:val="28"/>
        </w:rPr>
        <w:t xml:space="preserve">                     </w:t>
      </w:r>
      <w:r w:rsidR="004571FD" w:rsidRPr="002B2535">
        <w:rPr>
          <w:rFonts w:ascii="Times New Roman" w:eastAsia="Times New Roman" w:hAnsi="Times New Roman" w:cs="Times New Roman"/>
          <w:sz w:val="28"/>
          <w:szCs w:val="28"/>
        </w:rPr>
        <w:t xml:space="preserve">    </w:t>
      </w:r>
      <w:r w:rsidR="009D1BAE" w:rsidRPr="002B2535">
        <w:rPr>
          <w:rFonts w:ascii="Times New Roman" w:eastAsia="Times New Roman" w:hAnsi="Times New Roman" w:cs="Times New Roman"/>
          <w:sz w:val="28"/>
          <w:szCs w:val="28"/>
        </w:rPr>
        <w:t xml:space="preserve"> </w:t>
      </w:r>
      <w:r w:rsidR="007F4375" w:rsidRPr="002B2535">
        <w:rPr>
          <w:rFonts w:ascii="Times New Roman" w:eastAsia="Times New Roman" w:hAnsi="Times New Roman" w:cs="Times New Roman"/>
          <w:sz w:val="28"/>
          <w:szCs w:val="28"/>
        </w:rPr>
        <w:t xml:space="preserve"> </w:t>
      </w:r>
      <w:r w:rsidR="00503A44" w:rsidRPr="002B2535">
        <w:rPr>
          <w:rFonts w:ascii="Times New Roman" w:eastAsia="Times New Roman" w:hAnsi="Times New Roman" w:cs="Times New Roman"/>
          <w:sz w:val="28"/>
          <w:szCs w:val="28"/>
        </w:rPr>
        <w:t xml:space="preserve">   </w:t>
      </w:r>
      <w:r w:rsidR="00F61BBA" w:rsidRPr="002B2535">
        <w:rPr>
          <w:rFonts w:ascii="Times New Roman" w:eastAsia="Times New Roman" w:hAnsi="Times New Roman" w:cs="Times New Roman"/>
          <w:sz w:val="28"/>
          <w:szCs w:val="28"/>
        </w:rPr>
        <w:t xml:space="preserve">        </w:t>
      </w:r>
      <w:r w:rsidR="00D6313C" w:rsidRPr="002B2535">
        <w:rPr>
          <w:rFonts w:ascii="Times New Roman" w:eastAsia="Times New Roman" w:hAnsi="Times New Roman" w:cs="Times New Roman"/>
          <w:sz w:val="28"/>
          <w:szCs w:val="28"/>
        </w:rPr>
        <w:t xml:space="preserve"> </w:t>
      </w:r>
      <w:r w:rsidR="00F61BBA" w:rsidRPr="002B2535">
        <w:rPr>
          <w:rFonts w:ascii="Times New Roman" w:eastAsia="Times New Roman" w:hAnsi="Times New Roman" w:cs="Times New Roman"/>
          <w:sz w:val="28"/>
          <w:szCs w:val="28"/>
        </w:rPr>
        <w:t xml:space="preserve"> </w:t>
      </w:r>
      <w:r w:rsidR="00503A44" w:rsidRPr="002B2535">
        <w:rPr>
          <w:rFonts w:ascii="Times New Roman" w:eastAsia="Times New Roman" w:hAnsi="Times New Roman" w:cs="Times New Roman"/>
          <w:sz w:val="28"/>
          <w:szCs w:val="28"/>
        </w:rPr>
        <w:t xml:space="preserve">  </w:t>
      </w:r>
      <w:r w:rsidR="00C03725" w:rsidRPr="002B2535">
        <w:rPr>
          <w:rFonts w:ascii="Times New Roman" w:eastAsia="Times New Roman" w:hAnsi="Times New Roman" w:cs="Times New Roman"/>
          <w:sz w:val="28"/>
          <w:szCs w:val="28"/>
        </w:rPr>
        <w:t xml:space="preserve">    </w:t>
      </w:r>
      <w:r w:rsidRPr="002B2535">
        <w:rPr>
          <w:rFonts w:ascii="Times New Roman" w:eastAsia="Times New Roman" w:hAnsi="Times New Roman" w:cs="Times New Roman"/>
          <w:sz w:val="28"/>
          <w:szCs w:val="28"/>
        </w:rPr>
        <w:t xml:space="preserve">№ </w:t>
      </w:r>
    </w:p>
    <w:p w:rsidR="004C6B6B" w:rsidRPr="002B2535" w:rsidRDefault="004C6B6B" w:rsidP="003D2C70">
      <w:pPr>
        <w:spacing w:after="0" w:line="240" w:lineRule="auto"/>
        <w:rPr>
          <w:rFonts w:ascii="Times New Roman" w:eastAsia="Times New Roman" w:hAnsi="Times New Roman" w:cs="Times New Roman"/>
          <w:sz w:val="28"/>
          <w:szCs w:val="28"/>
          <w:u w:val="single"/>
        </w:rPr>
      </w:pPr>
    </w:p>
    <w:p w:rsidR="009A136A" w:rsidRPr="002B2535" w:rsidRDefault="009A136A" w:rsidP="003D2C70">
      <w:pPr>
        <w:spacing w:after="0" w:line="240" w:lineRule="auto"/>
        <w:rPr>
          <w:rFonts w:ascii="Times New Roman" w:eastAsia="Times New Roman" w:hAnsi="Times New Roman" w:cs="Times New Roman"/>
          <w:sz w:val="28"/>
          <w:szCs w:val="28"/>
          <w:u w:val="single"/>
        </w:rPr>
      </w:pPr>
    </w:p>
    <w:p w:rsidR="0019044C" w:rsidRPr="002B2535" w:rsidRDefault="0019044C" w:rsidP="0019044C">
      <w:pPr>
        <w:spacing w:after="0" w:line="240" w:lineRule="auto"/>
        <w:jc w:val="center"/>
        <w:rPr>
          <w:rFonts w:ascii="Times New Roman" w:hAnsi="Times New Roman" w:cs="Times New Roman"/>
          <w:sz w:val="28"/>
          <w:szCs w:val="28"/>
        </w:rPr>
      </w:pPr>
      <w:r w:rsidRPr="002B2535">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w:t>
      </w:r>
    </w:p>
    <w:p w:rsidR="00C03725" w:rsidRPr="002B2535" w:rsidRDefault="0019044C" w:rsidP="0019044C">
      <w:pPr>
        <w:spacing w:after="0" w:line="240" w:lineRule="auto"/>
        <w:jc w:val="center"/>
        <w:rPr>
          <w:rFonts w:ascii="Times New Roman" w:hAnsi="Times New Roman" w:cs="Times New Roman"/>
          <w:sz w:val="28"/>
          <w:szCs w:val="28"/>
        </w:rPr>
      </w:pPr>
      <w:r w:rsidRPr="002B2535">
        <w:rPr>
          <w:rFonts w:ascii="Times New Roman" w:hAnsi="Times New Roman" w:cs="Times New Roman"/>
          <w:sz w:val="28"/>
          <w:szCs w:val="28"/>
        </w:rPr>
        <w:t>о градостроительной деятельности</w:t>
      </w:r>
      <w:r w:rsidR="00C03725" w:rsidRPr="002B2535">
        <w:rPr>
          <w:rFonts w:ascii="Times New Roman" w:hAnsi="Times New Roman" w:cs="Times New Roman"/>
          <w:sz w:val="28"/>
          <w:szCs w:val="28"/>
        </w:rPr>
        <w:t xml:space="preserve">. </w:t>
      </w:r>
    </w:p>
    <w:p w:rsidR="00C03725" w:rsidRPr="002B2535" w:rsidRDefault="00C03725" w:rsidP="00C03725">
      <w:pPr>
        <w:spacing w:after="0" w:line="360" w:lineRule="auto"/>
        <w:jc w:val="center"/>
        <w:rPr>
          <w:rFonts w:ascii="Times New Roman" w:hAnsi="Times New Roman" w:cs="Times New Roman"/>
          <w:sz w:val="28"/>
          <w:szCs w:val="28"/>
        </w:rPr>
      </w:pPr>
    </w:p>
    <w:p w:rsidR="0019044C" w:rsidRPr="002B2535" w:rsidRDefault="0019044C" w:rsidP="0019044C">
      <w:pPr>
        <w:keepNext/>
        <w:spacing w:after="0" w:line="360" w:lineRule="auto"/>
        <w:ind w:firstLine="567"/>
        <w:jc w:val="both"/>
        <w:outlineLvl w:val="0"/>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Исполнительный комитет Новошешминского муниципального района Республики Татарстан постановляет:</w:t>
      </w:r>
    </w:p>
    <w:p w:rsidR="00C03725" w:rsidRPr="002B2535" w:rsidRDefault="0019044C" w:rsidP="0019044C">
      <w:pPr>
        <w:spacing w:after="0" w:line="360" w:lineRule="auto"/>
        <w:ind w:firstLine="709"/>
        <w:jc w:val="both"/>
        <w:rPr>
          <w:rFonts w:ascii="Times New Roman" w:hAnsi="Times New Roman" w:cs="Times New Roman"/>
          <w:sz w:val="28"/>
          <w:szCs w:val="28"/>
        </w:rPr>
      </w:pPr>
      <w:r w:rsidRPr="002B2535">
        <w:rPr>
          <w:rFonts w:ascii="Times New Roman" w:eastAsia="Times New Roman" w:hAnsi="Times New Roman" w:cs="Times New Roman"/>
          <w:sz w:val="28"/>
          <w:szCs w:val="28"/>
          <w:lang w:eastAsia="ru-RU"/>
        </w:rPr>
        <w:t>1. Утвердить прилагаемый административный регламент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03725" w:rsidRPr="002B2535">
        <w:rPr>
          <w:rFonts w:ascii="Times New Roman" w:hAnsi="Times New Roman" w:cs="Times New Roman"/>
          <w:sz w:val="28"/>
          <w:szCs w:val="28"/>
        </w:rPr>
        <w:t xml:space="preserve">. </w:t>
      </w:r>
    </w:p>
    <w:p w:rsidR="00C03725" w:rsidRPr="002B2535" w:rsidRDefault="0019044C" w:rsidP="0019044C">
      <w:pPr>
        <w:spacing w:after="0" w:line="360" w:lineRule="auto"/>
        <w:ind w:firstLine="709"/>
        <w:jc w:val="both"/>
        <w:rPr>
          <w:rFonts w:ascii="Times New Roman" w:hAnsi="Times New Roman" w:cs="Times New Roman"/>
          <w:sz w:val="28"/>
          <w:szCs w:val="28"/>
        </w:rPr>
      </w:pPr>
      <w:r w:rsidRPr="002B2535">
        <w:rPr>
          <w:rFonts w:ascii="Times New Roman" w:hAnsi="Times New Roman" w:cs="Times New Roman"/>
          <w:sz w:val="28"/>
          <w:szCs w:val="28"/>
        </w:rPr>
        <w:t>2</w:t>
      </w:r>
      <w:r w:rsidR="00C03725" w:rsidRPr="002B2535">
        <w:rPr>
          <w:rFonts w:ascii="Times New Roman" w:hAnsi="Times New Roman" w:cs="Times New Roman"/>
          <w:sz w:val="28"/>
          <w:szCs w:val="28"/>
        </w:rPr>
        <w:t>.</w:t>
      </w:r>
      <w:r w:rsidR="00C03725" w:rsidRPr="002B2535">
        <w:rPr>
          <w:rFonts w:ascii="Times New Roman" w:hAnsi="Times New Roman" w:cs="Times New Roman"/>
        </w:rPr>
        <w:t xml:space="preserve"> </w:t>
      </w:r>
      <w:r w:rsidR="00C03725" w:rsidRPr="002B2535">
        <w:rPr>
          <w:rFonts w:ascii="Times New Roman" w:hAnsi="Times New Roman" w:cs="Times New Roman"/>
          <w:sz w:val="28"/>
          <w:szCs w:val="28"/>
        </w:rPr>
        <w:t xml:space="preserve"> Признать утратившим силу постановление Исполнительного комитета Новошешминского</w:t>
      </w:r>
      <w:r w:rsidR="00AE7B7B" w:rsidRPr="002B2535">
        <w:rPr>
          <w:rFonts w:ascii="Times New Roman" w:hAnsi="Times New Roman" w:cs="Times New Roman"/>
          <w:sz w:val="28"/>
          <w:szCs w:val="28"/>
        </w:rPr>
        <w:t xml:space="preserve"> муниципального</w:t>
      </w:r>
      <w:r w:rsidR="00C03725" w:rsidRPr="002B2535">
        <w:rPr>
          <w:rFonts w:ascii="Times New Roman" w:hAnsi="Times New Roman" w:cs="Times New Roman"/>
          <w:sz w:val="28"/>
          <w:szCs w:val="28"/>
        </w:rPr>
        <w:t xml:space="preserve"> района Республики Татарстан от </w:t>
      </w:r>
      <w:r w:rsidRPr="002B2535">
        <w:rPr>
          <w:rFonts w:ascii="Times New Roman" w:hAnsi="Times New Roman" w:cs="Times New Roman"/>
          <w:sz w:val="28"/>
          <w:szCs w:val="28"/>
        </w:rPr>
        <w:t>01</w:t>
      </w:r>
      <w:r w:rsidR="00C03725" w:rsidRPr="002B2535">
        <w:rPr>
          <w:rFonts w:ascii="Times New Roman" w:hAnsi="Times New Roman" w:cs="Times New Roman"/>
          <w:sz w:val="28"/>
          <w:szCs w:val="28"/>
        </w:rPr>
        <w:t>.0</w:t>
      </w:r>
      <w:r w:rsidRPr="002B2535">
        <w:rPr>
          <w:rFonts w:ascii="Times New Roman" w:hAnsi="Times New Roman" w:cs="Times New Roman"/>
          <w:sz w:val="28"/>
          <w:szCs w:val="28"/>
        </w:rPr>
        <w:t>9</w:t>
      </w:r>
      <w:r w:rsidR="00C03725" w:rsidRPr="002B2535">
        <w:rPr>
          <w:rFonts w:ascii="Times New Roman" w:hAnsi="Times New Roman" w:cs="Times New Roman"/>
          <w:sz w:val="28"/>
          <w:szCs w:val="28"/>
        </w:rPr>
        <w:t>.202</w:t>
      </w:r>
      <w:r w:rsidRPr="002B2535">
        <w:rPr>
          <w:rFonts w:ascii="Times New Roman" w:hAnsi="Times New Roman" w:cs="Times New Roman"/>
          <w:sz w:val="28"/>
          <w:szCs w:val="28"/>
        </w:rPr>
        <w:t>1</w:t>
      </w:r>
      <w:r w:rsidR="00C03725" w:rsidRPr="002B2535">
        <w:rPr>
          <w:rFonts w:ascii="Times New Roman" w:hAnsi="Times New Roman" w:cs="Times New Roman"/>
          <w:sz w:val="28"/>
          <w:szCs w:val="28"/>
        </w:rPr>
        <w:t xml:space="preserve"> № </w:t>
      </w:r>
      <w:r w:rsidRPr="002B2535">
        <w:rPr>
          <w:rFonts w:ascii="Times New Roman" w:hAnsi="Times New Roman" w:cs="Times New Roman"/>
          <w:sz w:val="28"/>
          <w:szCs w:val="28"/>
        </w:rPr>
        <w:t>358</w:t>
      </w:r>
      <w:r w:rsidR="00C03725" w:rsidRPr="002B2535">
        <w:rPr>
          <w:rFonts w:ascii="Times New Roman" w:hAnsi="Times New Roman" w:cs="Times New Roman"/>
          <w:sz w:val="28"/>
          <w:szCs w:val="28"/>
        </w:rPr>
        <w:t xml:space="preserve"> «</w:t>
      </w:r>
      <w:r w:rsidRPr="002B2535">
        <w:rPr>
          <w:rFonts w:ascii="Times New Roman" w:hAnsi="Times New Roman" w:cs="Times New Roman"/>
          <w:sz w:val="28"/>
          <w:szCs w:val="28"/>
        </w:rPr>
        <w:t>Об утверждении административного регламента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C03725" w:rsidRPr="002B2535">
        <w:rPr>
          <w:rFonts w:ascii="Times New Roman" w:hAnsi="Times New Roman" w:cs="Times New Roman"/>
          <w:sz w:val="28"/>
          <w:szCs w:val="28"/>
        </w:rPr>
        <w:t>»</w:t>
      </w:r>
      <w:r w:rsidR="00164F67" w:rsidRPr="002B2535">
        <w:rPr>
          <w:rFonts w:ascii="Times New Roman" w:hAnsi="Times New Roman" w:cs="Times New Roman"/>
          <w:sz w:val="28"/>
          <w:szCs w:val="28"/>
        </w:rPr>
        <w:t xml:space="preserve"> (с изменениями от </w:t>
      </w:r>
      <w:r w:rsidRPr="002B2535">
        <w:rPr>
          <w:rFonts w:ascii="Times New Roman" w:hAnsi="Times New Roman" w:cs="Times New Roman"/>
          <w:sz w:val="28"/>
          <w:szCs w:val="28"/>
        </w:rPr>
        <w:t>28</w:t>
      </w:r>
      <w:r w:rsidR="00164F67" w:rsidRPr="002B2535">
        <w:rPr>
          <w:rFonts w:ascii="Times New Roman" w:hAnsi="Times New Roman" w:cs="Times New Roman"/>
          <w:sz w:val="28"/>
          <w:szCs w:val="28"/>
        </w:rPr>
        <w:t>.0</w:t>
      </w:r>
      <w:r w:rsidRPr="002B2535">
        <w:rPr>
          <w:rFonts w:ascii="Times New Roman" w:hAnsi="Times New Roman" w:cs="Times New Roman"/>
          <w:sz w:val="28"/>
          <w:szCs w:val="28"/>
        </w:rPr>
        <w:t>3</w:t>
      </w:r>
      <w:r w:rsidR="00164F67" w:rsidRPr="002B2535">
        <w:rPr>
          <w:rFonts w:ascii="Times New Roman" w:hAnsi="Times New Roman" w:cs="Times New Roman"/>
          <w:sz w:val="28"/>
          <w:szCs w:val="28"/>
        </w:rPr>
        <w:t>.202</w:t>
      </w:r>
      <w:r w:rsidRPr="002B2535">
        <w:rPr>
          <w:rFonts w:ascii="Times New Roman" w:hAnsi="Times New Roman" w:cs="Times New Roman"/>
          <w:sz w:val="28"/>
          <w:szCs w:val="28"/>
        </w:rPr>
        <w:t>2</w:t>
      </w:r>
      <w:r w:rsidR="00164F67" w:rsidRPr="002B2535">
        <w:rPr>
          <w:rFonts w:ascii="Times New Roman" w:hAnsi="Times New Roman" w:cs="Times New Roman"/>
          <w:sz w:val="28"/>
          <w:szCs w:val="28"/>
        </w:rPr>
        <w:t xml:space="preserve"> № </w:t>
      </w:r>
      <w:r w:rsidRPr="002B2535">
        <w:rPr>
          <w:rFonts w:ascii="Times New Roman" w:hAnsi="Times New Roman" w:cs="Times New Roman"/>
          <w:sz w:val="28"/>
          <w:szCs w:val="28"/>
        </w:rPr>
        <w:t>95</w:t>
      </w:r>
      <w:r w:rsidR="00164F67" w:rsidRPr="002B2535">
        <w:rPr>
          <w:rFonts w:ascii="Times New Roman" w:hAnsi="Times New Roman" w:cs="Times New Roman"/>
          <w:sz w:val="28"/>
          <w:szCs w:val="28"/>
        </w:rPr>
        <w:t xml:space="preserve">, от </w:t>
      </w:r>
      <w:r w:rsidRPr="002B2535">
        <w:rPr>
          <w:rFonts w:ascii="Times New Roman" w:hAnsi="Times New Roman" w:cs="Times New Roman"/>
          <w:sz w:val="28"/>
          <w:szCs w:val="28"/>
        </w:rPr>
        <w:t>12</w:t>
      </w:r>
      <w:r w:rsidR="00164F67" w:rsidRPr="002B2535">
        <w:rPr>
          <w:rFonts w:ascii="Times New Roman" w:hAnsi="Times New Roman" w:cs="Times New Roman"/>
          <w:sz w:val="28"/>
          <w:szCs w:val="28"/>
        </w:rPr>
        <w:t>.0</w:t>
      </w:r>
      <w:r w:rsidRPr="002B2535">
        <w:rPr>
          <w:rFonts w:ascii="Times New Roman" w:hAnsi="Times New Roman" w:cs="Times New Roman"/>
          <w:sz w:val="28"/>
          <w:szCs w:val="28"/>
        </w:rPr>
        <w:t>5</w:t>
      </w:r>
      <w:r w:rsidR="00164F67" w:rsidRPr="002B2535">
        <w:rPr>
          <w:rFonts w:ascii="Times New Roman" w:hAnsi="Times New Roman" w:cs="Times New Roman"/>
          <w:sz w:val="28"/>
          <w:szCs w:val="28"/>
        </w:rPr>
        <w:t>.202</w:t>
      </w:r>
      <w:r w:rsidRPr="002B2535">
        <w:rPr>
          <w:rFonts w:ascii="Times New Roman" w:hAnsi="Times New Roman" w:cs="Times New Roman"/>
          <w:sz w:val="28"/>
          <w:szCs w:val="28"/>
        </w:rPr>
        <w:t>2</w:t>
      </w:r>
      <w:r w:rsidR="00164F67" w:rsidRPr="002B2535">
        <w:rPr>
          <w:rFonts w:ascii="Times New Roman" w:hAnsi="Times New Roman" w:cs="Times New Roman"/>
          <w:sz w:val="28"/>
          <w:szCs w:val="28"/>
        </w:rPr>
        <w:t xml:space="preserve"> № </w:t>
      </w:r>
      <w:r w:rsidRPr="002B2535">
        <w:rPr>
          <w:rFonts w:ascii="Times New Roman" w:hAnsi="Times New Roman" w:cs="Times New Roman"/>
          <w:sz w:val="28"/>
          <w:szCs w:val="28"/>
        </w:rPr>
        <w:t>147</w:t>
      </w:r>
      <w:r w:rsidR="00164F67" w:rsidRPr="002B2535">
        <w:rPr>
          <w:rFonts w:ascii="Times New Roman" w:hAnsi="Times New Roman" w:cs="Times New Roman"/>
          <w:sz w:val="28"/>
          <w:szCs w:val="28"/>
        </w:rPr>
        <w:t xml:space="preserve">, от </w:t>
      </w:r>
      <w:r w:rsidRPr="002B2535">
        <w:rPr>
          <w:rFonts w:ascii="Times New Roman" w:hAnsi="Times New Roman" w:cs="Times New Roman"/>
          <w:sz w:val="28"/>
          <w:szCs w:val="28"/>
        </w:rPr>
        <w:t>28</w:t>
      </w:r>
      <w:r w:rsidR="00164F67" w:rsidRPr="002B2535">
        <w:rPr>
          <w:rFonts w:ascii="Times New Roman" w:hAnsi="Times New Roman" w:cs="Times New Roman"/>
          <w:sz w:val="28"/>
          <w:szCs w:val="28"/>
        </w:rPr>
        <w:t>.</w:t>
      </w:r>
      <w:r w:rsidRPr="002B2535">
        <w:rPr>
          <w:rFonts w:ascii="Times New Roman" w:hAnsi="Times New Roman" w:cs="Times New Roman"/>
          <w:sz w:val="28"/>
          <w:szCs w:val="28"/>
        </w:rPr>
        <w:t>01</w:t>
      </w:r>
      <w:r w:rsidR="00164F67" w:rsidRPr="002B2535">
        <w:rPr>
          <w:rFonts w:ascii="Times New Roman" w:hAnsi="Times New Roman" w:cs="Times New Roman"/>
          <w:sz w:val="28"/>
          <w:szCs w:val="28"/>
        </w:rPr>
        <w:t>.202</w:t>
      </w:r>
      <w:r w:rsidRPr="002B2535">
        <w:rPr>
          <w:rFonts w:ascii="Times New Roman" w:hAnsi="Times New Roman" w:cs="Times New Roman"/>
          <w:sz w:val="28"/>
          <w:szCs w:val="28"/>
        </w:rPr>
        <w:t>5</w:t>
      </w:r>
      <w:r w:rsidR="00164F67" w:rsidRPr="002B2535">
        <w:rPr>
          <w:rFonts w:ascii="Times New Roman" w:hAnsi="Times New Roman" w:cs="Times New Roman"/>
          <w:sz w:val="28"/>
          <w:szCs w:val="28"/>
        </w:rPr>
        <w:t xml:space="preserve"> № 2</w:t>
      </w:r>
      <w:r w:rsidRPr="002B2535">
        <w:rPr>
          <w:rFonts w:ascii="Times New Roman" w:hAnsi="Times New Roman" w:cs="Times New Roman"/>
          <w:sz w:val="28"/>
          <w:szCs w:val="28"/>
        </w:rPr>
        <w:t>0</w:t>
      </w:r>
      <w:r w:rsidR="00164F67" w:rsidRPr="002B2535">
        <w:rPr>
          <w:rFonts w:ascii="Times New Roman" w:hAnsi="Times New Roman" w:cs="Times New Roman"/>
          <w:sz w:val="28"/>
          <w:szCs w:val="28"/>
        </w:rPr>
        <w:t>)</w:t>
      </w:r>
      <w:r w:rsidR="00C03725" w:rsidRPr="002B2535">
        <w:rPr>
          <w:rFonts w:ascii="Times New Roman" w:hAnsi="Times New Roman" w:cs="Times New Roman"/>
          <w:sz w:val="28"/>
          <w:szCs w:val="28"/>
        </w:rPr>
        <w:t>.</w:t>
      </w:r>
    </w:p>
    <w:p w:rsidR="0019044C" w:rsidRPr="002B2535" w:rsidRDefault="0019044C" w:rsidP="0019044C">
      <w:pPr>
        <w:spacing w:after="0" w:line="360" w:lineRule="auto"/>
        <w:ind w:firstLine="709"/>
        <w:jc w:val="both"/>
        <w:rPr>
          <w:rFonts w:ascii="Times New Roman" w:hAnsi="Times New Roman" w:cs="Times New Roman"/>
          <w:sz w:val="28"/>
          <w:szCs w:val="28"/>
        </w:rPr>
      </w:pPr>
      <w:r w:rsidRPr="002B2535">
        <w:rPr>
          <w:rFonts w:ascii="Times New Roman" w:hAnsi="Times New Roman" w:cs="Times New Roman"/>
          <w:sz w:val="28"/>
          <w:szCs w:val="28"/>
        </w:rPr>
        <w:t>3. Опубликовать настоящее постановление на официальном сайте Новошешминского муниципального района Республики Татарстан https://novosheshminsk.tatarstan.ru/.</w:t>
      </w:r>
    </w:p>
    <w:p w:rsidR="00C03725" w:rsidRPr="002B2535" w:rsidRDefault="0019044C" w:rsidP="00C03725">
      <w:pPr>
        <w:spacing w:after="0" w:line="360" w:lineRule="auto"/>
        <w:ind w:firstLine="709"/>
        <w:jc w:val="both"/>
        <w:rPr>
          <w:rFonts w:ascii="Times New Roman" w:hAnsi="Times New Roman" w:cs="Times New Roman"/>
          <w:sz w:val="28"/>
          <w:szCs w:val="28"/>
        </w:rPr>
      </w:pPr>
      <w:r w:rsidRPr="002B2535">
        <w:rPr>
          <w:rFonts w:ascii="Times New Roman" w:hAnsi="Times New Roman" w:cs="Times New Roman"/>
          <w:sz w:val="28"/>
          <w:szCs w:val="28"/>
        </w:rPr>
        <w:lastRenderedPageBreak/>
        <w:t>4</w:t>
      </w:r>
      <w:r w:rsidR="00C03725" w:rsidRPr="002B2535">
        <w:rPr>
          <w:rFonts w:ascii="Times New Roman" w:hAnsi="Times New Roman" w:cs="Times New Roman"/>
          <w:sz w:val="28"/>
          <w:szCs w:val="28"/>
        </w:rPr>
        <w:t xml:space="preserve">. </w:t>
      </w:r>
      <w:r w:rsidRPr="002B2535">
        <w:rPr>
          <w:rFonts w:ascii="Times New Roman" w:hAnsi="Times New Roman" w:cs="Times New Roman"/>
          <w:sz w:val="28"/>
          <w:szCs w:val="28"/>
        </w:rPr>
        <w:t>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r w:rsidR="00C03725" w:rsidRPr="002B2535">
        <w:rPr>
          <w:rFonts w:ascii="Times New Roman" w:hAnsi="Times New Roman" w:cs="Times New Roman"/>
          <w:sz w:val="28"/>
          <w:szCs w:val="28"/>
        </w:rPr>
        <w:t>.</w:t>
      </w:r>
    </w:p>
    <w:p w:rsidR="0059256A" w:rsidRPr="002B2535" w:rsidRDefault="0059256A" w:rsidP="0059256A">
      <w:pPr>
        <w:jc w:val="both"/>
        <w:rPr>
          <w:rFonts w:ascii="Times New Roman" w:hAnsi="Times New Roman" w:cs="Times New Roman"/>
          <w:sz w:val="28"/>
          <w:szCs w:val="28"/>
        </w:rPr>
      </w:pPr>
    </w:p>
    <w:p w:rsidR="009A136A" w:rsidRPr="002B2535" w:rsidRDefault="009A136A" w:rsidP="00686CE3">
      <w:pPr>
        <w:spacing w:after="0" w:line="240" w:lineRule="auto"/>
        <w:rPr>
          <w:rFonts w:ascii="Times New Roman" w:eastAsia="Times New Roman" w:hAnsi="Times New Roman" w:cs="Times New Roman"/>
          <w:sz w:val="28"/>
          <w:szCs w:val="28"/>
        </w:rPr>
      </w:pPr>
    </w:p>
    <w:p w:rsidR="00C51586" w:rsidRPr="002B2535" w:rsidRDefault="00C51586" w:rsidP="00C51586">
      <w:pPr>
        <w:pStyle w:val="13"/>
        <w:spacing w:line="360" w:lineRule="auto"/>
        <w:ind w:firstLine="0"/>
        <w:jc w:val="both"/>
        <w:rPr>
          <w:rFonts w:ascii="Times New Roman" w:hAnsi="Times New Roman"/>
          <w:sz w:val="28"/>
          <w:szCs w:val="28"/>
        </w:rPr>
      </w:pPr>
      <w:r w:rsidRPr="002B2535">
        <w:rPr>
          <w:rFonts w:ascii="Times New Roman" w:hAnsi="Times New Roman"/>
          <w:sz w:val="28"/>
          <w:szCs w:val="28"/>
        </w:rPr>
        <w:t>И.о. руководителя                                                                                     Е.А. Тарнавский</w:t>
      </w:r>
    </w:p>
    <w:p w:rsidR="00B4367C" w:rsidRPr="002B2535" w:rsidRDefault="0005755D" w:rsidP="00C51586">
      <w:pPr>
        <w:spacing w:after="200" w:line="276" w:lineRule="auto"/>
        <w:jc w:val="both"/>
        <w:rPr>
          <w:rFonts w:ascii="Times New Roman" w:hAnsi="Times New Roman" w:cs="Times New Roman"/>
          <w:sz w:val="28"/>
          <w:szCs w:val="28"/>
        </w:rPr>
      </w:pPr>
      <w:r w:rsidRPr="002B2535">
        <w:rPr>
          <w:rFonts w:ascii="Times New Roman" w:hAnsi="Times New Roman" w:cs="Times New Roman"/>
          <w:sz w:val="28"/>
          <w:szCs w:val="28"/>
        </w:rPr>
        <w:t xml:space="preserve">             </w:t>
      </w: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B4367C" w:rsidRPr="002B2535" w:rsidRDefault="00B4367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19044C" w:rsidRPr="002B2535" w:rsidRDefault="0019044C" w:rsidP="0005755D">
      <w:pPr>
        <w:spacing w:after="0" w:line="240" w:lineRule="auto"/>
        <w:rPr>
          <w:rFonts w:ascii="Times New Roman" w:hAnsi="Times New Roman" w:cs="Times New Roman"/>
          <w:sz w:val="28"/>
          <w:szCs w:val="28"/>
        </w:rPr>
      </w:pPr>
    </w:p>
    <w:p w:rsidR="00987AE7" w:rsidRDefault="00987AE7" w:rsidP="0019044C">
      <w:pPr>
        <w:spacing w:after="0" w:line="240" w:lineRule="auto"/>
        <w:ind w:left="5670" w:right="-1"/>
        <w:rPr>
          <w:rFonts w:ascii="Times New Roman" w:eastAsia="Times New Roman" w:hAnsi="Times New Roman" w:cs="Times New Roman"/>
          <w:sz w:val="24"/>
          <w:szCs w:val="24"/>
          <w:lang w:eastAsia="ru-RU"/>
        </w:rPr>
      </w:pPr>
    </w:p>
    <w:p w:rsidR="00987AE7" w:rsidRDefault="00987AE7" w:rsidP="0019044C">
      <w:pPr>
        <w:spacing w:after="0" w:line="240" w:lineRule="auto"/>
        <w:ind w:left="5670" w:right="-1"/>
        <w:rPr>
          <w:rFonts w:ascii="Times New Roman" w:eastAsia="Times New Roman" w:hAnsi="Times New Roman" w:cs="Times New Roman"/>
          <w:sz w:val="24"/>
          <w:szCs w:val="24"/>
          <w:lang w:eastAsia="ru-RU"/>
        </w:rPr>
      </w:pPr>
    </w:p>
    <w:p w:rsidR="00987AE7" w:rsidRDefault="00987AE7" w:rsidP="0019044C">
      <w:pPr>
        <w:spacing w:after="0" w:line="240" w:lineRule="auto"/>
        <w:ind w:left="5670" w:right="-1"/>
        <w:rPr>
          <w:rFonts w:ascii="Times New Roman" w:eastAsia="Times New Roman" w:hAnsi="Times New Roman" w:cs="Times New Roman"/>
          <w:sz w:val="24"/>
          <w:szCs w:val="24"/>
          <w:lang w:eastAsia="ru-RU"/>
        </w:rPr>
      </w:pPr>
    </w:p>
    <w:p w:rsidR="00987AE7" w:rsidRDefault="00987AE7" w:rsidP="0019044C">
      <w:pPr>
        <w:spacing w:after="0" w:line="240" w:lineRule="auto"/>
        <w:ind w:left="5670" w:right="-1"/>
        <w:rPr>
          <w:rFonts w:ascii="Times New Roman" w:eastAsia="Times New Roman" w:hAnsi="Times New Roman" w:cs="Times New Roman"/>
          <w:sz w:val="24"/>
          <w:szCs w:val="24"/>
          <w:lang w:eastAsia="ru-RU"/>
        </w:rPr>
      </w:pPr>
    </w:p>
    <w:p w:rsidR="00987AE7" w:rsidRDefault="00987AE7" w:rsidP="0019044C">
      <w:pPr>
        <w:spacing w:after="0" w:line="240" w:lineRule="auto"/>
        <w:ind w:left="5670"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left="5670" w:right="-1"/>
        <w:rPr>
          <w:rFonts w:ascii="Times New Roman" w:eastAsia="Times New Roman" w:hAnsi="Times New Roman" w:cs="Times New Roman"/>
          <w:sz w:val="24"/>
          <w:szCs w:val="24"/>
          <w:lang w:eastAsia="ru-RU"/>
        </w:rPr>
      </w:pPr>
      <w:bookmarkStart w:id="0" w:name="_GoBack"/>
      <w:bookmarkEnd w:id="0"/>
      <w:r w:rsidRPr="002B2535">
        <w:rPr>
          <w:rFonts w:ascii="Times New Roman" w:eastAsia="Times New Roman" w:hAnsi="Times New Roman" w:cs="Times New Roman"/>
          <w:sz w:val="24"/>
          <w:szCs w:val="24"/>
          <w:lang w:eastAsia="ru-RU"/>
        </w:rPr>
        <w:lastRenderedPageBreak/>
        <w:t xml:space="preserve">Приложение </w:t>
      </w:r>
    </w:p>
    <w:p w:rsidR="002B2535" w:rsidRPr="002B2535" w:rsidRDefault="0019044C" w:rsidP="0019044C">
      <w:pPr>
        <w:spacing w:after="0" w:line="240" w:lineRule="auto"/>
        <w:ind w:left="5670"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к постановлению Исполнительного комитета Новошешминского муниципального района </w:t>
      </w:r>
    </w:p>
    <w:p w:rsidR="0019044C" w:rsidRPr="002B2535" w:rsidRDefault="0019044C" w:rsidP="0019044C">
      <w:pPr>
        <w:spacing w:after="0" w:line="240" w:lineRule="auto"/>
        <w:ind w:left="5670"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Республики Татарстан </w:t>
      </w:r>
    </w:p>
    <w:p w:rsidR="0019044C" w:rsidRPr="002B2535" w:rsidRDefault="0019044C" w:rsidP="0019044C">
      <w:pPr>
        <w:spacing w:after="0" w:line="240" w:lineRule="auto"/>
        <w:ind w:left="5670"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от «___» ______ 2025 г. № ____</w:t>
      </w:r>
    </w:p>
    <w:p w:rsidR="0019044C" w:rsidRPr="002B2535" w:rsidRDefault="0019044C" w:rsidP="0019044C">
      <w:pPr>
        <w:spacing w:after="0" w:line="240" w:lineRule="auto"/>
        <w:ind w:left="6521" w:right="-1"/>
        <w:rPr>
          <w:rFonts w:ascii="Times New Roman" w:eastAsia="Times New Roman" w:hAnsi="Times New Roman" w:cs="Times New Roman"/>
          <w:bCs/>
          <w:lang w:eastAsia="ru-RU"/>
        </w:rPr>
      </w:pPr>
    </w:p>
    <w:p w:rsidR="0019044C" w:rsidRPr="002B2535" w:rsidRDefault="0019044C" w:rsidP="0019044C">
      <w:pPr>
        <w:keepNext/>
        <w:spacing w:after="0" w:line="240" w:lineRule="auto"/>
        <w:ind w:right="-1" w:firstLine="709"/>
        <w:jc w:val="center"/>
        <w:outlineLvl w:val="0"/>
        <w:rPr>
          <w:rFonts w:ascii="Times New Roman" w:eastAsia="Times New Roman" w:hAnsi="Times New Roman" w:cs="Times New Roman"/>
          <w:bCs/>
          <w:sz w:val="28"/>
          <w:szCs w:val="28"/>
          <w:lang w:eastAsia="zh-CN"/>
        </w:rPr>
      </w:pPr>
      <w:r w:rsidRPr="002B2535">
        <w:rPr>
          <w:rFonts w:ascii="Times New Roman" w:eastAsia="Times New Roman" w:hAnsi="Times New Roman" w:cs="Times New Roman"/>
          <w:bCs/>
          <w:sz w:val="28"/>
          <w:szCs w:val="28"/>
          <w:lang w:eastAsia="zh-CN"/>
        </w:rPr>
        <w:t>Административный регламент</w:t>
      </w:r>
    </w:p>
    <w:p w:rsidR="0019044C" w:rsidRPr="002B2535" w:rsidRDefault="0019044C" w:rsidP="0019044C">
      <w:pPr>
        <w:keepNext/>
        <w:spacing w:after="0" w:line="240" w:lineRule="auto"/>
        <w:ind w:right="-1" w:firstLine="709"/>
        <w:jc w:val="center"/>
        <w:outlineLvl w:val="0"/>
        <w:rPr>
          <w:rFonts w:ascii="Times New Roman" w:eastAsia="Times New Roman" w:hAnsi="Times New Roman" w:cs="Times New Roman"/>
          <w:sz w:val="28"/>
          <w:szCs w:val="28"/>
          <w:lang w:val="tt-RU" w:eastAsia="zh-CN"/>
        </w:rPr>
      </w:pPr>
      <w:r w:rsidRPr="002B2535">
        <w:rPr>
          <w:rFonts w:ascii="Times New Roman" w:eastAsia="Times New Roman" w:hAnsi="Times New Roman" w:cs="Times New Roman"/>
          <w:bCs/>
          <w:sz w:val="28"/>
          <w:szCs w:val="28"/>
          <w:lang w:eastAsia="zh-CN"/>
        </w:rPr>
        <w:t xml:space="preserve">предоставления муниципальной услуги по направлению </w:t>
      </w:r>
      <w:r w:rsidRPr="002B2535">
        <w:rPr>
          <w:rFonts w:ascii="Times New Roman" w:eastAsia="Times New Roman" w:hAnsi="Times New Roman" w:cs="Times New Roman"/>
          <w:color w:val="000000"/>
          <w:sz w:val="28"/>
          <w:szCs w:val="28"/>
          <w:lang w:eastAsia="zh-CN"/>
        </w:rPr>
        <w:t>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1. Общие положения</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2B2535">
        <w:rPr>
          <w:rFonts w:ascii="Times New Roman" w:eastAsia="Times New Roman" w:hAnsi="Times New Roman" w:cs="Times New Roman"/>
          <w:bCs/>
          <w:sz w:val="28"/>
          <w:szCs w:val="28"/>
          <w:lang w:eastAsia="ru-RU"/>
        </w:rPr>
        <w:t xml:space="preserve">по </w:t>
      </w:r>
      <w:r w:rsidRPr="002B2535">
        <w:rPr>
          <w:rFonts w:ascii="Times New Roman" w:eastAsia="Times New Roman" w:hAnsi="Times New Roman" w:cs="Times New Roman"/>
          <w:color w:val="000000"/>
          <w:sz w:val="28"/>
          <w:szCs w:val="28"/>
          <w:lang w:eastAsia="ru-RU"/>
        </w:rPr>
        <w:t xml:space="preserve">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2B2535">
        <w:rPr>
          <w:rFonts w:ascii="Times New Roman" w:eastAsia="Times New Roman" w:hAnsi="Times New Roman" w:cs="Times New Roman"/>
          <w:sz w:val="28"/>
          <w:szCs w:val="28"/>
          <w:lang w:eastAsia="ru-RU"/>
        </w:rPr>
        <w:t xml:space="preserve">(далее – муниципальная услуга). </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1.2. Получатели услуги: физические лица, юридические лица (далее - заявитель).</w:t>
      </w:r>
    </w:p>
    <w:p w:rsidR="0019044C" w:rsidRPr="002B2535" w:rsidRDefault="0019044C" w:rsidP="0019044C">
      <w:pPr>
        <w:spacing w:after="0" w:line="240" w:lineRule="auto"/>
        <w:ind w:right="-1" w:firstLine="709"/>
        <w:contextualSpacing/>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1.3. Информирование о предоставлении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1.3.1. информация о порядке предоставления муниципальной услуги размещается:</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2) на официальном сайте муниципального района в информационно-телекоммуникационной сети «Интернет» (или городского округа) (</w:t>
      </w:r>
      <w:r w:rsidR="002B2535" w:rsidRPr="002B2535">
        <w:rPr>
          <w:rFonts w:ascii="Times New Roman" w:eastAsia="Times New Roman" w:hAnsi="Times New Roman" w:cs="Times New Roman"/>
          <w:spacing w:val="1"/>
          <w:sz w:val="28"/>
          <w:szCs w:val="28"/>
          <w:lang w:eastAsia="ru-RU"/>
        </w:rPr>
        <w:t>https:// www.novosheshminsk.tatarstan.ru</w:t>
      </w:r>
      <w:r w:rsidRPr="002B2535">
        <w:rPr>
          <w:rFonts w:ascii="Times New Roman" w:eastAsia="Times New Roman" w:hAnsi="Times New Roman" w:cs="Times New Roman"/>
          <w:spacing w:val="1"/>
          <w:sz w:val="28"/>
          <w:szCs w:val="28"/>
          <w:lang w:eastAsia="ru-RU"/>
        </w:rPr>
        <w:t>.);</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3) на Портале государственных и муниципальных услуг Республики Татарстан (</w:t>
      </w:r>
      <w:proofErr w:type="spellStart"/>
      <w:r w:rsidRPr="002B2535">
        <w:rPr>
          <w:rFonts w:ascii="Times New Roman" w:eastAsia="Times New Roman" w:hAnsi="Times New Roman" w:cs="Times New Roman"/>
          <w:spacing w:val="1"/>
          <w:sz w:val="28"/>
          <w:szCs w:val="28"/>
          <w:lang w:eastAsia="ru-RU"/>
        </w:rPr>
        <w:t>http</w:t>
      </w:r>
      <w:proofErr w:type="spellEnd"/>
      <w:r w:rsidRPr="002B2535">
        <w:rPr>
          <w:rFonts w:ascii="Times New Roman" w:eastAsia="Times New Roman" w:hAnsi="Times New Roman" w:cs="Times New Roman"/>
          <w:spacing w:val="1"/>
          <w:sz w:val="28"/>
          <w:szCs w:val="28"/>
          <w:lang w:val="en-US" w:eastAsia="ru-RU"/>
        </w:rPr>
        <w:t>s</w:t>
      </w:r>
      <w:r w:rsidRPr="002B2535">
        <w:rPr>
          <w:rFonts w:ascii="Times New Roman" w:eastAsia="Times New Roman" w:hAnsi="Times New Roman" w:cs="Times New Roman"/>
          <w:spacing w:val="1"/>
          <w:sz w:val="28"/>
          <w:szCs w:val="28"/>
          <w:lang w:eastAsia="ru-RU"/>
        </w:rPr>
        <w:t>://</w:t>
      </w:r>
      <w:proofErr w:type="spellStart"/>
      <w:r w:rsidRPr="002B2535">
        <w:rPr>
          <w:rFonts w:ascii="Times New Roman" w:eastAsia="Times New Roman" w:hAnsi="Times New Roman" w:cs="Times New Roman"/>
          <w:spacing w:val="1"/>
          <w:sz w:val="28"/>
          <w:szCs w:val="28"/>
          <w:lang w:eastAsia="ru-RU"/>
        </w:rPr>
        <w:t>uslugi.tatarsta</w:t>
      </w:r>
      <w:proofErr w:type="spellEnd"/>
      <w:r w:rsidRPr="002B2535">
        <w:rPr>
          <w:rFonts w:ascii="Times New Roman" w:eastAsia="Times New Roman" w:hAnsi="Times New Roman" w:cs="Times New Roman"/>
          <w:spacing w:val="1"/>
          <w:sz w:val="28"/>
          <w:szCs w:val="28"/>
          <w:lang w:val="en-US" w:eastAsia="ru-RU"/>
        </w:rPr>
        <w:t>n</w:t>
      </w:r>
      <w:r w:rsidRPr="002B2535">
        <w:rPr>
          <w:rFonts w:ascii="Times New Roman" w:eastAsia="Times New Roman" w:hAnsi="Times New Roman" w:cs="Times New Roman"/>
          <w:spacing w:val="1"/>
          <w:sz w:val="28"/>
          <w:szCs w:val="28"/>
          <w:lang w:eastAsia="ru-RU"/>
        </w:rPr>
        <w:t>.</w:t>
      </w:r>
      <w:proofErr w:type="spellStart"/>
      <w:r w:rsidRPr="002B2535">
        <w:rPr>
          <w:rFonts w:ascii="Times New Roman" w:eastAsia="Times New Roman" w:hAnsi="Times New Roman" w:cs="Times New Roman"/>
          <w:spacing w:val="1"/>
          <w:sz w:val="28"/>
          <w:szCs w:val="28"/>
          <w:lang w:eastAsia="ru-RU"/>
        </w:rPr>
        <w:t>ru</w:t>
      </w:r>
      <w:proofErr w:type="spellEnd"/>
      <w:r w:rsidRPr="002B2535">
        <w:rPr>
          <w:rFonts w:ascii="Times New Roman" w:eastAsia="Times New Roman" w:hAnsi="Times New Roman" w:cs="Times New Roman"/>
          <w:spacing w:val="1"/>
          <w:sz w:val="28"/>
          <w:szCs w:val="28"/>
          <w:lang w:eastAsia="ru-RU"/>
        </w:rPr>
        <w:t xml:space="preserve">/) (далее – Республиканский портал); </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w:t>
      </w:r>
      <w:proofErr w:type="spellStart"/>
      <w:r w:rsidRPr="002B2535">
        <w:rPr>
          <w:rFonts w:ascii="Times New Roman" w:eastAsia="Times New Roman" w:hAnsi="Times New Roman" w:cs="Times New Roman"/>
          <w:spacing w:val="1"/>
          <w:sz w:val="28"/>
          <w:szCs w:val="28"/>
          <w:lang w:eastAsia="ru-RU"/>
        </w:rPr>
        <w:t>http</w:t>
      </w:r>
      <w:proofErr w:type="spellEnd"/>
      <w:r w:rsidRPr="002B2535">
        <w:rPr>
          <w:rFonts w:ascii="Times New Roman" w:eastAsia="Times New Roman" w:hAnsi="Times New Roman" w:cs="Times New Roman"/>
          <w:spacing w:val="1"/>
          <w:sz w:val="28"/>
          <w:szCs w:val="28"/>
          <w:lang w:val="en-US" w:eastAsia="ru-RU"/>
        </w:rPr>
        <w:t>s</w:t>
      </w:r>
      <w:r w:rsidRPr="002B2535">
        <w:rPr>
          <w:rFonts w:ascii="Times New Roman" w:eastAsia="Times New Roman" w:hAnsi="Times New Roman" w:cs="Times New Roman"/>
          <w:spacing w:val="1"/>
          <w:sz w:val="28"/>
          <w:szCs w:val="28"/>
          <w:lang w:eastAsia="ru-RU"/>
        </w:rPr>
        <w:t>:// www.gosuslugi.ru/) (далее – Единый портал);</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1.3.2. Консультирование по вопросам предоставления муниципальной услуги осуществляется:</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 в многофункциональных центрах предоставления государственных и муниципальных услуг при устном обращении - лично или по телефону;</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2) в интерактивной форме Республиканского портала;</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lastRenderedPageBreak/>
        <w:t>3) в Исполнительном комитете муниципального района (или городского округа) (далее – Исполком):</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2B2535">
        <w:rPr>
          <w:rFonts w:ascii="Calibri" w:eastAsia="Times New Roman" w:hAnsi="Calibri" w:cs="Times New Roman"/>
          <w:lang w:eastAsia="ru-RU"/>
        </w:rPr>
        <w:t xml:space="preserve"> </w:t>
      </w:r>
      <w:r w:rsidRPr="002B2535">
        <w:rPr>
          <w:rFonts w:ascii="Times New Roman" w:eastAsia="Times New Roman" w:hAnsi="Times New Roman" w:cs="Times New Roman"/>
          <w:sz w:val="28"/>
          <w:szCs w:val="28"/>
          <w:lang w:eastAsia="ru-RU"/>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2B2535">
        <w:rPr>
          <w:rFonts w:ascii="Times New Roman" w:eastAsia="Times New Roman" w:hAnsi="Times New Roman" w:cs="Times New Roman"/>
          <w:spacing w:val="1"/>
          <w:sz w:val="28"/>
          <w:szCs w:val="28"/>
          <w:lang w:eastAsia="ru-RU"/>
        </w:rPr>
        <w:lastRenderedPageBreak/>
        <w:t>нахождения, справочных телефонах, времени работы Исполкома, о графике приема заявлений на предоставление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19044C" w:rsidRPr="002B2535" w:rsidRDefault="0019044C" w:rsidP="0019044C">
      <w:pPr>
        <w:spacing w:after="0" w:line="240" w:lineRule="auto"/>
        <w:ind w:right="-1" w:firstLine="709"/>
        <w:jc w:val="both"/>
        <w:rPr>
          <w:rFonts w:ascii="Times New Roman" w:eastAsia="Times New Roman" w:hAnsi="Times New Roman" w:cs="Times New Roman"/>
          <w:spacing w:val="1"/>
          <w:sz w:val="28"/>
          <w:szCs w:val="28"/>
          <w:lang w:eastAsia="ru-RU"/>
        </w:rPr>
      </w:pPr>
      <w:r w:rsidRPr="002B2535">
        <w:rPr>
          <w:rFonts w:ascii="Times New Roman" w:eastAsia="Times New Roman" w:hAnsi="Times New Roman" w:cs="Times New Roman"/>
          <w:spacing w:val="1"/>
          <w:sz w:val="28"/>
          <w:szCs w:val="28"/>
          <w:lang w:eastAsia="ru-RU"/>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1.5. В Регламенте используются следующие термины и определения:</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19044C" w:rsidRPr="002B2535" w:rsidRDefault="0019044C" w:rsidP="0019044C">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w:t>
      </w:r>
      <w:r w:rsidRPr="002B2535">
        <w:rPr>
          <w:rFonts w:ascii="Times New Roman" w:eastAsia="Times New Roman" w:hAnsi="Times New Roman" w:cs="Times New Roman"/>
          <w:sz w:val="28"/>
          <w:szCs w:val="28"/>
          <w:lang w:eastAsia="ru-RU"/>
        </w:rPr>
        <w:lastRenderedPageBreak/>
        <w:t xml:space="preserve">деятельности многофункциональных центров предоставления государственных и муниципальных услуг»; </w:t>
      </w:r>
    </w:p>
    <w:p w:rsidR="0019044C" w:rsidRPr="002B2535" w:rsidRDefault="0019044C" w:rsidP="0019044C">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9044C" w:rsidRPr="002B2535" w:rsidRDefault="0019044C" w:rsidP="0019044C">
      <w:pPr>
        <w:tabs>
          <w:tab w:val="left" w:pos="600"/>
          <w:tab w:val="left" w:pos="6810"/>
        </w:tabs>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понимается уведомление об окончании строительства или реконструкции объекта индивидуального жилищного строительства или садового дома (приложение №1).</w:t>
      </w: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r w:rsidRPr="002B2535">
        <w:rPr>
          <w:rFonts w:ascii="Times New Roman" w:eastAsia="Times New Roman" w:hAnsi="Times New Roman" w:cs="Times New Roman"/>
          <w:bCs/>
          <w:sz w:val="28"/>
          <w:szCs w:val="28"/>
          <w:lang w:eastAsia="ru-RU"/>
        </w:rPr>
        <w:t>2. Стандарт предоставления муниципальной услуги</w:t>
      </w: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2.1. Наименование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p w:rsidR="0019044C" w:rsidRPr="002B2535" w:rsidRDefault="002B2535"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Исполнительный комитет Новошешминского муниципального района Республики Татарстан</w:t>
      </w: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2.3. Описание результата предоставления муниципальной услуги</w:t>
      </w: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both"/>
        <w:outlineLvl w:val="2"/>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2.3.1. Результатами предоставления муниципальной услуги являются:</w:t>
      </w:r>
    </w:p>
    <w:p w:rsidR="0019044C" w:rsidRPr="002B2535" w:rsidRDefault="0019044C" w:rsidP="004E1B38">
      <w:pPr>
        <w:numPr>
          <w:ilvl w:val="0"/>
          <w:numId w:val="1"/>
        </w:numPr>
        <w:tabs>
          <w:tab w:val="left" w:pos="1134"/>
        </w:tabs>
        <w:spacing w:after="0" w:line="240" w:lineRule="auto"/>
        <w:ind w:left="0"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(приложение №</w:t>
      </w:r>
      <w:r w:rsidR="002B2535">
        <w:rPr>
          <w:rFonts w:ascii="Times New Roman" w:eastAsia="Times New Roman" w:hAnsi="Times New Roman" w:cs="Times New Roman"/>
          <w:sz w:val="28"/>
          <w:szCs w:val="28"/>
          <w:lang w:eastAsia="ru-RU"/>
        </w:rPr>
        <w:t> 2</w:t>
      </w:r>
      <w:r w:rsidRPr="002B2535">
        <w:rPr>
          <w:rFonts w:ascii="Times New Roman" w:eastAsia="Times New Roman" w:hAnsi="Times New Roman" w:cs="Times New Roman"/>
          <w:sz w:val="28"/>
          <w:szCs w:val="28"/>
          <w:lang w:eastAsia="ru-RU"/>
        </w:rPr>
        <w:t>);</w:t>
      </w:r>
    </w:p>
    <w:p w:rsidR="0019044C" w:rsidRPr="002B2535" w:rsidRDefault="0019044C" w:rsidP="004E1B38">
      <w:pPr>
        <w:numPr>
          <w:ilvl w:val="0"/>
          <w:numId w:val="1"/>
        </w:numPr>
        <w:tabs>
          <w:tab w:val="left" w:pos="1134"/>
        </w:tabs>
        <w:spacing w:after="0" w:line="240" w:lineRule="auto"/>
        <w:ind w:left="0"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(приложение № 3);</w:t>
      </w:r>
    </w:p>
    <w:p w:rsidR="0019044C" w:rsidRPr="002B2535" w:rsidRDefault="0019044C" w:rsidP="004E1B38">
      <w:pPr>
        <w:numPr>
          <w:ilvl w:val="0"/>
          <w:numId w:val="1"/>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Дубликат уведомления о соответствии (приложение № 6).</w:t>
      </w:r>
    </w:p>
    <w:p w:rsidR="0019044C" w:rsidRPr="002B2535" w:rsidRDefault="0019044C" w:rsidP="0019044C">
      <w:pPr>
        <w:spacing w:after="0" w:line="240" w:lineRule="auto"/>
        <w:ind w:right="-1" w:firstLine="709"/>
        <w:jc w:val="both"/>
        <w:outlineLvl w:val="2"/>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19044C" w:rsidRPr="002B2535" w:rsidRDefault="0019044C" w:rsidP="0019044C">
      <w:pPr>
        <w:spacing w:after="0" w:line="240" w:lineRule="auto"/>
        <w:ind w:right="-1" w:firstLine="709"/>
        <w:jc w:val="both"/>
        <w:outlineLvl w:val="2"/>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lastRenderedPageBreak/>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9044C" w:rsidRPr="002B2535" w:rsidRDefault="0019044C" w:rsidP="0019044C">
      <w:pPr>
        <w:tabs>
          <w:tab w:val="left" w:pos="9923"/>
        </w:tabs>
        <w:spacing w:after="0" w:line="240" w:lineRule="auto"/>
        <w:ind w:right="-1" w:firstLine="709"/>
        <w:jc w:val="both"/>
        <w:rPr>
          <w:rFonts w:ascii="Times New Roman" w:eastAsia="Times New Roman" w:hAnsi="Times New Roman" w:cs="Times New Roman"/>
          <w:sz w:val="28"/>
          <w:szCs w:val="28"/>
          <w:lang w:eastAsia="ru-RU"/>
        </w:rPr>
      </w:pPr>
    </w:p>
    <w:p w:rsidR="0019044C" w:rsidRPr="002B2535" w:rsidRDefault="0019044C" w:rsidP="0019044C">
      <w:pPr>
        <w:tabs>
          <w:tab w:val="left" w:pos="9923"/>
        </w:tabs>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2.4.1. Срок предоставления муниципальной услуги составляет:</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Направление уведомления о соответствии (несоответствии) - семь рабочих дней, включая день подачи уведомления</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bCs/>
          <w:sz w:val="28"/>
          <w:szCs w:val="28"/>
          <w:lang w:eastAsia="ru-RU"/>
        </w:rPr>
        <w:t>Возвращение уведомления об окончании строительства без рассмотрения – три рабочих дня.</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bCs/>
          <w:sz w:val="28"/>
          <w:szCs w:val="28"/>
          <w:lang w:eastAsia="ru-RU"/>
        </w:rPr>
        <w:t>Срок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составляет три рабочих дня.</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2.4.2. Приостановление срока предоставления муниципальной услуги не предусмотрено.</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2.4.3. Направление документа, являющегося результатом муниципальной услуги, с использованием способа связи, указанного в заявлении, осуществляется в день оформления и регистрации результата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2.5.1. Уведомление об окончании строительства (приложение №1).</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К уведомлению прилагаются:</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1)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lastRenderedPageBreak/>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3) технический план объекта индивидуального жилищного строительства или садового дома;</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5) документ об оплате государственной пошлины за осуществление государственной регистрации прав.</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2.5.2. Заявление и прилагаемые документы могут быть представлены (направлены) заявителем одним из следующих способов:</w:t>
      </w:r>
    </w:p>
    <w:p w:rsidR="0019044C" w:rsidRPr="002B2535" w:rsidRDefault="0019044C" w:rsidP="0019044C">
      <w:p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1)</w:t>
      </w:r>
      <w:r w:rsidRPr="002B2535">
        <w:rPr>
          <w:rFonts w:ascii="Times New Roman" w:eastAsia="Times New Roman" w:hAnsi="Times New Roman" w:cs="Times New Roman"/>
          <w:bCs/>
          <w:sz w:val="28"/>
          <w:szCs w:val="28"/>
          <w:lang w:eastAsia="ru-RU"/>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19044C" w:rsidRPr="002B2535" w:rsidRDefault="0019044C" w:rsidP="0019044C">
      <w:pPr>
        <w:tabs>
          <w:tab w:val="left" w:pos="1134"/>
        </w:tabs>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bCs/>
          <w:sz w:val="28"/>
          <w:szCs w:val="28"/>
          <w:lang w:eastAsia="ru-RU"/>
        </w:rPr>
        <w:t>2)</w:t>
      </w:r>
      <w:r w:rsidRPr="002B2535">
        <w:rPr>
          <w:rFonts w:ascii="Times New Roman" w:eastAsia="Times New Roman" w:hAnsi="Times New Roman" w:cs="Times New Roman"/>
          <w:sz w:val="28"/>
          <w:szCs w:val="28"/>
          <w:lang w:eastAsia="ru-RU"/>
        </w:rPr>
        <w:t xml:space="preserve">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19044C" w:rsidRPr="002B2535" w:rsidRDefault="0019044C" w:rsidP="0019044C">
      <w:p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3)</w:t>
      </w:r>
      <w:r w:rsidRPr="002B2535">
        <w:rPr>
          <w:rFonts w:ascii="Times New Roman" w:eastAsia="Times New Roman" w:hAnsi="Times New Roman" w:cs="Times New Roman"/>
          <w:bCs/>
          <w:sz w:val="28"/>
          <w:szCs w:val="28"/>
          <w:lang w:eastAsia="ru-RU"/>
        </w:rPr>
        <w:tab/>
        <w:t xml:space="preserve">через Единый, Республиканский портал в электронной форме. </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2.5.3.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2.5.4. Запрещается требовать от заявителя:</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lastRenderedPageBreak/>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9044C" w:rsidRPr="002B2535" w:rsidRDefault="0019044C" w:rsidP="0019044C">
      <w:pPr>
        <w:spacing w:after="0" w:line="240" w:lineRule="auto"/>
        <w:ind w:right="-1" w:firstLine="709"/>
        <w:jc w:val="both"/>
        <w:rPr>
          <w:rFonts w:ascii="Calibri" w:eastAsia="Times New Roman" w:hAnsi="Calibri" w:cs="Times New Roman"/>
          <w:lang w:eastAsia="ru-RU"/>
        </w:rPr>
      </w:pPr>
      <w:r w:rsidRPr="002B2535">
        <w:rPr>
          <w:rFonts w:ascii="Times New Roman" w:eastAsia="Times New Roman" w:hAnsi="Times New Roman" w:cs="Times New Roman"/>
          <w:sz w:val="28"/>
          <w:szCs w:val="28"/>
          <w:lang w:eastAsia="ru-RU"/>
        </w:rPr>
        <w:t>2.5.5.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19044C" w:rsidRPr="002B2535" w:rsidRDefault="0019044C" w:rsidP="0019044C">
      <w:pPr>
        <w:spacing w:after="0" w:line="240" w:lineRule="auto"/>
        <w:ind w:right="-1" w:firstLine="709"/>
        <w:jc w:val="both"/>
        <w:rPr>
          <w:rFonts w:ascii="Calibri" w:eastAsia="Times New Roman" w:hAnsi="Calibri" w:cs="Times New Roman"/>
          <w:lang w:eastAsia="ru-RU"/>
        </w:rPr>
      </w:pPr>
      <w:r w:rsidRPr="002B2535">
        <w:rPr>
          <w:rFonts w:ascii="Times New Roman" w:eastAsia="Times New Roman" w:hAnsi="Times New Roman" w:cs="Times New Roman"/>
          <w:sz w:val="28"/>
          <w:szCs w:val="28"/>
          <w:lang w:eastAsia="ru-RU"/>
        </w:rPr>
        <w:t>- заявление (Приложение № 6);</w:t>
      </w:r>
    </w:p>
    <w:p w:rsidR="0019044C" w:rsidRPr="002B2535" w:rsidRDefault="0019044C" w:rsidP="0019044C">
      <w:pPr>
        <w:spacing w:after="0" w:line="240" w:lineRule="auto"/>
        <w:ind w:right="-1" w:firstLine="709"/>
        <w:jc w:val="both"/>
        <w:rPr>
          <w:rFonts w:ascii="Calibri" w:eastAsia="Times New Roman" w:hAnsi="Calibri" w:cs="Times New Roman"/>
          <w:lang w:eastAsia="ru-RU"/>
        </w:rPr>
      </w:pPr>
      <w:r w:rsidRPr="002B2535">
        <w:rPr>
          <w:rFonts w:ascii="Times New Roman" w:eastAsia="Times New Roman" w:hAnsi="Times New Roman" w:cs="Times New Roman"/>
          <w:sz w:val="28"/>
          <w:szCs w:val="28"/>
          <w:lang w:eastAsia="ru-RU"/>
        </w:rPr>
        <w:t>- документы, удостоверяющие личность или полномочия заявителя.</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Документы представляются в одном экземпляре.</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Представление документов, которые могут быть отнесены к данной категории, не требуются.</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tabs>
          <w:tab w:val="left" w:pos="1134"/>
        </w:tabs>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2.7.1. Основаниями для отказа в приеме документов являются:</w:t>
      </w:r>
    </w:p>
    <w:p w:rsidR="0019044C" w:rsidRPr="002B2535" w:rsidRDefault="0019044C" w:rsidP="004E1B38">
      <w:pPr>
        <w:numPr>
          <w:ilvl w:val="0"/>
          <w:numId w:val="2"/>
        </w:numPr>
        <w:tabs>
          <w:tab w:val="left" w:pos="1134"/>
        </w:tabs>
        <w:spacing w:after="0" w:line="240" w:lineRule="auto"/>
        <w:ind w:left="0"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 xml:space="preserve">отсутствие в уведомлении об окончании строительства сведений, предусмотренных абзацем первым части 16 статьи 55 </w:t>
      </w:r>
      <w:proofErr w:type="spellStart"/>
      <w:r w:rsidRPr="002B2535">
        <w:rPr>
          <w:rFonts w:ascii="Times New Roman" w:eastAsia="Times New Roman" w:hAnsi="Times New Roman" w:cs="Times New Roman"/>
          <w:bCs/>
          <w:sz w:val="28"/>
          <w:szCs w:val="28"/>
          <w:lang w:eastAsia="ru-RU"/>
        </w:rPr>
        <w:t>ГрК</w:t>
      </w:r>
      <w:proofErr w:type="spellEnd"/>
      <w:r w:rsidRPr="002B2535">
        <w:rPr>
          <w:rFonts w:ascii="Times New Roman" w:eastAsia="Times New Roman" w:hAnsi="Times New Roman" w:cs="Times New Roman"/>
          <w:bCs/>
          <w:sz w:val="28"/>
          <w:szCs w:val="28"/>
          <w:lang w:eastAsia="ru-RU"/>
        </w:rPr>
        <w:t xml:space="preserve"> РФ;</w:t>
      </w:r>
    </w:p>
    <w:p w:rsidR="0019044C" w:rsidRPr="002B2535" w:rsidRDefault="0019044C" w:rsidP="004E1B38">
      <w:pPr>
        <w:numPr>
          <w:ilvl w:val="0"/>
          <w:numId w:val="2"/>
        </w:numPr>
        <w:tabs>
          <w:tab w:val="left" w:pos="1134"/>
        </w:tabs>
        <w:spacing w:after="0" w:line="240" w:lineRule="auto"/>
        <w:ind w:left="0"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несоответствие представленных документов перечню документов и требованиям, указанным в пункте 2.5 настоящего Регламента;</w:t>
      </w:r>
    </w:p>
    <w:p w:rsidR="0019044C" w:rsidRPr="002B2535" w:rsidRDefault="0019044C" w:rsidP="004E1B38">
      <w:pPr>
        <w:numPr>
          <w:ilvl w:val="0"/>
          <w:numId w:val="2"/>
        </w:numPr>
        <w:tabs>
          <w:tab w:val="left" w:pos="1134"/>
        </w:tabs>
        <w:spacing w:after="0" w:line="240" w:lineRule="auto"/>
        <w:ind w:left="0"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 xml:space="preserve">отсутствие документов, предусмотренных пунктами 1 - 3 части 16 статьи 55 </w:t>
      </w:r>
      <w:proofErr w:type="spellStart"/>
      <w:r w:rsidRPr="002B2535">
        <w:rPr>
          <w:rFonts w:ascii="Times New Roman" w:eastAsia="Times New Roman" w:hAnsi="Times New Roman" w:cs="Times New Roman"/>
          <w:bCs/>
          <w:sz w:val="28"/>
          <w:szCs w:val="28"/>
          <w:lang w:eastAsia="ru-RU"/>
        </w:rPr>
        <w:t>ГрК</w:t>
      </w:r>
      <w:proofErr w:type="spellEnd"/>
      <w:r w:rsidRPr="002B2535">
        <w:rPr>
          <w:rFonts w:ascii="Times New Roman" w:eastAsia="Times New Roman" w:hAnsi="Times New Roman" w:cs="Times New Roman"/>
          <w:bCs/>
          <w:sz w:val="28"/>
          <w:szCs w:val="28"/>
          <w:lang w:eastAsia="ru-RU"/>
        </w:rPr>
        <w:t xml:space="preserve"> РФ;</w:t>
      </w:r>
    </w:p>
    <w:p w:rsidR="0019044C" w:rsidRPr="002B2535" w:rsidRDefault="0019044C" w:rsidP="004E1B38">
      <w:pPr>
        <w:numPr>
          <w:ilvl w:val="0"/>
          <w:numId w:val="2"/>
        </w:numPr>
        <w:tabs>
          <w:tab w:val="left" w:pos="1134"/>
        </w:tabs>
        <w:spacing w:after="0" w:line="240" w:lineRule="auto"/>
        <w:ind w:left="0"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 xml:space="preserve">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proofErr w:type="spellStart"/>
      <w:r w:rsidRPr="002B2535">
        <w:rPr>
          <w:rFonts w:ascii="Times New Roman" w:eastAsia="Times New Roman" w:hAnsi="Times New Roman" w:cs="Times New Roman"/>
          <w:bCs/>
          <w:sz w:val="28"/>
          <w:szCs w:val="28"/>
          <w:lang w:eastAsia="ru-RU"/>
        </w:rPr>
        <w:t>ГрК</w:t>
      </w:r>
      <w:proofErr w:type="spellEnd"/>
      <w:r w:rsidRPr="002B2535">
        <w:rPr>
          <w:rFonts w:ascii="Times New Roman" w:eastAsia="Times New Roman" w:hAnsi="Times New Roman" w:cs="Times New Roman"/>
          <w:bCs/>
          <w:sz w:val="28"/>
          <w:szCs w:val="28"/>
          <w:lang w:eastAsia="ru-RU"/>
        </w:rPr>
        <w:t xml:space="preserve"> РФ);</w:t>
      </w:r>
    </w:p>
    <w:p w:rsidR="0019044C" w:rsidRPr="002B2535" w:rsidRDefault="0019044C" w:rsidP="004E1B38">
      <w:pPr>
        <w:widowControl w:val="0"/>
        <w:numPr>
          <w:ilvl w:val="0"/>
          <w:numId w:val="2"/>
        </w:numPr>
        <w:tabs>
          <w:tab w:val="left" w:pos="1134"/>
          <w:tab w:val="left" w:pos="9923"/>
        </w:tabs>
        <w:spacing w:after="0" w:line="240" w:lineRule="auto"/>
        <w:ind w:left="0"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19044C" w:rsidRPr="002B2535" w:rsidRDefault="0019044C" w:rsidP="004E1B38">
      <w:pPr>
        <w:widowControl w:val="0"/>
        <w:numPr>
          <w:ilvl w:val="0"/>
          <w:numId w:val="2"/>
        </w:numPr>
        <w:tabs>
          <w:tab w:val="left" w:pos="1134"/>
          <w:tab w:val="left" w:pos="9923"/>
        </w:tabs>
        <w:spacing w:after="0" w:line="240" w:lineRule="auto"/>
        <w:ind w:left="0"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представление документов в ненадлежащий орган;</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представление документов, утративших силу;</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подача заявления (запроса) от имени заявителя не уполномоченным на то лицом;</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обращение за предоставлением муниципальной услуги лица, не являющегося получателем муниципальной услуги в соответствии с Регламентом;</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некорректное заполнение обязательных полей в электронной форме заявления;</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lastRenderedPageBreak/>
        <w:t>наличие противоречивых сведений в электронной форме заявления и в представленных документах;</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19044C" w:rsidRPr="002B2535" w:rsidRDefault="0019044C" w:rsidP="004E1B38">
      <w:pPr>
        <w:numPr>
          <w:ilvl w:val="0"/>
          <w:numId w:val="2"/>
        </w:numPr>
        <w:tabs>
          <w:tab w:val="left" w:pos="1134"/>
          <w:tab w:val="left" w:pos="1276"/>
        </w:tabs>
        <w:spacing w:after="0" w:line="240" w:lineRule="auto"/>
        <w:ind w:left="0" w:right="-1" w:firstLine="709"/>
        <w:contextualSpacing/>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электронные документы не соответствуют требованиям к форматам их предоставления и (или) не читаются.</w:t>
      </w:r>
    </w:p>
    <w:p w:rsidR="0019044C" w:rsidRPr="002B2535" w:rsidRDefault="0019044C" w:rsidP="0019044C">
      <w:pPr>
        <w:widowControl w:val="0"/>
        <w:tabs>
          <w:tab w:val="left" w:pos="9923"/>
        </w:tabs>
        <w:spacing w:after="0" w:line="240" w:lineRule="auto"/>
        <w:ind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2.7.2. Перечень оснований для отказа в приеме документов, необходимых для получения муниципальной услуги, является исчерпывающим.</w:t>
      </w:r>
    </w:p>
    <w:p w:rsidR="0019044C" w:rsidRPr="002B2535" w:rsidRDefault="0019044C" w:rsidP="0019044C">
      <w:pPr>
        <w:widowControl w:val="0"/>
        <w:tabs>
          <w:tab w:val="left" w:pos="9923"/>
        </w:tabs>
        <w:spacing w:after="0" w:line="240" w:lineRule="auto"/>
        <w:ind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2B2535">
        <w:rPr>
          <w:rFonts w:ascii="Times New Roman" w:eastAsia="Times New Roman" w:hAnsi="Times New Roman" w:cs="Times New Roman"/>
          <w:sz w:val="28"/>
          <w:szCs w:val="28"/>
          <w:lang w:eastAsia="ru-RU"/>
        </w:rPr>
        <w:t>принято</w:t>
      </w:r>
      <w:proofErr w:type="gramEnd"/>
      <w:r w:rsidRPr="002B2535">
        <w:rPr>
          <w:rFonts w:ascii="Times New Roman" w:eastAsia="Times New Roman" w:hAnsi="Times New Roman" w:cs="Times New Roman"/>
          <w:sz w:val="28"/>
          <w:szCs w:val="28"/>
          <w:lang w:eastAsia="ru-RU"/>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19044C" w:rsidRPr="002B2535" w:rsidRDefault="0019044C" w:rsidP="0019044C">
      <w:pPr>
        <w:widowControl w:val="0"/>
        <w:tabs>
          <w:tab w:val="left" w:pos="9923"/>
        </w:tabs>
        <w:spacing w:after="0" w:line="240" w:lineRule="auto"/>
        <w:ind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19044C" w:rsidRPr="002B2535" w:rsidRDefault="0019044C" w:rsidP="0019044C">
      <w:pPr>
        <w:widowControl w:val="0"/>
        <w:tabs>
          <w:tab w:val="left" w:pos="9923"/>
        </w:tabs>
        <w:spacing w:after="0" w:line="240" w:lineRule="auto"/>
        <w:ind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2.8. Исчерпывающий перечень оснований для приостановления или отказа в предоставлении муниципальной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2.8.1.</w:t>
      </w:r>
      <w:r w:rsidRPr="002B2535">
        <w:rPr>
          <w:rFonts w:ascii="Times New Roman" w:eastAsia="Times New Roman" w:hAnsi="Times New Roman" w:cs="Times New Roman"/>
          <w:bCs/>
          <w:sz w:val="28"/>
          <w:szCs w:val="28"/>
          <w:lang w:val="en-US" w:eastAsia="ru-RU"/>
        </w:rPr>
        <w:t> </w:t>
      </w:r>
      <w:r w:rsidRPr="002B2535">
        <w:rPr>
          <w:rFonts w:ascii="Times New Roman" w:eastAsia="Times New Roman" w:hAnsi="Times New Roman" w:cs="Times New Roman"/>
          <w:bCs/>
          <w:sz w:val="28"/>
          <w:szCs w:val="28"/>
          <w:lang w:eastAsia="ru-RU"/>
        </w:rPr>
        <w:t>Основания для приостановления предоставления услуги не предусмотрены.</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r w:rsidRPr="002B2535">
        <w:rPr>
          <w:rFonts w:ascii="Times New Roman" w:eastAsia="Times New Roman" w:hAnsi="Times New Roman" w:cs="Times New Roman"/>
          <w:bCs/>
          <w:sz w:val="28"/>
          <w:szCs w:val="28"/>
          <w:lang w:eastAsia="ru-RU"/>
        </w:rPr>
        <w:t>2.8.2. Основания для отказа в предоставлении услуги не предусмотрены.</w:t>
      </w:r>
    </w:p>
    <w:p w:rsidR="0019044C" w:rsidRPr="002B2535" w:rsidRDefault="0019044C" w:rsidP="0019044C">
      <w:pPr>
        <w:spacing w:after="0" w:line="240" w:lineRule="auto"/>
        <w:ind w:right="-1" w:firstLine="709"/>
        <w:jc w:val="both"/>
        <w:rPr>
          <w:rFonts w:ascii="Times New Roman" w:eastAsia="Times New Roman" w:hAnsi="Times New Roman" w:cs="Times New Roman"/>
          <w:bCs/>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i/>
          <w:sz w:val="28"/>
          <w:szCs w:val="28"/>
          <w:lang w:eastAsia="ru-RU"/>
        </w:rPr>
      </w:pPr>
      <w:r w:rsidRPr="002B2535">
        <w:rPr>
          <w:rFonts w:ascii="Times New Roman" w:eastAsia="Arial"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19044C" w:rsidRPr="002B2535" w:rsidRDefault="0019044C" w:rsidP="0019044C">
      <w:pPr>
        <w:spacing w:after="0" w:line="240" w:lineRule="auto"/>
        <w:ind w:right="-1"/>
        <w:jc w:val="both"/>
        <w:rPr>
          <w:rFonts w:ascii="Times New Roman" w:eastAsia="Arial" w:hAnsi="Times New Roman" w:cs="Times New Roman"/>
          <w:i/>
          <w:sz w:val="28"/>
          <w:szCs w:val="28"/>
          <w:lang w:eastAsia="ru-RU"/>
        </w:rPr>
      </w:pPr>
    </w:p>
    <w:p w:rsidR="0019044C" w:rsidRPr="002B2535" w:rsidRDefault="0019044C" w:rsidP="0019044C">
      <w:pPr>
        <w:tabs>
          <w:tab w:val="num" w:pos="370"/>
        </w:tabs>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Муниципальная услуга предоставляется на безвозмездной основе.</w:t>
      </w:r>
    </w:p>
    <w:p w:rsidR="0019044C" w:rsidRPr="002B2535" w:rsidRDefault="0019044C" w:rsidP="0019044C">
      <w:pPr>
        <w:spacing w:after="0" w:line="240" w:lineRule="auto"/>
        <w:ind w:right="-1"/>
        <w:jc w:val="both"/>
        <w:rPr>
          <w:rFonts w:ascii="Times New Roman" w:eastAsia="Arial" w:hAnsi="Times New Roman" w:cs="Times New Roman"/>
          <w:i/>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i/>
          <w:sz w:val="28"/>
          <w:szCs w:val="28"/>
          <w:lang w:eastAsia="ru-RU"/>
        </w:rPr>
      </w:pPr>
      <w:r w:rsidRPr="002B2535">
        <w:rPr>
          <w:rFonts w:ascii="Times New Roman" w:eastAsia="Arial" w:hAnsi="Times New Roman" w:cs="Times New Roman"/>
          <w:sz w:val="28"/>
          <w:szCs w:val="28"/>
          <w:lang w:eastAsia="ru-RU"/>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19044C" w:rsidRPr="002B2535" w:rsidRDefault="0019044C" w:rsidP="0019044C">
      <w:pPr>
        <w:spacing w:after="0" w:line="240" w:lineRule="auto"/>
        <w:ind w:right="-1"/>
        <w:jc w:val="both"/>
        <w:rPr>
          <w:rFonts w:ascii="Times New Roman" w:eastAsia="Arial" w:hAnsi="Times New Roman" w:cs="Times New Roman"/>
          <w:i/>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Предоставление необходимых и обязательных услуг не требуется.</w:t>
      </w:r>
    </w:p>
    <w:p w:rsidR="0019044C" w:rsidRPr="002B2535" w:rsidRDefault="0019044C" w:rsidP="0019044C">
      <w:pPr>
        <w:spacing w:after="0" w:line="240" w:lineRule="auto"/>
        <w:ind w:right="-1"/>
        <w:jc w:val="both"/>
        <w:rPr>
          <w:rFonts w:ascii="Times New Roman" w:eastAsia="Arial" w:hAnsi="Times New Roman" w:cs="Times New Roman"/>
          <w:i/>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i/>
          <w:sz w:val="28"/>
          <w:szCs w:val="28"/>
          <w:lang w:eastAsia="ru-RU"/>
        </w:rPr>
      </w:pPr>
      <w:r w:rsidRPr="002B2535">
        <w:rPr>
          <w:rFonts w:ascii="Times New Roman" w:eastAsia="Arial"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19044C" w:rsidRPr="002B2535" w:rsidRDefault="0019044C" w:rsidP="0019044C">
      <w:pPr>
        <w:spacing w:after="0" w:line="240" w:lineRule="auto"/>
        <w:ind w:right="-1"/>
        <w:jc w:val="both"/>
        <w:rPr>
          <w:rFonts w:ascii="Times New Roman" w:eastAsia="Arial" w:hAnsi="Times New Roman" w:cs="Times New Roman"/>
          <w:i/>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i/>
          <w:sz w:val="28"/>
          <w:szCs w:val="28"/>
          <w:lang w:eastAsia="ru-RU"/>
        </w:rPr>
      </w:pPr>
      <w:r w:rsidRPr="002B2535">
        <w:rPr>
          <w:rFonts w:ascii="Times New Roman" w:eastAsia="Arial" w:hAnsi="Times New Roman" w:cs="Times New Roman"/>
          <w:sz w:val="28"/>
          <w:szCs w:val="28"/>
          <w:lang w:eastAsia="ru-RU"/>
        </w:rPr>
        <w:t>Предоставление необходимых и обязательных услуг не требуется.</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tabs>
          <w:tab w:val="left" w:pos="0"/>
        </w:tabs>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2.12.1. Время ожидания при подаче заявления на получение муниципальной услуги - не более 15 минут.</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2.12.2. При получении результата предоставления муниципальной услуги максимальный срок ожидания в очереди не должен превышать 15 минут.</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tabs>
          <w:tab w:val="num" w:pos="0"/>
        </w:tabs>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427"/>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w:t>
      </w:r>
      <w:r w:rsidRPr="002B2535">
        <w:rPr>
          <w:rFonts w:ascii="Times New Roman" w:eastAsia="Arial" w:hAnsi="Times New Roman" w:cs="Times New Roman"/>
          <w:sz w:val="28"/>
          <w:szCs w:val="28"/>
          <w:lang w:eastAsia="ru-RU"/>
        </w:rPr>
        <w:lastRenderedPageBreak/>
        <w:t>законодательством и законодательством Республики Татарстан о социальной защите инвалидов</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widowControl w:val="0"/>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19044C" w:rsidRPr="002B2535" w:rsidRDefault="0019044C" w:rsidP="0019044C">
      <w:pPr>
        <w:widowControl w:val="0"/>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Места приема заявителей оборудуются необходимой мебелью для оформления документов, информационными стендами.</w:t>
      </w:r>
    </w:p>
    <w:p w:rsidR="0019044C" w:rsidRPr="002B2535" w:rsidRDefault="0019044C" w:rsidP="0019044C">
      <w:pPr>
        <w:tabs>
          <w:tab w:val="num" w:pos="370"/>
        </w:tabs>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19044C" w:rsidRPr="002B2535" w:rsidRDefault="0019044C" w:rsidP="004E1B38">
      <w:pPr>
        <w:widowControl w:val="0"/>
        <w:numPr>
          <w:ilvl w:val="0"/>
          <w:numId w:val="6"/>
        </w:numPr>
        <w:spacing w:after="0" w:line="240" w:lineRule="auto"/>
        <w:ind w:right="-1"/>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9044C" w:rsidRPr="002B2535" w:rsidRDefault="0019044C" w:rsidP="004E1B38">
      <w:pPr>
        <w:numPr>
          <w:ilvl w:val="0"/>
          <w:numId w:val="6"/>
        </w:numPr>
        <w:tabs>
          <w:tab w:val="num" w:pos="370"/>
        </w:tabs>
        <w:spacing w:after="0" w:line="240" w:lineRule="auto"/>
        <w:ind w:right="-1"/>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19044C" w:rsidRPr="002B2535" w:rsidRDefault="0019044C" w:rsidP="004E1B38">
      <w:pPr>
        <w:numPr>
          <w:ilvl w:val="0"/>
          <w:numId w:val="6"/>
        </w:numPr>
        <w:spacing w:after="0" w:line="240" w:lineRule="auto"/>
        <w:ind w:right="-1"/>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w:t>
      </w:r>
    </w:p>
    <w:p w:rsidR="0019044C" w:rsidRPr="002B2535" w:rsidRDefault="0019044C" w:rsidP="004E1B38">
      <w:pPr>
        <w:numPr>
          <w:ilvl w:val="0"/>
          <w:numId w:val="6"/>
        </w:numPr>
        <w:spacing w:after="0" w:line="240" w:lineRule="auto"/>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19044C" w:rsidRPr="002B2535" w:rsidRDefault="0019044C" w:rsidP="004E1B38">
      <w:pPr>
        <w:numPr>
          <w:ilvl w:val="0"/>
          <w:numId w:val="6"/>
        </w:numPr>
        <w:spacing w:after="0" w:line="240" w:lineRule="auto"/>
        <w:ind w:right="-1"/>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19044C" w:rsidRPr="002B2535" w:rsidRDefault="0019044C" w:rsidP="004E1B38">
      <w:pPr>
        <w:numPr>
          <w:ilvl w:val="0"/>
          <w:numId w:val="6"/>
        </w:numPr>
        <w:spacing w:after="0" w:line="240" w:lineRule="auto"/>
        <w:ind w:right="-1"/>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9044C" w:rsidRPr="002B2535" w:rsidRDefault="0019044C" w:rsidP="004E1B38">
      <w:pPr>
        <w:numPr>
          <w:ilvl w:val="0"/>
          <w:numId w:val="6"/>
        </w:numPr>
        <w:spacing w:after="0" w:line="240" w:lineRule="auto"/>
        <w:ind w:right="-1"/>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допуск </w:t>
      </w:r>
      <w:proofErr w:type="spellStart"/>
      <w:r w:rsidRPr="002B2535">
        <w:rPr>
          <w:rFonts w:ascii="Times New Roman" w:eastAsia="Arial" w:hAnsi="Times New Roman" w:cs="Times New Roman"/>
          <w:sz w:val="28"/>
          <w:szCs w:val="28"/>
          <w:lang w:eastAsia="ru-RU"/>
        </w:rPr>
        <w:t>сурдопереводчика</w:t>
      </w:r>
      <w:proofErr w:type="spellEnd"/>
      <w:r w:rsidRPr="002B2535">
        <w:rPr>
          <w:rFonts w:ascii="Times New Roman" w:eastAsia="Arial" w:hAnsi="Times New Roman" w:cs="Times New Roman"/>
          <w:sz w:val="28"/>
          <w:szCs w:val="28"/>
          <w:lang w:eastAsia="ru-RU"/>
        </w:rPr>
        <w:t xml:space="preserve"> и </w:t>
      </w:r>
      <w:proofErr w:type="spellStart"/>
      <w:r w:rsidRPr="002B2535">
        <w:rPr>
          <w:rFonts w:ascii="Times New Roman" w:eastAsia="Arial" w:hAnsi="Times New Roman" w:cs="Times New Roman"/>
          <w:sz w:val="28"/>
          <w:szCs w:val="28"/>
          <w:lang w:eastAsia="ru-RU"/>
        </w:rPr>
        <w:t>тифлосурдопереводчика</w:t>
      </w:r>
      <w:proofErr w:type="spellEnd"/>
      <w:r w:rsidRPr="002B2535">
        <w:rPr>
          <w:rFonts w:ascii="Times New Roman" w:eastAsia="Arial" w:hAnsi="Times New Roman" w:cs="Times New Roman"/>
          <w:sz w:val="28"/>
          <w:szCs w:val="28"/>
          <w:lang w:eastAsia="ru-RU"/>
        </w:rPr>
        <w:t>;</w:t>
      </w:r>
    </w:p>
    <w:p w:rsidR="0019044C" w:rsidRPr="002B2535" w:rsidRDefault="0019044C" w:rsidP="004E1B38">
      <w:pPr>
        <w:numPr>
          <w:ilvl w:val="0"/>
          <w:numId w:val="6"/>
        </w:numPr>
        <w:spacing w:after="0" w:line="240" w:lineRule="auto"/>
        <w:ind w:right="-1"/>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427"/>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2B2535">
        <w:rPr>
          <w:rFonts w:ascii="Times New Roman" w:eastAsia="Arial" w:hAnsi="Times New Roman" w:cs="Times New Roman"/>
          <w:sz w:val="28"/>
          <w:szCs w:val="28"/>
          <w:lang w:eastAsia="ru-RU"/>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2.15.1. Показателями доступности предоставления муниципальной услуги являются: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расположенность помещения, в котором ведется прием, выдача документов в зоне доступности общественного транспорта;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2.15.2. Показателями качества предоставления муниципальной услуги являются: </w:t>
      </w:r>
    </w:p>
    <w:p w:rsidR="0019044C" w:rsidRPr="002B2535" w:rsidRDefault="0019044C" w:rsidP="004E1B38">
      <w:pPr>
        <w:numPr>
          <w:ilvl w:val="0"/>
          <w:numId w:val="3"/>
        </w:numPr>
        <w:tabs>
          <w:tab w:val="left" w:pos="993"/>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соблюдение сроков приема и рассмотрения документов; </w:t>
      </w:r>
    </w:p>
    <w:p w:rsidR="0019044C" w:rsidRPr="002B2535" w:rsidRDefault="0019044C" w:rsidP="004E1B38">
      <w:pPr>
        <w:numPr>
          <w:ilvl w:val="0"/>
          <w:numId w:val="3"/>
        </w:numPr>
        <w:tabs>
          <w:tab w:val="left" w:pos="993"/>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соблюдение срока получения результата муниципальной услуги; </w:t>
      </w:r>
    </w:p>
    <w:p w:rsidR="0019044C" w:rsidRPr="002B2535" w:rsidRDefault="0019044C" w:rsidP="004E1B38">
      <w:pPr>
        <w:numPr>
          <w:ilvl w:val="0"/>
          <w:numId w:val="3"/>
        </w:numPr>
        <w:tabs>
          <w:tab w:val="left" w:pos="993"/>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отсутствие обоснованных жалоб на нарушения административного регламента, совершенные работниками Органа; </w:t>
      </w:r>
    </w:p>
    <w:p w:rsidR="0019044C" w:rsidRPr="002B2535" w:rsidRDefault="0019044C" w:rsidP="004E1B38">
      <w:pPr>
        <w:numPr>
          <w:ilvl w:val="0"/>
          <w:numId w:val="3"/>
        </w:numPr>
        <w:tabs>
          <w:tab w:val="left" w:pos="993"/>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количество взаимодействий заявителя с должностными лицами (без учета консультаций):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2.15.4. Предоставление муниципальной услуги осуществляется в любом МФЦ</w:t>
      </w:r>
      <w:r w:rsidRPr="002B2535">
        <w:rPr>
          <w:rFonts w:ascii="Times New Roman" w:eastAsia="Arial" w:hAnsi="Times New Roman" w:cs="Times New Roman"/>
          <w:sz w:val="24"/>
          <w:szCs w:val="24"/>
          <w:lang w:eastAsia="ru-RU"/>
        </w:rPr>
        <w:t xml:space="preserve"> </w:t>
      </w:r>
      <w:r w:rsidRPr="002B2535">
        <w:rPr>
          <w:rFonts w:ascii="Times New Roman" w:eastAsia="Arial" w:hAnsi="Times New Roman" w:cs="Times New Roman"/>
          <w:sz w:val="28"/>
          <w:szCs w:val="28"/>
          <w:lang w:eastAsia="ru-RU"/>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Муниципальная услуга в составе комплексного запроса не предоставляется.</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2.16.</w:t>
      </w:r>
      <w:r w:rsidRPr="002B2535">
        <w:rPr>
          <w:rFonts w:ascii="Times New Roman" w:eastAsia="Arial" w:hAnsi="Times New Roman" w:cs="Times New Roman"/>
          <w:sz w:val="28"/>
          <w:szCs w:val="28"/>
          <w:lang w:val="en-US" w:eastAsia="ru-RU"/>
        </w:rPr>
        <w:t> </w:t>
      </w:r>
      <w:r w:rsidRPr="002B2535">
        <w:rPr>
          <w:rFonts w:ascii="Times New Roman" w:eastAsia="Arial" w:hAnsi="Times New Roman" w:cs="Times New Roman"/>
          <w:sz w:val="28"/>
          <w:szCs w:val="28"/>
          <w:lang w:eastAsia="ru-RU"/>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9044C" w:rsidRPr="002B2535" w:rsidRDefault="0019044C" w:rsidP="0019044C">
      <w:pPr>
        <w:spacing w:after="0" w:line="240" w:lineRule="auto"/>
        <w:ind w:right="-1" w:firstLine="427"/>
        <w:jc w:val="both"/>
        <w:rPr>
          <w:rFonts w:ascii="Times New Roman" w:eastAsia="Arial" w:hAnsi="Times New Roman" w:cs="Times New Roman"/>
          <w:sz w:val="28"/>
          <w:szCs w:val="28"/>
          <w:lang w:eastAsia="ru-RU"/>
        </w:rPr>
      </w:pPr>
    </w:p>
    <w:p w:rsidR="0019044C" w:rsidRPr="002B2535" w:rsidRDefault="0019044C" w:rsidP="0019044C">
      <w:pPr>
        <w:tabs>
          <w:tab w:val="left" w:pos="709"/>
        </w:tabs>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2.16.1. При предоставлении муниципальной услуги в электронной форме заявитель вправе:</w:t>
      </w:r>
    </w:p>
    <w:p w:rsidR="0019044C" w:rsidRPr="002B2535" w:rsidRDefault="0019044C" w:rsidP="004E1B38">
      <w:pPr>
        <w:numPr>
          <w:ilvl w:val="0"/>
          <w:numId w:val="4"/>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получить информацию о порядке и сроках предоставления муниципальной услуги, размещенную на Едином портале, Республиканском портале;</w:t>
      </w:r>
    </w:p>
    <w:p w:rsidR="0019044C" w:rsidRPr="002B2535" w:rsidRDefault="0019044C" w:rsidP="004E1B38">
      <w:pPr>
        <w:numPr>
          <w:ilvl w:val="0"/>
          <w:numId w:val="4"/>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19044C" w:rsidRPr="002B2535" w:rsidRDefault="0019044C" w:rsidP="004E1B38">
      <w:pPr>
        <w:numPr>
          <w:ilvl w:val="0"/>
          <w:numId w:val="4"/>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получить сведения о ходе выполнения заявлений о предоставлении муниципальной услуги, поданных в электронной форме;</w:t>
      </w:r>
    </w:p>
    <w:p w:rsidR="0019044C" w:rsidRPr="002B2535" w:rsidRDefault="0019044C" w:rsidP="004E1B38">
      <w:pPr>
        <w:numPr>
          <w:ilvl w:val="0"/>
          <w:numId w:val="4"/>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осуществить оценку качества предоставления муниципальной услуги;</w:t>
      </w:r>
    </w:p>
    <w:p w:rsidR="0019044C" w:rsidRPr="002B2535" w:rsidRDefault="0019044C" w:rsidP="004E1B38">
      <w:pPr>
        <w:numPr>
          <w:ilvl w:val="0"/>
          <w:numId w:val="4"/>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получить результат предоставления муниципальной услуги в форме электронного документа;</w:t>
      </w:r>
    </w:p>
    <w:p w:rsidR="0019044C" w:rsidRPr="002B2535" w:rsidRDefault="0019044C" w:rsidP="004E1B38">
      <w:pPr>
        <w:numPr>
          <w:ilvl w:val="0"/>
          <w:numId w:val="4"/>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2.16.3. При формировании заявления обеспечивается:</w:t>
      </w:r>
    </w:p>
    <w:p w:rsidR="0019044C" w:rsidRPr="002B2535" w:rsidRDefault="0019044C" w:rsidP="004E1B38">
      <w:pPr>
        <w:numPr>
          <w:ilvl w:val="0"/>
          <w:numId w:val="5"/>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rsidR="0019044C" w:rsidRPr="002B2535" w:rsidRDefault="0019044C" w:rsidP="004E1B38">
      <w:pPr>
        <w:numPr>
          <w:ilvl w:val="0"/>
          <w:numId w:val="5"/>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9044C" w:rsidRPr="002B2535" w:rsidRDefault="0019044C" w:rsidP="004E1B38">
      <w:pPr>
        <w:numPr>
          <w:ilvl w:val="0"/>
          <w:numId w:val="5"/>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возможность печати на бумажном носителе копии электронной формы заявления;</w:t>
      </w:r>
    </w:p>
    <w:p w:rsidR="0019044C" w:rsidRPr="002B2535" w:rsidRDefault="0019044C" w:rsidP="004E1B38">
      <w:pPr>
        <w:numPr>
          <w:ilvl w:val="0"/>
          <w:numId w:val="5"/>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9044C" w:rsidRPr="002B2535" w:rsidRDefault="0019044C" w:rsidP="004E1B38">
      <w:pPr>
        <w:numPr>
          <w:ilvl w:val="0"/>
          <w:numId w:val="5"/>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19044C" w:rsidRPr="002B2535" w:rsidRDefault="0019044C" w:rsidP="004E1B38">
      <w:pPr>
        <w:numPr>
          <w:ilvl w:val="0"/>
          <w:numId w:val="5"/>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возможность вернуться на любой из этапов </w:t>
      </w:r>
      <w:proofErr w:type="spellStart"/>
      <w:r w:rsidRPr="002B2535">
        <w:rPr>
          <w:rFonts w:ascii="Times New Roman" w:eastAsia="Arial" w:hAnsi="Times New Roman" w:cs="Times New Roman"/>
          <w:sz w:val="28"/>
          <w:szCs w:val="28"/>
          <w:lang w:eastAsia="ru-RU"/>
        </w:rPr>
        <w:t>заполненияия</w:t>
      </w:r>
      <w:proofErr w:type="spellEnd"/>
      <w:r w:rsidRPr="002B2535">
        <w:rPr>
          <w:rFonts w:ascii="Times New Roman" w:eastAsia="Arial" w:hAnsi="Times New Roman" w:cs="Times New Roman"/>
          <w:sz w:val="28"/>
          <w:szCs w:val="28"/>
          <w:lang w:eastAsia="ru-RU"/>
        </w:rPr>
        <w:t xml:space="preserve"> электронной формы заявления без потери ранее введенной информации;</w:t>
      </w:r>
    </w:p>
    <w:p w:rsidR="0019044C" w:rsidRPr="002B2535" w:rsidRDefault="0019044C" w:rsidP="004E1B38">
      <w:pPr>
        <w:numPr>
          <w:ilvl w:val="0"/>
          <w:numId w:val="5"/>
        </w:numPr>
        <w:tabs>
          <w:tab w:val="left" w:pos="1134"/>
        </w:tabs>
        <w:spacing w:after="0" w:line="240" w:lineRule="auto"/>
        <w:ind w:left="0" w:right="-1" w:firstLine="709"/>
        <w:contextualSpacing/>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2.16.4. Запись заявителей на прием в МФЦ (далее - запись) осуществляется посредством Республиканского портала, телефона контакт-центра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Запись на определенную дату заканчивается за сутки до наступления этой даты.</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фамилию, имя, отчество (при наличии);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номер телефона;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адрес электронной почты (по желанию);</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желаемую дату и время приема.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Заявитель в любое время вправе отказаться от предварительной записи.</w:t>
      </w:r>
    </w:p>
    <w:p w:rsidR="0019044C" w:rsidRPr="002B2535" w:rsidRDefault="0019044C" w:rsidP="0019044C">
      <w:pPr>
        <w:spacing w:after="0" w:line="240" w:lineRule="auto"/>
        <w:ind w:right="-1" w:firstLine="709"/>
        <w:jc w:val="both"/>
        <w:rPr>
          <w:rFonts w:ascii="Times New Roman" w:eastAsia="Arial" w:hAnsi="Times New Roman" w:cs="Times New Roman"/>
          <w:bCs/>
          <w:sz w:val="28"/>
          <w:szCs w:val="28"/>
          <w:lang w:eastAsia="ru-RU"/>
        </w:rPr>
      </w:pPr>
      <w:r w:rsidRPr="002B2535">
        <w:rPr>
          <w:rFonts w:ascii="Times New Roman" w:eastAsia="Arial" w:hAnsi="Times New Roman" w:cs="Times New Roman"/>
          <w:sz w:val="28"/>
          <w:szCs w:val="28"/>
          <w:lang w:eastAsia="ru-RU"/>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w:t>
      </w:r>
      <w:r w:rsidRPr="002B2535">
        <w:rPr>
          <w:rFonts w:ascii="Times New Roman" w:eastAsia="Arial" w:hAnsi="Times New Roman" w:cs="Times New Roman"/>
          <w:sz w:val="28"/>
          <w:szCs w:val="28"/>
          <w:lang w:eastAsia="ru-RU"/>
        </w:rPr>
        <w:lastRenderedPageBreak/>
        <w:t>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9044C" w:rsidRPr="002B2535" w:rsidRDefault="0019044C" w:rsidP="0019044C">
      <w:pPr>
        <w:spacing w:after="0" w:line="240" w:lineRule="auto"/>
        <w:ind w:right="-1"/>
        <w:jc w:val="center"/>
        <w:rPr>
          <w:rFonts w:ascii="Times New Roman" w:eastAsia="Arial" w:hAnsi="Times New Roman" w:cs="Times New Roman"/>
          <w:bCs/>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3.1. Описание последовательности действий при предоставлении </w:t>
      </w:r>
      <w:r w:rsidRPr="002B2535">
        <w:rPr>
          <w:rFonts w:ascii="Times New Roman" w:eastAsia="Arial" w:hAnsi="Times New Roman" w:cs="Times New Roman"/>
          <w:sz w:val="28"/>
          <w:szCs w:val="28"/>
          <w:lang w:eastAsia="ru-RU"/>
        </w:rPr>
        <w:br/>
        <w:t>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1) консультирование заявителя;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 принятие и рассмотрение комплекта документов, представленных заявителем;</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 направление межведомственных запросов в органы, участвующие в предоставлении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 подготовка результата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 выдача (направление) заявителю результата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6) исправление технических ошибок.</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3.2. Оказание консультаций заявителю</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при обращении заявителя в МФЦ – работник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при обращении заявителя в Орган - </w:t>
      </w:r>
      <w:r w:rsidR="002B2535" w:rsidRPr="002B2535">
        <w:rPr>
          <w:rFonts w:ascii="Times New Roman" w:eastAsia="Arial" w:hAnsi="Times New Roman" w:cs="Times New Roman"/>
          <w:sz w:val="28"/>
          <w:szCs w:val="28"/>
          <w:lang w:eastAsia="ru-RU"/>
        </w:rPr>
        <w:t xml:space="preserve">специалист отдела строительства, архитектуры и ЖКХ </w:t>
      </w:r>
      <w:r w:rsidRPr="002B2535">
        <w:rPr>
          <w:rFonts w:ascii="Times New Roman" w:eastAsia="Arial" w:hAnsi="Times New Roman" w:cs="Times New Roman"/>
          <w:sz w:val="28"/>
          <w:szCs w:val="28"/>
          <w:lang w:eastAsia="ru-RU"/>
        </w:rPr>
        <w:t>(далее - должностное лицо, ответственное за консультирование).</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Заявитель может получить информацию о порядке предоставления муниципальной услуги на официальном сайте МФЦ http://mfc16.tatarsta</w:t>
      </w:r>
      <w:r w:rsidRPr="002B2535">
        <w:rPr>
          <w:rFonts w:ascii="Times New Roman" w:eastAsia="Arial" w:hAnsi="Times New Roman" w:cs="Times New Roman"/>
          <w:sz w:val="28"/>
          <w:szCs w:val="28"/>
          <w:lang w:val="en-US" w:eastAsia="ru-RU"/>
        </w:rPr>
        <w:t>n</w:t>
      </w:r>
      <w:r w:rsidRPr="002B2535">
        <w:rPr>
          <w:rFonts w:ascii="Times New Roman" w:eastAsia="Arial" w:hAnsi="Times New Roman" w:cs="Times New Roman"/>
          <w:sz w:val="28"/>
          <w:szCs w:val="28"/>
          <w:lang w:eastAsia="ru-RU"/>
        </w:rPr>
        <w:t>.</w:t>
      </w:r>
      <w:proofErr w:type="spellStart"/>
      <w:r w:rsidRPr="002B2535">
        <w:rPr>
          <w:rFonts w:ascii="Times New Roman" w:eastAsia="Arial" w:hAnsi="Times New Roman" w:cs="Times New Roman"/>
          <w:sz w:val="28"/>
          <w:szCs w:val="28"/>
          <w:lang w:eastAsia="ru-RU"/>
        </w:rPr>
        <w:t>ru</w:t>
      </w:r>
      <w:proofErr w:type="spellEnd"/>
      <w:r w:rsidRPr="002B2535">
        <w:rPr>
          <w:rFonts w:ascii="Times New Roman" w:eastAsia="Arial" w:hAnsi="Times New Roman" w:cs="Times New Roman"/>
          <w:sz w:val="28"/>
          <w:szCs w:val="28"/>
          <w:lang w:eastAsia="ru-RU"/>
        </w:rPr>
        <w:t>.</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течение трех рабочих дней со дня поступления обращения.</w:t>
      </w:r>
    </w:p>
    <w:p w:rsidR="0019044C" w:rsidRPr="002B2535" w:rsidRDefault="0019044C" w:rsidP="0019044C">
      <w:pPr>
        <w:tabs>
          <w:tab w:val="left" w:pos="9923"/>
        </w:tabs>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3.3. Принятие и рассмотрение комплекта документов, </w:t>
      </w:r>
      <w:r w:rsidRPr="002B2535">
        <w:rPr>
          <w:rFonts w:ascii="Times New Roman" w:eastAsia="Arial" w:hAnsi="Times New Roman" w:cs="Times New Roman"/>
          <w:sz w:val="28"/>
          <w:szCs w:val="28"/>
          <w:lang w:eastAsia="ru-RU"/>
        </w:rPr>
        <w:br/>
        <w:t>представленных заявителем</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3.3.1. Прием документов для предоставления муниципальной услуги через МФЦ или удаленное рабочее место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3.3.1.2. Работник МФЦ, ведущий прием заявлений: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определяет предмет обращения;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удостоверяет личность заявителя;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проводит проверку полномочий лица, подающего документы;</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заполняет электронную форму заявления в АИС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распечатывает заявление из АИС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передает заявителю на проверку и подписание;</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после подписания сканирует подписанное заявление в АИС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возвращает подписанное заявление и оригиналы бумажных документов;</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выдает заявителю расписку в приеме документов.</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xml:space="preserve">: готовое к отправке заявление и пакет документов.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заявление и пакет документов (электронное дело), направленные в Орган, посредством системы электронного взаимодействия.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3.3.2. Прием документов для предоставления муниципальной услуги в электронной форме через Единый, Республиканский портал.</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3.3.2.1. Заявитель для подачи заявления в электронной форме выполняет следующие действия: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выполняет авторизацию;</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открывает форму электронного заявления;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электронное заявление подписывается в соответствии с требованиями пункта 2.5.3 административного регламента;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получает уведомление об отправке электронного заявления.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день обращения заявителя.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3.3.3. Рассмотрение комплекта документов Органом.</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sidR="002B2535">
        <w:rPr>
          <w:rFonts w:ascii="Times New Roman" w:eastAsia="Arial" w:hAnsi="Times New Roman" w:cs="Times New Roman"/>
          <w:sz w:val="28"/>
          <w:szCs w:val="28"/>
          <w:lang w:eastAsia="ru-RU"/>
        </w:rPr>
        <w:t xml:space="preserve"> </w:t>
      </w:r>
      <w:r w:rsidR="002B2535" w:rsidRPr="002B2535">
        <w:rPr>
          <w:rFonts w:ascii="Times New Roman" w:eastAsia="Arial" w:hAnsi="Times New Roman" w:cs="Times New Roman"/>
          <w:sz w:val="28"/>
          <w:szCs w:val="28"/>
          <w:lang w:eastAsia="ru-RU"/>
        </w:rPr>
        <w:t xml:space="preserve">специалист отдела строительства, </w:t>
      </w:r>
      <w:r w:rsidR="002B2535" w:rsidRPr="002B2535">
        <w:rPr>
          <w:rFonts w:ascii="Times New Roman" w:eastAsia="Arial" w:hAnsi="Times New Roman" w:cs="Times New Roman"/>
          <w:sz w:val="28"/>
          <w:szCs w:val="28"/>
          <w:lang w:eastAsia="ru-RU"/>
        </w:rPr>
        <w:lastRenderedPageBreak/>
        <w:t xml:space="preserve">архитектуры и ЖКХ </w:t>
      </w:r>
      <w:r w:rsidRPr="002B2535">
        <w:rPr>
          <w:rFonts w:ascii="Times New Roman" w:eastAsia="Arial" w:hAnsi="Times New Roman" w:cs="Times New Roman"/>
          <w:sz w:val="28"/>
          <w:szCs w:val="28"/>
          <w:lang w:eastAsia="ru-RU"/>
        </w:rPr>
        <w:t>(далее - должностное лицо, ответственное за прием документов):</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3.3.3.2. Должностное лицо, ответственное за прием документов, в случае обращения заявителя с заявлением в Орган:</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определяет предмет обращения;</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устанавливает личность заявителя; </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проводит проверку полномочий лица, подающего документы;</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распечатывает заявление;</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передает заявителю на проверку и подписание;</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после подписания сканирует подписанное заявление;</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возвращает подписанное заявление и оригиналы бумажных документов заявителю;</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выдает заявителю расписку в приеме документов.</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3.3.3.3. Должностное лицо, ответственное за прием документов, после поступления документов на рассмотрение: </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присваивает заявлению номер в соответствии с номенклатурой дел и статус «Проверка документов»;</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проверяет комплектность, читаемость электронных образов документов;</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p>
    <w:p w:rsidR="0019044C" w:rsidRPr="002B2535" w:rsidRDefault="0019044C" w:rsidP="0019044C">
      <w:pPr>
        <w:tabs>
          <w:tab w:val="left" w:pos="8610"/>
        </w:tabs>
        <w:spacing w:after="0" w:line="240" w:lineRule="auto"/>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3.4. Направление межведомственных запросов в органы, участвующие в предоставлении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3.4.1.   Основанием начала выполнения административной процедуры является получение должностным лицом (работником), уполномоченным на </w:t>
      </w:r>
      <w:r w:rsidRPr="002B2535">
        <w:rPr>
          <w:rFonts w:ascii="Times New Roman" w:eastAsia="Arial" w:hAnsi="Times New Roman" w:cs="Times New Roman"/>
          <w:sz w:val="28"/>
          <w:szCs w:val="28"/>
          <w:lang w:eastAsia="ru-RU"/>
        </w:rPr>
        <w:lastRenderedPageBreak/>
        <w:t>выполнение административной процедуры, от должностного лица (работника), ответственного за прием документов, принятых от заявителя документов.</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w:t>
      </w:r>
      <w:r w:rsidR="002B2535" w:rsidRPr="002B2535">
        <w:rPr>
          <w:rFonts w:ascii="Times New Roman" w:eastAsia="Arial" w:hAnsi="Times New Roman" w:cs="Times New Roman"/>
          <w:sz w:val="28"/>
          <w:szCs w:val="28"/>
          <w:lang w:eastAsia="ru-RU"/>
        </w:rPr>
        <w:t>специалист отдела строительства, архитектуры и ЖКХ</w:t>
      </w:r>
      <w:r w:rsidR="002B2535" w:rsidRPr="002B2535">
        <w:rPr>
          <w:rFonts w:ascii="Times New Roman" w:eastAsia="Arial" w:hAnsi="Times New Roman" w:cs="Times New Roman"/>
          <w:i/>
          <w:sz w:val="28"/>
          <w:szCs w:val="28"/>
          <w:lang w:eastAsia="ru-RU"/>
        </w:rPr>
        <w:t xml:space="preserve"> </w:t>
      </w:r>
      <w:r w:rsidRPr="002B2535">
        <w:rPr>
          <w:rFonts w:ascii="Times New Roman" w:eastAsia="Arial" w:hAnsi="Times New Roman" w:cs="Times New Roman"/>
          <w:sz w:val="28"/>
          <w:szCs w:val="28"/>
          <w:lang w:eastAsia="ru-RU"/>
        </w:rPr>
        <w:t>(далее - должностное лицо, ответственное за направление межведомственных запросов).</w:t>
      </w:r>
    </w:p>
    <w:p w:rsidR="0019044C" w:rsidRPr="002B2535" w:rsidRDefault="0019044C" w:rsidP="0019044C">
      <w:pPr>
        <w:spacing w:after="0" w:line="240" w:lineRule="auto"/>
        <w:ind w:firstLine="709"/>
        <w:jc w:val="both"/>
        <w:rPr>
          <w:rFonts w:ascii="Times New Roman" w:eastAsia="Arial" w:hAnsi="Times New Roman" w:cs="Times New Roman"/>
          <w:bCs/>
          <w:iCs/>
          <w:sz w:val="28"/>
          <w:szCs w:val="28"/>
          <w:lang w:eastAsia="ru-RU"/>
        </w:rPr>
      </w:pPr>
      <w:r w:rsidRPr="002B2535">
        <w:rPr>
          <w:rFonts w:ascii="Times New Roman" w:eastAsia="Arial"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19044C" w:rsidRPr="002B2535" w:rsidRDefault="0019044C" w:rsidP="0019044C">
      <w:pPr>
        <w:spacing w:after="0" w:line="240" w:lineRule="auto"/>
        <w:ind w:right="-1" w:firstLine="709"/>
        <w:jc w:val="both"/>
        <w:rPr>
          <w:rFonts w:ascii="Times New Roman" w:eastAsia="Arial" w:hAnsi="Times New Roman" w:cs="Times New Roman"/>
          <w:strike/>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2B2535">
        <w:rPr>
          <w:rFonts w:ascii="Times New Roman" w:eastAsia="Arial" w:hAnsi="Times New Roman" w:cs="Times New Roman"/>
          <w:bCs/>
          <w:i/>
          <w:iCs/>
          <w:sz w:val="28"/>
          <w:szCs w:val="28"/>
          <w:lang w:eastAsia="ru-RU"/>
        </w:rPr>
        <w:t xml:space="preserve"> </w:t>
      </w:r>
      <w:r w:rsidRPr="002B2535">
        <w:rPr>
          <w:rFonts w:ascii="Times New Roman" w:eastAsia="Arial" w:hAnsi="Times New Roman" w:cs="Times New Roman"/>
          <w:bCs/>
          <w:iCs/>
          <w:sz w:val="28"/>
          <w:szCs w:val="28"/>
          <w:lang w:eastAsia="ru-RU"/>
        </w:rPr>
        <w:t>на рассмотрение</w:t>
      </w:r>
      <w:r w:rsidRPr="002B2535">
        <w:rPr>
          <w:rFonts w:ascii="Times New Roman" w:eastAsia="Arial" w:hAnsi="Times New Roman" w:cs="Times New Roman"/>
          <w:sz w:val="28"/>
          <w:szCs w:val="28"/>
          <w:lang w:eastAsia="ru-RU"/>
        </w:rPr>
        <w:t xml:space="preserve">.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19044C" w:rsidRPr="002B2535" w:rsidRDefault="0019044C" w:rsidP="0019044C">
      <w:pPr>
        <w:spacing w:after="0" w:line="240" w:lineRule="auto"/>
        <w:ind w:firstLine="709"/>
        <w:jc w:val="both"/>
        <w:rPr>
          <w:rFonts w:ascii="Times New Roman" w:eastAsia="Times" w:hAnsi="Times New Roman" w:cs="Times New Roman"/>
          <w:sz w:val="28"/>
          <w:szCs w:val="28"/>
          <w:lang w:eastAsia="ru-RU"/>
        </w:rPr>
      </w:pPr>
      <w:r w:rsidRPr="002B2535">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9044C" w:rsidRPr="002B2535" w:rsidRDefault="0019044C" w:rsidP="0019044C">
      <w:pPr>
        <w:spacing w:after="0" w:line="240" w:lineRule="auto"/>
        <w:ind w:firstLine="720"/>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9044C" w:rsidRPr="002B2535" w:rsidRDefault="0019044C" w:rsidP="0019044C">
      <w:pPr>
        <w:spacing w:after="0" w:line="240" w:lineRule="auto"/>
        <w:ind w:right="-1" w:firstLine="720"/>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3.4.4. Должностное лицо, ответственное за направление межведомственных запросов:</w:t>
      </w:r>
    </w:p>
    <w:p w:rsidR="0019044C" w:rsidRPr="002B2535" w:rsidRDefault="0019044C" w:rsidP="0019044C">
      <w:pPr>
        <w:spacing w:after="0" w:line="240" w:lineRule="auto"/>
        <w:ind w:firstLine="709"/>
        <w:jc w:val="both"/>
        <w:rPr>
          <w:rFonts w:ascii="Times New Roman" w:eastAsia="Times" w:hAnsi="Times New Roman" w:cs="Times New Roman"/>
          <w:sz w:val="28"/>
          <w:szCs w:val="28"/>
          <w:lang w:eastAsia="ru-RU"/>
        </w:rPr>
      </w:pPr>
      <w:r w:rsidRPr="002B2535">
        <w:rPr>
          <w:rFonts w:ascii="Times New Roman" w:eastAsia="Arial" w:hAnsi="Times New Roman" w:cs="Times New Roman"/>
          <w:sz w:val="28"/>
          <w:szCs w:val="28"/>
          <w:lang w:eastAsia="ru-RU"/>
        </w:rPr>
        <w:t xml:space="preserve">получает запрашиваемые через систему </w:t>
      </w:r>
      <w:r w:rsidRPr="002B2535">
        <w:rPr>
          <w:rFonts w:ascii="Times New Roman" w:eastAsia="Times" w:hAnsi="Times New Roman" w:cs="Times New Roman"/>
          <w:sz w:val="28"/>
          <w:szCs w:val="28"/>
          <w:lang w:eastAsia="ru-RU"/>
        </w:rPr>
        <w:t>межведомственного электронного взаимодействия</w:t>
      </w:r>
      <w:r w:rsidRPr="002B2535">
        <w:rPr>
          <w:rFonts w:ascii="Times New Roman" w:eastAsia="Arial" w:hAnsi="Times New Roman" w:cs="Times New Roman"/>
          <w:sz w:val="28"/>
          <w:szCs w:val="28"/>
          <w:lang w:eastAsia="ru-RU"/>
        </w:rPr>
        <w:t xml:space="preserve"> документы (сведения), </w:t>
      </w:r>
      <w:r w:rsidRPr="002B2535">
        <w:rPr>
          <w:rFonts w:ascii="Times New Roman" w:eastAsia="Times" w:hAnsi="Times New Roman" w:cs="Times New Roman"/>
          <w:sz w:val="28"/>
          <w:szCs w:val="28"/>
          <w:lang w:eastAsia="ru-RU"/>
        </w:rPr>
        <w:t xml:space="preserve">необходимые для предоставления муниципальной услуги, </w:t>
      </w:r>
      <w:r w:rsidRPr="002B2535">
        <w:rPr>
          <w:rFonts w:ascii="Times New Roman" w:eastAsia="Arial" w:hAnsi="Times New Roman" w:cs="Times New Roman"/>
          <w:sz w:val="28"/>
          <w:szCs w:val="28"/>
          <w:lang w:eastAsia="ru-RU"/>
        </w:rPr>
        <w:t>либо уведомление об отказе</w:t>
      </w:r>
      <w:r w:rsidRPr="002B2535">
        <w:rPr>
          <w:rFonts w:ascii="Times New Roman" w:eastAsia="Times" w:hAnsi="Times New Roman" w:cs="Times New Roman"/>
          <w:sz w:val="28"/>
          <w:szCs w:val="28"/>
          <w:lang w:eastAsia="ru-RU"/>
        </w:rPr>
        <w:t xml:space="preserve"> при отсутствии документа и (или) информации;</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Pr="002B2535">
        <w:rPr>
          <w:rFonts w:ascii="Times New Roman" w:eastAsia="Arial" w:hAnsi="Times New Roman" w:cs="Times New Roman"/>
          <w:sz w:val="28"/>
          <w:szCs w:val="28"/>
          <w:lang w:eastAsia="ru-RU"/>
        </w:rPr>
        <w:lastRenderedPageBreak/>
        <w:t>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день получения сведений по межведомственным запросам.</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19044C" w:rsidRPr="002B2535" w:rsidRDefault="0019044C" w:rsidP="0019044C">
      <w:pPr>
        <w:spacing w:after="0" w:line="240" w:lineRule="auto"/>
        <w:ind w:firstLine="720"/>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3.5. Подготовка результата муниципальной услуги</w:t>
      </w:r>
    </w:p>
    <w:p w:rsidR="0019044C" w:rsidRPr="002B2535" w:rsidRDefault="0019044C" w:rsidP="0019044C">
      <w:pPr>
        <w:spacing w:after="0" w:line="240" w:lineRule="auto"/>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Должностным лицом, ответственным за выполнение административной процедуры, является </w:t>
      </w:r>
      <w:r w:rsidR="002B2535" w:rsidRPr="002B2535">
        <w:rPr>
          <w:rFonts w:ascii="Times New Roman" w:eastAsia="Arial" w:hAnsi="Times New Roman" w:cs="Times New Roman"/>
          <w:sz w:val="28"/>
          <w:szCs w:val="28"/>
          <w:lang w:eastAsia="ru-RU"/>
        </w:rPr>
        <w:t>специалист отдела строительства, архитектуры и ЖКХ</w:t>
      </w:r>
      <w:r w:rsidRPr="002B2535">
        <w:rPr>
          <w:rFonts w:ascii="Times New Roman" w:eastAsia="Arial" w:hAnsi="Times New Roman" w:cs="Times New Roman"/>
          <w:sz w:val="28"/>
          <w:szCs w:val="28"/>
          <w:lang w:eastAsia="ru-RU"/>
        </w:rPr>
        <w:t xml:space="preserve"> (далее - должностное лицо, ответственное за подготовку результата предоставления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3.5.2. Должностное лицо, ответственное за подготовку результата предоставления муниципальной услуги:</w:t>
      </w:r>
    </w:p>
    <w:p w:rsidR="0019044C" w:rsidRPr="002B2535" w:rsidRDefault="0019044C" w:rsidP="0019044C">
      <w:pPr>
        <w:widowControl w:val="0"/>
        <w:spacing w:after="0" w:line="240" w:lineRule="auto"/>
        <w:ind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 xml:space="preserve">рассматривает сформированный комплект документов, </w:t>
      </w:r>
      <w:r w:rsidRPr="002B2535">
        <w:rPr>
          <w:rFonts w:ascii="Times New Roman" w:eastAsia="Arial" w:hAnsi="Times New Roman" w:cs="Arial"/>
          <w:sz w:val="28"/>
          <w:szCs w:val="28"/>
          <w:lang w:eastAsia="ru-RU"/>
        </w:rPr>
        <w:t>необходимых для предоставления муниципальной услуги;</w:t>
      </w:r>
    </w:p>
    <w:p w:rsidR="0019044C" w:rsidRPr="002B2535" w:rsidRDefault="0019044C" w:rsidP="0019044C">
      <w:pPr>
        <w:widowControl w:val="0"/>
        <w:spacing w:after="0" w:line="240" w:lineRule="auto"/>
        <w:ind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19044C" w:rsidRPr="002B2535" w:rsidRDefault="0019044C" w:rsidP="0019044C">
      <w:pPr>
        <w:widowControl w:val="0"/>
        <w:spacing w:after="0" w:line="240" w:lineRule="auto"/>
        <w:ind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w:t>
      </w:r>
      <w:r w:rsidRPr="002B2535">
        <w:rPr>
          <w:rFonts w:ascii="Times New Roman" w:eastAsia="Arial" w:hAnsi="Times New Roman" w:cs="Times New Roman"/>
          <w:bCs/>
          <w:iCs/>
          <w:sz w:val="28"/>
          <w:szCs w:val="28"/>
          <w:shd w:val="clear" w:color="auto" w:fill="FFFFFF"/>
          <w:lang w:eastAsia="ru-RU"/>
        </w:rPr>
        <w:lastRenderedPageBreak/>
        <w:t>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19044C" w:rsidRPr="002B2535" w:rsidRDefault="0019044C" w:rsidP="0019044C">
      <w:pPr>
        <w:widowControl w:val="0"/>
        <w:spacing w:after="0" w:line="240" w:lineRule="auto"/>
        <w:ind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19044C" w:rsidRPr="002B2535" w:rsidRDefault="0019044C" w:rsidP="0019044C">
      <w:pPr>
        <w:spacing w:after="0" w:line="240" w:lineRule="auto"/>
        <w:ind w:firstLine="720"/>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w:t>
      </w:r>
    </w:p>
    <w:p w:rsidR="0019044C" w:rsidRPr="002B2535" w:rsidRDefault="0019044C" w:rsidP="0019044C">
      <w:pPr>
        <w:shd w:val="clear" w:color="auto" w:fill="FFFFFF"/>
        <w:spacing w:after="0" w:line="240" w:lineRule="auto"/>
        <w:ind w:firstLine="720"/>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проект решения об отказе в предоставлении муниципальной услуги, проект решения о предоставлении муниципальной услуги.</w:t>
      </w:r>
    </w:p>
    <w:p w:rsidR="0019044C" w:rsidRPr="002B2535" w:rsidRDefault="0019044C" w:rsidP="0019044C">
      <w:pPr>
        <w:widowControl w:val="0"/>
        <w:spacing w:after="0" w:line="240" w:lineRule="auto"/>
        <w:ind w:right="-1"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19044C" w:rsidRPr="002B2535" w:rsidRDefault="0019044C" w:rsidP="0019044C">
      <w:pPr>
        <w:widowControl w:val="0"/>
        <w:spacing w:after="0" w:line="240" w:lineRule="auto"/>
        <w:ind w:right="-1"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19044C" w:rsidRPr="002B2535" w:rsidRDefault="0019044C" w:rsidP="0019044C">
      <w:pPr>
        <w:widowControl w:val="0"/>
        <w:spacing w:after="0" w:line="240" w:lineRule="auto"/>
        <w:ind w:right="-1"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19044C" w:rsidRPr="002B2535" w:rsidRDefault="0019044C" w:rsidP="0019044C">
      <w:pPr>
        <w:widowControl w:val="0"/>
        <w:spacing w:after="0" w:line="240" w:lineRule="auto"/>
        <w:ind w:right="-1" w:firstLine="709"/>
        <w:jc w:val="both"/>
        <w:rPr>
          <w:rFonts w:ascii="Times New Roman" w:eastAsia="Arial" w:hAnsi="Times New Roman" w:cs="Times New Roman"/>
          <w:bCs/>
          <w:iCs/>
          <w:sz w:val="28"/>
          <w:szCs w:val="28"/>
          <w:shd w:val="clear" w:color="auto" w:fill="FFFFFF"/>
          <w:lang w:eastAsia="ru-RU"/>
        </w:rPr>
      </w:pPr>
      <w:r w:rsidRPr="002B2535">
        <w:rPr>
          <w:rFonts w:ascii="Times New Roman" w:eastAsia="Arial" w:hAnsi="Times New Roman" w:cs="Times New Roman"/>
          <w:bCs/>
          <w:iCs/>
          <w:sz w:val="28"/>
          <w:szCs w:val="28"/>
          <w:shd w:val="clear" w:color="auto" w:fill="FFFFFF"/>
          <w:lang w:eastAsia="ru-RU"/>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19044C" w:rsidRPr="002B2535" w:rsidRDefault="0019044C" w:rsidP="0019044C">
      <w:pPr>
        <w:widowControl w:val="0"/>
        <w:spacing w:after="0" w:line="240" w:lineRule="auto"/>
        <w:ind w:right="-1" w:firstLine="709"/>
        <w:jc w:val="both"/>
        <w:rPr>
          <w:rFonts w:ascii="Times New Roman" w:eastAsia="Arial" w:hAnsi="Times New Roman" w:cs="Arial"/>
          <w:sz w:val="28"/>
          <w:szCs w:val="28"/>
          <w:lang w:eastAsia="ru-RU"/>
        </w:rPr>
      </w:pPr>
      <w:r w:rsidRPr="002B2535">
        <w:rPr>
          <w:rFonts w:ascii="Times New Roman" w:eastAsia="Arial" w:hAnsi="Times New Roman" w:cs="Arial"/>
          <w:sz w:val="28"/>
          <w:szCs w:val="28"/>
          <w:lang w:eastAsia="ru-RU"/>
        </w:rPr>
        <w:t>Административные процедуры, устанавливаемые настоящим пунктом, выполняются в течение одного рабочего дня.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2B2535">
        <w:rPr>
          <w:rFonts w:ascii="Times New Roman" w:eastAsia="Arial" w:hAnsi="Times New Roman" w:cs="Times New Roman"/>
          <w:bCs/>
          <w:iCs/>
          <w:sz w:val="28"/>
          <w:szCs w:val="28"/>
          <w:shd w:val="clear" w:color="auto" w:fill="FFFFFF"/>
          <w:lang w:eastAsia="ru-RU"/>
        </w:rPr>
        <w:t>решение об отказе в предоставлении муниципальной услуги</w:t>
      </w:r>
      <w:r w:rsidRPr="002B2535">
        <w:rPr>
          <w:rFonts w:ascii="Times New Roman" w:eastAsia="Arial" w:hAnsi="Times New Roman" w:cs="Times New Roman"/>
          <w:sz w:val="28"/>
          <w:szCs w:val="28"/>
          <w:lang w:eastAsia="ru-RU"/>
        </w:rPr>
        <w:t>, решение о предоставлении муниципальной услуги.</w:t>
      </w:r>
    </w:p>
    <w:p w:rsidR="0019044C" w:rsidRPr="002B2535" w:rsidRDefault="0019044C" w:rsidP="0019044C">
      <w:pPr>
        <w:tabs>
          <w:tab w:val="left" w:pos="8610"/>
        </w:tabs>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044C" w:rsidRPr="002B2535" w:rsidRDefault="0019044C" w:rsidP="0019044C">
      <w:pPr>
        <w:spacing w:after="0" w:line="240" w:lineRule="auto"/>
        <w:ind w:firstLine="720"/>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Максимальный срок выполнения административных процедур, указанных в пункте 3.5. административного регламента, составляет два рабочих дня.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3.6. Выдача (направление) заявителю результата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Должностным лицом, ответственным за выполнение административной процедуры, является </w:t>
      </w:r>
      <w:r w:rsidR="002B2535" w:rsidRPr="002B2535">
        <w:rPr>
          <w:rFonts w:ascii="Times New Roman" w:eastAsia="Arial" w:hAnsi="Times New Roman" w:cs="Times New Roman"/>
          <w:sz w:val="28"/>
          <w:szCs w:val="28"/>
          <w:lang w:eastAsia="ru-RU"/>
        </w:rPr>
        <w:t xml:space="preserve">специалист отдела строительства, архитектуры и ЖКХ </w:t>
      </w:r>
      <w:r w:rsidRPr="002B2535">
        <w:rPr>
          <w:rFonts w:ascii="Times New Roman" w:eastAsia="Arial" w:hAnsi="Times New Roman" w:cs="Times New Roman"/>
          <w:sz w:val="28"/>
          <w:szCs w:val="28"/>
          <w:lang w:eastAsia="ru-RU"/>
        </w:rPr>
        <w:t>(далее - должностное лицо, ответственное за выдачу (направление) документов).</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3.6.2. Должностное лицо, ответственное за выдачу (направление) документов:</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3.6.3. Порядок выдачи (направления) результата предоставления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3.7. Исправление технических ошибок</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3.7.1. В случае обнаружения технической ошибки в документе, являющемся результатом муниципальной услуги, заявитель направляет в Орган:</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заявление об исправлении технической ошибки (приложение № 5 к настоящему административному регламенту);</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Результатами </w:t>
      </w:r>
      <w:r w:rsidRPr="002B2535">
        <w:rPr>
          <w:rFonts w:ascii="Times New Roman" w:eastAsia="Arial" w:hAnsi="Times New Roman" w:cs="Times New Roman"/>
          <w:bCs/>
          <w:iCs/>
          <w:sz w:val="28"/>
          <w:szCs w:val="28"/>
          <w:shd w:val="clear" w:color="auto" w:fill="FFFFFF"/>
          <w:lang w:eastAsia="ru-RU"/>
        </w:rPr>
        <w:t>выполнения административных процедур являются</w:t>
      </w:r>
      <w:r w:rsidRPr="002B2535">
        <w:rPr>
          <w:rFonts w:ascii="Times New Roman" w:eastAsia="Arial" w:hAnsi="Times New Roman" w:cs="Times New Roman"/>
          <w:sz w:val="28"/>
          <w:szCs w:val="28"/>
          <w:lang w:eastAsia="ru-RU"/>
        </w:rPr>
        <w:t>: выданный (направленный) заявителю документ.</w:t>
      </w:r>
    </w:p>
    <w:p w:rsidR="0019044C" w:rsidRPr="002B2535" w:rsidRDefault="0019044C" w:rsidP="0019044C">
      <w:pPr>
        <w:spacing w:after="0" w:line="240" w:lineRule="auto"/>
        <w:ind w:right="-1" w:firstLine="709"/>
        <w:jc w:val="center"/>
        <w:rPr>
          <w:rFonts w:ascii="Times New Roman" w:eastAsia="Arial" w:hAnsi="Times New Roman" w:cs="Times New Roman"/>
          <w:sz w:val="28"/>
          <w:szCs w:val="28"/>
          <w:lang w:eastAsia="ru-RU"/>
        </w:rPr>
      </w:pPr>
    </w:p>
    <w:p w:rsidR="0019044C" w:rsidRPr="002B2535" w:rsidRDefault="0019044C" w:rsidP="0019044C">
      <w:pPr>
        <w:tabs>
          <w:tab w:val="left" w:pos="9781"/>
        </w:tabs>
        <w:spacing w:after="0" w:line="240" w:lineRule="auto"/>
        <w:ind w:right="-1" w:firstLine="709"/>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 Порядок и формы контроля за предоставлением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Формами контроля за соблюдением исполнения административных процедур являются: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1) проверка и согласование проектов документов по предоставлению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 проводимые в установленном порядке проверки ведения делопроизводства;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firstLine="709"/>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4.2.1. Контроль за полнотой и качеством предоставления муниципальной услуги осуществляется в формах:</w:t>
      </w:r>
    </w:p>
    <w:p w:rsidR="0019044C" w:rsidRPr="002B2535" w:rsidRDefault="0019044C" w:rsidP="0019044C">
      <w:pPr>
        <w:spacing w:after="0" w:line="240" w:lineRule="auto"/>
        <w:ind w:firstLine="709"/>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1) проведения проверок;</w:t>
      </w:r>
    </w:p>
    <w:p w:rsidR="0019044C" w:rsidRPr="002B2535" w:rsidRDefault="0019044C" w:rsidP="0019044C">
      <w:pPr>
        <w:spacing w:after="0" w:line="240" w:lineRule="auto"/>
        <w:ind w:firstLine="709"/>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 рассмотрения жалоб заявителей на действия (бездействие) Органа, а также их должностных лиц, муниципальных служащих.</w:t>
      </w:r>
    </w:p>
    <w:p w:rsidR="0019044C" w:rsidRPr="002B2535" w:rsidRDefault="0019044C" w:rsidP="0019044C">
      <w:pPr>
        <w:spacing w:after="0" w:line="240" w:lineRule="auto"/>
        <w:ind w:firstLine="709"/>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sidRPr="002B2535">
        <w:rPr>
          <w:rFonts w:ascii="Times New Roman" w:eastAsia="Arial" w:hAnsi="Times New Roman" w:cs="Times New Roman"/>
          <w:sz w:val="28"/>
          <w:szCs w:val="28"/>
          <w:lang w:eastAsia="ru-RU"/>
        </w:rPr>
        <w:lastRenderedPageBreak/>
        <w:t>услуги (тематические проверки). Проверка также может проводиться по конкретной жалобе заявителя.</w:t>
      </w:r>
    </w:p>
    <w:p w:rsidR="0019044C" w:rsidRPr="002B2535" w:rsidRDefault="0019044C" w:rsidP="0019044C">
      <w:pPr>
        <w:spacing w:after="0" w:line="240" w:lineRule="auto"/>
        <w:ind w:firstLine="709"/>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19044C" w:rsidRPr="002B2535" w:rsidRDefault="0019044C" w:rsidP="0019044C">
      <w:pPr>
        <w:spacing w:after="0" w:line="240" w:lineRule="auto"/>
        <w:ind w:firstLine="709"/>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4.2.4. Результаты проверки оформляются в виде акта проверки, в котором указываются выявленные недостатки и предложения по их устранению.</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Руководитель органа местного самоуправления несет ответственность за несвоевременное рассмотрение заявлений.</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right="-1"/>
        <w:jc w:val="center"/>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sidRPr="002B2535">
        <w:rPr>
          <w:rFonts w:ascii="Times New Roman" w:eastAsia="Arial" w:hAnsi="Times New Roman" w:cs="Times New Roman"/>
          <w:sz w:val="28"/>
          <w:szCs w:val="28"/>
          <w:lang w:eastAsia="ru-RU"/>
        </w:rPr>
        <w:lastRenderedPageBreak/>
        <w:t>Федерального закона №210-ФЗ, а также их должностных лиц, муниципальных служащих, работников</w:t>
      </w:r>
    </w:p>
    <w:p w:rsidR="0019044C" w:rsidRPr="002B2535" w:rsidRDefault="0019044C" w:rsidP="0019044C">
      <w:pPr>
        <w:spacing w:after="0" w:line="240" w:lineRule="auto"/>
        <w:ind w:right="-1" w:firstLine="709"/>
        <w:jc w:val="center"/>
        <w:rPr>
          <w:rFonts w:ascii="Times New Roman" w:eastAsia="Arial" w:hAnsi="Times New Roman" w:cs="Times New Roman"/>
          <w:sz w:val="28"/>
          <w:szCs w:val="28"/>
          <w:lang w:eastAsia="ru-RU"/>
        </w:rPr>
      </w:pP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Заявитель может обратиться с жалобой, в том числе в следующих случаях:</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 210-ФЗ;</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sidRPr="002B2535">
        <w:rPr>
          <w:rFonts w:ascii="Times New Roman" w:eastAsia="Arial" w:hAnsi="Times New Roman" w:cs="Times New Roman"/>
          <w:sz w:val="28"/>
          <w:szCs w:val="28"/>
          <w:lang w:eastAsia="ru-RU"/>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5.3. Жалоба должна содержать:</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2B2535">
        <w:rPr>
          <w:rFonts w:ascii="Times New Roman" w:eastAsia="Arial" w:hAnsi="Times New Roman" w:cs="Times New Roman"/>
          <w:sz w:val="28"/>
          <w:szCs w:val="28"/>
          <w:lang w:eastAsia="ru-RU"/>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5.4. Поступившая жалоба подлежит регистрации в срок не позднее рабочего дня, следующего за днем поступления.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5.6. По результатам рассмотрения жалобы принимается одно из следующих решений:</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2) в удовлетворении жалобы отказывается.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w:t>
      </w:r>
      <w:r w:rsidRPr="002B2535">
        <w:rPr>
          <w:rFonts w:ascii="Times New Roman" w:eastAsia="Arial" w:hAnsi="Times New Roman" w:cs="Times New Roman"/>
          <w:sz w:val="28"/>
          <w:szCs w:val="28"/>
          <w:lang w:eastAsia="ru-RU"/>
        </w:rPr>
        <w:lastRenderedPageBreak/>
        <w:t>действиях, которые необходимо совершить заявителю в целях получения муниципальной услуги.</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19044C" w:rsidRPr="002B2535" w:rsidRDefault="0019044C" w:rsidP="0019044C">
      <w:pPr>
        <w:spacing w:after="0" w:line="240" w:lineRule="auto"/>
        <w:ind w:firstLine="709"/>
        <w:jc w:val="both"/>
        <w:rPr>
          <w:rFonts w:ascii="Times New Roman" w:eastAsia="Arial" w:hAnsi="Times New Roman" w:cs="Times New Roman"/>
          <w:sz w:val="28"/>
          <w:szCs w:val="28"/>
          <w:lang w:eastAsia="ru-RU"/>
        </w:rPr>
      </w:pPr>
      <w:r w:rsidRPr="002B2535">
        <w:rPr>
          <w:rFonts w:ascii="Times New Roman" w:eastAsia="Arial"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p>
    <w:p w:rsidR="0019044C" w:rsidRPr="002B2535" w:rsidRDefault="0019044C" w:rsidP="0019044C">
      <w:pPr>
        <w:spacing w:after="0" w:line="240" w:lineRule="auto"/>
        <w:ind w:right="-1"/>
        <w:rPr>
          <w:rFonts w:ascii="Times New Roman" w:eastAsia="Times New Roman" w:hAnsi="Times New Roman" w:cs="Times New Roman"/>
          <w:sz w:val="28"/>
          <w:szCs w:val="28"/>
          <w:lang w:eastAsia="ru-RU"/>
        </w:rPr>
        <w:sectPr w:rsidR="0019044C" w:rsidRPr="002B2535">
          <w:headerReference w:type="default" r:id="rId8"/>
          <w:pgSz w:w="11906" w:h="16838"/>
          <w:pgMar w:top="1134" w:right="851" w:bottom="1134" w:left="1134" w:header="709" w:footer="709" w:gutter="0"/>
          <w:cols w:space="720"/>
          <w:docGrid w:linePitch="360"/>
        </w:sectPr>
      </w:pP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lastRenderedPageBreak/>
        <w:t>Приложение № 1</w:t>
      </w: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к </w:t>
      </w:r>
      <w:r w:rsidRPr="002B2535">
        <w:rPr>
          <w:rFonts w:ascii="Times New Roman" w:eastAsia="Times New Roman" w:hAnsi="Times New Roman" w:cs="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9044C" w:rsidRPr="002B2535" w:rsidRDefault="0019044C" w:rsidP="0019044C">
      <w:pPr>
        <w:spacing w:after="0" w:line="240" w:lineRule="auto"/>
        <w:ind w:right="-1"/>
        <w:jc w:val="right"/>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jc w:val="right"/>
        <w:rPr>
          <w:rFonts w:ascii="Times New Roman" w:eastAsia="Times New Roman" w:hAnsi="Times New Roman" w:cs="Times New Roman"/>
          <w:sz w:val="24"/>
          <w:szCs w:val="24"/>
          <w:lang w:eastAsia="ru-RU"/>
        </w:rPr>
      </w:pP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Уведомление</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об окончании строительства или реконструкции объекта</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индивидуального жилищного строительства или садового дома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 __________ 20__ г.</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1. Сведения о застройщике</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165"/>
        <w:gridCol w:w="3685"/>
      </w:tblGrid>
      <w:tr w:rsidR="0019044C" w:rsidRPr="002B2535" w:rsidTr="0019044C">
        <w:tc>
          <w:tcPr>
            <w:tcW w:w="850" w:type="dxa"/>
          </w:tcPr>
          <w:p w:rsidR="0019044C" w:rsidRPr="002B2535" w:rsidRDefault="0019044C" w:rsidP="0019044C">
            <w:pPr>
              <w:spacing w:after="0" w:line="240" w:lineRule="auto"/>
              <w:outlineLvl w:val="2"/>
              <w:rPr>
                <w:rFonts w:ascii="Arial" w:eastAsia="Times New Roman" w:hAnsi="Arial" w:cs="Arial"/>
                <w:sz w:val="24"/>
                <w:szCs w:val="24"/>
                <w:lang w:eastAsia="ru-RU"/>
              </w:rPr>
            </w:pPr>
            <w:r w:rsidRPr="002B2535">
              <w:rPr>
                <w:rFonts w:ascii="Arial" w:eastAsia="Times New Roman" w:hAnsi="Arial" w:cs="Arial"/>
                <w:sz w:val="24"/>
                <w:szCs w:val="20"/>
                <w:lang w:eastAsia="ru-RU"/>
              </w:rPr>
              <w:t>1.1</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физическом лице, в случае если застройщиком является физическое лицо:</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1.1.1</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Фамилия, имя, отчество (при наличии)</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1.1.2</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Место жительства</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1.1.3</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Реквизиты документа, удостоверяющего личность</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outlineLvl w:val="2"/>
              <w:rPr>
                <w:rFonts w:ascii="Arial" w:eastAsia="Times New Roman" w:hAnsi="Arial" w:cs="Arial"/>
                <w:sz w:val="24"/>
                <w:szCs w:val="24"/>
                <w:lang w:eastAsia="ru-RU"/>
              </w:rPr>
            </w:pPr>
            <w:r w:rsidRPr="002B2535">
              <w:rPr>
                <w:rFonts w:ascii="Arial" w:eastAsia="Times New Roman" w:hAnsi="Arial" w:cs="Arial"/>
                <w:sz w:val="24"/>
                <w:szCs w:val="20"/>
                <w:lang w:eastAsia="ru-RU"/>
              </w:rPr>
              <w:t>1.2</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юридическом лице, в случае если застройщиком является юридическое лицо:</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1.2.1</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Наименование</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1.2.2</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Место нахождения</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1.2.3</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1.2.4</w:t>
            </w:r>
          </w:p>
        </w:tc>
        <w:tc>
          <w:tcPr>
            <w:tcW w:w="5165"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368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2. Сведения о земельном участке</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2.1</w:t>
            </w:r>
          </w:p>
        </w:tc>
        <w:tc>
          <w:tcPr>
            <w:tcW w:w="468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Кадастровый номер земельного участка (при наличии)</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2.2</w:t>
            </w:r>
          </w:p>
        </w:tc>
        <w:tc>
          <w:tcPr>
            <w:tcW w:w="468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Адрес или описание местоположения земельного участка</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2.3</w:t>
            </w:r>
          </w:p>
        </w:tc>
        <w:tc>
          <w:tcPr>
            <w:tcW w:w="468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праве застройщика на земельный участок (правоустанавливающие документы)</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2.4</w:t>
            </w:r>
          </w:p>
        </w:tc>
        <w:tc>
          <w:tcPr>
            <w:tcW w:w="468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наличии прав иных лиц на земельный участок (при наличии)</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2.5</w:t>
            </w:r>
          </w:p>
        </w:tc>
        <w:tc>
          <w:tcPr>
            <w:tcW w:w="468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виде разрешенного использования земельного участка</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3. Сведения об объекте капитального строительства</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3.1</w:t>
            </w:r>
          </w:p>
        </w:tc>
        <w:tc>
          <w:tcPr>
            <w:tcW w:w="468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3.2</w:t>
            </w:r>
          </w:p>
        </w:tc>
        <w:tc>
          <w:tcPr>
            <w:tcW w:w="468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Цель подачи уведомления (строительство или реконструкция)</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3.3</w:t>
            </w:r>
          </w:p>
        </w:tc>
        <w:tc>
          <w:tcPr>
            <w:tcW w:w="468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параметрах:</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3.3.1</w:t>
            </w:r>
          </w:p>
        </w:tc>
        <w:tc>
          <w:tcPr>
            <w:tcW w:w="468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Количество надземных этажей</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3.3.2</w:t>
            </w:r>
          </w:p>
        </w:tc>
        <w:tc>
          <w:tcPr>
            <w:tcW w:w="468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Высота</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3.3.3</w:t>
            </w:r>
          </w:p>
        </w:tc>
        <w:tc>
          <w:tcPr>
            <w:tcW w:w="468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об отступах от границ земельного участка</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3.3.4</w:t>
            </w:r>
          </w:p>
        </w:tc>
        <w:tc>
          <w:tcPr>
            <w:tcW w:w="468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Площадь застройки</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4. Схематичное изображение построенного или реконструированного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объекта капитального строительства на земельном участке</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19044C" w:rsidRPr="002B2535" w:rsidTr="0019044C">
        <w:tc>
          <w:tcPr>
            <w:tcW w:w="9071" w:type="dxa"/>
            <w:tcBorders>
              <w:top w:val="single" w:sz="4" w:space="0" w:color="000000"/>
              <w:left w:val="single" w:sz="4" w:space="0" w:color="000000"/>
              <w:bottom w:val="none" w:sz="4" w:space="0" w:color="000000"/>
              <w:right w:val="single" w:sz="4" w:space="0" w:color="000000"/>
            </w:tcBorders>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9071" w:type="dxa"/>
            <w:tcBorders>
              <w:top w:val="none" w:sz="4" w:space="0" w:color="000000"/>
              <w:left w:val="single" w:sz="4" w:space="0" w:color="000000"/>
              <w:bottom w:val="none" w:sz="4" w:space="0" w:color="000000"/>
              <w:right w:val="single" w:sz="4" w:space="0" w:color="000000"/>
            </w:tcBorders>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9071" w:type="dxa"/>
            <w:tcBorders>
              <w:top w:val="none" w:sz="4" w:space="0" w:color="000000"/>
              <w:left w:val="single" w:sz="4" w:space="0" w:color="000000"/>
              <w:bottom w:val="none" w:sz="4" w:space="0" w:color="000000"/>
              <w:right w:val="single" w:sz="4" w:space="0" w:color="000000"/>
            </w:tcBorders>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9071" w:type="dxa"/>
            <w:tcBorders>
              <w:top w:val="none" w:sz="4" w:space="0" w:color="000000"/>
              <w:left w:val="single" w:sz="4" w:space="0" w:color="000000"/>
              <w:bottom w:val="none" w:sz="4" w:space="0" w:color="000000"/>
              <w:right w:val="single" w:sz="4" w:space="0" w:color="000000"/>
            </w:tcBorders>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9071" w:type="dxa"/>
            <w:tcBorders>
              <w:top w:val="none" w:sz="4" w:space="0" w:color="000000"/>
              <w:left w:val="single" w:sz="4" w:space="0" w:color="000000"/>
              <w:bottom w:val="single" w:sz="4" w:space="0" w:color="000000"/>
              <w:right w:val="single" w:sz="4" w:space="0" w:color="000000"/>
            </w:tcBorders>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5. Сведения о договоре строительного подряда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с использованием счета </w:t>
      </w:r>
      <w:proofErr w:type="spellStart"/>
      <w:r w:rsidRPr="002B2535">
        <w:rPr>
          <w:rFonts w:ascii="Courier New" w:eastAsia="Times New Roman" w:hAnsi="Courier New" w:cs="Courier New"/>
          <w:sz w:val="24"/>
          <w:szCs w:val="24"/>
          <w:lang w:eastAsia="ru-RU"/>
        </w:rPr>
        <w:t>эскроу</w:t>
      </w:r>
      <w:proofErr w:type="spellEnd"/>
      <w:r w:rsidRPr="002B2535">
        <w:rPr>
          <w:rFonts w:ascii="Courier New" w:eastAsia="Times New Roman" w:hAnsi="Courier New" w:cs="Courier New"/>
          <w:sz w:val="24"/>
          <w:szCs w:val="24"/>
          <w:lang w:eastAsia="ru-RU"/>
        </w:rPr>
        <w:t xml:space="preserve"> (в случае строительства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объекта индивидуального жилищного строительства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в соответствии с Федеральным </w:t>
      </w:r>
      <w:hyperlink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2B2535">
          <w:rPr>
            <w:rFonts w:ascii="Courier New" w:eastAsia="Times New Roman" w:hAnsi="Courier New" w:cs="Courier New"/>
            <w:color w:val="0000FF"/>
            <w:sz w:val="24"/>
            <w:szCs w:val="24"/>
            <w:lang w:eastAsia="ru-RU"/>
          </w:rPr>
          <w:t>законом</w:t>
        </w:r>
      </w:hyperlink>
      <w:r w:rsidRPr="002B2535">
        <w:rPr>
          <w:rFonts w:ascii="Courier New" w:eastAsia="Times New Roman" w:hAnsi="Courier New" w:cs="Courier New"/>
          <w:sz w:val="24"/>
          <w:szCs w:val="24"/>
          <w:lang w:eastAsia="ru-RU"/>
        </w:rPr>
        <w:t xml:space="preserve"> от 22 июля 2024 г.</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N 186-ФЗ "О строительстве жилых домов по договорам</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строительного подряда с использованием счетов </w:t>
      </w:r>
      <w:proofErr w:type="spellStart"/>
      <w:r w:rsidRPr="002B2535">
        <w:rPr>
          <w:rFonts w:ascii="Courier New" w:eastAsia="Times New Roman" w:hAnsi="Courier New" w:cs="Courier New"/>
          <w:sz w:val="24"/>
          <w:szCs w:val="24"/>
          <w:lang w:eastAsia="ru-RU"/>
        </w:rPr>
        <w:t>эскроу</w:t>
      </w:r>
      <w:proofErr w:type="spellEnd"/>
      <w:r w:rsidRPr="002B2535">
        <w:rPr>
          <w:rFonts w:ascii="Courier New" w:eastAsia="Times New Roman" w:hAnsi="Courier New" w:cs="Courier New"/>
          <w:sz w:val="24"/>
          <w:szCs w:val="24"/>
          <w:lang w:eastAsia="ru-RU"/>
        </w:rPr>
        <w:t>")</w:t>
      </w:r>
    </w:p>
    <w:p w:rsidR="0019044C" w:rsidRPr="002B2535" w:rsidRDefault="0019044C" w:rsidP="0019044C">
      <w:pPr>
        <w:spacing w:after="0" w:line="240" w:lineRule="auto"/>
        <w:ind w:firstLine="54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5.1</w:t>
            </w:r>
          </w:p>
        </w:tc>
        <w:tc>
          <w:tcPr>
            <w:tcW w:w="468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Номер</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5.2</w:t>
            </w:r>
          </w:p>
        </w:tc>
        <w:tc>
          <w:tcPr>
            <w:tcW w:w="468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Дата заключения</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5.3</w:t>
            </w:r>
          </w:p>
        </w:tc>
        <w:tc>
          <w:tcPr>
            <w:tcW w:w="468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Место заключения</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5.4</w:t>
            </w:r>
          </w:p>
        </w:tc>
        <w:tc>
          <w:tcPr>
            <w:tcW w:w="468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Дата внесения сведений о договоре строительного подряда в единую информационную систему жилищного строительства</w:t>
            </w:r>
          </w:p>
        </w:tc>
        <w:tc>
          <w:tcPr>
            <w:tcW w:w="3515"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540"/>
        <w:jc w:val="both"/>
        <w:rPr>
          <w:rFonts w:ascii="Arial" w:eastAsia="Times New Roman" w:hAnsi="Arial" w:cs="Arial"/>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6. Сведения о подрядчике, выполняющем работы</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 строительству объекта индивидуального жилищного строительства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на основании договора строительного подряда с использованием</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счета </w:t>
      </w:r>
      <w:proofErr w:type="spellStart"/>
      <w:r w:rsidRPr="002B2535">
        <w:rPr>
          <w:rFonts w:ascii="Courier New" w:eastAsia="Times New Roman" w:hAnsi="Courier New" w:cs="Courier New"/>
          <w:sz w:val="24"/>
          <w:szCs w:val="24"/>
          <w:lang w:eastAsia="ru-RU"/>
        </w:rPr>
        <w:t>эскроу</w:t>
      </w:r>
      <w:proofErr w:type="spellEnd"/>
      <w:r w:rsidRPr="002B2535">
        <w:rPr>
          <w:rFonts w:ascii="Courier New" w:eastAsia="Times New Roman" w:hAnsi="Courier New" w:cs="Courier New"/>
          <w:sz w:val="24"/>
          <w:szCs w:val="24"/>
          <w:lang w:eastAsia="ru-RU"/>
        </w:rPr>
        <w:t xml:space="preserve"> (в случае строительства объекта индивидуального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жилищного строительства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2B2535">
          <w:rPr>
            <w:rFonts w:ascii="Courier New" w:eastAsia="Times New Roman" w:hAnsi="Courier New" w:cs="Courier New"/>
            <w:color w:val="0000FF"/>
            <w:sz w:val="24"/>
            <w:szCs w:val="24"/>
            <w:lang w:eastAsia="ru-RU"/>
          </w:rPr>
          <w:t>законом</w:t>
        </w:r>
      </w:hyperlink>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от 22 июля 2024 г. N 186-ФЗ "О строительстве жилых домов</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 договорам строительного подряда с использованием</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счетов </w:t>
      </w:r>
      <w:proofErr w:type="spellStart"/>
      <w:r w:rsidRPr="002B2535">
        <w:rPr>
          <w:rFonts w:ascii="Courier New" w:eastAsia="Times New Roman" w:hAnsi="Courier New" w:cs="Courier New"/>
          <w:sz w:val="24"/>
          <w:szCs w:val="24"/>
          <w:lang w:eastAsia="ru-RU"/>
        </w:rPr>
        <w:t>эскроу</w:t>
      </w:r>
      <w:proofErr w:type="spellEnd"/>
      <w:r w:rsidRPr="002B2535">
        <w:rPr>
          <w:rFonts w:ascii="Courier New" w:eastAsia="Times New Roman" w:hAnsi="Courier New" w:cs="Courier New"/>
          <w:sz w:val="24"/>
          <w:szCs w:val="24"/>
          <w:lang w:eastAsia="ru-RU"/>
        </w:rPr>
        <w:t>")</w:t>
      </w:r>
    </w:p>
    <w:p w:rsidR="0019044C" w:rsidRPr="002B2535" w:rsidRDefault="0019044C" w:rsidP="0019044C">
      <w:pPr>
        <w:spacing w:after="0" w:line="240" w:lineRule="auto"/>
        <w:ind w:firstLine="720"/>
        <w:jc w:val="center"/>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5590"/>
        <w:gridCol w:w="3543"/>
      </w:tblGrid>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6.1</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юридическом лице, в случае если подрядчиком является юридическое лицо:</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6.1.1</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Наименование</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6.1.2</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Место нахождения</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6.1.3</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6.1.4</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Идентификационный номер налогоплательщика</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6.1.5</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Уникальный код идентификации (идентификатор), присвоенный в единой информационной системе жилищного строительства</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6.2</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об индивидуальном предпринимателе, в случае если подрядчиком является индивидуальный предприниматель:</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6.2.1</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Фамилия, имя и отчество (при наличии)</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lastRenderedPageBreak/>
              <w:t>6.2.2</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регистрации по месту жительства в Российской Федерации</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6.2.3</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6.2.4</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Идентификационный номер налогоплательщика</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850"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6.2.5</w:t>
            </w:r>
          </w:p>
        </w:tc>
        <w:tc>
          <w:tcPr>
            <w:tcW w:w="5590" w:type="dxa"/>
          </w:tcPr>
          <w:p w:rsidR="0019044C" w:rsidRPr="002B2535" w:rsidRDefault="0019044C" w:rsidP="0019044C">
            <w:pPr>
              <w:spacing w:after="0" w:line="240" w:lineRule="auto"/>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Уникальный код идентификации (идентификатор), присвоенный в единой информационной системе жилищного строительства</w:t>
            </w:r>
          </w:p>
        </w:tc>
        <w:tc>
          <w:tcPr>
            <w:tcW w:w="354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Почтовый адрес и (или) адрес электронной почты для связи: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Настоящим уведомлением подтверждаю, что 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(объект индивидуального жилищного строительства или садовый дом) </w:t>
      </w:r>
      <w:proofErr w:type="gramStart"/>
      <w:r w:rsidRPr="002B2535">
        <w:rPr>
          <w:rFonts w:ascii="Courier New" w:eastAsia="Times New Roman" w:hAnsi="Courier New" w:cs="Courier New"/>
          <w:sz w:val="24"/>
          <w:szCs w:val="24"/>
          <w:lang w:eastAsia="ru-RU"/>
        </w:rPr>
        <w:t>не  предназначен</w:t>
      </w:r>
      <w:proofErr w:type="gramEnd"/>
      <w:r w:rsidRPr="002B2535">
        <w:rPr>
          <w:rFonts w:ascii="Courier New" w:eastAsia="Times New Roman" w:hAnsi="Courier New" w:cs="Courier New"/>
          <w:sz w:val="24"/>
          <w:szCs w:val="24"/>
          <w:lang w:eastAsia="ru-RU"/>
        </w:rPr>
        <w:t xml:space="preserve"> для раздела на самостоятельные объекты недвижимости, а также оплату государственной пошлины за осуществление государственной</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регистрации прав</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(реквизиты платежного документа)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Настоящим уведомлением я _________________________________________</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_____________________________________________________________________           </w:t>
      </w:r>
      <w:proofErr w:type="gramStart"/>
      <w:r w:rsidRPr="002B2535">
        <w:rPr>
          <w:rFonts w:ascii="Courier New" w:eastAsia="Times New Roman" w:hAnsi="Courier New" w:cs="Courier New"/>
          <w:sz w:val="24"/>
          <w:szCs w:val="24"/>
          <w:lang w:eastAsia="ru-RU"/>
        </w:rPr>
        <w:t xml:space="preserve">   (</w:t>
      </w:r>
      <w:proofErr w:type="gramEnd"/>
      <w:r w:rsidRPr="002B2535">
        <w:rPr>
          <w:rFonts w:ascii="Courier New" w:eastAsia="Times New Roman" w:hAnsi="Courier New" w:cs="Courier New"/>
          <w:sz w:val="24"/>
          <w:szCs w:val="24"/>
          <w:lang w:eastAsia="ru-RU"/>
        </w:rPr>
        <w:t>фамилия, имя, отчество (при наличии)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даю согласие на обработку персональных данных (в случае если застройщиком является физическое лицо).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      ___________   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(должность, в случае если</w:t>
      </w:r>
      <w:proofErr w:type="gramStart"/>
      <w:r w:rsidRPr="002B2535">
        <w:rPr>
          <w:rFonts w:ascii="Courier New" w:eastAsia="Times New Roman" w:hAnsi="Courier New" w:cs="Courier New"/>
          <w:sz w:val="24"/>
          <w:szCs w:val="24"/>
          <w:lang w:eastAsia="ru-RU"/>
        </w:rPr>
        <w:t xml:space="preserve">   (</w:t>
      </w:r>
      <w:proofErr w:type="gramEnd"/>
      <w:r w:rsidRPr="002B2535">
        <w:rPr>
          <w:rFonts w:ascii="Courier New" w:eastAsia="Times New Roman" w:hAnsi="Courier New" w:cs="Courier New"/>
          <w:sz w:val="24"/>
          <w:szCs w:val="24"/>
          <w:lang w:eastAsia="ru-RU"/>
        </w:rPr>
        <w:t>подпись)      (расшифровка подписи)</w:t>
      </w:r>
    </w:p>
    <w:p w:rsidR="0019044C" w:rsidRPr="002B2535" w:rsidRDefault="0019044C" w:rsidP="0019044C">
      <w:pPr>
        <w:widowControl w:val="0"/>
        <w:spacing w:after="0" w:line="240" w:lineRule="auto"/>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застройщиком является</w:t>
      </w:r>
    </w:p>
    <w:p w:rsidR="0019044C" w:rsidRPr="002B2535" w:rsidRDefault="0019044C" w:rsidP="0019044C">
      <w:pPr>
        <w:widowControl w:val="0"/>
        <w:spacing w:after="0" w:line="240" w:lineRule="auto"/>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юридическое лицо)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М.П.</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(при наличии)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lastRenderedPageBreak/>
        <w:t>К настоящему уведомлению прилагается: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(документы, предусмотренные </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2B2535">
          <w:rPr>
            <w:rFonts w:ascii="Courier New" w:eastAsia="Times New Roman" w:hAnsi="Courier New" w:cs="Courier New"/>
            <w:color w:val="0000FF"/>
            <w:sz w:val="24"/>
            <w:szCs w:val="24"/>
            <w:lang w:eastAsia="ru-RU"/>
          </w:rPr>
          <w:t>частью 16</w:t>
        </w:r>
      </w:hyperlink>
      <w:r w:rsidRPr="002B2535">
        <w:rPr>
          <w:rFonts w:ascii="Courier New" w:eastAsia="Times New Roman" w:hAnsi="Courier New" w:cs="Courier New"/>
          <w:sz w:val="24"/>
          <w:szCs w:val="24"/>
          <w:lang w:eastAsia="ru-RU"/>
        </w:rPr>
        <w:t xml:space="preserve">,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2B2535">
          <w:rPr>
            <w:rFonts w:ascii="Courier New" w:eastAsia="Times New Roman" w:hAnsi="Courier New" w:cs="Courier New"/>
            <w:color w:val="0000FF"/>
            <w:sz w:val="24"/>
            <w:szCs w:val="24"/>
            <w:lang w:eastAsia="ru-RU"/>
          </w:rPr>
          <w:t>частью 22</w:t>
        </w:r>
      </w:hyperlink>
      <w:r w:rsidRPr="002B2535">
        <w:rPr>
          <w:rFonts w:ascii="Courier New" w:eastAsia="Times New Roman" w:hAnsi="Courier New" w:cs="Courier New"/>
          <w:sz w:val="24"/>
          <w:szCs w:val="24"/>
          <w:lang w:eastAsia="ru-RU"/>
        </w:rPr>
        <w:t xml:space="preserve"> (в случае направления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w:t>
      </w:r>
      <w:proofErr w:type="spellStart"/>
      <w:r w:rsidRPr="002B2535">
        <w:rPr>
          <w:rFonts w:ascii="Courier New" w:eastAsia="Times New Roman" w:hAnsi="Courier New" w:cs="Courier New"/>
          <w:sz w:val="24"/>
          <w:szCs w:val="24"/>
          <w:lang w:eastAsia="ru-RU"/>
        </w:rPr>
        <w:t>эскроу</w:t>
      </w:r>
      <w:proofErr w:type="spellEnd"/>
      <w:r w:rsidRPr="002B2535">
        <w:rPr>
          <w:rFonts w:ascii="Courier New" w:eastAsia="Times New Roman" w:hAnsi="Courier New" w:cs="Courier New"/>
          <w:sz w:val="24"/>
          <w:szCs w:val="24"/>
          <w:lang w:eastAsia="ru-RU"/>
        </w:rPr>
        <w:t>) статьи 55 Градостроительного кодекса Российской Федерации)</w:t>
      </w:r>
    </w:p>
    <w:p w:rsidR="0019044C" w:rsidRPr="002B2535" w:rsidRDefault="0019044C" w:rsidP="0019044C">
      <w:pPr>
        <w:spacing w:after="0" w:line="240" w:lineRule="auto"/>
        <w:ind w:right="-1" w:firstLine="709"/>
        <w:jc w:val="right"/>
        <w:rPr>
          <w:rFonts w:ascii="Times New Roman" w:eastAsia="Times New Roman" w:hAnsi="Times New Roman" w:cs="Times New Roman"/>
          <w:spacing w:val="1"/>
          <w:sz w:val="28"/>
          <w:szCs w:val="28"/>
          <w:lang w:eastAsia="ru-RU"/>
        </w:rPr>
        <w:sectPr w:rsidR="0019044C" w:rsidRPr="002B2535">
          <w:pgSz w:w="11906" w:h="16838"/>
          <w:pgMar w:top="1134" w:right="567" w:bottom="851" w:left="1134" w:header="709" w:footer="709" w:gutter="0"/>
          <w:cols w:space="708"/>
          <w:titlePg/>
          <w:docGrid w:linePitch="360"/>
        </w:sectPr>
      </w:pP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lastRenderedPageBreak/>
        <w:t>Приложение № 2</w:t>
      </w: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к </w:t>
      </w:r>
      <w:r w:rsidRPr="002B2535">
        <w:rPr>
          <w:rFonts w:ascii="Times New Roman" w:eastAsia="Times New Roman" w:hAnsi="Times New Roman" w:cs="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9044C" w:rsidRPr="002B2535" w:rsidRDefault="0019044C" w:rsidP="0019044C">
      <w:pPr>
        <w:spacing w:after="0" w:line="240" w:lineRule="auto"/>
        <w:ind w:right="-1"/>
        <w:jc w:val="right"/>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jc w:val="center"/>
        <w:rPr>
          <w:rFonts w:ascii="Times New Roman" w:eastAsia="Times New Roman" w:hAnsi="Times New Roman" w:cs="Times New Roman"/>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Кому:</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Почтовый адрес:</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Адрес электронной почты (при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наличии):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Уведомление</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 соответствии построенных или реконструированных объекта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индивидуального жилищного строительства или садового дома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требованиям законодательства о градостроительной деятельности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 ____________ 20__ г.                                      N 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направленного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(дата направления </w:t>
      </w:r>
      <w:proofErr w:type="gramStart"/>
      <w:r w:rsidRPr="002B2535">
        <w:rPr>
          <w:rFonts w:ascii="Courier New" w:eastAsia="Times New Roman" w:hAnsi="Courier New" w:cs="Courier New"/>
          <w:sz w:val="24"/>
          <w:szCs w:val="24"/>
          <w:lang w:eastAsia="ru-RU"/>
        </w:rPr>
        <w:t xml:space="preserve">уведомления)   </w:t>
      </w:r>
      <w:proofErr w:type="gramEnd"/>
      <w:r w:rsidRPr="002B2535">
        <w:rPr>
          <w:rFonts w:ascii="Courier New" w:eastAsia="Times New Roman" w:hAnsi="Courier New" w:cs="Courier New"/>
          <w:sz w:val="24"/>
          <w:szCs w:val="24"/>
          <w:lang w:eastAsia="ru-RU"/>
        </w:rPr>
        <w:t xml:space="preserve">      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зарегистрированного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(дата и номер регистрации </w:t>
      </w:r>
      <w:proofErr w:type="gramStart"/>
      <w:r w:rsidRPr="002B2535">
        <w:rPr>
          <w:rFonts w:ascii="Courier New" w:eastAsia="Times New Roman" w:hAnsi="Courier New" w:cs="Courier New"/>
          <w:sz w:val="24"/>
          <w:szCs w:val="24"/>
          <w:lang w:eastAsia="ru-RU"/>
        </w:rPr>
        <w:t>уведомления  _</w:t>
      </w:r>
      <w:proofErr w:type="gramEnd"/>
      <w:r w:rsidRPr="002B2535">
        <w:rPr>
          <w:rFonts w:ascii="Courier New" w:eastAsia="Times New Roman" w:hAnsi="Courier New" w:cs="Courier New"/>
          <w:sz w:val="24"/>
          <w:szCs w:val="24"/>
          <w:lang w:eastAsia="ru-RU"/>
        </w:rPr>
        <w:t>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lastRenderedPageBreak/>
        <w:t>уведомляет о соответствии____________________________________________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(построенного или реконструированного)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(объекта индивидуального жилищного строительства или садового дома)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указанного   в   уведомлении   и   расположенного   на   </w:t>
      </w:r>
      <w:proofErr w:type="gramStart"/>
      <w:r w:rsidRPr="002B2535">
        <w:rPr>
          <w:rFonts w:ascii="Courier New" w:eastAsia="Times New Roman" w:hAnsi="Courier New" w:cs="Courier New"/>
          <w:sz w:val="24"/>
          <w:szCs w:val="24"/>
          <w:lang w:eastAsia="ru-RU"/>
        </w:rPr>
        <w:t>земельном  участке</w:t>
      </w:r>
      <w:proofErr w:type="gramEnd"/>
      <w:r w:rsidRPr="002B2535">
        <w:rPr>
          <w:rFonts w:ascii="Courier New" w:eastAsia="Times New Roman" w:hAnsi="Courier New" w:cs="Courier New"/>
          <w:sz w:val="24"/>
          <w:szCs w:val="24"/>
          <w:lang w:eastAsia="ru-RU"/>
        </w:rPr>
        <w:t>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(кадастровый номер земельного участка (при наличии), адрес или описание местоположения земельного участка)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требованиям законодательства о градостроительной деятельности.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         ___________   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(должность уполномоченного лица </w:t>
      </w:r>
      <w:proofErr w:type="gramStart"/>
      <w:r w:rsidRPr="002B2535">
        <w:rPr>
          <w:rFonts w:ascii="Courier New" w:eastAsia="Times New Roman" w:hAnsi="Courier New" w:cs="Courier New"/>
          <w:sz w:val="24"/>
          <w:szCs w:val="24"/>
          <w:lang w:eastAsia="ru-RU"/>
        </w:rPr>
        <w:t xml:space="preserve">   (</w:t>
      </w:r>
      <w:proofErr w:type="gramEnd"/>
      <w:r w:rsidRPr="002B2535">
        <w:rPr>
          <w:rFonts w:ascii="Courier New" w:eastAsia="Times New Roman" w:hAnsi="Courier New" w:cs="Courier New"/>
          <w:sz w:val="24"/>
          <w:szCs w:val="24"/>
          <w:lang w:eastAsia="ru-RU"/>
        </w:rPr>
        <w:t>подпись)     (расшифровка подписи)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уполномоченного на выдачу</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разрешений на строительство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федерального органа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исполнительной власти, органа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исполнительной власти субъекта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Российской Федерации, органа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местного самоуправления)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М.П.</w:t>
      </w:r>
    </w:p>
    <w:p w:rsidR="0019044C" w:rsidRPr="002B2535" w:rsidRDefault="0019044C" w:rsidP="0019044C">
      <w:pPr>
        <w:spacing w:before="120"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firstLine="709"/>
        <w:jc w:val="right"/>
        <w:rPr>
          <w:rFonts w:ascii="Times New Roman" w:eastAsia="Times New Roman" w:hAnsi="Times New Roman" w:cs="Times New Roman"/>
          <w:spacing w:val="1"/>
          <w:sz w:val="28"/>
          <w:szCs w:val="28"/>
          <w:lang w:eastAsia="ru-RU"/>
        </w:rPr>
      </w:pPr>
    </w:p>
    <w:p w:rsidR="0019044C" w:rsidRPr="002B2535" w:rsidRDefault="0019044C" w:rsidP="0019044C">
      <w:pPr>
        <w:spacing w:after="0" w:line="240" w:lineRule="auto"/>
        <w:ind w:right="-1" w:firstLine="709"/>
        <w:jc w:val="right"/>
        <w:rPr>
          <w:rFonts w:ascii="Times New Roman" w:eastAsia="Times New Roman" w:hAnsi="Times New Roman" w:cs="Times New Roman"/>
          <w:spacing w:val="1"/>
          <w:sz w:val="28"/>
          <w:szCs w:val="28"/>
          <w:lang w:eastAsia="ru-RU"/>
        </w:rPr>
      </w:pPr>
    </w:p>
    <w:p w:rsidR="0019044C" w:rsidRPr="002B2535" w:rsidRDefault="0019044C" w:rsidP="0019044C">
      <w:pPr>
        <w:spacing w:after="0" w:line="240" w:lineRule="auto"/>
        <w:ind w:right="-1" w:firstLine="709"/>
        <w:jc w:val="right"/>
        <w:rPr>
          <w:rFonts w:ascii="Times New Roman" w:eastAsia="Times New Roman" w:hAnsi="Times New Roman" w:cs="Times New Roman"/>
          <w:spacing w:val="1"/>
          <w:sz w:val="28"/>
          <w:szCs w:val="28"/>
          <w:lang w:eastAsia="ru-RU"/>
        </w:rPr>
        <w:sectPr w:rsidR="0019044C" w:rsidRPr="002B2535">
          <w:pgSz w:w="11906" w:h="16838"/>
          <w:pgMar w:top="1134" w:right="567" w:bottom="851" w:left="1134" w:header="709" w:footer="709" w:gutter="0"/>
          <w:cols w:space="708"/>
          <w:titlePg/>
          <w:docGrid w:linePitch="360"/>
        </w:sectPr>
      </w:pP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lastRenderedPageBreak/>
        <w:t>Приложение № 3</w:t>
      </w: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к </w:t>
      </w:r>
      <w:r w:rsidRPr="002B2535">
        <w:rPr>
          <w:rFonts w:ascii="Times New Roman" w:eastAsia="Times New Roman" w:hAnsi="Times New Roman" w:cs="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9044C" w:rsidRPr="002B2535" w:rsidRDefault="0019044C" w:rsidP="0019044C">
      <w:pPr>
        <w:spacing w:after="0" w:line="240" w:lineRule="auto"/>
        <w:ind w:right="-1" w:firstLine="709"/>
        <w:jc w:val="right"/>
        <w:rPr>
          <w:rFonts w:ascii="Times New Roman" w:eastAsia="Times New Roman" w:hAnsi="Times New Roman" w:cs="Times New Roman"/>
          <w:spacing w:val="1"/>
          <w:sz w:val="28"/>
          <w:szCs w:val="28"/>
          <w:lang w:eastAsia="ru-RU"/>
        </w:rPr>
      </w:pPr>
    </w:p>
    <w:p w:rsidR="0019044C" w:rsidRPr="002B2535" w:rsidRDefault="0019044C" w:rsidP="0019044C">
      <w:pPr>
        <w:spacing w:after="0" w:line="240" w:lineRule="auto"/>
        <w:ind w:right="-1" w:firstLine="709"/>
        <w:jc w:val="right"/>
        <w:rPr>
          <w:rFonts w:ascii="Times New Roman" w:eastAsia="Times New Roman" w:hAnsi="Times New Roman" w:cs="Times New Roman"/>
          <w:spacing w:val="1"/>
          <w:sz w:val="28"/>
          <w:szCs w:val="28"/>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Кому:</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Почтовый адрес:</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Адрес электронной почты (при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наличии):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Уведомление</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 несоответствии построенных или реконструированных объекта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индивидуального жилищного строительства или садового дома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требованиям законодательства о градостроительной деятельности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 ____________ 20__ г.                                      N 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направленного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(дата направления </w:t>
      </w:r>
      <w:proofErr w:type="gramStart"/>
      <w:r w:rsidRPr="002B2535">
        <w:rPr>
          <w:rFonts w:ascii="Courier New" w:eastAsia="Times New Roman" w:hAnsi="Courier New" w:cs="Courier New"/>
          <w:sz w:val="24"/>
          <w:szCs w:val="24"/>
          <w:lang w:eastAsia="ru-RU"/>
        </w:rPr>
        <w:t xml:space="preserve">уведомления)   </w:t>
      </w:r>
      <w:proofErr w:type="gramEnd"/>
      <w:r w:rsidRPr="002B2535">
        <w:rPr>
          <w:rFonts w:ascii="Courier New" w:eastAsia="Times New Roman" w:hAnsi="Courier New" w:cs="Courier New"/>
          <w:sz w:val="24"/>
          <w:szCs w:val="24"/>
          <w:lang w:eastAsia="ru-RU"/>
        </w:rPr>
        <w:t xml:space="preserve">      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зарегистрированного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(дата и номер регистрации уведомления) 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lastRenderedPageBreak/>
        <w:t>уведомляем о несоответствии___________________________________________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(построенного или реконструированного)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(объекта индивидуального жилищного строительства или садового дома)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указанного в уведомлении и расположенного на земельном участке)</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(кадастровый номер земельного участка (при наличии), адрес или описание местоположения земельного участка)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roofErr w:type="gramStart"/>
      <w:r w:rsidRPr="002B2535">
        <w:rPr>
          <w:rFonts w:ascii="Courier New" w:eastAsia="Times New Roman" w:hAnsi="Courier New" w:cs="Courier New"/>
          <w:sz w:val="24"/>
          <w:szCs w:val="24"/>
          <w:lang w:eastAsia="ru-RU"/>
        </w:rPr>
        <w:t>требованиям  законодательства</w:t>
      </w:r>
      <w:proofErr w:type="gramEnd"/>
      <w:r w:rsidRPr="002B2535">
        <w:rPr>
          <w:rFonts w:ascii="Courier New" w:eastAsia="Times New Roman" w:hAnsi="Courier New" w:cs="Courier New"/>
          <w:sz w:val="24"/>
          <w:szCs w:val="24"/>
          <w:lang w:eastAsia="ru-RU"/>
        </w:rPr>
        <w:t xml:space="preserve"> о градостроительной деятельности по следующим основаниям:</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1.____________________________________________________________________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(сведения о несоответствии параметров построенных или реконструированных объекта индивидуального жилищного строительства или садового дома указанным в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2B2535">
          <w:rPr>
            <w:rFonts w:ascii="Courier New" w:eastAsia="Times New Roman" w:hAnsi="Courier New" w:cs="Courier New"/>
            <w:color w:val="0000FF"/>
            <w:sz w:val="24"/>
            <w:szCs w:val="24"/>
            <w:lang w:eastAsia="ru-RU"/>
          </w:rPr>
          <w:t>пункте 1 части 19 статьи 55</w:t>
        </w:r>
      </w:hyperlink>
      <w:r w:rsidRPr="002B2535">
        <w:rPr>
          <w:rFonts w:ascii="Courier New" w:eastAsia="Times New Roman" w:hAnsi="Courier New" w:cs="Courier New"/>
          <w:sz w:val="24"/>
          <w:szCs w:val="24"/>
          <w:lang w:eastAsia="ru-RU"/>
        </w:rPr>
        <w:t xml:space="preserve"> Градостроительного кодекса Российской Федерации (Собрание законодательства Российской Федерации, 2005, N 1, ст.16; 2018, N 32, 5135)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2.____________________________________________________________________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или типовому архитектурному решению, указанному в уведомлении о планируемом строительстве,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4" w:tooltip="&quot;Градостроительный кодекс Российской Федерации&quot; от 29.12.2004 N 190-ФЗ (ред. от 26.12.2024) (с изм. и доп., вступ. в силу с 01.03.2025) {КонсультантПлюс}" w:history="1">
        <w:r w:rsidRPr="002B2535">
          <w:rPr>
            <w:rFonts w:ascii="Courier New" w:eastAsia="Times New Roman" w:hAnsi="Courier New" w:cs="Courier New"/>
            <w:color w:val="0000FF"/>
            <w:sz w:val="24"/>
            <w:szCs w:val="24"/>
            <w:lang w:eastAsia="ru-RU"/>
          </w:rPr>
          <w:t>пункте 4</w:t>
        </w:r>
      </w:hyperlink>
      <w:r w:rsidRPr="002B2535">
        <w:rPr>
          <w:rFonts w:ascii="Courier New" w:eastAsia="Times New Roman" w:hAnsi="Courier New" w:cs="Courier New"/>
          <w:sz w:val="24"/>
          <w:szCs w:val="24"/>
          <w:lang w:eastAsia="ru-RU"/>
        </w:rPr>
        <w:t xml:space="preserve"> части 10 статьи 51.1 Градостроительного кодекса Российской Федерации (Собрание законодательства Российской Федерации, 2005, N 1, ст. 16; 2018, N 32, ст.  5133, 5135), в случае строительства или реконструкции объекта индивидуального жилищного строительства или садового дома в границах</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исторического поселения федерального или регионального значения)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3.____________________________________________________________________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w:t>
      </w:r>
      <w:proofErr w:type="gramStart"/>
      <w:r w:rsidRPr="002B2535">
        <w:rPr>
          <w:rFonts w:ascii="Courier New" w:eastAsia="Times New Roman" w:hAnsi="Courier New" w:cs="Courier New"/>
          <w:sz w:val="24"/>
          <w:szCs w:val="24"/>
          <w:lang w:eastAsia="ru-RU"/>
        </w:rPr>
        <w:t>использования  объекта</w:t>
      </w:r>
      <w:proofErr w:type="gramEnd"/>
      <w:r w:rsidRPr="002B2535">
        <w:rPr>
          <w:rFonts w:ascii="Courier New" w:eastAsia="Times New Roman" w:hAnsi="Courier New" w:cs="Courier New"/>
          <w:sz w:val="24"/>
          <w:szCs w:val="24"/>
          <w:lang w:eastAsia="ru-RU"/>
        </w:rPr>
        <w:t xml:space="preserve"> индивидуального жилищного строительства или садового дома, указанному в уведомлении о планируемом строительстве)</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4.____________________________________________________________________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(сведения о недопустимости размещения объекта индивидуального жилищного </w:t>
      </w:r>
      <w:r w:rsidRPr="002B2535">
        <w:rPr>
          <w:rFonts w:ascii="Courier New" w:eastAsia="Times New Roman" w:hAnsi="Courier New" w:cs="Courier New"/>
          <w:sz w:val="24"/>
          <w:szCs w:val="24"/>
          <w:lang w:eastAsia="ru-RU"/>
        </w:rPr>
        <w:lastRenderedPageBreak/>
        <w:t>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        ___________   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(должность уполномоченного лица</w:t>
      </w:r>
      <w:proofErr w:type="gramStart"/>
      <w:r w:rsidRPr="002B2535">
        <w:rPr>
          <w:rFonts w:ascii="Courier New" w:eastAsia="Times New Roman" w:hAnsi="Courier New" w:cs="Courier New"/>
          <w:sz w:val="24"/>
          <w:szCs w:val="24"/>
          <w:lang w:eastAsia="ru-RU"/>
        </w:rPr>
        <w:t xml:space="preserve">   (</w:t>
      </w:r>
      <w:proofErr w:type="gramEnd"/>
      <w:r w:rsidRPr="002B2535">
        <w:rPr>
          <w:rFonts w:ascii="Courier New" w:eastAsia="Times New Roman" w:hAnsi="Courier New" w:cs="Courier New"/>
          <w:sz w:val="24"/>
          <w:szCs w:val="24"/>
          <w:lang w:eastAsia="ru-RU"/>
        </w:rPr>
        <w:t>подпись)     (расшифровка подписи)</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уполномоченного на выдачу</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разрешений на строительство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федерального органа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исполнительной власти, органа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исполнительной власти субъекта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Российской Федерации, органа</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местного самоуправления)</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М.П.</w:t>
      </w:r>
    </w:p>
    <w:p w:rsidR="0019044C" w:rsidRPr="002B2535" w:rsidRDefault="0019044C" w:rsidP="0019044C">
      <w:pPr>
        <w:spacing w:before="240" w:after="0" w:line="240" w:lineRule="auto"/>
        <w:ind w:right="-1"/>
        <w:rPr>
          <w:rFonts w:ascii="Times New Roman" w:eastAsia="Times New Roman" w:hAnsi="Times New Roman" w:cs="Times New Roman"/>
          <w:spacing w:val="1"/>
          <w:sz w:val="28"/>
          <w:szCs w:val="28"/>
          <w:lang w:eastAsia="ru-RU"/>
        </w:rPr>
      </w:pPr>
    </w:p>
    <w:p w:rsidR="0019044C" w:rsidRPr="002B2535" w:rsidRDefault="0019044C" w:rsidP="0019044C">
      <w:pPr>
        <w:spacing w:after="0" w:line="240" w:lineRule="auto"/>
        <w:ind w:right="-1" w:firstLine="709"/>
        <w:jc w:val="right"/>
        <w:rPr>
          <w:rFonts w:ascii="Times New Roman" w:eastAsia="Times New Roman" w:hAnsi="Times New Roman" w:cs="Times New Roman"/>
          <w:spacing w:val="1"/>
          <w:sz w:val="28"/>
          <w:szCs w:val="28"/>
          <w:lang w:eastAsia="ru-RU"/>
        </w:rPr>
        <w:sectPr w:rsidR="0019044C" w:rsidRPr="002B2535">
          <w:pgSz w:w="11906" w:h="16838"/>
          <w:pgMar w:top="1134" w:right="567" w:bottom="851" w:left="1134" w:header="709" w:footer="709" w:gutter="0"/>
          <w:cols w:space="708"/>
          <w:titlePg/>
          <w:docGrid w:linePitch="360"/>
        </w:sectPr>
      </w:pP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lastRenderedPageBreak/>
        <w:t>Приложение № 4</w:t>
      </w: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к </w:t>
      </w:r>
      <w:r w:rsidRPr="002B2535">
        <w:rPr>
          <w:rFonts w:ascii="Times New Roman" w:eastAsia="Times New Roman" w:hAnsi="Times New Roman" w:cs="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9044C" w:rsidRPr="002B2535" w:rsidRDefault="0019044C" w:rsidP="0019044C">
      <w:pPr>
        <w:spacing w:after="0" w:line="240" w:lineRule="auto"/>
        <w:ind w:right="-1"/>
        <w:jc w:val="right"/>
        <w:rPr>
          <w:rFonts w:ascii="Times New Roman" w:eastAsia="Times New Roman" w:hAnsi="Times New Roman" w:cs="Times New Roman"/>
          <w:color w:val="000000"/>
          <w:spacing w:val="-6"/>
          <w:sz w:val="28"/>
          <w:szCs w:val="28"/>
          <w:lang w:eastAsia="ru-RU"/>
        </w:rPr>
      </w:pPr>
    </w:p>
    <w:p w:rsidR="0019044C" w:rsidRPr="002B2535" w:rsidRDefault="0019044C" w:rsidP="0019044C">
      <w:pPr>
        <w:spacing w:after="0" w:line="240" w:lineRule="auto"/>
        <w:ind w:right="-1" w:firstLine="709"/>
        <w:jc w:val="right"/>
        <w:rPr>
          <w:rFonts w:ascii="Times New Roman" w:eastAsia="Times New Roman" w:hAnsi="Times New Roman" w:cs="Times New Roman"/>
          <w:color w:val="000000"/>
          <w:spacing w:val="-6"/>
          <w:sz w:val="28"/>
          <w:szCs w:val="28"/>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(Бланк </w:t>
      </w:r>
      <w:proofErr w:type="gramStart"/>
      <w:r w:rsidRPr="002B2535">
        <w:rPr>
          <w:rFonts w:ascii="Times New Roman" w:eastAsia="Times New Roman" w:hAnsi="Times New Roman" w:cs="Times New Roman"/>
          <w:sz w:val="24"/>
          <w:szCs w:val="24"/>
          <w:lang w:eastAsia="ru-RU"/>
        </w:rPr>
        <w:t>органа,</w:t>
      </w:r>
      <w:r w:rsidRPr="002B2535">
        <w:rPr>
          <w:rFonts w:ascii="Times New Roman" w:eastAsia="Times New Roman" w:hAnsi="Times New Roman" w:cs="Times New Roman"/>
          <w:sz w:val="24"/>
          <w:szCs w:val="24"/>
          <w:lang w:eastAsia="ru-RU"/>
        </w:rPr>
        <w:br/>
        <w:t>осуществляющего</w:t>
      </w:r>
      <w:proofErr w:type="gramEnd"/>
      <w:r w:rsidRPr="002B2535">
        <w:rPr>
          <w:rFonts w:ascii="Times New Roman" w:eastAsia="Times New Roman" w:hAnsi="Times New Roman" w:cs="Times New Roman"/>
          <w:sz w:val="24"/>
          <w:szCs w:val="24"/>
          <w:lang w:eastAsia="ru-RU"/>
        </w:rPr>
        <w:br/>
        <w:t>согласование)</w:t>
      </w: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jc w:val="center"/>
        <w:rPr>
          <w:rFonts w:ascii="Times New Roman" w:eastAsia="Times New Roman" w:hAnsi="Times New Roman" w:cs="Times New Roman"/>
          <w:sz w:val="26"/>
          <w:szCs w:val="26"/>
          <w:lang w:eastAsia="ru-RU"/>
        </w:rPr>
      </w:pPr>
      <w:r w:rsidRPr="002B2535">
        <w:rPr>
          <w:rFonts w:ascii="Times New Roman" w:eastAsia="Times New Roman" w:hAnsi="Times New Roman" w:cs="Times New Roman"/>
          <w:sz w:val="26"/>
          <w:szCs w:val="26"/>
          <w:lang w:eastAsia="ru-RU"/>
        </w:rPr>
        <w:t>Уведомление</w:t>
      </w:r>
      <w:r w:rsidRPr="002B2535">
        <w:rPr>
          <w:rFonts w:ascii="Times New Roman" w:eastAsia="Times New Roman" w:hAnsi="Times New Roman" w:cs="Times New Roman"/>
          <w:sz w:val="26"/>
          <w:szCs w:val="26"/>
          <w:lang w:eastAsia="ru-RU"/>
        </w:rPr>
        <w:br/>
      </w:r>
    </w:p>
    <w:p w:rsidR="0019044C" w:rsidRPr="002B2535" w:rsidRDefault="0019044C" w:rsidP="0019044C">
      <w:pPr>
        <w:spacing w:after="0" w:line="240" w:lineRule="auto"/>
        <w:ind w:right="-1"/>
        <w:jc w:val="center"/>
        <w:rPr>
          <w:rFonts w:ascii="Times New Roman" w:eastAsia="Times New Roman" w:hAnsi="Times New Roman" w:cs="Times New Roman"/>
          <w:sz w:val="26"/>
          <w:szCs w:val="26"/>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В связи с обращением  </w:t>
      </w:r>
    </w:p>
    <w:p w:rsidR="0019044C" w:rsidRPr="002B2535" w:rsidRDefault="0019044C" w:rsidP="0019044C">
      <w:pPr>
        <w:pBdr>
          <w:top w:val="single" w:sz="4" w:space="1" w:color="000000"/>
        </w:pBdr>
        <w:spacing w:after="0" w:line="240" w:lineRule="auto"/>
        <w:ind w:left="2381" w:right="-1"/>
        <w:jc w:val="center"/>
        <w:rPr>
          <w:rFonts w:ascii="Times New Roman" w:eastAsia="Times New Roman" w:hAnsi="Times New Roman" w:cs="Times New Roman"/>
          <w:sz w:val="20"/>
          <w:szCs w:val="20"/>
          <w:lang w:eastAsia="ru-RU"/>
        </w:rPr>
      </w:pPr>
      <w:r w:rsidRPr="002B2535">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заявление № _______ от____</w:t>
      </w:r>
      <w:proofErr w:type="gramStart"/>
      <w:r w:rsidRPr="002B2535">
        <w:rPr>
          <w:rFonts w:ascii="Times New Roman" w:eastAsia="Times New Roman" w:hAnsi="Times New Roman" w:cs="Times New Roman"/>
          <w:sz w:val="24"/>
          <w:szCs w:val="24"/>
          <w:lang w:eastAsia="ru-RU"/>
        </w:rPr>
        <w:t>_._</w:t>
      </w:r>
      <w:proofErr w:type="gramEnd"/>
      <w:r w:rsidRPr="002B2535">
        <w:rPr>
          <w:rFonts w:ascii="Times New Roman" w:eastAsia="Times New Roman" w:hAnsi="Times New Roman" w:cs="Times New Roman"/>
          <w:sz w:val="24"/>
          <w:szCs w:val="24"/>
          <w:lang w:eastAsia="ru-RU"/>
        </w:rPr>
        <w:t>____.________</w:t>
      </w:r>
      <w:proofErr w:type="spellStart"/>
      <w:r w:rsidRPr="002B2535">
        <w:rPr>
          <w:rFonts w:ascii="Times New Roman" w:eastAsia="Times New Roman" w:hAnsi="Times New Roman" w:cs="Times New Roman"/>
          <w:sz w:val="24"/>
          <w:szCs w:val="24"/>
          <w:lang w:eastAsia="ru-RU"/>
        </w:rPr>
        <w:t>гг</w:t>
      </w:r>
      <w:proofErr w:type="spellEnd"/>
      <w:r w:rsidRPr="002B2535">
        <w:rPr>
          <w:rFonts w:ascii="Times New Roman" w:eastAsia="Times New Roman" w:hAnsi="Times New Roman" w:cs="Times New Roman"/>
          <w:sz w:val="24"/>
          <w:szCs w:val="24"/>
          <w:lang w:eastAsia="ru-RU"/>
        </w:rPr>
        <w:t>., 0 ________________________________</w:t>
      </w: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_____________________________________________________________________________</w:t>
      </w: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на основании:  </w:t>
      </w:r>
    </w:p>
    <w:p w:rsidR="0019044C" w:rsidRPr="002B2535" w:rsidRDefault="0019044C" w:rsidP="0019044C">
      <w:pPr>
        <w:pBdr>
          <w:top w:val="single" w:sz="4" w:space="1" w:color="000000"/>
        </w:pBdr>
        <w:spacing w:after="0" w:line="240" w:lineRule="auto"/>
        <w:ind w:left="1560" w:right="-1"/>
        <w:jc w:val="center"/>
        <w:rPr>
          <w:rFonts w:ascii="Times New Roman" w:eastAsia="Times New Roman" w:hAnsi="Times New Roman" w:cs="Times New Roman"/>
          <w:sz w:val="20"/>
          <w:szCs w:val="20"/>
          <w:lang w:eastAsia="ru-RU"/>
        </w:rPr>
      </w:pPr>
    </w:p>
    <w:p w:rsidR="0019044C" w:rsidRPr="002B2535" w:rsidRDefault="0019044C" w:rsidP="0019044C">
      <w:pPr>
        <w:tabs>
          <w:tab w:val="left" w:pos="9837"/>
        </w:tabs>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ab/>
      </w:r>
    </w:p>
    <w:p w:rsidR="0019044C" w:rsidRPr="002B2535" w:rsidRDefault="0019044C" w:rsidP="0019044C">
      <w:pPr>
        <w:pBdr>
          <w:top w:val="single" w:sz="4" w:space="1" w:color="000000"/>
        </w:pBdr>
        <w:spacing w:after="0" w:line="240" w:lineRule="auto"/>
        <w:ind w:right="-1"/>
        <w:jc w:val="center"/>
        <w:rPr>
          <w:rFonts w:ascii="Times New Roman" w:eastAsia="Times New Roman" w:hAnsi="Times New Roman" w:cs="Times New Roman"/>
          <w:lang w:eastAsia="ru-RU"/>
        </w:rPr>
      </w:pPr>
    </w:p>
    <w:p w:rsidR="0019044C" w:rsidRPr="002B2535" w:rsidRDefault="0019044C" w:rsidP="0019044C">
      <w:pPr>
        <w:spacing w:after="0" w:line="240" w:lineRule="auto"/>
        <w:ind w:right="-1"/>
        <w:jc w:val="both"/>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по результатам рассмотрения представленных документов принято решение об отказе в приеме </w:t>
      </w:r>
      <w:proofErr w:type="gramStart"/>
      <w:r w:rsidRPr="002B2535">
        <w:rPr>
          <w:rFonts w:ascii="Times New Roman" w:eastAsia="Times New Roman" w:hAnsi="Times New Roman" w:cs="Times New Roman"/>
          <w:sz w:val="24"/>
          <w:szCs w:val="24"/>
          <w:lang w:eastAsia="ru-RU"/>
        </w:rPr>
        <w:t>документов  в</w:t>
      </w:r>
      <w:proofErr w:type="gramEnd"/>
      <w:r w:rsidRPr="002B2535">
        <w:rPr>
          <w:rFonts w:ascii="Times New Roman" w:eastAsia="Times New Roman" w:hAnsi="Times New Roman" w:cs="Times New Roman"/>
          <w:sz w:val="24"/>
          <w:szCs w:val="24"/>
          <w:lang w:eastAsia="ru-RU"/>
        </w:rPr>
        <w:t xml:space="preserve"> связи с:</w:t>
      </w: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1.</w:t>
      </w:r>
    </w:p>
    <w:p w:rsidR="0019044C" w:rsidRPr="002B2535" w:rsidRDefault="0019044C" w:rsidP="0019044C">
      <w:pPr>
        <w:spacing w:after="0" w:line="240" w:lineRule="auto"/>
        <w:ind w:right="-1"/>
        <w:jc w:val="both"/>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jc w:val="both"/>
        <w:rPr>
          <w:rFonts w:ascii="Times New Roman" w:eastAsia="Times New Roman" w:hAnsi="Times New Roman" w:cs="Times New Roman"/>
          <w:sz w:val="20"/>
          <w:szCs w:val="20"/>
          <w:lang w:eastAsia="ru-RU"/>
        </w:rPr>
      </w:pPr>
      <w:r w:rsidRPr="002B2535">
        <w:rPr>
          <w:rFonts w:ascii="Times New Roman" w:eastAsia="Times New Roman" w:hAnsi="Times New Roman" w:cs="Times New Roman"/>
          <w:sz w:val="24"/>
          <w:szCs w:val="24"/>
          <w:lang w:eastAsia="ru-RU"/>
        </w:rPr>
        <w:t xml:space="preserve">2. </w:t>
      </w:r>
    </w:p>
    <w:p w:rsidR="0019044C" w:rsidRPr="002B2535" w:rsidRDefault="0019044C" w:rsidP="0019044C">
      <w:pPr>
        <w:spacing w:after="0" w:line="240" w:lineRule="auto"/>
        <w:ind w:right="-1"/>
        <w:rPr>
          <w:rFonts w:ascii="Times New Roman" w:eastAsia="Times New Roman" w:hAnsi="Times New Roman" w:cs="Times New Roman"/>
          <w:sz w:val="20"/>
          <w:szCs w:val="20"/>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Должностное лицо (ФИО)</w:t>
      </w:r>
    </w:p>
    <w:p w:rsidR="0019044C" w:rsidRPr="002B2535" w:rsidRDefault="0019044C" w:rsidP="0019044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p>
    <w:p w:rsidR="0019044C" w:rsidRPr="002B2535" w:rsidRDefault="0019044C" w:rsidP="0019044C">
      <w:pPr>
        <w:pBdr>
          <w:top w:val="single" w:sz="4" w:space="9" w:color="000000"/>
        </w:pBdr>
        <w:spacing w:after="0" w:line="240" w:lineRule="auto"/>
        <w:ind w:left="5670" w:right="-1"/>
        <w:jc w:val="center"/>
        <w:rPr>
          <w:rFonts w:ascii="Times New Roman" w:eastAsia="Times New Roman" w:hAnsi="Times New Roman" w:cs="Times New Roman"/>
          <w:sz w:val="20"/>
          <w:szCs w:val="20"/>
          <w:lang w:eastAsia="ru-RU"/>
        </w:rPr>
      </w:pPr>
      <w:r w:rsidRPr="002B2535">
        <w:rPr>
          <w:rFonts w:ascii="Times New Roman" w:eastAsia="Times New Roman" w:hAnsi="Times New Roman" w:cs="Times New Roman"/>
          <w:sz w:val="20"/>
          <w:szCs w:val="20"/>
          <w:lang w:eastAsia="ru-RU"/>
        </w:rPr>
        <w:t>(подпись должностного лица органа, осуществляющего согласование)</w:t>
      </w:r>
    </w:p>
    <w:p w:rsidR="0019044C" w:rsidRPr="002B2535" w:rsidRDefault="0019044C" w:rsidP="0019044C">
      <w:pPr>
        <w:spacing w:after="0" w:line="240" w:lineRule="auto"/>
        <w:ind w:right="-1"/>
        <w:jc w:val="center"/>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                                                                                                 </w:t>
      </w:r>
    </w:p>
    <w:p w:rsidR="0019044C" w:rsidRPr="002B2535" w:rsidRDefault="0019044C" w:rsidP="0019044C">
      <w:pPr>
        <w:spacing w:after="200" w:line="276" w:lineRule="auto"/>
        <w:ind w:right="-1"/>
        <w:rPr>
          <w:rFonts w:ascii="Calibri" w:eastAsia="Times New Roman" w:hAnsi="Calibri" w:cs="Times New Roman"/>
          <w:lang w:eastAsia="ru-RU"/>
        </w:rPr>
      </w:pPr>
    </w:p>
    <w:p w:rsidR="0019044C" w:rsidRPr="002B2535" w:rsidRDefault="0019044C" w:rsidP="0019044C">
      <w:pPr>
        <w:spacing w:after="200" w:line="276" w:lineRule="auto"/>
        <w:ind w:right="-1"/>
        <w:rPr>
          <w:rFonts w:ascii="Calibri" w:eastAsia="Times New Roman" w:hAnsi="Calibri" w:cs="Times New Roman"/>
          <w:lang w:eastAsia="ru-RU"/>
        </w:rPr>
      </w:pPr>
    </w:p>
    <w:p w:rsidR="0019044C" w:rsidRPr="002B2535" w:rsidRDefault="0019044C" w:rsidP="0019044C">
      <w:pPr>
        <w:spacing w:after="200" w:line="240"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Исполнитель (ФИО)</w:t>
      </w:r>
    </w:p>
    <w:p w:rsidR="0019044C" w:rsidRPr="002B2535" w:rsidRDefault="0019044C" w:rsidP="0019044C">
      <w:pPr>
        <w:spacing w:after="200" w:line="240" w:lineRule="auto"/>
        <w:ind w:right="-1"/>
        <w:rPr>
          <w:rFonts w:ascii="Times New Roman" w:eastAsia="Times New Roman" w:hAnsi="Times New Roman" w:cs="Times New Roman"/>
          <w:sz w:val="20"/>
          <w:szCs w:val="20"/>
          <w:lang w:eastAsia="ru-RU"/>
        </w:rPr>
      </w:pPr>
      <w:bookmarkStart w:id="1" w:name="_heading=h.gjdgxs"/>
      <w:bookmarkEnd w:id="1"/>
      <w:r w:rsidRPr="002B2535">
        <w:rPr>
          <w:rFonts w:ascii="Times New Roman" w:eastAsia="Times New Roman" w:hAnsi="Times New Roman" w:cs="Times New Roman"/>
          <w:sz w:val="20"/>
          <w:szCs w:val="20"/>
          <w:lang w:eastAsia="ru-RU"/>
        </w:rPr>
        <w:t>______________________________</w:t>
      </w:r>
    </w:p>
    <w:p w:rsidR="0019044C" w:rsidRPr="002B2535" w:rsidRDefault="0019044C" w:rsidP="0019044C">
      <w:pPr>
        <w:spacing w:after="200" w:line="276" w:lineRule="auto"/>
        <w:ind w:right="-1"/>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0"/>
          <w:szCs w:val="20"/>
          <w:lang w:eastAsia="ru-RU"/>
        </w:rPr>
        <w:t>(контакты исполнителя)</w:t>
      </w: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lastRenderedPageBreak/>
        <w:t>Приложение № 5</w:t>
      </w: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к </w:t>
      </w:r>
      <w:r w:rsidRPr="002B2535">
        <w:rPr>
          <w:rFonts w:ascii="Times New Roman" w:eastAsia="Times New Roman" w:hAnsi="Times New Roman" w:cs="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9044C" w:rsidRPr="002B2535" w:rsidRDefault="0019044C" w:rsidP="0019044C">
      <w:pPr>
        <w:spacing w:after="0" w:line="240" w:lineRule="auto"/>
        <w:ind w:right="-1"/>
        <w:rPr>
          <w:rFonts w:ascii="Times New Roman" w:eastAsia="Times New Roman" w:hAnsi="Times New Roman" w:cs="Times New Roman"/>
          <w:bCs/>
          <w:spacing w:val="1"/>
          <w:sz w:val="28"/>
          <w:szCs w:val="28"/>
          <w:lang w:eastAsia="ru-RU"/>
        </w:rPr>
      </w:pPr>
    </w:p>
    <w:p w:rsidR="0019044C" w:rsidRPr="002B2535" w:rsidRDefault="0019044C" w:rsidP="0019044C">
      <w:pPr>
        <w:spacing w:after="0" w:line="240" w:lineRule="auto"/>
        <w:ind w:left="5812" w:right="-1"/>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Руководителю </w:t>
      </w:r>
    </w:p>
    <w:p w:rsidR="0019044C" w:rsidRPr="002B2535" w:rsidRDefault="0019044C" w:rsidP="0019044C">
      <w:pPr>
        <w:spacing w:after="0" w:line="240" w:lineRule="auto"/>
        <w:ind w:left="5812" w:right="-1"/>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Исполнительного комитета </w:t>
      </w:r>
      <w:r w:rsidR="002B2535">
        <w:rPr>
          <w:rFonts w:ascii="Times New Roman" w:eastAsia="Times New Roman" w:hAnsi="Times New Roman" w:cs="Times New Roman"/>
          <w:sz w:val="28"/>
          <w:szCs w:val="28"/>
          <w:lang w:eastAsia="ru-RU"/>
        </w:rPr>
        <w:t xml:space="preserve">Новошешминского </w:t>
      </w:r>
      <w:r w:rsidRPr="002B2535">
        <w:rPr>
          <w:rFonts w:ascii="Times New Roman" w:eastAsia="Times New Roman" w:hAnsi="Times New Roman" w:cs="Times New Roman"/>
          <w:sz w:val="28"/>
          <w:szCs w:val="28"/>
          <w:lang w:eastAsia="ru-RU"/>
        </w:rPr>
        <w:t>муниципального района Республики Татарстан</w:t>
      </w:r>
    </w:p>
    <w:p w:rsidR="0019044C" w:rsidRPr="002B2535" w:rsidRDefault="0019044C" w:rsidP="0019044C">
      <w:pPr>
        <w:spacing w:after="0" w:line="240" w:lineRule="auto"/>
        <w:ind w:left="5812" w:right="-1"/>
        <w:rPr>
          <w:rFonts w:ascii="Times New Roman" w:eastAsia="Times New Roman" w:hAnsi="Times New Roman" w:cs="Times New Roman"/>
          <w:sz w:val="28"/>
          <w:szCs w:val="28"/>
          <w:lang w:eastAsia="ru-RU"/>
        </w:rPr>
      </w:pPr>
      <w:proofErr w:type="gramStart"/>
      <w:r w:rsidRPr="002B2535">
        <w:rPr>
          <w:rFonts w:ascii="Times New Roman" w:eastAsia="Times New Roman" w:hAnsi="Times New Roman" w:cs="Times New Roman"/>
          <w:sz w:val="28"/>
          <w:szCs w:val="28"/>
          <w:lang w:eastAsia="ru-RU"/>
        </w:rPr>
        <w:t>От:_</w:t>
      </w:r>
      <w:proofErr w:type="gramEnd"/>
      <w:r w:rsidRPr="002B2535">
        <w:rPr>
          <w:rFonts w:ascii="Times New Roman" w:eastAsia="Times New Roman" w:hAnsi="Times New Roman" w:cs="Times New Roman"/>
          <w:sz w:val="28"/>
          <w:szCs w:val="28"/>
          <w:lang w:eastAsia="ru-RU"/>
        </w:rPr>
        <w:t>_________________________</w:t>
      </w: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Заявление</w:t>
      </w: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об исправлении технической ошибки</w:t>
      </w: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p>
    <w:p w:rsidR="0019044C" w:rsidRPr="002B2535" w:rsidRDefault="0019044C" w:rsidP="0019044C">
      <w:pPr>
        <w:spacing w:after="0" w:line="240" w:lineRule="auto"/>
        <w:ind w:right="-1" w:firstLine="709"/>
        <w:jc w:val="center"/>
        <w:rPr>
          <w:rFonts w:ascii="Times New Roman" w:eastAsia="Times New Roman" w:hAnsi="Times New Roman" w:cs="Times New Roman"/>
          <w:sz w:val="28"/>
          <w:szCs w:val="28"/>
          <w:lang w:eastAsia="ru-RU"/>
        </w:rPr>
      </w:pP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Сообщаю об ошибке, допущенной при оказании муниципальной услуги ______________________________________________________________________</w:t>
      </w:r>
    </w:p>
    <w:p w:rsidR="0019044C" w:rsidRPr="002B2535" w:rsidRDefault="0019044C" w:rsidP="0019044C">
      <w:pPr>
        <w:widowControl w:val="0"/>
        <w:spacing w:after="0" w:line="240" w:lineRule="auto"/>
        <w:ind w:right="-1" w:firstLine="709"/>
        <w:jc w:val="center"/>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(наименование услуги)</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proofErr w:type="gramStart"/>
      <w:r w:rsidRPr="002B2535">
        <w:rPr>
          <w:rFonts w:ascii="Times New Roman" w:eastAsia="Times New Roman" w:hAnsi="Times New Roman" w:cs="Times New Roman"/>
          <w:sz w:val="28"/>
          <w:szCs w:val="28"/>
          <w:lang w:eastAsia="ru-RU"/>
        </w:rPr>
        <w:t>Записано:_</w:t>
      </w:r>
      <w:proofErr w:type="gramEnd"/>
      <w:r w:rsidRPr="002B2535">
        <w:rPr>
          <w:rFonts w:ascii="Times New Roman" w:eastAsia="Times New Roman" w:hAnsi="Times New Roman" w:cs="Times New Roman"/>
          <w:sz w:val="28"/>
          <w:szCs w:val="28"/>
          <w:lang w:eastAsia="ru-RU"/>
        </w:rPr>
        <w:t>______________________________________________________________________________________________________________________________</w:t>
      </w:r>
    </w:p>
    <w:p w:rsidR="0019044C" w:rsidRPr="002B2535" w:rsidRDefault="0019044C" w:rsidP="0019044C">
      <w:pPr>
        <w:spacing w:after="0" w:line="240" w:lineRule="auto"/>
        <w:ind w:right="-1" w:firstLine="709"/>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Правильные </w:t>
      </w:r>
      <w:proofErr w:type="gramStart"/>
      <w:r w:rsidRPr="002B2535">
        <w:rPr>
          <w:rFonts w:ascii="Times New Roman" w:eastAsia="Times New Roman" w:hAnsi="Times New Roman" w:cs="Times New Roman"/>
          <w:sz w:val="28"/>
          <w:szCs w:val="28"/>
          <w:lang w:eastAsia="ru-RU"/>
        </w:rPr>
        <w:t>сведения:_</w:t>
      </w:r>
      <w:proofErr w:type="gramEnd"/>
      <w:r w:rsidRPr="002B2535">
        <w:rPr>
          <w:rFonts w:ascii="Times New Roman" w:eastAsia="Times New Roman" w:hAnsi="Times New Roman" w:cs="Times New Roman"/>
          <w:sz w:val="28"/>
          <w:szCs w:val="28"/>
          <w:lang w:eastAsia="ru-RU"/>
        </w:rPr>
        <w:t>______________________________________________</w:t>
      </w:r>
    </w:p>
    <w:p w:rsidR="0019044C" w:rsidRPr="002B2535" w:rsidRDefault="0019044C" w:rsidP="0019044C">
      <w:pPr>
        <w:spacing w:after="0" w:line="240" w:lineRule="auto"/>
        <w:ind w:right="-1"/>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______________________________________________________________________</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Прилагаю следующие документы:</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1.</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2.</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3.</w:t>
      </w:r>
    </w:p>
    <w:p w:rsidR="0019044C" w:rsidRPr="002B2535" w:rsidRDefault="0019044C" w:rsidP="0019044C">
      <w:pPr>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19044C" w:rsidRPr="002B2535" w:rsidRDefault="0019044C" w:rsidP="0019044C">
      <w:pPr>
        <w:widowControl w:val="0"/>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 xml:space="preserve">посредством отправления электронного документа на адрес </w:t>
      </w:r>
      <w:proofErr w:type="gramStart"/>
      <w:r w:rsidRPr="002B2535">
        <w:rPr>
          <w:rFonts w:ascii="Times New Roman" w:eastAsia="Times New Roman" w:hAnsi="Times New Roman" w:cs="Times New Roman"/>
          <w:sz w:val="28"/>
          <w:szCs w:val="28"/>
          <w:lang w:eastAsia="ru-RU"/>
        </w:rPr>
        <w:t>E-</w:t>
      </w:r>
      <w:proofErr w:type="spellStart"/>
      <w:r w:rsidRPr="002B2535">
        <w:rPr>
          <w:rFonts w:ascii="Times New Roman" w:eastAsia="Times New Roman" w:hAnsi="Times New Roman" w:cs="Times New Roman"/>
          <w:sz w:val="28"/>
          <w:szCs w:val="28"/>
          <w:lang w:eastAsia="ru-RU"/>
        </w:rPr>
        <w:t>mail</w:t>
      </w:r>
      <w:proofErr w:type="spellEnd"/>
      <w:r w:rsidRPr="002B2535">
        <w:rPr>
          <w:rFonts w:ascii="Times New Roman" w:eastAsia="Times New Roman" w:hAnsi="Times New Roman" w:cs="Times New Roman"/>
          <w:sz w:val="28"/>
          <w:szCs w:val="28"/>
          <w:lang w:eastAsia="ru-RU"/>
        </w:rPr>
        <w:t>:_</w:t>
      </w:r>
      <w:proofErr w:type="gramEnd"/>
      <w:r w:rsidRPr="002B2535">
        <w:rPr>
          <w:rFonts w:ascii="Times New Roman" w:eastAsia="Times New Roman" w:hAnsi="Times New Roman" w:cs="Times New Roman"/>
          <w:sz w:val="28"/>
          <w:szCs w:val="28"/>
          <w:lang w:eastAsia="ru-RU"/>
        </w:rPr>
        <w:t>______;</w:t>
      </w:r>
    </w:p>
    <w:p w:rsidR="0019044C" w:rsidRPr="002B2535" w:rsidRDefault="0019044C" w:rsidP="0019044C">
      <w:pPr>
        <w:widowControl w:val="0"/>
        <w:spacing w:after="0" w:line="240" w:lineRule="auto"/>
        <w:ind w:right="-1" w:firstLine="709"/>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19044C" w:rsidRPr="002B2535" w:rsidRDefault="0019044C" w:rsidP="0019044C">
      <w:pPr>
        <w:widowControl w:val="0"/>
        <w:spacing w:after="0" w:line="240" w:lineRule="auto"/>
        <w:ind w:right="-1" w:firstLine="851"/>
        <w:jc w:val="both"/>
        <w:rPr>
          <w:rFonts w:ascii="Times New Roman" w:eastAsia="Times New Roman" w:hAnsi="Times New Roman" w:cs="Times New Roman"/>
          <w:color w:val="000000"/>
          <w:spacing w:val="-6"/>
          <w:sz w:val="28"/>
          <w:szCs w:val="28"/>
          <w:lang w:eastAsia="ru-RU"/>
        </w:rPr>
      </w:pPr>
      <w:r w:rsidRPr="002B2535">
        <w:rPr>
          <w:rFonts w:ascii="Times New Roman" w:eastAsia="Times New Roman" w:hAnsi="Times New Roman" w:cs="Times New Roman"/>
          <w:color w:val="000000"/>
          <w:spacing w:val="-6"/>
          <w:sz w:val="28"/>
          <w:szCs w:val="28"/>
          <w:lang w:eastAsia="ru-RU"/>
        </w:rPr>
        <w:lastRenderedPageBreak/>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9044C" w:rsidRPr="002B2535" w:rsidRDefault="0019044C" w:rsidP="0019044C">
      <w:pPr>
        <w:spacing w:after="0" w:line="240" w:lineRule="auto"/>
        <w:ind w:right="-1"/>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______________</w:t>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t>_________________ ( ________________)</w:t>
      </w:r>
    </w:p>
    <w:p w:rsidR="0019044C" w:rsidRPr="002B2535" w:rsidRDefault="0019044C" w:rsidP="0019044C">
      <w:pPr>
        <w:spacing w:after="0" w:line="240" w:lineRule="auto"/>
        <w:ind w:right="-1"/>
        <w:jc w:val="both"/>
        <w:rPr>
          <w:rFonts w:ascii="Times New Roman" w:eastAsia="Times New Roman" w:hAnsi="Times New Roman" w:cs="Times New Roman"/>
          <w:sz w:val="28"/>
          <w:szCs w:val="28"/>
          <w:lang w:eastAsia="ru-RU"/>
        </w:rPr>
      </w:pPr>
      <w:r w:rsidRPr="002B2535">
        <w:rPr>
          <w:rFonts w:ascii="Times New Roman" w:eastAsia="Times New Roman" w:hAnsi="Times New Roman" w:cs="Times New Roman"/>
          <w:sz w:val="28"/>
          <w:szCs w:val="28"/>
          <w:lang w:eastAsia="ru-RU"/>
        </w:rPr>
        <w:tab/>
        <w:t>(дата)</w:t>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t>(подпись)</w:t>
      </w:r>
      <w:r w:rsidRPr="002B2535">
        <w:rPr>
          <w:rFonts w:ascii="Times New Roman" w:eastAsia="Times New Roman" w:hAnsi="Times New Roman" w:cs="Times New Roman"/>
          <w:sz w:val="28"/>
          <w:szCs w:val="28"/>
          <w:lang w:eastAsia="ru-RU"/>
        </w:rPr>
        <w:tab/>
      </w:r>
      <w:r w:rsidRPr="002B2535">
        <w:rPr>
          <w:rFonts w:ascii="Times New Roman" w:eastAsia="Times New Roman" w:hAnsi="Times New Roman" w:cs="Times New Roman"/>
          <w:sz w:val="28"/>
          <w:szCs w:val="28"/>
          <w:lang w:eastAsia="ru-RU"/>
        </w:rPr>
        <w:tab/>
        <w:t>(Ф.И.О.)</w:t>
      </w: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2B2535" w:rsidRDefault="002B2535" w:rsidP="0019044C">
      <w:pPr>
        <w:spacing w:after="0" w:line="240" w:lineRule="auto"/>
        <w:ind w:left="5812"/>
        <w:rPr>
          <w:rFonts w:ascii="Times New Roman" w:eastAsia="Times New Roman" w:hAnsi="Times New Roman" w:cs="Times New Roman"/>
          <w:sz w:val="24"/>
          <w:szCs w:val="24"/>
          <w:lang w:eastAsia="ru-RU"/>
        </w:rPr>
      </w:pP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lastRenderedPageBreak/>
        <w:t>Приложение № 6</w:t>
      </w:r>
    </w:p>
    <w:p w:rsidR="0019044C" w:rsidRPr="002B2535" w:rsidRDefault="0019044C" w:rsidP="0019044C">
      <w:pPr>
        <w:spacing w:after="0" w:line="240" w:lineRule="auto"/>
        <w:ind w:left="5812"/>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 xml:space="preserve">к </w:t>
      </w:r>
      <w:r w:rsidRPr="002B2535">
        <w:rPr>
          <w:rFonts w:ascii="Times New Roman" w:eastAsia="Times New Roman" w:hAnsi="Times New Roman" w:cs="Times New Roman"/>
          <w:sz w:val="24"/>
          <w:szCs w:val="24"/>
          <w:lang w:eastAsia="zh-CN"/>
        </w:rPr>
        <w:t>Административному регламенту предоставления муниципальной услуги по направлению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19044C" w:rsidRPr="002B2535" w:rsidRDefault="0019044C" w:rsidP="0019044C">
      <w:pPr>
        <w:widowControl w:val="0"/>
        <w:spacing w:after="0" w:line="240" w:lineRule="auto"/>
        <w:jc w:val="center"/>
        <w:rPr>
          <w:rFonts w:ascii="Times New Roman" w:eastAsia="Times New Roman" w:hAnsi="Times New Roman" w:cs="Times New Roman"/>
          <w:sz w:val="24"/>
          <w:szCs w:val="24"/>
          <w:lang w:eastAsia="ru-RU"/>
        </w:rPr>
      </w:pPr>
    </w:p>
    <w:p w:rsidR="0019044C" w:rsidRPr="002B2535" w:rsidRDefault="0019044C" w:rsidP="0019044C">
      <w:pPr>
        <w:widowControl w:val="0"/>
        <w:spacing w:after="0" w:line="240" w:lineRule="auto"/>
        <w:jc w:val="center"/>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ЗАЯВЛЕНИЕ</w:t>
      </w:r>
    </w:p>
    <w:p w:rsidR="0019044C" w:rsidRPr="002B2535" w:rsidRDefault="0019044C" w:rsidP="0019044C">
      <w:pPr>
        <w:widowControl w:val="0"/>
        <w:spacing w:after="0" w:line="240" w:lineRule="auto"/>
        <w:jc w:val="center"/>
        <w:rPr>
          <w:rFonts w:ascii="Times New Roman" w:eastAsia="Times New Roman" w:hAnsi="Times New Roman" w:cs="Times New Roman"/>
          <w:sz w:val="24"/>
          <w:szCs w:val="24"/>
          <w:lang w:eastAsia="ru-RU"/>
        </w:rPr>
      </w:pPr>
      <w:r w:rsidRPr="002B2535">
        <w:rPr>
          <w:rFonts w:ascii="Times New Roman" w:eastAsia="Times New Roman" w:hAnsi="Times New Roman" w:cs="Times New Roman"/>
          <w:sz w:val="24"/>
          <w:szCs w:val="24"/>
          <w:lang w:eastAsia="ru-RU"/>
        </w:rPr>
        <w:t>о выдаче дубликата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(далее - уведомление)</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"__" __________ 20__ г.</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______________________________________________________________________</w:t>
      </w:r>
    </w:p>
    <w:p w:rsidR="0019044C" w:rsidRPr="002B2535" w:rsidRDefault="0019044C" w:rsidP="0019044C">
      <w:pPr>
        <w:widowControl w:val="0"/>
        <w:spacing w:after="0" w:line="240" w:lineRule="auto"/>
        <w:jc w:val="center"/>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spacing w:after="0" w:line="240" w:lineRule="auto"/>
        <w:ind w:firstLine="720"/>
        <w:jc w:val="center"/>
        <w:outlineLvl w:val="2"/>
        <w:rPr>
          <w:rFonts w:ascii="Arial" w:eastAsia="Times New Roman" w:hAnsi="Arial" w:cs="Arial"/>
          <w:sz w:val="24"/>
          <w:szCs w:val="24"/>
          <w:lang w:eastAsia="ru-RU"/>
        </w:rPr>
      </w:pPr>
      <w:r w:rsidRPr="002B2535">
        <w:rPr>
          <w:rFonts w:ascii="Arial" w:eastAsia="Times New Roman" w:hAnsi="Arial" w:cs="Arial"/>
          <w:sz w:val="24"/>
          <w:szCs w:val="20"/>
          <w:lang w:eastAsia="ru-RU"/>
        </w:rPr>
        <w:t>1. Сведения о застройщике</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71"/>
        <w:gridCol w:w="4075"/>
        <w:gridCol w:w="4223"/>
      </w:tblGrid>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1.1</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физическом лице, в случае если застройщиком является физическое лицо:</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1.1.1</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Фамилия, имя, отчество (при наличии)</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1.1.3</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lastRenderedPageBreak/>
              <w:t>1.2</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Сведения о юридическом лице (в случае если застройщиком является юридическое лицо):</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1.2.1</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Полное наименование</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1.2.2</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Основной государственный регистрационный номер</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71"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1.2.3</w:t>
            </w:r>
          </w:p>
        </w:tc>
        <w:tc>
          <w:tcPr>
            <w:tcW w:w="4075" w:type="dxa"/>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223"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spacing w:after="0" w:line="240" w:lineRule="auto"/>
        <w:ind w:firstLine="720"/>
        <w:jc w:val="center"/>
        <w:outlineLvl w:val="2"/>
        <w:rPr>
          <w:rFonts w:ascii="Arial" w:eastAsia="Times New Roman" w:hAnsi="Arial" w:cs="Arial"/>
          <w:sz w:val="24"/>
          <w:szCs w:val="24"/>
          <w:lang w:eastAsia="ru-RU"/>
        </w:rPr>
      </w:pPr>
      <w:r w:rsidRPr="002B2535">
        <w:rPr>
          <w:rFonts w:ascii="Arial" w:eastAsia="Times New Roman" w:hAnsi="Arial" w:cs="Arial"/>
          <w:sz w:val="24"/>
          <w:szCs w:val="20"/>
          <w:lang w:eastAsia="ru-RU"/>
        </w:rPr>
        <w:t>2. Сведения о выданном уведомлении</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4195"/>
        <w:gridCol w:w="2116"/>
        <w:gridCol w:w="2154"/>
      </w:tblGrid>
      <w:tr w:rsidR="0019044C" w:rsidRPr="002B2535" w:rsidTr="0019044C">
        <w:tc>
          <w:tcPr>
            <w:tcW w:w="624" w:type="dxa"/>
            <w:vAlign w:val="center"/>
          </w:tcPr>
          <w:p w:rsidR="0019044C" w:rsidRPr="002B2535" w:rsidRDefault="0019044C" w:rsidP="0019044C">
            <w:pPr>
              <w:spacing w:after="0" w:line="240" w:lineRule="auto"/>
              <w:ind w:firstLine="720"/>
              <w:jc w:val="center"/>
              <w:rPr>
                <w:rFonts w:ascii="Arial" w:eastAsia="Times New Roman" w:hAnsi="Arial" w:cs="Arial"/>
                <w:sz w:val="24"/>
                <w:szCs w:val="24"/>
                <w:lang w:eastAsia="ru-RU"/>
              </w:rPr>
            </w:pPr>
            <w:r w:rsidRPr="002B2535">
              <w:rPr>
                <w:rFonts w:ascii="Arial" w:eastAsia="Times New Roman" w:hAnsi="Arial" w:cs="Arial"/>
                <w:sz w:val="24"/>
                <w:szCs w:val="20"/>
                <w:lang w:eastAsia="ru-RU"/>
              </w:rPr>
              <w:t>N</w:t>
            </w:r>
          </w:p>
        </w:tc>
        <w:tc>
          <w:tcPr>
            <w:tcW w:w="4195" w:type="dxa"/>
            <w:vAlign w:val="center"/>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Орган, выдавший уведомление</w:t>
            </w:r>
          </w:p>
        </w:tc>
        <w:tc>
          <w:tcPr>
            <w:tcW w:w="2116" w:type="dxa"/>
            <w:vAlign w:val="center"/>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Номер документа</w:t>
            </w:r>
          </w:p>
        </w:tc>
        <w:tc>
          <w:tcPr>
            <w:tcW w:w="2154" w:type="dxa"/>
            <w:vAlign w:val="center"/>
          </w:tcPr>
          <w:p w:rsidR="0019044C" w:rsidRPr="002B2535" w:rsidRDefault="0019044C" w:rsidP="0019044C">
            <w:pPr>
              <w:spacing w:after="0" w:line="240" w:lineRule="auto"/>
              <w:rPr>
                <w:rFonts w:ascii="Arial" w:eastAsia="Times New Roman" w:hAnsi="Arial" w:cs="Arial"/>
                <w:sz w:val="24"/>
                <w:szCs w:val="24"/>
                <w:lang w:eastAsia="ru-RU"/>
              </w:rPr>
            </w:pPr>
            <w:r w:rsidRPr="002B2535">
              <w:rPr>
                <w:rFonts w:ascii="Arial" w:eastAsia="Times New Roman" w:hAnsi="Arial" w:cs="Arial"/>
                <w:sz w:val="24"/>
                <w:szCs w:val="20"/>
                <w:lang w:eastAsia="ru-RU"/>
              </w:rPr>
              <w:t>Дата документа</w:t>
            </w:r>
          </w:p>
        </w:tc>
      </w:tr>
      <w:tr w:rsidR="0019044C" w:rsidRPr="002B2535" w:rsidTr="0019044C">
        <w:tc>
          <w:tcPr>
            <w:tcW w:w="624" w:type="dxa"/>
            <w:vAlign w:val="center"/>
          </w:tcPr>
          <w:p w:rsidR="0019044C" w:rsidRPr="002B2535" w:rsidRDefault="0019044C" w:rsidP="0019044C">
            <w:pPr>
              <w:spacing w:after="0" w:line="240" w:lineRule="auto"/>
              <w:ind w:firstLine="720"/>
              <w:rPr>
                <w:rFonts w:ascii="Arial" w:eastAsia="Times New Roman" w:hAnsi="Arial" w:cs="Arial"/>
                <w:sz w:val="24"/>
                <w:szCs w:val="24"/>
                <w:lang w:eastAsia="ru-RU"/>
              </w:rPr>
            </w:pPr>
          </w:p>
        </w:tc>
        <w:tc>
          <w:tcPr>
            <w:tcW w:w="4195" w:type="dxa"/>
            <w:vAlign w:val="center"/>
          </w:tcPr>
          <w:p w:rsidR="0019044C" w:rsidRPr="002B2535" w:rsidRDefault="0019044C" w:rsidP="0019044C">
            <w:pPr>
              <w:spacing w:after="0" w:line="240" w:lineRule="auto"/>
              <w:ind w:firstLine="720"/>
              <w:rPr>
                <w:rFonts w:ascii="Arial" w:eastAsia="Times New Roman" w:hAnsi="Arial" w:cs="Arial"/>
                <w:sz w:val="24"/>
                <w:szCs w:val="24"/>
                <w:lang w:eastAsia="ru-RU"/>
              </w:rPr>
            </w:pPr>
          </w:p>
        </w:tc>
        <w:tc>
          <w:tcPr>
            <w:tcW w:w="2116" w:type="dxa"/>
            <w:vAlign w:val="center"/>
          </w:tcPr>
          <w:p w:rsidR="0019044C" w:rsidRPr="002B2535" w:rsidRDefault="0019044C" w:rsidP="0019044C">
            <w:pPr>
              <w:spacing w:after="0" w:line="240" w:lineRule="auto"/>
              <w:ind w:firstLine="720"/>
              <w:rPr>
                <w:rFonts w:ascii="Arial" w:eastAsia="Times New Roman" w:hAnsi="Arial" w:cs="Arial"/>
                <w:sz w:val="24"/>
                <w:szCs w:val="24"/>
                <w:lang w:eastAsia="ru-RU"/>
              </w:rPr>
            </w:pPr>
          </w:p>
        </w:tc>
        <w:tc>
          <w:tcPr>
            <w:tcW w:w="2154" w:type="dxa"/>
            <w:vAlign w:val="center"/>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spacing w:after="0" w:line="240" w:lineRule="auto"/>
        <w:ind w:firstLine="720"/>
        <w:jc w:val="both"/>
        <w:rPr>
          <w:rFonts w:ascii="Arial" w:eastAsia="Times New Roman" w:hAnsi="Arial" w:cs="Arial"/>
          <w:sz w:val="24"/>
          <w:szCs w:val="24"/>
          <w:lang w:eastAsia="ru-RU"/>
        </w:rPr>
      </w:pPr>
    </w:p>
    <w:p w:rsidR="0019044C" w:rsidRPr="002B2535" w:rsidRDefault="0019044C" w:rsidP="0019044C">
      <w:pPr>
        <w:spacing w:after="0" w:line="240" w:lineRule="auto"/>
        <w:ind w:firstLine="540"/>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Прошу выдать дубликат уведомления</w:t>
      </w:r>
    </w:p>
    <w:p w:rsidR="0019044C" w:rsidRPr="002B2535" w:rsidRDefault="0019044C" w:rsidP="0019044C">
      <w:pPr>
        <w:spacing w:before="240" w:after="0" w:line="240" w:lineRule="auto"/>
        <w:ind w:firstLine="540"/>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Приложение: ________________________________________________</w:t>
      </w:r>
    </w:p>
    <w:p w:rsidR="0019044C" w:rsidRPr="002B2535" w:rsidRDefault="0019044C" w:rsidP="0019044C">
      <w:pPr>
        <w:spacing w:before="240" w:after="0" w:line="240" w:lineRule="auto"/>
        <w:ind w:firstLine="540"/>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Номер телефона и адрес электронной почты для связи: ________</w:t>
      </w:r>
    </w:p>
    <w:p w:rsidR="0019044C" w:rsidRPr="002B2535" w:rsidRDefault="0019044C" w:rsidP="0019044C">
      <w:pPr>
        <w:spacing w:before="240" w:after="0" w:line="240" w:lineRule="auto"/>
        <w:ind w:firstLine="540"/>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Результат рассмотрения настоящего заявления прошу:</w:t>
      </w:r>
    </w:p>
    <w:p w:rsidR="0019044C" w:rsidRPr="002B2535" w:rsidRDefault="0019044C" w:rsidP="0019044C">
      <w:pPr>
        <w:spacing w:after="0" w:line="240" w:lineRule="auto"/>
        <w:ind w:firstLine="720"/>
        <w:jc w:val="both"/>
        <w:rPr>
          <w:rFonts w:ascii="Arial" w:eastAsia="Times New Roman" w:hAnsi="Arial" w:cs="Arial"/>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370"/>
        <w:gridCol w:w="1701"/>
      </w:tblGrid>
      <w:tr w:rsidR="0019044C" w:rsidRPr="002B2535" w:rsidTr="0019044C">
        <w:tc>
          <w:tcPr>
            <w:tcW w:w="737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701"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37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 ______________________________________________________</w:t>
            </w:r>
          </w:p>
        </w:tc>
        <w:tc>
          <w:tcPr>
            <w:tcW w:w="1701"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370" w:type="dxa"/>
          </w:tcPr>
          <w:p w:rsidR="0019044C" w:rsidRPr="002B2535" w:rsidRDefault="0019044C" w:rsidP="0019044C">
            <w:pPr>
              <w:spacing w:after="0" w:line="240" w:lineRule="auto"/>
              <w:ind w:firstLine="720"/>
              <w:rPr>
                <w:rFonts w:ascii="Arial" w:eastAsia="Times New Roman" w:hAnsi="Arial" w:cs="Arial"/>
                <w:sz w:val="24"/>
                <w:szCs w:val="24"/>
                <w:lang w:eastAsia="ru-RU"/>
              </w:rPr>
            </w:pPr>
            <w:r w:rsidRPr="002B2535">
              <w:rPr>
                <w:rFonts w:ascii="Arial" w:eastAsia="Times New Roman" w:hAnsi="Arial" w:cs="Arial"/>
                <w:sz w:val="24"/>
                <w:szCs w:val="20"/>
                <w:lang w:eastAsia="ru-RU"/>
              </w:rPr>
              <w:t>направить на бумажном носителе на почтовый адрес: ______________________________________________________</w:t>
            </w:r>
          </w:p>
        </w:tc>
        <w:tc>
          <w:tcPr>
            <w:tcW w:w="1701"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r w:rsidR="0019044C" w:rsidRPr="002B2535" w:rsidTr="0019044C">
        <w:tc>
          <w:tcPr>
            <w:tcW w:w="7370" w:type="dxa"/>
          </w:tcPr>
          <w:p w:rsidR="0019044C" w:rsidRPr="002B2535" w:rsidRDefault="0019044C" w:rsidP="0019044C">
            <w:pPr>
              <w:spacing w:after="0" w:line="240" w:lineRule="auto"/>
              <w:ind w:firstLine="720"/>
              <w:jc w:val="center"/>
              <w:rPr>
                <w:rFonts w:ascii="Arial" w:eastAsia="Times New Roman" w:hAnsi="Arial" w:cs="Arial"/>
                <w:sz w:val="24"/>
                <w:szCs w:val="24"/>
                <w:lang w:eastAsia="ru-RU"/>
              </w:rPr>
            </w:pPr>
            <w:r w:rsidRPr="002B2535">
              <w:rPr>
                <w:rFonts w:ascii="Arial" w:eastAsia="Times New Roman" w:hAnsi="Arial" w:cs="Arial"/>
                <w:sz w:val="24"/>
                <w:szCs w:val="20"/>
                <w:lang w:eastAsia="ru-RU"/>
              </w:rPr>
              <w:t>Указывается один из перечисленных способов</w:t>
            </w:r>
          </w:p>
        </w:tc>
        <w:tc>
          <w:tcPr>
            <w:tcW w:w="1701" w:type="dxa"/>
          </w:tcPr>
          <w:p w:rsidR="0019044C" w:rsidRPr="002B2535" w:rsidRDefault="0019044C" w:rsidP="0019044C">
            <w:pPr>
              <w:spacing w:after="0" w:line="240" w:lineRule="auto"/>
              <w:ind w:firstLine="720"/>
              <w:rPr>
                <w:rFonts w:ascii="Arial" w:eastAsia="Times New Roman" w:hAnsi="Arial" w:cs="Arial"/>
                <w:sz w:val="24"/>
                <w:szCs w:val="24"/>
                <w:lang w:eastAsia="ru-RU"/>
              </w:rPr>
            </w:pPr>
          </w:p>
        </w:tc>
      </w:tr>
    </w:tbl>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_________________    _______________________________</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w:t>
      </w:r>
      <w:proofErr w:type="gramStart"/>
      <w:r w:rsidRPr="002B2535">
        <w:rPr>
          <w:rFonts w:ascii="Courier New" w:eastAsia="Times New Roman" w:hAnsi="Courier New" w:cs="Courier New"/>
          <w:sz w:val="24"/>
          <w:szCs w:val="24"/>
          <w:lang w:eastAsia="ru-RU"/>
        </w:rPr>
        <w:t xml:space="preserve">подпись)   </w:t>
      </w:r>
      <w:proofErr w:type="gramEnd"/>
      <w:r w:rsidRPr="002B2535">
        <w:rPr>
          <w:rFonts w:ascii="Courier New" w:eastAsia="Times New Roman" w:hAnsi="Courier New" w:cs="Courier New"/>
          <w:sz w:val="24"/>
          <w:szCs w:val="24"/>
          <w:lang w:eastAsia="ru-RU"/>
        </w:rPr>
        <w:t xml:space="preserve">         (фамилия, имя, отчество</w:t>
      </w:r>
    </w:p>
    <w:p w:rsidR="0019044C" w:rsidRPr="002B2535" w:rsidRDefault="0019044C" w:rsidP="0019044C">
      <w:pPr>
        <w:widowControl w:val="0"/>
        <w:spacing w:after="0" w:line="240" w:lineRule="auto"/>
        <w:jc w:val="both"/>
        <w:rPr>
          <w:rFonts w:ascii="Courier New" w:eastAsia="Times New Roman" w:hAnsi="Courier New" w:cs="Courier New"/>
          <w:sz w:val="24"/>
          <w:szCs w:val="24"/>
          <w:lang w:eastAsia="ru-RU"/>
        </w:rPr>
      </w:pPr>
      <w:r w:rsidRPr="002B2535">
        <w:rPr>
          <w:rFonts w:ascii="Courier New" w:eastAsia="Times New Roman" w:hAnsi="Courier New" w:cs="Courier New"/>
          <w:sz w:val="24"/>
          <w:szCs w:val="24"/>
          <w:lang w:eastAsia="ru-RU"/>
        </w:rPr>
        <w:t xml:space="preserve">                            (при наличии))</w:t>
      </w:r>
    </w:p>
    <w:p w:rsidR="0019044C" w:rsidRPr="002B2535" w:rsidRDefault="0019044C" w:rsidP="0019044C">
      <w:pPr>
        <w:spacing w:after="0" w:line="240" w:lineRule="auto"/>
        <w:ind w:firstLine="540"/>
        <w:jc w:val="both"/>
        <w:rPr>
          <w:rFonts w:ascii="Arial" w:eastAsia="Times New Roman" w:hAnsi="Arial" w:cs="Arial"/>
          <w:sz w:val="24"/>
          <w:szCs w:val="24"/>
          <w:lang w:eastAsia="ru-RU"/>
        </w:rPr>
      </w:pPr>
      <w:r w:rsidRPr="002B2535">
        <w:rPr>
          <w:rFonts w:ascii="Arial" w:eastAsia="Times New Roman" w:hAnsi="Arial" w:cs="Arial"/>
          <w:sz w:val="24"/>
          <w:szCs w:val="20"/>
          <w:lang w:eastAsia="ru-RU"/>
        </w:rPr>
        <w:t>--------------------------------</w:t>
      </w:r>
    </w:p>
    <w:p w:rsidR="0019044C" w:rsidRPr="002B2535" w:rsidRDefault="0019044C" w:rsidP="002B2535">
      <w:pPr>
        <w:spacing w:before="240" w:after="0" w:line="240" w:lineRule="auto"/>
        <w:ind w:firstLine="540"/>
        <w:jc w:val="both"/>
        <w:rPr>
          <w:rFonts w:ascii="Times New Roman" w:hAnsi="Times New Roman" w:cs="Times New Roman"/>
          <w:sz w:val="28"/>
          <w:szCs w:val="28"/>
        </w:rPr>
      </w:pPr>
      <w:bookmarkStart w:id="2" w:name="undefined"/>
      <w:bookmarkEnd w:id="2"/>
      <w:r w:rsidRPr="002B2535">
        <w:rPr>
          <w:rFonts w:ascii="Arial" w:eastAsia="Times New Roman" w:hAnsi="Arial" w:cs="Arial"/>
          <w:sz w:val="24"/>
          <w:szCs w:val="20"/>
          <w:lang w:eastAsia="ru-RU"/>
        </w:rPr>
        <w:t>&lt;*&gt; Нужное подчеркнуть.</w:t>
      </w:r>
    </w:p>
    <w:sectPr w:rsidR="0019044C" w:rsidRPr="002B2535" w:rsidSect="001439B9">
      <w:headerReference w:type="default" r:id="rId15"/>
      <w:pgSz w:w="11907" w:h="16840" w:code="9"/>
      <w:pgMar w:top="426" w:right="850"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B38" w:rsidRDefault="004E1B38">
      <w:pPr>
        <w:spacing w:after="0" w:line="240" w:lineRule="auto"/>
      </w:pPr>
      <w:r>
        <w:separator/>
      </w:r>
    </w:p>
  </w:endnote>
  <w:endnote w:type="continuationSeparator" w:id="0">
    <w:p w:rsidR="004E1B38" w:rsidRDefault="004E1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B38" w:rsidRDefault="004E1B38">
      <w:pPr>
        <w:spacing w:after="0" w:line="240" w:lineRule="auto"/>
      </w:pPr>
      <w:r>
        <w:separator/>
      </w:r>
    </w:p>
  </w:footnote>
  <w:footnote w:type="continuationSeparator" w:id="0">
    <w:p w:rsidR="004E1B38" w:rsidRDefault="004E1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4C" w:rsidRDefault="0019044C">
    <w:pPr>
      <w:pStyle w:val="af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44C" w:rsidRPr="00EB6712" w:rsidRDefault="0019044C" w:rsidP="00EB67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05457C"/>
    <w:multiLevelType w:val="hybridMultilevel"/>
    <w:tmpl w:val="E6F2738C"/>
    <w:lvl w:ilvl="0" w:tplc="359061EE">
      <w:start w:val="1"/>
      <w:numFmt w:val="decimal"/>
      <w:lvlText w:val="%1)"/>
      <w:lvlJc w:val="left"/>
      <w:pPr>
        <w:ind w:left="1212" w:hanging="360"/>
      </w:pPr>
    </w:lvl>
    <w:lvl w:ilvl="1" w:tplc="79201D8A">
      <w:start w:val="1"/>
      <w:numFmt w:val="lowerLetter"/>
      <w:lvlText w:val="%2."/>
      <w:lvlJc w:val="left"/>
      <w:pPr>
        <w:ind w:left="2149" w:hanging="360"/>
      </w:pPr>
    </w:lvl>
    <w:lvl w:ilvl="2" w:tplc="AC7ED2C8">
      <w:start w:val="1"/>
      <w:numFmt w:val="lowerRoman"/>
      <w:lvlText w:val="%3."/>
      <w:lvlJc w:val="right"/>
      <w:pPr>
        <w:ind w:left="2869" w:hanging="180"/>
      </w:pPr>
    </w:lvl>
    <w:lvl w:ilvl="3" w:tplc="DD861A8C">
      <w:start w:val="1"/>
      <w:numFmt w:val="decimal"/>
      <w:lvlText w:val="%4."/>
      <w:lvlJc w:val="left"/>
      <w:pPr>
        <w:ind w:left="3589" w:hanging="360"/>
      </w:pPr>
    </w:lvl>
    <w:lvl w:ilvl="4" w:tplc="EB583390">
      <w:start w:val="1"/>
      <w:numFmt w:val="lowerLetter"/>
      <w:lvlText w:val="%5."/>
      <w:lvlJc w:val="left"/>
      <w:pPr>
        <w:ind w:left="4309" w:hanging="360"/>
      </w:pPr>
    </w:lvl>
    <w:lvl w:ilvl="5" w:tplc="8D4C2A22">
      <w:start w:val="1"/>
      <w:numFmt w:val="lowerRoman"/>
      <w:lvlText w:val="%6."/>
      <w:lvlJc w:val="right"/>
      <w:pPr>
        <w:ind w:left="5029" w:hanging="180"/>
      </w:pPr>
    </w:lvl>
    <w:lvl w:ilvl="6" w:tplc="AE88278A">
      <w:start w:val="1"/>
      <w:numFmt w:val="decimal"/>
      <w:lvlText w:val="%7."/>
      <w:lvlJc w:val="left"/>
      <w:pPr>
        <w:ind w:left="5749" w:hanging="360"/>
      </w:pPr>
    </w:lvl>
    <w:lvl w:ilvl="7" w:tplc="493277B4">
      <w:start w:val="1"/>
      <w:numFmt w:val="lowerLetter"/>
      <w:lvlText w:val="%8."/>
      <w:lvlJc w:val="left"/>
      <w:pPr>
        <w:ind w:left="6469" w:hanging="360"/>
      </w:pPr>
    </w:lvl>
    <w:lvl w:ilvl="8" w:tplc="BAF60722">
      <w:start w:val="1"/>
      <w:numFmt w:val="lowerRoman"/>
      <w:lvlText w:val="%9."/>
      <w:lvlJc w:val="right"/>
      <w:pPr>
        <w:ind w:left="7189" w:hanging="180"/>
      </w:pPr>
    </w:lvl>
  </w:abstractNum>
  <w:abstractNum w:abstractNumId="2"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7356855"/>
    <w:multiLevelType w:val="hybridMultilevel"/>
    <w:tmpl w:val="B65435D8"/>
    <w:lvl w:ilvl="0" w:tplc="FFF4F3DC">
      <w:start w:val="1"/>
      <w:numFmt w:val="decimal"/>
      <w:lvlText w:val="%1)"/>
      <w:lvlJc w:val="left"/>
      <w:pPr>
        <w:ind w:left="1429" w:hanging="360"/>
      </w:pPr>
    </w:lvl>
    <w:lvl w:ilvl="1" w:tplc="DD102A12">
      <w:start w:val="1"/>
      <w:numFmt w:val="lowerLetter"/>
      <w:lvlText w:val="%2."/>
      <w:lvlJc w:val="left"/>
      <w:pPr>
        <w:ind w:left="2149" w:hanging="360"/>
      </w:pPr>
    </w:lvl>
    <w:lvl w:ilvl="2" w:tplc="75A6DD9C">
      <w:start w:val="1"/>
      <w:numFmt w:val="lowerRoman"/>
      <w:lvlText w:val="%3."/>
      <w:lvlJc w:val="right"/>
      <w:pPr>
        <w:ind w:left="2869" w:hanging="180"/>
      </w:pPr>
    </w:lvl>
    <w:lvl w:ilvl="3" w:tplc="6638C8A0">
      <w:start w:val="1"/>
      <w:numFmt w:val="decimal"/>
      <w:lvlText w:val="%4."/>
      <w:lvlJc w:val="left"/>
      <w:pPr>
        <w:ind w:left="3589" w:hanging="360"/>
      </w:pPr>
    </w:lvl>
    <w:lvl w:ilvl="4" w:tplc="23DAD4A8">
      <w:start w:val="1"/>
      <w:numFmt w:val="lowerLetter"/>
      <w:lvlText w:val="%5."/>
      <w:lvlJc w:val="left"/>
      <w:pPr>
        <w:ind w:left="4309" w:hanging="360"/>
      </w:pPr>
    </w:lvl>
    <w:lvl w:ilvl="5" w:tplc="D9D8B5B6">
      <w:start w:val="1"/>
      <w:numFmt w:val="lowerRoman"/>
      <w:lvlText w:val="%6."/>
      <w:lvlJc w:val="right"/>
      <w:pPr>
        <w:ind w:left="5029" w:hanging="180"/>
      </w:pPr>
    </w:lvl>
    <w:lvl w:ilvl="6" w:tplc="75AA5A84">
      <w:start w:val="1"/>
      <w:numFmt w:val="decimal"/>
      <w:lvlText w:val="%7."/>
      <w:lvlJc w:val="left"/>
      <w:pPr>
        <w:ind w:left="5749" w:hanging="360"/>
      </w:pPr>
    </w:lvl>
    <w:lvl w:ilvl="7" w:tplc="DED07548">
      <w:start w:val="1"/>
      <w:numFmt w:val="lowerLetter"/>
      <w:lvlText w:val="%8."/>
      <w:lvlJc w:val="left"/>
      <w:pPr>
        <w:ind w:left="6469" w:hanging="360"/>
      </w:pPr>
    </w:lvl>
    <w:lvl w:ilvl="8" w:tplc="D2F45A6A">
      <w:start w:val="1"/>
      <w:numFmt w:val="lowerRoman"/>
      <w:lvlText w:val="%9."/>
      <w:lvlJc w:val="right"/>
      <w:pPr>
        <w:ind w:left="7189" w:hanging="180"/>
      </w:pPr>
    </w:lvl>
  </w:abstractNum>
  <w:abstractNum w:abstractNumId="4" w15:restartNumberingAfterBreak="0">
    <w:nsid w:val="3708610C"/>
    <w:multiLevelType w:val="hybridMultilevel"/>
    <w:tmpl w:val="A3CA23E4"/>
    <w:lvl w:ilvl="0" w:tplc="570245C8">
      <w:start w:val="1"/>
      <w:numFmt w:val="decimal"/>
      <w:lvlText w:val="%1)"/>
      <w:lvlJc w:val="left"/>
      <w:pPr>
        <w:ind w:left="0" w:firstLine="1021"/>
      </w:pPr>
      <w:rPr>
        <w:rFonts w:hint="default"/>
      </w:rPr>
    </w:lvl>
    <w:lvl w:ilvl="1" w:tplc="8E9C6450">
      <w:start w:val="1"/>
      <w:numFmt w:val="lowerLetter"/>
      <w:lvlText w:val="%2."/>
      <w:lvlJc w:val="left"/>
      <w:pPr>
        <w:ind w:left="2149" w:hanging="360"/>
      </w:pPr>
    </w:lvl>
    <w:lvl w:ilvl="2" w:tplc="B8784560">
      <w:start w:val="1"/>
      <w:numFmt w:val="lowerRoman"/>
      <w:lvlText w:val="%3."/>
      <w:lvlJc w:val="right"/>
      <w:pPr>
        <w:ind w:left="2869" w:hanging="180"/>
      </w:pPr>
    </w:lvl>
    <w:lvl w:ilvl="3" w:tplc="F7C00C02">
      <w:start w:val="1"/>
      <w:numFmt w:val="decimal"/>
      <w:lvlText w:val="%4."/>
      <w:lvlJc w:val="left"/>
      <w:pPr>
        <w:ind w:left="3589" w:hanging="360"/>
      </w:pPr>
    </w:lvl>
    <w:lvl w:ilvl="4" w:tplc="11C0750E">
      <w:start w:val="1"/>
      <w:numFmt w:val="lowerLetter"/>
      <w:lvlText w:val="%5."/>
      <w:lvlJc w:val="left"/>
      <w:pPr>
        <w:ind w:left="4309" w:hanging="360"/>
      </w:pPr>
    </w:lvl>
    <w:lvl w:ilvl="5" w:tplc="12407588">
      <w:start w:val="1"/>
      <w:numFmt w:val="lowerRoman"/>
      <w:lvlText w:val="%6."/>
      <w:lvlJc w:val="right"/>
      <w:pPr>
        <w:ind w:left="5029" w:hanging="180"/>
      </w:pPr>
    </w:lvl>
    <w:lvl w:ilvl="6" w:tplc="4BB8202E">
      <w:start w:val="1"/>
      <w:numFmt w:val="decimal"/>
      <w:lvlText w:val="%7."/>
      <w:lvlJc w:val="left"/>
      <w:pPr>
        <w:ind w:left="5749" w:hanging="360"/>
      </w:pPr>
    </w:lvl>
    <w:lvl w:ilvl="7" w:tplc="EE14220E">
      <w:start w:val="1"/>
      <w:numFmt w:val="lowerLetter"/>
      <w:lvlText w:val="%8."/>
      <w:lvlJc w:val="left"/>
      <w:pPr>
        <w:ind w:left="6469" w:hanging="360"/>
      </w:pPr>
    </w:lvl>
    <w:lvl w:ilvl="8" w:tplc="B96CD7D6">
      <w:start w:val="1"/>
      <w:numFmt w:val="lowerRoman"/>
      <w:lvlText w:val="%9."/>
      <w:lvlJc w:val="right"/>
      <w:pPr>
        <w:ind w:left="7189" w:hanging="180"/>
      </w:pPr>
    </w:lvl>
  </w:abstractNum>
  <w:abstractNum w:abstractNumId="5" w15:restartNumberingAfterBreak="0">
    <w:nsid w:val="6849029D"/>
    <w:multiLevelType w:val="hybridMultilevel"/>
    <w:tmpl w:val="CCAECE04"/>
    <w:lvl w:ilvl="0" w:tplc="F3C8D7DA">
      <w:start w:val="1"/>
      <w:numFmt w:val="decimal"/>
      <w:lvlText w:val="%1)"/>
      <w:lvlJc w:val="left"/>
      <w:pPr>
        <w:ind w:left="1429" w:hanging="360"/>
      </w:pPr>
    </w:lvl>
    <w:lvl w:ilvl="1" w:tplc="4094C8AE">
      <w:start w:val="1"/>
      <w:numFmt w:val="lowerLetter"/>
      <w:lvlText w:val="%2."/>
      <w:lvlJc w:val="left"/>
      <w:pPr>
        <w:ind w:left="2149" w:hanging="360"/>
      </w:pPr>
    </w:lvl>
    <w:lvl w:ilvl="2" w:tplc="449ED89E">
      <w:start w:val="1"/>
      <w:numFmt w:val="lowerRoman"/>
      <w:lvlText w:val="%3."/>
      <w:lvlJc w:val="right"/>
      <w:pPr>
        <w:ind w:left="2869" w:hanging="180"/>
      </w:pPr>
    </w:lvl>
    <w:lvl w:ilvl="3" w:tplc="CD68C1E2">
      <w:start w:val="1"/>
      <w:numFmt w:val="decimal"/>
      <w:lvlText w:val="%4."/>
      <w:lvlJc w:val="left"/>
      <w:pPr>
        <w:ind w:left="3589" w:hanging="360"/>
      </w:pPr>
    </w:lvl>
    <w:lvl w:ilvl="4" w:tplc="8A822DC2">
      <w:start w:val="1"/>
      <w:numFmt w:val="lowerLetter"/>
      <w:lvlText w:val="%5."/>
      <w:lvlJc w:val="left"/>
      <w:pPr>
        <w:ind w:left="4309" w:hanging="360"/>
      </w:pPr>
    </w:lvl>
    <w:lvl w:ilvl="5" w:tplc="E2DEE154">
      <w:start w:val="1"/>
      <w:numFmt w:val="lowerRoman"/>
      <w:lvlText w:val="%6."/>
      <w:lvlJc w:val="right"/>
      <w:pPr>
        <w:ind w:left="5029" w:hanging="180"/>
      </w:pPr>
    </w:lvl>
    <w:lvl w:ilvl="6" w:tplc="0612453C">
      <w:start w:val="1"/>
      <w:numFmt w:val="decimal"/>
      <w:lvlText w:val="%7."/>
      <w:lvlJc w:val="left"/>
      <w:pPr>
        <w:ind w:left="5749" w:hanging="360"/>
      </w:pPr>
    </w:lvl>
    <w:lvl w:ilvl="7" w:tplc="8E829D50">
      <w:start w:val="1"/>
      <w:numFmt w:val="lowerLetter"/>
      <w:lvlText w:val="%8."/>
      <w:lvlJc w:val="left"/>
      <w:pPr>
        <w:ind w:left="6469" w:hanging="360"/>
      </w:pPr>
    </w:lvl>
    <w:lvl w:ilvl="8" w:tplc="8DE8742C">
      <w:start w:val="1"/>
      <w:numFmt w:val="lowerRoman"/>
      <w:lvlText w:val="%9."/>
      <w:lvlJc w:val="right"/>
      <w:pPr>
        <w:ind w:left="7189" w:hanging="180"/>
      </w:pPr>
    </w:lvl>
  </w:abstractNum>
  <w:abstractNum w:abstractNumId="6" w15:restartNumberingAfterBreak="0">
    <w:nsid w:val="6F376298"/>
    <w:multiLevelType w:val="hybridMultilevel"/>
    <w:tmpl w:val="630C341E"/>
    <w:lvl w:ilvl="0" w:tplc="C32039F4">
      <w:start w:val="1"/>
      <w:numFmt w:val="decimal"/>
      <w:lvlText w:val="%1)"/>
      <w:lvlJc w:val="left"/>
      <w:pPr>
        <w:ind w:left="1429" w:hanging="360"/>
      </w:pPr>
    </w:lvl>
    <w:lvl w:ilvl="1" w:tplc="9746E36E">
      <w:start w:val="1"/>
      <w:numFmt w:val="lowerLetter"/>
      <w:lvlText w:val="%2."/>
      <w:lvlJc w:val="left"/>
      <w:pPr>
        <w:ind w:left="2149" w:hanging="360"/>
      </w:pPr>
    </w:lvl>
    <w:lvl w:ilvl="2" w:tplc="9F9E1430">
      <w:start w:val="1"/>
      <w:numFmt w:val="lowerRoman"/>
      <w:lvlText w:val="%3."/>
      <w:lvlJc w:val="right"/>
      <w:pPr>
        <w:ind w:left="2869" w:hanging="180"/>
      </w:pPr>
    </w:lvl>
    <w:lvl w:ilvl="3" w:tplc="B854E5E2">
      <w:start w:val="1"/>
      <w:numFmt w:val="decimal"/>
      <w:lvlText w:val="%4."/>
      <w:lvlJc w:val="left"/>
      <w:pPr>
        <w:ind w:left="3589" w:hanging="360"/>
      </w:pPr>
    </w:lvl>
    <w:lvl w:ilvl="4" w:tplc="D074AFAC">
      <w:start w:val="1"/>
      <w:numFmt w:val="lowerLetter"/>
      <w:lvlText w:val="%5."/>
      <w:lvlJc w:val="left"/>
      <w:pPr>
        <w:ind w:left="4309" w:hanging="360"/>
      </w:pPr>
    </w:lvl>
    <w:lvl w:ilvl="5" w:tplc="F35EF252">
      <w:start w:val="1"/>
      <w:numFmt w:val="lowerRoman"/>
      <w:lvlText w:val="%6."/>
      <w:lvlJc w:val="right"/>
      <w:pPr>
        <w:ind w:left="5029" w:hanging="180"/>
      </w:pPr>
    </w:lvl>
    <w:lvl w:ilvl="6" w:tplc="EB4C83F2">
      <w:start w:val="1"/>
      <w:numFmt w:val="decimal"/>
      <w:lvlText w:val="%7."/>
      <w:lvlJc w:val="left"/>
      <w:pPr>
        <w:ind w:left="5749" w:hanging="360"/>
      </w:pPr>
    </w:lvl>
    <w:lvl w:ilvl="7" w:tplc="78283488">
      <w:start w:val="1"/>
      <w:numFmt w:val="lowerLetter"/>
      <w:lvlText w:val="%8."/>
      <w:lvlJc w:val="left"/>
      <w:pPr>
        <w:ind w:left="6469" w:hanging="360"/>
      </w:pPr>
    </w:lvl>
    <w:lvl w:ilvl="8" w:tplc="C3447FEC">
      <w:start w:val="1"/>
      <w:numFmt w:val="lowerRoman"/>
      <w:lvlText w:val="%9."/>
      <w:lvlJc w:val="right"/>
      <w:pPr>
        <w:ind w:left="7189" w:hanging="180"/>
      </w:pPr>
    </w:lvl>
  </w:abstractNum>
  <w:abstractNum w:abstractNumId="7" w15:restartNumberingAfterBreak="0">
    <w:nsid w:val="7C9B1EF5"/>
    <w:multiLevelType w:val="hybridMultilevel"/>
    <w:tmpl w:val="C9E6259C"/>
    <w:lvl w:ilvl="0" w:tplc="144290DA">
      <w:start w:val="1"/>
      <w:numFmt w:val="decimal"/>
      <w:lvlText w:val="%1)"/>
      <w:lvlJc w:val="left"/>
      <w:pPr>
        <w:ind w:left="1429" w:hanging="360"/>
      </w:pPr>
    </w:lvl>
    <w:lvl w:ilvl="1" w:tplc="84286C2A">
      <w:start w:val="1"/>
      <w:numFmt w:val="lowerLetter"/>
      <w:lvlText w:val="%2."/>
      <w:lvlJc w:val="left"/>
      <w:pPr>
        <w:ind w:left="2149" w:hanging="360"/>
      </w:pPr>
    </w:lvl>
    <w:lvl w:ilvl="2" w:tplc="F216BC80">
      <w:start w:val="1"/>
      <w:numFmt w:val="lowerRoman"/>
      <w:lvlText w:val="%3."/>
      <w:lvlJc w:val="right"/>
      <w:pPr>
        <w:ind w:left="2869" w:hanging="180"/>
      </w:pPr>
    </w:lvl>
    <w:lvl w:ilvl="3" w:tplc="153A9DAE">
      <w:start w:val="1"/>
      <w:numFmt w:val="decimal"/>
      <w:lvlText w:val="%4."/>
      <w:lvlJc w:val="left"/>
      <w:pPr>
        <w:ind w:left="3589" w:hanging="360"/>
      </w:pPr>
    </w:lvl>
    <w:lvl w:ilvl="4" w:tplc="B6C07E9A">
      <w:start w:val="1"/>
      <w:numFmt w:val="lowerLetter"/>
      <w:lvlText w:val="%5."/>
      <w:lvlJc w:val="left"/>
      <w:pPr>
        <w:ind w:left="4309" w:hanging="360"/>
      </w:pPr>
    </w:lvl>
    <w:lvl w:ilvl="5" w:tplc="45CCF386">
      <w:start w:val="1"/>
      <w:numFmt w:val="lowerRoman"/>
      <w:lvlText w:val="%6."/>
      <w:lvlJc w:val="right"/>
      <w:pPr>
        <w:ind w:left="5029" w:hanging="180"/>
      </w:pPr>
    </w:lvl>
    <w:lvl w:ilvl="6" w:tplc="12220E06">
      <w:start w:val="1"/>
      <w:numFmt w:val="decimal"/>
      <w:lvlText w:val="%7."/>
      <w:lvlJc w:val="left"/>
      <w:pPr>
        <w:ind w:left="5749" w:hanging="360"/>
      </w:pPr>
    </w:lvl>
    <w:lvl w:ilvl="7" w:tplc="47D64AB2">
      <w:start w:val="1"/>
      <w:numFmt w:val="lowerLetter"/>
      <w:lvlText w:val="%8."/>
      <w:lvlJc w:val="left"/>
      <w:pPr>
        <w:ind w:left="6469" w:hanging="360"/>
      </w:pPr>
    </w:lvl>
    <w:lvl w:ilvl="8" w:tplc="FB408258">
      <w:start w:val="1"/>
      <w:numFmt w:val="lowerRoman"/>
      <w:lvlText w:val="%9."/>
      <w:lvlJc w:val="right"/>
      <w:pPr>
        <w:ind w:left="7189" w:hanging="180"/>
      </w:pPr>
    </w:lvl>
  </w:abstractNum>
  <w:num w:numId="1">
    <w:abstractNumId w:val="7"/>
  </w:num>
  <w:num w:numId="2">
    <w:abstractNumId w:val="6"/>
  </w:num>
  <w:num w:numId="3">
    <w:abstractNumId w:val="5"/>
  </w:num>
  <w:num w:numId="4">
    <w:abstractNumId w:val="3"/>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01ECB"/>
    <w:rsid w:val="00011AD0"/>
    <w:rsid w:val="00012D76"/>
    <w:rsid w:val="00020E71"/>
    <w:rsid w:val="000241EE"/>
    <w:rsid w:val="00030943"/>
    <w:rsid w:val="000312ED"/>
    <w:rsid w:val="00046575"/>
    <w:rsid w:val="0005755D"/>
    <w:rsid w:val="000604EF"/>
    <w:rsid w:val="00062224"/>
    <w:rsid w:val="00062919"/>
    <w:rsid w:val="00064131"/>
    <w:rsid w:val="00073F74"/>
    <w:rsid w:val="00074A80"/>
    <w:rsid w:val="00080944"/>
    <w:rsid w:val="00087B9E"/>
    <w:rsid w:val="00090B39"/>
    <w:rsid w:val="000928A6"/>
    <w:rsid w:val="00093939"/>
    <w:rsid w:val="00093E56"/>
    <w:rsid w:val="000974F0"/>
    <w:rsid w:val="000A5704"/>
    <w:rsid w:val="000B54FA"/>
    <w:rsid w:val="000C277F"/>
    <w:rsid w:val="000C3E08"/>
    <w:rsid w:val="000C3F4E"/>
    <w:rsid w:val="000D0D4A"/>
    <w:rsid w:val="000E0036"/>
    <w:rsid w:val="000E2F07"/>
    <w:rsid w:val="000E365E"/>
    <w:rsid w:val="000F06A5"/>
    <w:rsid w:val="000F46D7"/>
    <w:rsid w:val="000F4D79"/>
    <w:rsid w:val="000F5087"/>
    <w:rsid w:val="000F55DF"/>
    <w:rsid w:val="000F5EC7"/>
    <w:rsid w:val="00103717"/>
    <w:rsid w:val="00103B17"/>
    <w:rsid w:val="00104714"/>
    <w:rsid w:val="001135D9"/>
    <w:rsid w:val="0011360F"/>
    <w:rsid w:val="0011634B"/>
    <w:rsid w:val="00121A92"/>
    <w:rsid w:val="0012687E"/>
    <w:rsid w:val="001275AF"/>
    <w:rsid w:val="00133C62"/>
    <w:rsid w:val="0013484F"/>
    <w:rsid w:val="001439B9"/>
    <w:rsid w:val="00164C72"/>
    <w:rsid w:val="00164F67"/>
    <w:rsid w:val="00171000"/>
    <w:rsid w:val="00175FAC"/>
    <w:rsid w:val="00177A9E"/>
    <w:rsid w:val="0019044C"/>
    <w:rsid w:val="0019285B"/>
    <w:rsid w:val="001969A4"/>
    <w:rsid w:val="001A0634"/>
    <w:rsid w:val="001A1197"/>
    <w:rsid w:val="001A41DF"/>
    <w:rsid w:val="001B4E80"/>
    <w:rsid w:val="001B533C"/>
    <w:rsid w:val="001B7F28"/>
    <w:rsid w:val="001C1E72"/>
    <w:rsid w:val="001C6EE9"/>
    <w:rsid w:val="001D1D8D"/>
    <w:rsid w:val="001E0EB6"/>
    <w:rsid w:val="001E1269"/>
    <w:rsid w:val="001F36CC"/>
    <w:rsid w:val="001F425D"/>
    <w:rsid w:val="001F5507"/>
    <w:rsid w:val="001F6E5B"/>
    <w:rsid w:val="001F7AC9"/>
    <w:rsid w:val="002030BB"/>
    <w:rsid w:val="0021006C"/>
    <w:rsid w:val="0021310B"/>
    <w:rsid w:val="00213784"/>
    <w:rsid w:val="00217765"/>
    <w:rsid w:val="00232E6F"/>
    <w:rsid w:val="00234678"/>
    <w:rsid w:val="002419FA"/>
    <w:rsid w:val="002440E3"/>
    <w:rsid w:val="002448DE"/>
    <w:rsid w:val="00247724"/>
    <w:rsid w:val="002500E6"/>
    <w:rsid w:val="00254F67"/>
    <w:rsid w:val="00255597"/>
    <w:rsid w:val="002568AE"/>
    <w:rsid w:val="00265D03"/>
    <w:rsid w:val="00266FAE"/>
    <w:rsid w:val="00273E36"/>
    <w:rsid w:val="002828F2"/>
    <w:rsid w:val="002861F4"/>
    <w:rsid w:val="00286AB9"/>
    <w:rsid w:val="0029715A"/>
    <w:rsid w:val="002A0B5A"/>
    <w:rsid w:val="002B2535"/>
    <w:rsid w:val="002B280A"/>
    <w:rsid w:val="002B6252"/>
    <w:rsid w:val="002C00BA"/>
    <w:rsid w:val="002C6684"/>
    <w:rsid w:val="002D102B"/>
    <w:rsid w:val="002D5840"/>
    <w:rsid w:val="002D641E"/>
    <w:rsid w:val="002E0354"/>
    <w:rsid w:val="002E0C27"/>
    <w:rsid w:val="002E23DF"/>
    <w:rsid w:val="002E4116"/>
    <w:rsid w:val="002F06EE"/>
    <w:rsid w:val="002F2646"/>
    <w:rsid w:val="002F2EDA"/>
    <w:rsid w:val="002F33A1"/>
    <w:rsid w:val="002F4178"/>
    <w:rsid w:val="002F41E6"/>
    <w:rsid w:val="0031074C"/>
    <w:rsid w:val="00311CC8"/>
    <w:rsid w:val="00316821"/>
    <w:rsid w:val="00327948"/>
    <w:rsid w:val="00337D7D"/>
    <w:rsid w:val="00340D8B"/>
    <w:rsid w:val="00354873"/>
    <w:rsid w:val="00363DDE"/>
    <w:rsid w:val="00375EAC"/>
    <w:rsid w:val="00377470"/>
    <w:rsid w:val="00392CA8"/>
    <w:rsid w:val="003A2F17"/>
    <w:rsid w:val="003A5BFB"/>
    <w:rsid w:val="003B609E"/>
    <w:rsid w:val="003C4108"/>
    <w:rsid w:val="003C6B86"/>
    <w:rsid w:val="003D2C70"/>
    <w:rsid w:val="003D5F0C"/>
    <w:rsid w:val="003E16D4"/>
    <w:rsid w:val="003E5996"/>
    <w:rsid w:val="003F0612"/>
    <w:rsid w:val="003F4E4A"/>
    <w:rsid w:val="0042531E"/>
    <w:rsid w:val="004363E5"/>
    <w:rsid w:val="00442B4A"/>
    <w:rsid w:val="004505B3"/>
    <w:rsid w:val="00451D69"/>
    <w:rsid w:val="004571FD"/>
    <w:rsid w:val="0046603C"/>
    <w:rsid w:val="00467682"/>
    <w:rsid w:val="00470600"/>
    <w:rsid w:val="004721B1"/>
    <w:rsid w:val="004729DD"/>
    <w:rsid w:val="00473D23"/>
    <w:rsid w:val="00480BE2"/>
    <w:rsid w:val="00484EA6"/>
    <w:rsid w:val="004854D0"/>
    <w:rsid w:val="004861E8"/>
    <w:rsid w:val="00495024"/>
    <w:rsid w:val="00497718"/>
    <w:rsid w:val="004A21BD"/>
    <w:rsid w:val="004B62E8"/>
    <w:rsid w:val="004C0321"/>
    <w:rsid w:val="004C274A"/>
    <w:rsid w:val="004C6B6B"/>
    <w:rsid w:val="004D229D"/>
    <w:rsid w:val="004D35A5"/>
    <w:rsid w:val="004D4EED"/>
    <w:rsid w:val="004D5DED"/>
    <w:rsid w:val="004E0D8E"/>
    <w:rsid w:val="004E1B38"/>
    <w:rsid w:val="004E3936"/>
    <w:rsid w:val="004E3D5D"/>
    <w:rsid w:val="004F2DB9"/>
    <w:rsid w:val="00503A44"/>
    <w:rsid w:val="00517AD1"/>
    <w:rsid w:val="005203DA"/>
    <w:rsid w:val="005229C8"/>
    <w:rsid w:val="005230FE"/>
    <w:rsid w:val="0053081E"/>
    <w:rsid w:val="00543E5C"/>
    <w:rsid w:val="00550524"/>
    <w:rsid w:val="00553BDC"/>
    <w:rsid w:val="00556BD4"/>
    <w:rsid w:val="005660A8"/>
    <w:rsid w:val="005701A2"/>
    <w:rsid w:val="005741AC"/>
    <w:rsid w:val="00575100"/>
    <w:rsid w:val="005762F3"/>
    <w:rsid w:val="00577EE9"/>
    <w:rsid w:val="005807CA"/>
    <w:rsid w:val="00590563"/>
    <w:rsid w:val="00591A3E"/>
    <w:rsid w:val="0059256A"/>
    <w:rsid w:val="005950CC"/>
    <w:rsid w:val="005A245F"/>
    <w:rsid w:val="005A5D40"/>
    <w:rsid w:val="005A7FE4"/>
    <w:rsid w:val="005B3962"/>
    <w:rsid w:val="005B5C76"/>
    <w:rsid w:val="005B63B8"/>
    <w:rsid w:val="005C0168"/>
    <w:rsid w:val="005C2C5C"/>
    <w:rsid w:val="005C3026"/>
    <w:rsid w:val="005C3855"/>
    <w:rsid w:val="005C3DFE"/>
    <w:rsid w:val="005C5A76"/>
    <w:rsid w:val="005C7E5F"/>
    <w:rsid w:val="005D0101"/>
    <w:rsid w:val="005D4192"/>
    <w:rsid w:val="005D7E88"/>
    <w:rsid w:val="005E4F08"/>
    <w:rsid w:val="005F2D99"/>
    <w:rsid w:val="005F40C1"/>
    <w:rsid w:val="005F7DE7"/>
    <w:rsid w:val="00604D77"/>
    <w:rsid w:val="006115BB"/>
    <w:rsid w:val="006272BF"/>
    <w:rsid w:val="00633F9D"/>
    <w:rsid w:val="00641DD0"/>
    <w:rsid w:val="00644DE1"/>
    <w:rsid w:val="0065351A"/>
    <w:rsid w:val="0065671B"/>
    <w:rsid w:val="0065748A"/>
    <w:rsid w:val="00666F88"/>
    <w:rsid w:val="00667462"/>
    <w:rsid w:val="00673930"/>
    <w:rsid w:val="00673B08"/>
    <w:rsid w:val="00680520"/>
    <w:rsid w:val="00683C1E"/>
    <w:rsid w:val="00686CE3"/>
    <w:rsid w:val="0069078D"/>
    <w:rsid w:val="00692DF6"/>
    <w:rsid w:val="006B033F"/>
    <w:rsid w:val="006B2449"/>
    <w:rsid w:val="006C0AF9"/>
    <w:rsid w:val="006C0B4A"/>
    <w:rsid w:val="006C2EE8"/>
    <w:rsid w:val="006D0F9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3689"/>
    <w:rsid w:val="007F4375"/>
    <w:rsid w:val="007F4853"/>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00C2"/>
    <w:rsid w:val="00891896"/>
    <w:rsid w:val="00892C6C"/>
    <w:rsid w:val="00896F94"/>
    <w:rsid w:val="008A4AF9"/>
    <w:rsid w:val="008A6B2C"/>
    <w:rsid w:val="008B1C3C"/>
    <w:rsid w:val="008B2D66"/>
    <w:rsid w:val="008B41A0"/>
    <w:rsid w:val="008B7493"/>
    <w:rsid w:val="008C2272"/>
    <w:rsid w:val="008C2CF2"/>
    <w:rsid w:val="008D16BB"/>
    <w:rsid w:val="008E1B4D"/>
    <w:rsid w:val="008E787A"/>
    <w:rsid w:val="008E7DB6"/>
    <w:rsid w:val="008F05B1"/>
    <w:rsid w:val="00901208"/>
    <w:rsid w:val="0090529B"/>
    <w:rsid w:val="00913D2B"/>
    <w:rsid w:val="00930080"/>
    <w:rsid w:val="00934F7A"/>
    <w:rsid w:val="00941F23"/>
    <w:rsid w:val="00942800"/>
    <w:rsid w:val="009528C5"/>
    <w:rsid w:val="00984962"/>
    <w:rsid w:val="00987AE7"/>
    <w:rsid w:val="009A136A"/>
    <w:rsid w:val="009B4287"/>
    <w:rsid w:val="009B5A6A"/>
    <w:rsid w:val="009C463A"/>
    <w:rsid w:val="009D1BAE"/>
    <w:rsid w:val="009E1398"/>
    <w:rsid w:val="009E4356"/>
    <w:rsid w:val="009F062F"/>
    <w:rsid w:val="009F5E01"/>
    <w:rsid w:val="00A00BBF"/>
    <w:rsid w:val="00A045B7"/>
    <w:rsid w:val="00A059E2"/>
    <w:rsid w:val="00A11C81"/>
    <w:rsid w:val="00A13587"/>
    <w:rsid w:val="00A169FF"/>
    <w:rsid w:val="00A235F4"/>
    <w:rsid w:val="00A34653"/>
    <w:rsid w:val="00A3592F"/>
    <w:rsid w:val="00A36F6F"/>
    <w:rsid w:val="00A37466"/>
    <w:rsid w:val="00A37D73"/>
    <w:rsid w:val="00A42A49"/>
    <w:rsid w:val="00A46065"/>
    <w:rsid w:val="00A4672F"/>
    <w:rsid w:val="00A519CA"/>
    <w:rsid w:val="00A55066"/>
    <w:rsid w:val="00A5785E"/>
    <w:rsid w:val="00A66BDC"/>
    <w:rsid w:val="00A70911"/>
    <w:rsid w:val="00A74415"/>
    <w:rsid w:val="00A7580B"/>
    <w:rsid w:val="00A77B7C"/>
    <w:rsid w:val="00A8022A"/>
    <w:rsid w:val="00A8054E"/>
    <w:rsid w:val="00A914D5"/>
    <w:rsid w:val="00A92614"/>
    <w:rsid w:val="00AA1F6C"/>
    <w:rsid w:val="00AA53B3"/>
    <w:rsid w:val="00AC1C4E"/>
    <w:rsid w:val="00AC2078"/>
    <w:rsid w:val="00AE1374"/>
    <w:rsid w:val="00AE2381"/>
    <w:rsid w:val="00AE30BA"/>
    <w:rsid w:val="00AE5657"/>
    <w:rsid w:val="00AE7B7B"/>
    <w:rsid w:val="00AE7BA5"/>
    <w:rsid w:val="00AF3392"/>
    <w:rsid w:val="00AF3438"/>
    <w:rsid w:val="00AF7DA6"/>
    <w:rsid w:val="00B04205"/>
    <w:rsid w:val="00B05999"/>
    <w:rsid w:val="00B074EE"/>
    <w:rsid w:val="00B164C9"/>
    <w:rsid w:val="00B2246F"/>
    <w:rsid w:val="00B24427"/>
    <w:rsid w:val="00B24E50"/>
    <w:rsid w:val="00B24F4F"/>
    <w:rsid w:val="00B310E6"/>
    <w:rsid w:val="00B36B72"/>
    <w:rsid w:val="00B40574"/>
    <w:rsid w:val="00B41E92"/>
    <w:rsid w:val="00B4367C"/>
    <w:rsid w:val="00B44ABA"/>
    <w:rsid w:val="00B469F1"/>
    <w:rsid w:val="00B51108"/>
    <w:rsid w:val="00B53336"/>
    <w:rsid w:val="00B62E45"/>
    <w:rsid w:val="00B63DAC"/>
    <w:rsid w:val="00B66422"/>
    <w:rsid w:val="00B6689C"/>
    <w:rsid w:val="00B703E4"/>
    <w:rsid w:val="00B7409F"/>
    <w:rsid w:val="00B75092"/>
    <w:rsid w:val="00B77EC3"/>
    <w:rsid w:val="00B80836"/>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BE7390"/>
    <w:rsid w:val="00C014DE"/>
    <w:rsid w:val="00C03455"/>
    <w:rsid w:val="00C03725"/>
    <w:rsid w:val="00C04282"/>
    <w:rsid w:val="00C10829"/>
    <w:rsid w:val="00C112D2"/>
    <w:rsid w:val="00C112FB"/>
    <w:rsid w:val="00C14945"/>
    <w:rsid w:val="00C21692"/>
    <w:rsid w:val="00C23BD5"/>
    <w:rsid w:val="00C25DEB"/>
    <w:rsid w:val="00C26D00"/>
    <w:rsid w:val="00C274A0"/>
    <w:rsid w:val="00C312AA"/>
    <w:rsid w:val="00C41A55"/>
    <w:rsid w:val="00C46910"/>
    <w:rsid w:val="00C474B0"/>
    <w:rsid w:val="00C500A9"/>
    <w:rsid w:val="00C51586"/>
    <w:rsid w:val="00C52FE8"/>
    <w:rsid w:val="00C7259B"/>
    <w:rsid w:val="00C73F4E"/>
    <w:rsid w:val="00C75857"/>
    <w:rsid w:val="00C75E21"/>
    <w:rsid w:val="00C82CD1"/>
    <w:rsid w:val="00C92ADD"/>
    <w:rsid w:val="00CA008B"/>
    <w:rsid w:val="00CA10D2"/>
    <w:rsid w:val="00CA1F5F"/>
    <w:rsid w:val="00CA276A"/>
    <w:rsid w:val="00CA6DCF"/>
    <w:rsid w:val="00CB2E38"/>
    <w:rsid w:val="00CB3432"/>
    <w:rsid w:val="00CB3905"/>
    <w:rsid w:val="00CB784A"/>
    <w:rsid w:val="00CC1568"/>
    <w:rsid w:val="00CC373F"/>
    <w:rsid w:val="00CD4C25"/>
    <w:rsid w:val="00CD57EA"/>
    <w:rsid w:val="00CD60CE"/>
    <w:rsid w:val="00CE20C2"/>
    <w:rsid w:val="00CE3D25"/>
    <w:rsid w:val="00CE414D"/>
    <w:rsid w:val="00CF3576"/>
    <w:rsid w:val="00CF3B8D"/>
    <w:rsid w:val="00CF58FB"/>
    <w:rsid w:val="00D000B2"/>
    <w:rsid w:val="00D0571B"/>
    <w:rsid w:val="00D06CE7"/>
    <w:rsid w:val="00D15F2B"/>
    <w:rsid w:val="00D22D6E"/>
    <w:rsid w:val="00D23E6F"/>
    <w:rsid w:val="00D24F83"/>
    <w:rsid w:val="00D274BF"/>
    <w:rsid w:val="00D27BA6"/>
    <w:rsid w:val="00D32BA6"/>
    <w:rsid w:val="00D43266"/>
    <w:rsid w:val="00D44DC6"/>
    <w:rsid w:val="00D56EC0"/>
    <w:rsid w:val="00D5727E"/>
    <w:rsid w:val="00D6313C"/>
    <w:rsid w:val="00D6697F"/>
    <w:rsid w:val="00D66C05"/>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5B54"/>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EF3E68"/>
    <w:rsid w:val="00F00856"/>
    <w:rsid w:val="00F00D0A"/>
    <w:rsid w:val="00F020BC"/>
    <w:rsid w:val="00F02DAD"/>
    <w:rsid w:val="00F03BDD"/>
    <w:rsid w:val="00F05EEC"/>
    <w:rsid w:val="00F066F5"/>
    <w:rsid w:val="00F06725"/>
    <w:rsid w:val="00F07DC0"/>
    <w:rsid w:val="00F110EE"/>
    <w:rsid w:val="00F160AC"/>
    <w:rsid w:val="00F16637"/>
    <w:rsid w:val="00F2129B"/>
    <w:rsid w:val="00F3237D"/>
    <w:rsid w:val="00F33D6B"/>
    <w:rsid w:val="00F40648"/>
    <w:rsid w:val="00F43609"/>
    <w:rsid w:val="00F521DA"/>
    <w:rsid w:val="00F60CB0"/>
    <w:rsid w:val="00F61BBA"/>
    <w:rsid w:val="00F66D5A"/>
    <w:rsid w:val="00F700F6"/>
    <w:rsid w:val="00F72998"/>
    <w:rsid w:val="00F83603"/>
    <w:rsid w:val="00F86F3A"/>
    <w:rsid w:val="00F9165C"/>
    <w:rsid w:val="00F9666A"/>
    <w:rsid w:val="00FA2DDE"/>
    <w:rsid w:val="00FA4E04"/>
    <w:rsid w:val="00FB38E9"/>
    <w:rsid w:val="00FB51E1"/>
    <w:rsid w:val="00FB6EF7"/>
    <w:rsid w:val="00FC070B"/>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unhideWhenUsed/>
    <w:qFormat/>
    <w:rsid w:val="0019044C"/>
    <w:pPr>
      <w:keepNext/>
      <w:keepLines/>
      <w:spacing w:before="320" w:after="200" w:line="276" w:lineRule="auto"/>
      <w:outlineLvl w:val="6"/>
    </w:pPr>
    <w:rPr>
      <w:rFonts w:ascii="Arial" w:eastAsia="Arial" w:hAnsi="Arial" w:cs="Arial"/>
      <w:b/>
      <w:bCs/>
      <w:i/>
      <w:iCs/>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unhideWhenUsed/>
    <w:qFormat/>
    <w:rsid w:val="0019044C"/>
    <w:pPr>
      <w:keepNext/>
      <w:keepLines/>
      <w:spacing w:before="320" w:after="200" w:line="276"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qFormat/>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uiPriority w:val="35"/>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Название Знак1"/>
    <w:link w:val="aff6"/>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f">
    <w:name w:val="Plain Text"/>
    <w:basedOn w:val="a"/>
    <w:link w:val="affff0"/>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0">
    <w:name w:val="Текст Знак"/>
    <w:basedOn w:val="a0"/>
    <w:link w:val="affff"/>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character" w:customStyle="1" w:styleId="change">
    <w:name w:val="change"/>
    <w:basedOn w:val="a0"/>
    <w:rsid w:val="00591A3E"/>
  </w:style>
  <w:style w:type="numbering" w:customStyle="1" w:styleId="1f0">
    <w:name w:val="Нет списка1"/>
    <w:next w:val="a2"/>
    <w:uiPriority w:val="99"/>
    <w:semiHidden/>
    <w:unhideWhenUsed/>
    <w:rsid w:val="00C112FB"/>
  </w:style>
  <w:style w:type="paragraph" w:customStyle="1" w:styleId="Style4">
    <w:name w:val="Style4"/>
    <w:basedOn w:val="a"/>
    <w:rsid w:val="00C112FB"/>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22">
    <w:name w:val="Font Style22"/>
    <w:rsid w:val="00C112FB"/>
    <w:rPr>
      <w:rFonts w:ascii="Times New Roman" w:hAnsi="Times New Roman" w:cs="Times New Roman"/>
      <w:b/>
      <w:bCs/>
      <w:spacing w:val="10"/>
      <w:sz w:val="24"/>
      <w:szCs w:val="24"/>
    </w:rPr>
  </w:style>
  <w:style w:type="character" w:customStyle="1" w:styleId="FontStyle29">
    <w:name w:val="Font Style29"/>
    <w:rsid w:val="00C112FB"/>
    <w:rPr>
      <w:rFonts w:ascii="Times New Roman" w:hAnsi="Times New Roman" w:cs="Times New Roman"/>
      <w:spacing w:val="-10"/>
      <w:sz w:val="30"/>
      <w:szCs w:val="30"/>
    </w:rPr>
  </w:style>
  <w:style w:type="paragraph" w:customStyle="1" w:styleId="company-headerfull-name">
    <w:name w:val="company-header__full-name"/>
    <w:basedOn w:val="a"/>
    <w:rsid w:val="00FA2D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pytarget">
    <w:name w:val="copy_target"/>
    <w:basedOn w:val="a0"/>
    <w:rsid w:val="00FA2DDE"/>
  </w:style>
  <w:style w:type="character" w:customStyle="1" w:styleId="70">
    <w:name w:val="Заголовок 7 Знак"/>
    <w:basedOn w:val="a0"/>
    <w:link w:val="7"/>
    <w:uiPriority w:val="9"/>
    <w:rsid w:val="0019044C"/>
    <w:rPr>
      <w:rFonts w:ascii="Arial" w:eastAsia="Arial" w:hAnsi="Arial" w:cs="Arial"/>
      <w:b/>
      <w:bCs/>
      <w:i/>
      <w:iCs/>
      <w:lang w:eastAsia="ru-RU"/>
    </w:rPr>
  </w:style>
  <w:style w:type="character" w:customStyle="1" w:styleId="90">
    <w:name w:val="Заголовок 9 Знак"/>
    <w:basedOn w:val="a0"/>
    <w:link w:val="9"/>
    <w:uiPriority w:val="9"/>
    <w:rsid w:val="0019044C"/>
    <w:rPr>
      <w:rFonts w:ascii="Arial" w:eastAsia="Arial" w:hAnsi="Arial" w:cs="Arial"/>
      <w:i/>
      <w:iCs/>
      <w:sz w:val="21"/>
      <w:szCs w:val="21"/>
      <w:lang w:eastAsia="ru-RU"/>
    </w:rPr>
  </w:style>
  <w:style w:type="numbering" w:customStyle="1" w:styleId="2f1">
    <w:name w:val="Нет списка2"/>
    <w:next w:val="a2"/>
    <w:uiPriority w:val="99"/>
    <w:semiHidden/>
    <w:unhideWhenUsed/>
    <w:rsid w:val="0019044C"/>
  </w:style>
  <w:style w:type="character" w:customStyle="1" w:styleId="Heading1Char">
    <w:name w:val="Heading 1 Char"/>
    <w:basedOn w:val="a0"/>
    <w:uiPriority w:val="9"/>
    <w:rsid w:val="0019044C"/>
    <w:rPr>
      <w:rFonts w:ascii="Arial" w:eastAsia="Arial" w:hAnsi="Arial" w:cs="Arial"/>
      <w:sz w:val="40"/>
      <w:szCs w:val="40"/>
    </w:rPr>
  </w:style>
  <w:style w:type="paragraph" w:styleId="2f2">
    <w:name w:val="Quote"/>
    <w:basedOn w:val="a"/>
    <w:next w:val="a"/>
    <w:link w:val="2f3"/>
    <w:uiPriority w:val="29"/>
    <w:qFormat/>
    <w:rsid w:val="0019044C"/>
    <w:pPr>
      <w:spacing w:after="200" w:line="276" w:lineRule="auto"/>
      <w:ind w:left="720" w:right="720"/>
    </w:pPr>
    <w:rPr>
      <w:rFonts w:ascii="Calibri" w:eastAsia="Times New Roman" w:hAnsi="Calibri" w:cs="Times New Roman"/>
      <w:i/>
      <w:lang w:eastAsia="ru-RU"/>
    </w:rPr>
  </w:style>
  <w:style w:type="character" w:customStyle="1" w:styleId="2f3">
    <w:name w:val="Цитата 2 Знак"/>
    <w:basedOn w:val="a0"/>
    <w:link w:val="2f2"/>
    <w:uiPriority w:val="29"/>
    <w:rsid w:val="0019044C"/>
    <w:rPr>
      <w:rFonts w:ascii="Calibri" w:eastAsia="Times New Roman" w:hAnsi="Calibri" w:cs="Times New Roman"/>
      <w:i/>
      <w:lang w:eastAsia="ru-RU"/>
    </w:rPr>
  </w:style>
  <w:style w:type="paragraph" w:styleId="affff1">
    <w:name w:val="Intense Quote"/>
    <w:basedOn w:val="a"/>
    <w:next w:val="a"/>
    <w:link w:val="affff2"/>
    <w:uiPriority w:val="30"/>
    <w:qFormat/>
    <w:rsid w:val="0019044C"/>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ru-RU"/>
    </w:rPr>
  </w:style>
  <w:style w:type="character" w:customStyle="1" w:styleId="affff2">
    <w:name w:val="Выделенная цитата Знак"/>
    <w:basedOn w:val="a0"/>
    <w:link w:val="affff1"/>
    <w:uiPriority w:val="30"/>
    <w:rsid w:val="0019044C"/>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19044C"/>
  </w:style>
  <w:style w:type="character" w:customStyle="1" w:styleId="FooterChar">
    <w:name w:val="Footer Char"/>
    <w:basedOn w:val="a0"/>
    <w:uiPriority w:val="99"/>
    <w:rsid w:val="0019044C"/>
  </w:style>
  <w:style w:type="character" w:customStyle="1" w:styleId="CaptionChar">
    <w:name w:val="Caption Char"/>
    <w:uiPriority w:val="99"/>
    <w:rsid w:val="0019044C"/>
  </w:style>
  <w:style w:type="table" w:customStyle="1" w:styleId="TableGridLight">
    <w:name w:val="Table Grid Light"/>
    <w:basedOn w:val="a1"/>
    <w:uiPriority w:val="59"/>
    <w:rsid w:val="0019044C"/>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f1"/>
    <w:uiPriority w:val="59"/>
    <w:rsid w:val="0019044C"/>
    <w:pPr>
      <w:spacing w:after="0" w:line="240" w:lineRule="auto"/>
    </w:pPr>
    <w:rPr>
      <w:rFonts w:ascii="Calibri" w:eastAsia="Times New Roman"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basedOn w:val="a1"/>
    <w:next w:val="2f4"/>
    <w:uiPriority w:val="59"/>
    <w:rsid w:val="0019044C"/>
    <w:pPr>
      <w:spacing w:after="0" w:line="240" w:lineRule="auto"/>
    </w:pPr>
    <w:rPr>
      <w:rFonts w:ascii="Calibri" w:eastAsia="Times New Roman"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basedOn w:val="a1"/>
    <w:next w:val="3e"/>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1"/>
    <w:next w:val="46"/>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4"/>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1"/>
    <w:uiPriority w:val="5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1"/>
    <w:next w:val="-7"/>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1"/>
    <w:uiPriority w:val="99"/>
    <w:rsid w:val="0019044C"/>
    <w:pPr>
      <w:spacing w:after="0" w:line="240" w:lineRule="auto"/>
    </w:pPr>
    <w:rPr>
      <w:rFonts w:ascii="Calibri" w:eastAsia="Times New Roman"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1"/>
    <w:uiPriority w:val="99"/>
    <w:rsid w:val="0019044C"/>
    <w:pPr>
      <w:spacing w:after="0" w:line="240" w:lineRule="auto"/>
    </w:pPr>
    <w:rPr>
      <w:rFonts w:ascii="Calibri" w:eastAsia="Times New Roman"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9044C"/>
    <w:rPr>
      <w:sz w:val="18"/>
    </w:rPr>
  </w:style>
  <w:style w:type="paragraph" w:styleId="1f2">
    <w:name w:val="toc 1"/>
    <w:basedOn w:val="a"/>
    <w:next w:val="a"/>
    <w:uiPriority w:val="39"/>
    <w:unhideWhenUsed/>
    <w:rsid w:val="0019044C"/>
    <w:pPr>
      <w:spacing w:after="57" w:line="276" w:lineRule="auto"/>
    </w:pPr>
    <w:rPr>
      <w:rFonts w:ascii="Calibri" w:eastAsia="Times New Roman" w:hAnsi="Calibri" w:cs="Times New Roman"/>
      <w:lang w:eastAsia="ru-RU"/>
    </w:rPr>
  </w:style>
  <w:style w:type="paragraph" w:styleId="2f5">
    <w:name w:val="toc 2"/>
    <w:basedOn w:val="a"/>
    <w:next w:val="a"/>
    <w:uiPriority w:val="39"/>
    <w:unhideWhenUsed/>
    <w:rsid w:val="0019044C"/>
    <w:pPr>
      <w:spacing w:after="57" w:line="276" w:lineRule="auto"/>
      <w:ind w:left="283"/>
    </w:pPr>
    <w:rPr>
      <w:rFonts w:ascii="Calibri" w:eastAsia="Times New Roman" w:hAnsi="Calibri" w:cs="Times New Roman"/>
      <w:lang w:eastAsia="ru-RU"/>
    </w:rPr>
  </w:style>
  <w:style w:type="paragraph" w:styleId="3f">
    <w:name w:val="toc 3"/>
    <w:basedOn w:val="a"/>
    <w:next w:val="a"/>
    <w:uiPriority w:val="39"/>
    <w:unhideWhenUsed/>
    <w:rsid w:val="0019044C"/>
    <w:pPr>
      <w:spacing w:after="57" w:line="276" w:lineRule="auto"/>
      <w:ind w:left="567"/>
    </w:pPr>
    <w:rPr>
      <w:rFonts w:ascii="Calibri" w:eastAsia="Times New Roman" w:hAnsi="Calibri" w:cs="Times New Roman"/>
      <w:lang w:eastAsia="ru-RU"/>
    </w:rPr>
  </w:style>
  <w:style w:type="paragraph" w:styleId="47">
    <w:name w:val="toc 4"/>
    <w:basedOn w:val="a"/>
    <w:next w:val="a"/>
    <w:uiPriority w:val="39"/>
    <w:unhideWhenUsed/>
    <w:rsid w:val="0019044C"/>
    <w:pPr>
      <w:spacing w:after="57" w:line="276" w:lineRule="auto"/>
      <w:ind w:left="850"/>
    </w:pPr>
    <w:rPr>
      <w:rFonts w:ascii="Calibri" w:eastAsia="Times New Roman" w:hAnsi="Calibri" w:cs="Times New Roman"/>
      <w:lang w:eastAsia="ru-RU"/>
    </w:rPr>
  </w:style>
  <w:style w:type="paragraph" w:styleId="55">
    <w:name w:val="toc 5"/>
    <w:basedOn w:val="a"/>
    <w:next w:val="a"/>
    <w:uiPriority w:val="39"/>
    <w:unhideWhenUsed/>
    <w:rsid w:val="0019044C"/>
    <w:pPr>
      <w:spacing w:after="57" w:line="276" w:lineRule="auto"/>
      <w:ind w:left="1134"/>
    </w:pPr>
    <w:rPr>
      <w:rFonts w:ascii="Calibri" w:eastAsia="Times New Roman" w:hAnsi="Calibri" w:cs="Times New Roman"/>
      <w:lang w:eastAsia="ru-RU"/>
    </w:rPr>
  </w:style>
  <w:style w:type="paragraph" w:styleId="64">
    <w:name w:val="toc 6"/>
    <w:basedOn w:val="a"/>
    <w:next w:val="a"/>
    <w:uiPriority w:val="39"/>
    <w:unhideWhenUsed/>
    <w:rsid w:val="0019044C"/>
    <w:pPr>
      <w:spacing w:after="57" w:line="276" w:lineRule="auto"/>
      <w:ind w:left="1417"/>
    </w:pPr>
    <w:rPr>
      <w:rFonts w:ascii="Calibri" w:eastAsia="Times New Roman" w:hAnsi="Calibri" w:cs="Times New Roman"/>
      <w:lang w:eastAsia="ru-RU"/>
    </w:rPr>
  </w:style>
  <w:style w:type="paragraph" w:styleId="73">
    <w:name w:val="toc 7"/>
    <w:basedOn w:val="a"/>
    <w:next w:val="a"/>
    <w:uiPriority w:val="39"/>
    <w:unhideWhenUsed/>
    <w:rsid w:val="0019044C"/>
    <w:pPr>
      <w:spacing w:after="57" w:line="276" w:lineRule="auto"/>
      <w:ind w:left="1701"/>
    </w:pPr>
    <w:rPr>
      <w:rFonts w:ascii="Calibri" w:eastAsia="Times New Roman" w:hAnsi="Calibri" w:cs="Times New Roman"/>
      <w:lang w:eastAsia="ru-RU"/>
    </w:rPr>
  </w:style>
  <w:style w:type="paragraph" w:styleId="84">
    <w:name w:val="toc 8"/>
    <w:basedOn w:val="a"/>
    <w:next w:val="a"/>
    <w:uiPriority w:val="39"/>
    <w:unhideWhenUsed/>
    <w:rsid w:val="0019044C"/>
    <w:pPr>
      <w:spacing w:after="57" w:line="276" w:lineRule="auto"/>
      <w:ind w:left="1984"/>
    </w:pPr>
    <w:rPr>
      <w:rFonts w:ascii="Calibri" w:eastAsia="Times New Roman" w:hAnsi="Calibri" w:cs="Times New Roman"/>
      <w:lang w:eastAsia="ru-RU"/>
    </w:rPr>
  </w:style>
  <w:style w:type="paragraph" w:styleId="93">
    <w:name w:val="toc 9"/>
    <w:basedOn w:val="a"/>
    <w:next w:val="a"/>
    <w:uiPriority w:val="39"/>
    <w:unhideWhenUsed/>
    <w:rsid w:val="0019044C"/>
    <w:pPr>
      <w:spacing w:after="57" w:line="276" w:lineRule="auto"/>
      <w:ind w:left="2268"/>
    </w:pPr>
    <w:rPr>
      <w:rFonts w:ascii="Calibri" w:eastAsia="Times New Roman" w:hAnsi="Calibri" w:cs="Times New Roman"/>
      <w:lang w:eastAsia="ru-RU"/>
    </w:rPr>
  </w:style>
  <w:style w:type="paragraph" w:styleId="affff3">
    <w:name w:val="TOC Heading"/>
    <w:uiPriority w:val="39"/>
    <w:unhideWhenUsed/>
    <w:rsid w:val="0019044C"/>
    <w:pPr>
      <w:spacing w:after="0" w:line="240" w:lineRule="auto"/>
    </w:pPr>
    <w:rPr>
      <w:rFonts w:ascii="Calibri" w:eastAsia="Times New Roman" w:hAnsi="Calibri" w:cs="Times New Roman"/>
      <w:sz w:val="20"/>
      <w:szCs w:val="20"/>
      <w:lang w:eastAsia="ru-RU"/>
    </w:rPr>
  </w:style>
  <w:style w:type="paragraph" w:styleId="affff4">
    <w:name w:val="table of figures"/>
    <w:basedOn w:val="a"/>
    <w:next w:val="a"/>
    <w:uiPriority w:val="99"/>
    <w:unhideWhenUsed/>
    <w:rsid w:val="0019044C"/>
    <w:pPr>
      <w:spacing w:after="0" w:line="276" w:lineRule="auto"/>
    </w:pPr>
    <w:rPr>
      <w:rFonts w:ascii="Calibri" w:eastAsia="Times New Roman" w:hAnsi="Calibri" w:cs="Times New Roman"/>
      <w:lang w:eastAsia="ru-RU"/>
    </w:rPr>
  </w:style>
  <w:style w:type="paragraph" w:customStyle="1" w:styleId="48">
    <w:name w:val="Знак Знак4"/>
    <w:basedOn w:val="a"/>
    <w:rsid w:val="0019044C"/>
    <w:pPr>
      <w:spacing w:before="100" w:beforeAutospacing="1" w:after="100" w:afterAutospacing="1" w:line="240" w:lineRule="auto"/>
    </w:pPr>
    <w:rPr>
      <w:rFonts w:ascii="Tahoma" w:eastAsia="Times New Roman" w:hAnsi="Tahoma" w:cs="Times New Roman"/>
      <w:sz w:val="20"/>
      <w:szCs w:val="20"/>
      <w:lang w:val="en-US"/>
    </w:rPr>
  </w:style>
  <w:style w:type="table" w:customStyle="1" w:styleId="49">
    <w:name w:val="Сетка таблицы4"/>
    <w:basedOn w:val="a1"/>
    <w:next w:val="a9"/>
    <w:uiPriority w:val="99"/>
    <w:rsid w:val="0019044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19044C"/>
    <w:pPr>
      <w:widowControl w:val="0"/>
      <w:spacing w:after="0" w:line="240" w:lineRule="auto"/>
    </w:pPr>
    <w:rPr>
      <w:rFonts w:ascii="Courier New" w:eastAsia="Arial" w:hAnsi="Courier New" w:cs="Courier New"/>
      <w:sz w:val="20"/>
      <w:lang w:eastAsia="ru-RU"/>
    </w:rPr>
  </w:style>
  <w:style w:type="paragraph" w:customStyle="1" w:styleId="ConsPlusTitlePage">
    <w:name w:val="ConsPlusTitlePage"/>
    <w:rsid w:val="0019044C"/>
    <w:pPr>
      <w:widowControl w:val="0"/>
      <w:spacing w:after="0" w:line="240" w:lineRule="auto"/>
    </w:pPr>
    <w:rPr>
      <w:rFonts w:ascii="Tahoma" w:eastAsia="Arial" w:hAnsi="Tahoma" w:cs="Tahoma"/>
      <w:sz w:val="20"/>
      <w:lang w:eastAsia="ru-RU"/>
    </w:rPr>
  </w:style>
  <w:style w:type="paragraph" w:customStyle="1" w:styleId="ConsPlusJurTerm">
    <w:name w:val="ConsPlusJurTerm"/>
    <w:rsid w:val="0019044C"/>
    <w:pPr>
      <w:widowControl w:val="0"/>
      <w:spacing w:after="0" w:line="240" w:lineRule="auto"/>
    </w:pPr>
    <w:rPr>
      <w:rFonts w:ascii="Tahoma" w:eastAsia="Arial" w:hAnsi="Tahoma" w:cs="Tahoma"/>
      <w:sz w:val="26"/>
      <w:lang w:eastAsia="ru-RU"/>
    </w:rPr>
  </w:style>
  <w:style w:type="paragraph" w:customStyle="1" w:styleId="ConsPlusTextList">
    <w:name w:val="ConsPlusTextList"/>
    <w:rsid w:val="0019044C"/>
    <w:pPr>
      <w:widowControl w:val="0"/>
      <w:spacing w:after="0" w:line="240" w:lineRule="auto"/>
    </w:pPr>
    <w:rPr>
      <w:rFonts w:ascii="Arial" w:eastAsia="Arial" w:hAnsi="Arial" w:cs="Arial"/>
      <w:sz w:val="20"/>
      <w:lang w:eastAsia="ru-RU"/>
    </w:rPr>
  </w:style>
  <w:style w:type="table" w:styleId="1f1">
    <w:name w:val="Plain Table 1"/>
    <w:basedOn w:val="a1"/>
    <w:uiPriority w:val="41"/>
    <w:rsid w:val="001904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4">
    <w:name w:val="Plain Table 2"/>
    <w:basedOn w:val="a1"/>
    <w:uiPriority w:val="42"/>
    <w:rsid w:val="0019044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e">
    <w:name w:val="Plain Table 3"/>
    <w:basedOn w:val="a1"/>
    <w:uiPriority w:val="43"/>
    <w:rsid w:val="0019044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6">
    <w:name w:val="Plain Table 4"/>
    <w:basedOn w:val="a1"/>
    <w:uiPriority w:val="44"/>
    <w:rsid w:val="0019044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1"/>
    <w:uiPriority w:val="45"/>
    <w:rsid w:val="001904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1904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19044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1904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1904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1904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1904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19044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19044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19044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19044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19044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19044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19044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19044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686685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05619534">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382825986">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44306658">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2886269">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32425542">
      <w:bodyDiv w:val="1"/>
      <w:marLeft w:val="0"/>
      <w:marRight w:val="0"/>
      <w:marTop w:val="0"/>
      <w:marBottom w:val="0"/>
      <w:divBdr>
        <w:top w:val="none" w:sz="0" w:space="0" w:color="auto"/>
        <w:left w:val="none" w:sz="0" w:space="0" w:color="auto"/>
        <w:bottom w:val="none" w:sz="0" w:space="0" w:color="auto"/>
        <w:right w:val="none" w:sz="0" w:space="0" w:color="auto"/>
      </w:divBdr>
      <w:divsChild>
        <w:div w:id="2104647813">
          <w:marLeft w:val="0"/>
          <w:marRight w:val="0"/>
          <w:marTop w:val="165"/>
          <w:marBottom w:val="0"/>
          <w:divBdr>
            <w:top w:val="none" w:sz="0" w:space="0" w:color="auto"/>
            <w:left w:val="none" w:sz="0" w:space="0" w:color="auto"/>
            <w:bottom w:val="none" w:sz="0" w:space="0" w:color="auto"/>
            <w:right w:val="none" w:sz="0" w:space="0" w:color="auto"/>
          </w:divBdr>
        </w:div>
      </w:divsChild>
    </w:div>
    <w:div w:id="1932885762">
      <w:bodyDiv w:val="1"/>
      <w:marLeft w:val="0"/>
      <w:marRight w:val="0"/>
      <w:marTop w:val="0"/>
      <w:marBottom w:val="0"/>
      <w:divBdr>
        <w:top w:val="none" w:sz="0" w:space="0" w:color="auto"/>
        <w:left w:val="none" w:sz="0" w:space="0" w:color="auto"/>
        <w:bottom w:val="none" w:sz="0" w:space="0" w:color="auto"/>
        <w:right w:val="none" w:sz="0" w:space="0" w:color="auto"/>
      </w:divBdr>
    </w:div>
    <w:div w:id="1939681188">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66236236">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45016683">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81298&amp;date=10.04.2025&amp;dst=2661&amp;fie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6&amp;fie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4592&amp;fie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481246&amp;date=10.04.2025" TargetMode="External"/><Relationship Id="rId4" Type="http://schemas.openxmlformats.org/officeDocument/2006/relationships/settings" Target="settings.xml"/><Relationship Id="rId9" Type="http://schemas.openxmlformats.org/officeDocument/2006/relationships/hyperlink" Target="https://login.consultant.ru/link/?req=doc&amp;base=LAW&amp;n=481246&amp;date=10.04.2025" TargetMode="External"/><Relationship Id="rId14" Type="http://schemas.openxmlformats.org/officeDocument/2006/relationships/hyperlink" Target="https://login.consultant.ru/link/?req=doc&amp;base=LAW&amp;n=481298&amp;date=10.04.2025&amp;dst=2611&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DA5D3-8457-46E4-BC64-82D8B516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16090</Words>
  <Characters>91717</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Архитектура</cp:lastModifiedBy>
  <cp:revision>2</cp:revision>
  <cp:lastPrinted>2024-06-18T11:27:00Z</cp:lastPrinted>
  <dcterms:created xsi:type="dcterms:W3CDTF">2025-05-28T14:32:00Z</dcterms:created>
  <dcterms:modified xsi:type="dcterms:W3CDTF">2025-05-28T14:32:00Z</dcterms:modified>
</cp:coreProperties>
</file>