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00" w:rsidRPr="00857B00" w:rsidRDefault="00857B00" w:rsidP="00857B00">
      <w:pPr>
        <w:jc w:val="right"/>
        <w:rPr>
          <w:sz w:val="32"/>
          <w:szCs w:val="32"/>
        </w:rPr>
      </w:pPr>
      <w:bookmarkStart w:id="0" w:name="_GoBack"/>
      <w:bookmarkEnd w:id="0"/>
      <w:r w:rsidRPr="00857B00">
        <w:rPr>
          <w:sz w:val="32"/>
          <w:szCs w:val="32"/>
        </w:rPr>
        <w:t>Проект</w:t>
      </w:r>
    </w:p>
    <w:p w:rsidR="00857B00" w:rsidRDefault="00857B00" w:rsidP="00857B00">
      <w:pPr>
        <w:jc w:val="right"/>
      </w:pPr>
    </w:p>
    <w:p w:rsidR="00EC0ECC" w:rsidRPr="00EC0ECC" w:rsidRDefault="00EC0ECC" w:rsidP="00EC0ECC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EC0ECC">
        <w:rPr>
          <w:sz w:val="28"/>
          <w:szCs w:val="20"/>
        </w:rPr>
        <w:t>КАБИНЕТ МИНИСТРОВ РЕСПУБЛИКИ ТАТАРСТАН</w:t>
      </w:r>
    </w:p>
    <w:p w:rsidR="00EC0ECC" w:rsidRPr="00EC0ECC" w:rsidRDefault="00EC0ECC" w:rsidP="00EC0ECC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EC0ECC" w:rsidRPr="00EC0ECC" w:rsidRDefault="00EC0ECC" w:rsidP="00EC0ECC">
      <w:pPr>
        <w:widowControl w:val="0"/>
        <w:autoSpaceDE w:val="0"/>
        <w:autoSpaceDN w:val="0"/>
        <w:jc w:val="center"/>
        <w:rPr>
          <w:sz w:val="28"/>
          <w:szCs w:val="20"/>
        </w:rPr>
      </w:pPr>
      <w:r w:rsidRPr="00EC0ECC">
        <w:rPr>
          <w:sz w:val="28"/>
          <w:szCs w:val="20"/>
        </w:rPr>
        <w:t>ПОСТАНОВЛЕНИЕ</w:t>
      </w:r>
    </w:p>
    <w:p w:rsidR="00EC0ECC" w:rsidRPr="00EC0ECC" w:rsidRDefault="00EC0ECC" w:rsidP="00EC0ECC">
      <w:pPr>
        <w:widowControl w:val="0"/>
        <w:tabs>
          <w:tab w:val="left" w:pos="3119"/>
        </w:tabs>
        <w:autoSpaceDE w:val="0"/>
        <w:autoSpaceDN w:val="0"/>
        <w:jc w:val="center"/>
        <w:rPr>
          <w:sz w:val="22"/>
          <w:szCs w:val="22"/>
        </w:rPr>
      </w:pPr>
    </w:p>
    <w:p w:rsidR="00EC0ECC" w:rsidRPr="00EC0ECC" w:rsidRDefault="00EC0ECC" w:rsidP="00EC0ECC">
      <w:pPr>
        <w:widowControl w:val="0"/>
        <w:tabs>
          <w:tab w:val="left" w:pos="2835"/>
          <w:tab w:val="center" w:pos="4962"/>
        </w:tabs>
        <w:autoSpaceDE w:val="0"/>
        <w:autoSpaceDN w:val="0"/>
        <w:jc w:val="both"/>
        <w:rPr>
          <w:sz w:val="28"/>
          <w:szCs w:val="20"/>
        </w:rPr>
      </w:pPr>
      <w:r w:rsidRPr="00EC0ECC">
        <w:rPr>
          <w:sz w:val="28"/>
          <w:szCs w:val="20"/>
        </w:rPr>
        <w:t>от ____________                                                                                     № ___________</w:t>
      </w:r>
    </w:p>
    <w:p w:rsidR="00EC0ECC" w:rsidRPr="00EC0ECC" w:rsidRDefault="00EC0ECC" w:rsidP="00EC0ECC">
      <w:pPr>
        <w:widowControl w:val="0"/>
        <w:tabs>
          <w:tab w:val="left" w:pos="3684"/>
        </w:tabs>
        <w:autoSpaceDE w:val="0"/>
        <w:autoSpaceDN w:val="0"/>
        <w:ind w:right="5101"/>
        <w:jc w:val="both"/>
        <w:rPr>
          <w:rFonts w:eastAsiaTheme="minorHAnsi"/>
          <w:sz w:val="22"/>
          <w:szCs w:val="22"/>
          <w:lang w:eastAsia="en-US"/>
        </w:rPr>
      </w:pPr>
    </w:p>
    <w:p w:rsidR="00EC0ECC" w:rsidRPr="00EC0ECC" w:rsidRDefault="00EC0ECC" w:rsidP="00EC0ECC">
      <w:pPr>
        <w:ind w:right="5812"/>
        <w:jc w:val="both"/>
        <w:rPr>
          <w:sz w:val="28"/>
          <w:szCs w:val="28"/>
        </w:rPr>
      </w:pPr>
      <w:r w:rsidRPr="00EC0ECC">
        <w:rPr>
          <w:sz w:val="28"/>
          <w:szCs w:val="28"/>
        </w:rPr>
        <w:t>О внесении изменений в Порядок</w:t>
      </w:r>
    </w:p>
    <w:p w:rsidR="00EC0ECC" w:rsidRPr="00EC0ECC" w:rsidRDefault="00EC0ECC" w:rsidP="00EC0ECC">
      <w:pPr>
        <w:ind w:right="5812"/>
        <w:jc w:val="both"/>
        <w:rPr>
          <w:sz w:val="28"/>
          <w:szCs w:val="28"/>
        </w:rPr>
      </w:pPr>
      <w:r w:rsidRPr="00EC0ECC">
        <w:rPr>
          <w:sz w:val="28"/>
          <w:szCs w:val="28"/>
        </w:rPr>
        <w:t>предоставления социальных услуг поставщиками социальных услуг в стационарной форме социального обслуживания                       в Республике Татарстан,</w:t>
      </w:r>
      <w:r w:rsidRPr="00EC0ECC">
        <w:rPr>
          <w:bCs/>
          <w:color w:val="FF0000"/>
          <w:sz w:val="28"/>
          <w:szCs w:val="28"/>
        </w:rPr>
        <w:t xml:space="preserve"> </w:t>
      </w:r>
      <w:r w:rsidRPr="00EC0ECC">
        <w:rPr>
          <w:sz w:val="28"/>
          <w:szCs w:val="28"/>
        </w:rPr>
        <w:t>утвержденный постановлением Кабинета Министров Республики Татарстан от 31.12.2025 № 1100 «Об утверждении Порядка предоставления социальных услуг в стационарной форме социального обслуживания                       в Республике Татарстан»</w:t>
      </w:r>
    </w:p>
    <w:p w:rsidR="00EC0ECC" w:rsidRPr="00EC0ECC" w:rsidRDefault="00EC0ECC" w:rsidP="00EC0ECC">
      <w:pPr>
        <w:widowControl w:val="0"/>
        <w:tabs>
          <w:tab w:val="left" w:pos="3119"/>
          <w:tab w:val="left" w:pos="3828"/>
          <w:tab w:val="left" w:pos="4678"/>
        </w:tabs>
        <w:autoSpaceDE w:val="0"/>
        <w:autoSpaceDN w:val="0"/>
        <w:ind w:right="5954"/>
        <w:jc w:val="both"/>
        <w:rPr>
          <w:rFonts w:eastAsiaTheme="minorHAnsi"/>
          <w:sz w:val="27"/>
          <w:szCs w:val="27"/>
          <w:lang w:eastAsia="en-US"/>
        </w:rPr>
      </w:pPr>
    </w:p>
    <w:p w:rsidR="00EC0ECC" w:rsidRPr="00EC0ECC" w:rsidRDefault="00EC0ECC" w:rsidP="00EC0ECC">
      <w:pPr>
        <w:widowControl w:val="0"/>
        <w:tabs>
          <w:tab w:val="left" w:pos="3684"/>
        </w:tabs>
        <w:autoSpaceDE w:val="0"/>
        <w:autoSpaceDN w:val="0"/>
        <w:ind w:right="5954"/>
        <w:jc w:val="both"/>
        <w:rPr>
          <w:rFonts w:eastAsiaTheme="minorHAnsi"/>
          <w:sz w:val="27"/>
          <w:szCs w:val="27"/>
          <w:lang w:eastAsia="en-US"/>
        </w:rPr>
      </w:pPr>
    </w:p>
    <w:p w:rsidR="00EC0ECC" w:rsidRPr="00EC0ECC" w:rsidRDefault="00EC0ECC" w:rsidP="00EC0ECC">
      <w:pPr>
        <w:tabs>
          <w:tab w:val="left" w:pos="4253"/>
        </w:tabs>
        <w:spacing w:line="22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EC0ECC" w:rsidRPr="00EC0ECC" w:rsidRDefault="00EC0ECC" w:rsidP="00EC0ECC">
      <w:pPr>
        <w:tabs>
          <w:tab w:val="left" w:pos="4253"/>
        </w:tabs>
        <w:spacing w:line="228" w:lineRule="auto"/>
        <w:ind w:firstLine="709"/>
        <w:jc w:val="both"/>
        <w:rPr>
          <w:rFonts w:eastAsiaTheme="minorHAnsi"/>
          <w:sz w:val="27"/>
          <w:szCs w:val="27"/>
          <w:lang w:eastAsia="en-US"/>
        </w:rPr>
      </w:pPr>
    </w:p>
    <w:p w:rsidR="00EC0ECC" w:rsidRPr="00EC0ECC" w:rsidRDefault="00EC0ECC" w:rsidP="00EC0ECC">
      <w:pPr>
        <w:ind w:firstLine="567"/>
        <w:jc w:val="both"/>
        <w:rPr>
          <w:sz w:val="28"/>
          <w:szCs w:val="28"/>
        </w:rPr>
      </w:pPr>
      <w:r w:rsidRPr="00EC0ECC">
        <w:rPr>
          <w:sz w:val="28"/>
          <w:szCs w:val="28"/>
        </w:rPr>
        <w:t xml:space="preserve">Внести в </w:t>
      </w:r>
      <w:r w:rsidRPr="00EC0ECC">
        <w:rPr>
          <w:bCs/>
          <w:sz w:val="28"/>
          <w:szCs w:val="28"/>
        </w:rPr>
        <w:t>Порядок предоставления</w:t>
      </w:r>
      <w:r w:rsidRPr="00EC0ECC">
        <w:rPr>
          <w:sz w:val="28"/>
          <w:szCs w:val="28"/>
        </w:rPr>
        <w:t xml:space="preserve">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31.12.2025 № 1100 «Об утверждении Порядка предоставления социальных услуг в 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09.03.2016 </w:t>
      </w:r>
      <w:hyperlink r:id="rId8" w:history="1">
        <w:r w:rsidRPr="00EC0ECC">
          <w:rPr>
            <w:sz w:val="28"/>
            <w:szCs w:val="28"/>
          </w:rPr>
          <w:t>№</w:t>
        </w:r>
      </w:hyperlink>
      <w:r w:rsidRPr="00EC0ECC">
        <w:rPr>
          <w:sz w:val="28"/>
          <w:szCs w:val="28"/>
        </w:rPr>
        <w:t xml:space="preserve"> 133, от 08.05.2016 </w:t>
      </w:r>
      <w:hyperlink r:id="rId9" w:history="1">
        <w:r w:rsidRPr="00EC0ECC">
          <w:rPr>
            <w:sz w:val="28"/>
            <w:szCs w:val="28"/>
          </w:rPr>
          <w:t>№ 286</w:t>
        </w:r>
      </w:hyperlink>
      <w:r w:rsidRPr="00EC0ECC">
        <w:rPr>
          <w:sz w:val="28"/>
          <w:szCs w:val="28"/>
        </w:rPr>
        <w:t xml:space="preserve">, от 21.06.2016 </w:t>
      </w:r>
      <w:hyperlink r:id="rId10" w:history="1">
        <w:r w:rsidRPr="00EC0ECC">
          <w:rPr>
            <w:sz w:val="28"/>
            <w:szCs w:val="28"/>
          </w:rPr>
          <w:t>№ 419</w:t>
        </w:r>
      </w:hyperlink>
      <w:r w:rsidRPr="00EC0ECC">
        <w:rPr>
          <w:sz w:val="28"/>
          <w:szCs w:val="28"/>
        </w:rPr>
        <w:t xml:space="preserve">, от 04.10.2016 </w:t>
      </w:r>
      <w:hyperlink r:id="rId11" w:history="1">
        <w:r w:rsidRPr="00EC0ECC">
          <w:rPr>
            <w:sz w:val="28"/>
            <w:szCs w:val="28"/>
          </w:rPr>
          <w:t>№715</w:t>
        </w:r>
      </w:hyperlink>
      <w:r w:rsidRPr="00EC0ECC">
        <w:rPr>
          <w:sz w:val="28"/>
          <w:szCs w:val="28"/>
        </w:rPr>
        <w:t xml:space="preserve">, от 22.12.2016 </w:t>
      </w:r>
      <w:hyperlink r:id="rId12" w:history="1">
        <w:r w:rsidRPr="00EC0ECC">
          <w:rPr>
            <w:sz w:val="28"/>
            <w:szCs w:val="28"/>
          </w:rPr>
          <w:t>№ 968</w:t>
        </w:r>
      </w:hyperlink>
      <w:r w:rsidRPr="00EC0ECC">
        <w:rPr>
          <w:sz w:val="28"/>
          <w:szCs w:val="28"/>
        </w:rPr>
        <w:t xml:space="preserve">,  от 06.06.2017 </w:t>
      </w:r>
      <w:hyperlink r:id="rId13" w:history="1">
        <w:r w:rsidRPr="00EC0ECC">
          <w:rPr>
            <w:sz w:val="28"/>
            <w:szCs w:val="28"/>
          </w:rPr>
          <w:t>№ 345</w:t>
        </w:r>
      </w:hyperlink>
      <w:r w:rsidRPr="00EC0ECC">
        <w:rPr>
          <w:sz w:val="28"/>
          <w:szCs w:val="28"/>
        </w:rPr>
        <w:t xml:space="preserve">, от 21.11.2017 </w:t>
      </w:r>
      <w:hyperlink r:id="rId14" w:history="1">
        <w:r w:rsidRPr="00EC0ECC">
          <w:rPr>
            <w:sz w:val="28"/>
            <w:szCs w:val="28"/>
          </w:rPr>
          <w:t>№ 894</w:t>
        </w:r>
      </w:hyperlink>
      <w:r w:rsidRPr="00EC0ECC">
        <w:rPr>
          <w:sz w:val="28"/>
          <w:szCs w:val="28"/>
        </w:rPr>
        <w:t xml:space="preserve">,  от 30.12.2017 </w:t>
      </w:r>
      <w:hyperlink r:id="rId15" w:history="1">
        <w:r w:rsidRPr="00EC0ECC">
          <w:rPr>
            <w:sz w:val="28"/>
            <w:szCs w:val="28"/>
          </w:rPr>
          <w:t>№ 1133</w:t>
        </w:r>
      </w:hyperlink>
      <w:r w:rsidRPr="00EC0ECC">
        <w:rPr>
          <w:sz w:val="28"/>
          <w:szCs w:val="28"/>
        </w:rPr>
        <w:t xml:space="preserve">, от 16.02.2019 № </w:t>
      </w:r>
      <w:hyperlink r:id="rId16" w:history="1">
        <w:r w:rsidRPr="00EC0ECC">
          <w:rPr>
            <w:sz w:val="28"/>
            <w:szCs w:val="28"/>
          </w:rPr>
          <w:t>111</w:t>
        </w:r>
      </w:hyperlink>
      <w:r w:rsidRPr="00EC0ECC">
        <w:rPr>
          <w:sz w:val="28"/>
          <w:szCs w:val="28"/>
        </w:rPr>
        <w:t xml:space="preserve">, от 05.09.2019 </w:t>
      </w:r>
      <w:hyperlink r:id="rId17" w:history="1">
        <w:r w:rsidRPr="00EC0ECC">
          <w:rPr>
            <w:sz w:val="28"/>
            <w:szCs w:val="28"/>
          </w:rPr>
          <w:t>№ 774</w:t>
        </w:r>
      </w:hyperlink>
      <w:r w:rsidRPr="00EC0ECC">
        <w:rPr>
          <w:sz w:val="28"/>
          <w:szCs w:val="28"/>
        </w:rPr>
        <w:t xml:space="preserve">, от 17.10.2019 </w:t>
      </w:r>
      <w:hyperlink r:id="rId18" w:history="1">
        <w:r w:rsidRPr="00EC0ECC">
          <w:rPr>
            <w:sz w:val="28"/>
            <w:szCs w:val="28"/>
          </w:rPr>
          <w:t>№ 923</w:t>
        </w:r>
      </w:hyperlink>
      <w:r w:rsidRPr="00EC0ECC">
        <w:rPr>
          <w:sz w:val="28"/>
          <w:szCs w:val="28"/>
        </w:rPr>
        <w:t xml:space="preserve">, от 14.04.2020 </w:t>
      </w:r>
      <w:hyperlink r:id="rId19" w:history="1">
        <w:r w:rsidRPr="00EC0ECC">
          <w:rPr>
            <w:sz w:val="28"/>
            <w:szCs w:val="28"/>
          </w:rPr>
          <w:t>№ 285</w:t>
        </w:r>
      </w:hyperlink>
      <w:r w:rsidRPr="00EC0ECC">
        <w:rPr>
          <w:sz w:val="28"/>
          <w:szCs w:val="28"/>
        </w:rPr>
        <w:t xml:space="preserve">, от 30.06.2020 </w:t>
      </w:r>
      <w:hyperlink r:id="rId20" w:history="1">
        <w:r w:rsidRPr="00EC0ECC">
          <w:rPr>
            <w:sz w:val="28"/>
            <w:szCs w:val="28"/>
          </w:rPr>
          <w:t>№ 548</w:t>
        </w:r>
      </w:hyperlink>
      <w:r w:rsidRPr="00EC0ECC">
        <w:rPr>
          <w:sz w:val="28"/>
          <w:szCs w:val="28"/>
        </w:rPr>
        <w:t xml:space="preserve">, от 16.07.2020 </w:t>
      </w:r>
      <w:hyperlink r:id="rId21" w:history="1">
        <w:r w:rsidRPr="00EC0ECC">
          <w:rPr>
            <w:sz w:val="28"/>
            <w:szCs w:val="28"/>
          </w:rPr>
          <w:t>№ 600</w:t>
        </w:r>
      </w:hyperlink>
      <w:r w:rsidRPr="00EC0ECC">
        <w:rPr>
          <w:sz w:val="28"/>
          <w:szCs w:val="28"/>
        </w:rPr>
        <w:t xml:space="preserve">, от 03.09.2020 </w:t>
      </w:r>
      <w:hyperlink r:id="rId22" w:history="1">
        <w:r w:rsidRPr="00EC0ECC">
          <w:rPr>
            <w:sz w:val="28"/>
            <w:szCs w:val="28"/>
          </w:rPr>
          <w:t>№ 779</w:t>
        </w:r>
      </w:hyperlink>
      <w:r w:rsidRPr="00EC0ECC">
        <w:rPr>
          <w:sz w:val="28"/>
          <w:szCs w:val="28"/>
        </w:rPr>
        <w:t xml:space="preserve">, от 15.02.2021 </w:t>
      </w:r>
      <w:hyperlink r:id="rId23" w:history="1">
        <w:r w:rsidRPr="00EC0ECC">
          <w:rPr>
            <w:sz w:val="28"/>
            <w:szCs w:val="28"/>
          </w:rPr>
          <w:t>№ 82</w:t>
        </w:r>
      </w:hyperlink>
      <w:r w:rsidRPr="00EC0ECC">
        <w:rPr>
          <w:sz w:val="28"/>
          <w:szCs w:val="28"/>
        </w:rPr>
        <w:t xml:space="preserve">, от 05.05.2021 </w:t>
      </w:r>
      <w:hyperlink r:id="rId24" w:history="1">
        <w:r w:rsidRPr="00EC0ECC">
          <w:rPr>
            <w:sz w:val="28"/>
            <w:szCs w:val="28"/>
          </w:rPr>
          <w:t>№ 309</w:t>
        </w:r>
      </w:hyperlink>
      <w:r w:rsidRPr="00EC0ECC">
        <w:rPr>
          <w:sz w:val="28"/>
          <w:szCs w:val="28"/>
        </w:rPr>
        <w:t xml:space="preserve">, от 08.06.2021 </w:t>
      </w:r>
      <w:hyperlink r:id="rId25" w:history="1">
        <w:r w:rsidRPr="00EC0ECC">
          <w:rPr>
            <w:sz w:val="28"/>
            <w:szCs w:val="28"/>
          </w:rPr>
          <w:t>№ 442</w:t>
        </w:r>
      </w:hyperlink>
      <w:r w:rsidRPr="00EC0ECC">
        <w:rPr>
          <w:sz w:val="28"/>
          <w:szCs w:val="28"/>
        </w:rPr>
        <w:t xml:space="preserve">, от 16.08.2021 </w:t>
      </w:r>
      <w:hyperlink r:id="rId26" w:history="1">
        <w:r w:rsidRPr="00EC0ECC">
          <w:rPr>
            <w:sz w:val="28"/>
            <w:szCs w:val="28"/>
          </w:rPr>
          <w:t>№ 731</w:t>
        </w:r>
      </w:hyperlink>
      <w:r w:rsidRPr="00EC0ECC">
        <w:rPr>
          <w:sz w:val="28"/>
          <w:szCs w:val="28"/>
        </w:rPr>
        <w:t xml:space="preserve">, от 06.10.2021 </w:t>
      </w:r>
      <w:hyperlink r:id="rId27" w:history="1">
        <w:r w:rsidRPr="00EC0ECC">
          <w:rPr>
            <w:sz w:val="28"/>
            <w:szCs w:val="28"/>
          </w:rPr>
          <w:t>№ 954</w:t>
        </w:r>
      </w:hyperlink>
      <w:r w:rsidRPr="00EC0ECC">
        <w:rPr>
          <w:sz w:val="28"/>
          <w:szCs w:val="28"/>
        </w:rPr>
        <w:t xml:space="preserve">, от 22.11.2021 </w:t>
      </w:r>
      <w:hyperlink r:id="rId28" w:history="1">
        <w:r w:rsidRPr="00EC0ECC">
          <w:rPr>
            <w:sz w:val="28"/>
            <w:szCs w:val="28"/>
          </w:rPr>
          <w:t>№ 1109</w:t>
        </w:r>
      </w:hyperlink>
      <w:r w:rsidRPr="00EC0ECC">
        <w:rPr>
          <w:sz w:val="28"/>
          <w:szCs w:val="28"/>
        </w:rPr>
        <w:t xml:space="preserve">, от 03.02.2022 </w:t>
      </w:r>
      <w:hyperlink r:id="rId29" w:history="1">
        <w:r w:rsidRPr="00EC0ECC">
          <w:rPr>
            <w:sz w:val="28"/>
            <w:szCs w:val="28"/>
          </w:rPr>
          <w:t>№ 81</w:t>
        </w:r>
      </w:hyperlink>
      <w:r w:rsidRPr="00EC0ECC">
        <w:rPr>
          <w:sz w:val="28"/>
          <w:szCs w:val="28"/>
        </w:rPr>
        <w:t xml:space="preserve">, от 29.09.2022 </w:t>
      </w:r>
      <w:hyperlink r:id="rId30" w:history="1">
        <w:r w:rsidRPr="00EC0ECC">
          <w:rPr>
            <w:sz w:val="28"/>
            <w:szCs w:val="28"/>
          </w:rPr>
          <w:t>№</w:t>
        </w:r>
      </w:hyperlink>
      <w:r w:rsidRPr="00EC0ECC">
        <w:rPr>
          <w:sz w:val="28"/>
          <w:szCs w:val="28"/>
        </w:rPr>
        <w:t xml:space="preserve">1047, от 31.10.2022 </w:t>
      </w:r>
      <w:hyperlink r:id="rId31" w:history="1">
        <w:r w:rsidRPr="00EC0ECC">
          <w:rPr>
            <w:sz w:val="28"/>
            <w:szCs w:val="28"/>
          </w:rPr>
          <w:t>№ 1159</w:t>
        </w:r>
      </w:hyperlink>
      <w:r w:rsidRPr="00EC0ECC">
        <w:rPr>
          <w:sz w:val="28"/>
          <w:szCs w:val="28"/>
        </w:rPr>
        <w:t xml:space="preserve">, от 20.12.2022 </w:t>
      </w:r>
      <w:hyperlink r:id="rId32" w:history="1">
        <w:r w:rsidRPr="00EC0ECC">
          <w:rPr>
            <w:sz w:val="28"/>
            <w:szCs w:val="28"/>
          </w:rPr>
          <w:t>№ 1375</w:t>
        </w:r>
      </w:hyperlink>
      <w:r w:rsidRPr="00EC0ECC">
        <w:rPr>
          <w:sz w:val="28"/>
          <w:szCs w:val="28"/>
        </w:rPr>
        <w:t xml:space="preserve">, от 24.02.2023 </w:t>
      </w:r>
      <w:hyperlink r:id="rId33" w:history="1">
        <w:r w:rsidRPr="00EC0ECC">
          <w:rPr>
            <w:sz w:val="28"/>
            <w:szCs w:val="28"/>
          </w:rPr>
          <w:t>№ 182</w:t>
        </w:r>
      </w:hyperlink>
      <w:r w:rsidRPr="00EC0ECC">
        <w:rPr>
          <w:sz w:val="28"/>
          <w:szCs w:val="28"/>
        </w:rPr>
        <w:t xml:space="preserve">, от 25.04.2023 </w:t>
      </w:r>
      <w:hyperlink r:id="rId34" w:history="1">
        <w:r w:rsidRPr="00EC0ECC">
          <w:rPr>
            <w:sz w:val="28"/>
            <w:szCs w:val="28"/>
          </w:rPr>
          <w:t>№ 524</w:t>
        </w:r>
      </w:hyperlink>
      <w:r w:rsidRPr="00EC0ECC">
        <w:rPr>
          <w:sz w:val="28"/>
          <w:szCs w:val="28"/>
        </w:rPr>
        <w:t xml:space="preserve">, от 02.05.2023 </w:t>
      </w:r>
      <w:hyperlink r:id="rId35" w:history="1">
        <w:r w:rsidRPr="00EC0ECC">
          <w:rPr>
            <w:sz w:val="28"/>
            <w:szCs w:val="28"/>
          </w:rPr>
          <w:t>№ 555</w:t>
        </w:r>
      </w:hyperlink>
      <w:r w:rsidRPr="00EC0ECC">
        <w:rPr>
          <w:sz w:val="28"/>
          <w:szCs w:val="28"/>
        </w:rPr>
        <w:t xml:space="preserve">, от 27.07.2023 </w:t>
      </w:r>
      <w:hyperlink r:id="rId36" w:history="1">
        <w:r w:rsidRPr="00EC0ECC">
          <w:rPr>
            <w:sz w:val="28"/>
            <w:szCs w:val="28"/>
          </w:rPr>
          <w:t>№ 899</w:t>
        </w:r>
      </w:hyperlink>
      <w:r w:rsidRPr="00EC0ECC">
        <w:rPr>
          <w:sz w:val="28"/>
          <w:szCs w:val="28"/>
        </w:rPr>
        <w:t xml:space="preserve">, от 04.09.2023 </w:t>
      </w:r>
      <w:hyperlink r:id="rId37" w:history="1">
        <w:r w:rsidRPr="00EC0ECC">
          <w:rPr>
            <w:sz w:val="28"/>
            <w:szCs w:val="28"/>
          </w:rPr>
          <w:t>№ 1067</w:t>
        </w:r>
      </w:hyperlink>
      <w:r w:rsidRPr="00EC0ECC">
        <w:rPr>
          <w:sz w:val="28"/>
          <w:szCs w:val="28"/>
        </w:rPr>
        <w:t xml:space="preserve">, от 19.10.2023 </w:t>
      </w:r>
      <w:hyperlink r:id="rId38" w:history="1">
        <w:r w:rsidRPr="00EC0ECC">
          <w:rPr>
            <w:sz w:val="28"/>
            <w:szCs w:val="28"/>
          </w:rPr>
          <w:t>№ 1323</w:t>
        </w:r>
      </w:hyperlink>
      <w:r w:rsidRPr="00EC0ECC">
        <w:rPr>
          <w:sz w:val="28"/>
          <w:szCs w:val="28"/>
        </w:rPr>
        <w:t xml:space="preserve">, от 11.12.2023 </w:t>
      </w:r>
      <w:hyperlink r:id="rId39" w:history="1">
        <w:r w:rsidRPr="00EC0ECC">
          <w:rPr>
            <w:sz w:val="28"/>
            <w:szCs w:val="28"/>
          </w:rPr>
          <w:t>№ 1599</w:t>
        </w:r>
      </w:hyperlink>
      <w:r w:rsidRPr="00EC0ECC">
        <w:rPr>
          <w:sz w:val="28"/>
          <w:szCs w:val="28"/>
        </w:rPr>
        <w:t xml:space="preserve">, от 19.12.2023 </w:t>
      </w:r>
      <w:hyperlink r:id="rId40" w:history="1">
        <w:r w:rsidRPr="00EC0ECC">
          <w:rPr>
            <w:sz w:val="28"/>
            <w:szCs w:val="28"/>
          </w:rPr>
          <w:t>№ 1645</w:t>
        </w:r>
      </w:hyperlink>
      <w:r w:rsidRPr="00EC0ECC">
        <w:rPr>
          <w:sz w:val="28"/>
          <w:szCs w:val="28"/>
        </w:rPr>
        <w:t xml:space="preserve">, от 31.01.2024 </w:t>
      </w:r>
      <w:hyperlink r:id="rId41" w:history="1">
        <w:r w:rsidRPr="00EC0ECC">
          <w:rPr>
            <w:sz w:val="28"/>
            <w:szCs w:val="28"/>
          </w:rPr>
          <w:t>№ 50</w:t>
        </w:r>
      </w:hyperlink>
      <w:r w:rsidRPr="00EC0ECC">
        <w:rPr>
          <w:sz w:val="28"/>
          <w:szCs w:val="28"/>
        </w:rPr>
        <w:t xml:space="preserve">, от 13.02.2024 </w:t>
      </w:r>
      <w:hyperlink r:id="rId42" w:history="1">
        <w:r w:rsidRPr="00EC0ECC">
          <w:rPr>
            <w:sz w:val="28"/>
            <w:szCs w:val="28"/>
          </w:rPr>
          <w:t>№ 76</w:t>
        </w:r>
      </w:hyperlink>
      <w:r w:rsidRPr="00EC0ECC">
        <w:rPr>
          <w:sz w:val="28"/>
          <w:szCs w:val="28"/>
        </w:rPr>
        <w:t xml:space="preserve">, от 25.05.2024 </w:t>
      </w:r>
      <w:hyperlink r:id="rId43" w:history="1">
        <w:r w:rsidRPr="00EC0ECC">
          <w:rPr>
            <w:sz w:val="28"/>
            <w:szCs w:val="28"/>
          </w:rPr>
          <w:t>№ 365</w:t>
        </w:r>
      </w:hyperlink>
      <w:r w:rsidRPr="00EC0ECC">
        <w:rPr>
          <w:sz w:val="28"/>
          <w:szCs w:val="28"/>
        </w:rPr>
        <w:t xml:space="preserve">, от 02.08.2024 </w:t>
      </w:r>
      <w:hyperlink r:id="rId44" w:history="1">
        <w:r w:rsidRPr="00EC0ECC">
          <w:rPr>
            <w:sz w:val="28"/>
            <w:szCs w:val="28"/>
          </w:rPr>
          <w:t>№ 614</w:t>
        </w:r>
      </w:hyperlink>
      <w:r w:rsidRPr="00EC0ECC">
        <w:rPr>
          <w:sz w:val="28"/>
          <w:szCs w:val="28"/>
        </w:rPr>
        <w:t xml:space="preserve">, от 28.09.2024 </w:t>
      </w:r>
      <w:hyperlink r:id="rId45" w:history="1">
        <w:r w:rsidRPr="00EC0ECC">
          <w:rPr>
            <w:sz w:val="28"/>
            <w:szCs w:val="28"/>
          </w:rPr>
          <w:t>№ 840</w:t>
        </w:r>
      </w:hyperlink>
      <w:r w:rsidRPr="00EC0ECC">
        <w:rPr>
          <w:sz w:val="28"/>
          <w:szCs w:val="28"/>
        </w:rPr>
        <w:t xml:space="preserve">, от 04.12.2024 </w:t>
      </w:r>
      <w:hyperlink r:id="rId46" w:history="1">
        <w:r w:rsidRPr="00EC0ECC">
          <w:rPr>
            <w:sz w:val="28"/>
            <w:szCs w:val="28"/>
          </w:rPr>
          <w:t>№ 1093</w:t>
        </w:r>
      </w:hyperlink>
      <w:r w:rsidRPr="00EC0ECC">
        <w:rPr>
          <w:sz w:val="28"/>
          <w:szCs w:val="28"/>
        </w:rPr>
        <w:t xml:space="preserve">, от 01.02.2025 </w:t>
      </w:r>
      <w:hyperlink r:id="rId47" w:history="1">
        <w:r w:rsidRPr="00EC0ECC">
          <w:rPr>
            <w:sz w:val="28"/>
            <w:szCs w:val="28"/>
          </w:rPr>
          <w:t>№ 56</w:t>
        </w:r>
      </w:hyperlink>
      <w:r w:rsidRPr="00EC0ECC">
        <w:rPr>
          <w:sz w:val="28"/>
          <w:szCs w:val="28"/>
        </w:rPr>
        <w:t xml:space="preserve">, от 17.03.2025 </w:t>
      </w:r>
      <w:hyperlink r:id="rId48" w:history="1">
        <w:r w:rsidRPr="00EC0ECC">
          <w:rPr>
            <w:sz w:val="28"/>
            <w:szCs w:val="28"/>
          </w:rPr>
          <w:t>№ 153</w:t>
        </w:r>
      </w:hyperlink>
      <w:r w:rsidRPr="00EC0ECC">
        <w:rPr>
          <w:sz w:val="28"/>
          <w:szCs w:val="28"/>
        </w:rPr>
        <w:t>, от 18.05.2022 № 461)</w:t>
      </w:r>
      <w:r w:rsidRPr="00EC0ECC">
        <w:rPr>
          <w:rFonts w:eastAsiaTheme="minorHAnsi"/>
          <w:sz w:val="28"/>
          <w:szCs w:val="28"/>
          <w:lang w:eastAsia="en-US"/>
        </w:rPr>
        <w:t>, с</w:t>
      </w:r>
      <w:r w:rsidRPr="00EC0ECC">
        <w:rPr>
          <w:sz w:val="28"/>
          <w:szCs w:val="28"/>
        </w:rPr>
        <w:t>ледующие изменения:</w:t>
      </w:r>
    </w:p>
    <w:p w:rsidR="00EC0ECC" w:rsidRPr="00EC0ECC" w:rsidRDefault="00EC0ECC" w:rsidP="00EC0ECC">
      <w:pPr>
        <w:ind w:firstLine="567"/>
        <w:rPr>
          <w:rFonts w:eastAsiaTheme="minorHAnsi"/>
          <w:sz w:val="28"/>
          <w:szCs w:val="28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>пункт 4.4.2 изложить в следующей редакции:</w:t>
      </w:r>
    </w:p>
    <w:p w:rsidR="00EC0ECC" w:rsidRPr="00EC0ECC" w:rsidRDefault="00EC0ECC" w:rsidP="00EC0EC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C0ECC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«</w:t>
      </w:r>
      <w:r w:rsidRPr="00EC0ECC">
        <w:rPr>
          <w:rFonts w:eastAsiaTheme="minorHAnsi"/>
          <w:sz w:val="28"/>
          <w:szCs w:val="28"/>
          <w:lang w:eastAsia="en-US"/>
        </w:rPr>
        <w:t xml:space="preserve">4.4.2. Социальные услуги в стационарной форме социального обслуживания в детском доме-интернате, предназначенном для граждан, имеющих психические расстройства, доме-интернате для детей с физическими недостатками предоставляются детям-инвалидам от 4 лет и старше в соответствии </w:t>
      </w:r>
      <w:r w:rsidRPr="00EC0ECC">
        <w:rPr>
          <w:rFonts w:eastAsiaTheme="minorHAnsi"/>
          <w:sz w:val="28"/>
          <w:szCs w:val="28"/>
          <w:lang w:eastAsia="en-US"/>
        </w:rPr>
        <w:br/>
        <w:t>с индивидуальной программой предоставления социальных услуг.</w:t>
      </w:r>
    </w:p>
    <w:p w:rsidR="00EC0ECC" w:rsidRPr="00EC0ECC" w:rsidRDefault="00EC0ECC" w:rsidP="00EC0E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C0ECC">
        <w:rPr>
          <w:sz w:val="28"/>
          <w:szCs w:val="28"/>
        </w:rPr>
        <w:t xml:space="preserve">Детским домом-интернатом, предназначенным для граждан, имеющих психические расстройства, детям-инвалидам, при наличии оснований, установленных статьей 42 Закона Российской Федерации от 2 февраля 1992 года                   № 3185-1 </w:t>
      </w:r>
      <w:hyperlink r:id="rId49" w:tgtFrame="_blank" w:history="1">
        <w:r w:rsidRPr="00EC0ECC">
          <w:rPr>
            <w:sz w:val="28"/>
            <w:szCs w:val="28"/>
          </w:rPr>
          <w:t>«О психиатрической помощи и гарантиях прав граждан при ее оказании»</w:t>
        </w:r>
      </w:hyperlink>
      <w:r w:rsidRPr="00EC0ECC">
        <w:rPr>
          <w:sz w:val="28"/>
          <w:szCs w:val="28"/>
        </w:rPr>
        <w:t>, социальные услуги в стационарной форме социального обслуживания предоставляются:</w:t>
      </w:r>
    </w:p>
    <w:p w:rsidR="00EC0ECC" w:rsidRPr="00EC0ECC" w:rsidRDefault="00EC0ECC" w:rsidP="00EC0ECC">
      <w:pPr>
        <w:numPr>
          <w:ilvl w:val="0"/>
          <w:numId w:val="42"/>
        </w:numPr>
        <w:tabs>
          <w:tab w:val="left" w:pos="993"/>
        </w:tabs>
        <w:spacing w:after="160" w:line="288" w:lineRule="atLeast"/>
        <w:ind w:left="0" w:firstLine="709"/>
        <w:contextualSpacing/>
        <w:jc w:val="both"/>
        <w:rPr>
          <w:sz w:val="28"/>
          <w:szCs w:val="28"/>
        </w:rPr>
      </w:pPr>
      <w:r w:rsidRPr="00EC0ECC">
        <w:rPr>
          <w:sz w:val="28"/>
          <w:szCs w:val="28"/>
        </w:rPr>
        <w:t>на условиях постоянного круглосуточного проживания - детям-инвалидам, являющимся сиротами или оставшимся без попечения родителей;</w:t>
      </w:r>
    </w:p>
    <w:p w:rsidR="00EC0ECC" w:rsidRPr="00EC0ECC" w:rsidRDefault="00EC0ECC" w:rsidP="00EC0ECC">
      <w:pPr>
        <w:numPr>
          <w:ilvl w:val="0"/>
          <w:numId w:val="42"/>
        </w:numPr>
        <w:tabs>
          <w:tab w:val="left" w:pos="993"/>
        </w:tabs>
        <w:spacing w:after="160" w:line="288" w:lineRule="atLeast"/>
        <w:ind w:left="0" w:firstLine="709"/>
        <w:contextualSpacing/>
        <w:jc w:val="both"/>
        <w:rPr>
          <w:sz w:val="28"/>
          <w:szCs w:val="28"/>
        </w:rPr>
      </w:pPr>
      <w:r w:rsidRPr="00EC0ECC">
        <w:rPr>
          <w:sz w:val="28"/>
          <w:szCs w:val="28"/>
        </w:rPr>
        <w:t>на условиях временного проживания - детям-инвалидам, имеющим родителей (законных представителей):</w:t>
      </w:r>
    </w:p>
    <w:p w:rsidR="00EC0ECC" w:rsidRPr="00EC0ECC" w:rsidRDefault="00EC0ECC" w:rsidP="00EC0ECC">
      <w:pPr>
        <w:spacing w:line="288" w:lineRule="atLeast"/>
        <w:ind w:firstLine="540"/>
        <w:jc w:val="both"/>
        <w:rPr>
          <w:sz w:val="28"/>
          <w:szCs w:val="28"/>
        </w:rPr>
      </w:pPr>
      <w:r w:rsidRPr="00EC0ECC">
        <w:rPr>
          <w:sz w:val="28"/>
          <w:szCs w:val="28"/>
        </w:rPr>
        <w:t>при предоставлении родителям (законным представителям) социальной передышки (предоставление кратковременного отдыха родителям детей-инвалидов), на время ежегодного оплачиваемого отпуска либо</w:t>
      </w:r>
      <w:r w:rsidRPr="00EC0ECC">
        <w:rPr>
          <w:sz w:val="28"/>
          <w:szCs w:val="28"/>
        </w:rPr>
        <w:br/>
        <w:t xml:space="preserve">отпуска без сохранения заработной платы, при представлении подтверждающих документов, (приказа ,справки организации, где трудоустроен родитель (законный представитель))  (на период, не превышающий 30 календарных дней в году ); </w:t>
      </w:r>
    </w:p>
    <w:p w:rsidR="00EC0ECC" w:rsidRPr="00EC0ECC" w:rsidRDefault="00EC0ECC" w:rsidP="00EC0ECC">
      <w:pPr>
        <w:spacing w:line="288" w:lineRule="atLeast"/>
        <w:ind w:firstLine="709"/>
        <w:jc w:val="both"/>
        <w:rPr>
          <w:sz w:val="28"/>
          <w:szCs w:val="28"/>
        </w:rPr>
      </w:pPr>
      <w:r w:rsidRPr="00EC0ECC">
        <w:rPr>
          <w:sz w:val="28"/>
          <w:szCs w:val="28"/>
        </w:rPr>
        <w:t xml:space="preserve">при временном отсутствии у единственного родителя (законного представителя) возможности обеспечения ухода за ребенком-инвалидом </w:t>
      </w:r>
      <w:r w:rsidRPr="00EC0ECC">
        <w:rPr>
          <w:sz w:val="28"/>
          <w:szCs w:val="28"/>
        </w:rPr>
        <w:br/>
        <w:t>по причине прохождения стационарного лечения в медицинской организации, при представлении подтверждающего документа (справки с соответствующей медицинской организации) (на период, не превышающий 90 календарных дней в году);</w:t>
      </w:r>
    </w:p>
    <w:p w:rsidR="00EC0ECC" w:rsidRPr="00EC0ECC" w:rsidRDefault="00EC0ECC" w:rsidP="00EC0ECC">
      <w:pPr>
        <w:spacing w:line="288" w:lineRule="atLeast"/>
        <w:ind w:firstLine="709"/>
        <w:jc w:val="both"/>
        <w:rPr>
          <w:sz w:val="28"/>
          <w:szCs w:val="28"/>
        </w:rPr>
      </w:pPr>
      <w:r w:rsidRPr="00EC0ECC">
        <w:rPr>
          <w:sz w:val="28"/>
          <w:szCs w:val="28"/>
        </w:rPr>
        <w:t>при нахождении ребенка-инвалида, имеющего родителей, на постоянном постельном режиме и нуждаемости его в паллиативной помощи (сроком не более чем до достижения совершеннолетия);</w:t>
      </w:r>
    </w:p>
    <w:p w:rsidR="00EC0ECC" w:rsidRPr="00EC0ECC" w:rsidRDefault="00EC0ECC" w:rsidP="00EC0ECC">
      <w:pPr>
        <w:numPr>
          <w:ilvl w:val="0"/>
          <w:numId w:val="42"/>
        </w:numPr>
        <w:tabs>
          <w:tab w:val="left" w:pos="993"/>
        </w:tabs>
        <w:spacing w:after="160" w:line="288" w:lineRule="atLeast"/>
        <w:ind w:left="0" w:firstLine="709"/>
        <w:jc w:val="both"/>
        <w:rPr>
          <w:sz w:val="28"/>
          <w:szCs w:val="28"/>
        </w:rPr>
      </w:pPr>
      <w:r w:rsidRPr="00EC0ECC">
        <w:rPr>
          <w:sz w:val="28"/>
          <w:szCs w:val="28"/>
        </w:rPr>
        <w:t xml:space="preserve">на условиях пятидневного (в неделю) круглосуточного проживания – детям-инвалидам, использующим кресла-коляски и имеющим единственного родителя (законного представителя), осуществляющего трудовую деятельность </w:t>
      </w:r>
      <w:r w:rsidRPr="00EC0ECC">
        <w:rPr>
          <w:sz w:val="28"/>
          <w:szCs w:val="28"/>
        </w:rPr>
        <w:br/>
        <w:t>в соответствии с трудовым законодательством Российской Федерации,</w:t>
      </w:r>
      <w:r w:rsidRPr="00EC0ECC">
        <w:rPr>
          <w:sz w:val="28"/>
          <w:szCs w:val="28"/>
        </w:rPr>
        <w:br/>
        <w:t>за исключением работы на дому, в том числе дистанционной (удаленной) работы (на период не превышающий продолжительность учебного года</w:t>
      </w:r>
      <w:r w:rsidRPr="00EC0ECC">
        <w:rPr>
          <w:rFonts w:eastAsiaTheme="minorHAnsi"/>
          <w:sz w:val="28"/>
          <w:szCs w:val="28"/>
          <w:lang w:eastAsia="en-US"/>
        </w:rPr>
        <w:t>).</w:t>
      </w:r>
      <w:r w:rsidRPr="00EC0ECC">
        <w:rPr>
          <w:sz w:val="28"/>
          <w:szCs w:val="28"/>
        </w:rPr>
        <w:t xml:space="preserve"> </w:t>
      </w:r>
    </w:p>
    <w:p w:rsidR="00EC0ECC" w:rsidRPr="00EC0ECC" w:rsidRDefault="00EC0ECC" w:rsidP="00EC0ECC">
      <w:pPr>
        <w:tabs>
          <w:tab w:val="left" w:pos="993"/>
        </w:tabs>
        <w:spacing w:line="288" w:lineRule="atLeast"/>
        <w:ind w:firstLine="567"/>
        <w:jc w:val="both"/>
        <w:rPr>
          <w:sz w:val="28"/>
          <w:szCs w:val="28"/>
        </w:rPr>
      </w:pPr>
      <w:r w:rsidRPr="00EC0ECC">
        <w:rPr>
          <w:sz w:val="28"/>
          <w:szCs w:val="28"/>
        </w:rPr>
        <w:t xml:space="preserve">Прием детей-инвалидов в детские дома-интернаты, предназначенные для граждан, имеющих психические расстройства, дом-интернат для детей с физическими недостатками осуществляется по результатам проведенного этими организациями медицинского осмотра. При выявлении у принимаемых детей-инвалидов признаков инфекционного заболевания, а у временно отсутствовавших в организации пять и более дней при отсутствии справки об отсутствии контакта с больными инфекционными заболеваниями, выданной медицинской организацией по месту проживания (пребывания) принимаемых детей, принимаемые дети-инвалиды  помещаются в изолятор приемно-карантинного отделения после проведения комплекса гигиенических </w:t>
      </w:r>
      <w:r w:rsidRPr="00EC0ECC">
        <w:rPr>
          <w:sz w:val="28"/>
          <w:szCs w:val="28"/>
        </w:rPr>
        <w:lastRenderedPageBreak/>
        <w:t>мероприятий на период семь календарных дней для медицинского наблюдения в целях выявления наличия или отсутствия инфекционных заболеваний.</w:t>
      </w:r>
    </w:p>
    <w:p w:rsidR="00EC0ECC" w:rsidRPr="00EC0ECC" w:rsidRDefault="00EC0ECC" w:rsidP="00EC0ECC">
      <w:pPr>
        <w:ind w:firstLine="709"/>
        <w:jc w:val="both"/>
        <w:rPr>
          <w:sz w:val="28"/>
          <w:szCs w:val="28"/>
        </w:rPr>
      </w:pPr>
      <w:r w:rsidRPr="00EC0ECC">
        <w:rPr>
          <w:sz w:val="28"/>
          <w:szCs w:val="28"/>
        </w:rPr>
        <w:t>Срок социального обслуживания определяется индивидуальной программой предоставления социальных услуг.</w:t>
      </w:r>
    </w:p>
    <w:p w:rsidR="00EC0ECC" w:rsidRPr="00EC0ECC" w:rsidRDefault="00EC0ECC" w:rsidP="00EC0ECC">
      <w:pPr>
        <w:ind w:firstLine="709"/>
        <w:jc w:val="both"/>
        <w:rPr>
          <w:sz w:val="28"/>
          <w:szCs w:val="28"/>
        </w:rPr>
      </w:pPr>
    </w:p>
    <w:p w:rsidR="00EC0ECC" w:rsidRPr="00EC0ECC" w:rsidRDefault="00EC0ECC" w:rsidP="00EC0ECC">
      <w:pPr>
        <w:ind w:firstLine="709"/>
        <w:jc w:val="both"/>
        <w:rPr>
          <w:sz w:val="28"/>
          <w:szCs w:val="28"/>
        </w:rPr>
      </w:pPr>
      <w:r w:rsidRPr="00EC0ECC">
        <w:rPr>
          <w:sz w:val="28"/>
          <w:szCs w:val="28"/>
        </w:rPr>
        <w:t xml:space="preserve">Продолжить проживание и получение социальных услуг </w:t>
      </w:r>
      <w:r w:rsidRPr="00EC0ECC">
        <w:rPr>
          <w:sz w:val="28"/>
          <w:szCs w:val="28"/>
        </w:rPr>
        <w:br/>
        <w:t xml:space="preserve">в соответствии с индивидуальной программой предоставления социальных услуг </w:t>
      </w:r>
      <w:r w:rsidRPr="00EC0ECC">
        <w:rPr>
          <w:sz w:val="28"/>
          <w:szCs w:val="28"/>
        </w:rPr>
        <w:br/>
        <w:t xml:space="preserve">в детских домах-интернатах, предназначенных для граждан, имеющих психические расстройства, домах-интернатах для детей с физическими недостатками вправе: </w:t>
      </w:r>
    </w:p>
    <w:p w:rsidR="00EC0ECC" w:rsidRPr="00EC0ECC" w:rsidRDefault="00EC0ECC" w:rsidP="00EC0ECC">
      <w:pPr>
        <w:ind w:firstLine="709"/>
        <w:jc w:val="both"/>
        <w:rPr>
          <w:sz w:val="28"/>
          <w:szCs w:val="28"/>
        </w:rPr>
      </w:pPr>
      <w:r w:rsidRPr="00EC0ECC">
        <w:rPr>
          <w:sz w:val="28"/>
          <w:szCs w:val="28"/>
        </w:rPr>
        <w:t xml:space="preserve">получатели социальных услуг из числа детей-сирот и детей, оставшихся без попечения родителей, не имеющих законных представителей, достигшие возраста 18 лет, до завершения ими обучения в образовательной организации, но не более чем до 23 лет; </w:t>
      </w:r>
    </w:p>
    <w:p w:rsidR="00EC0ECC" w:rsidRPr="00EC0ECC" w:rsidRDefault="00EC0ECC" w:rsidP="00EC0ECC">
      <w:pPr>
        <w:ind w:firstLine="709"/>
        <w:jc w:val="both"/>
        <w:rPr>
          <w:sz w:val="28"/>
          <w:szCs w:val="28"/>
        </w:rPr>
      </w:pPr>
      <w:r w:rsidRPr="00EC0ECC">
        <w:rPr>
          <w:sz w:val="28"/>
          <w:szCs w:val="28"/>
        </w:rPr>
        <w:t>получатели социальных услуг из числа детей-сирот и детей, оставшихся без попечения родителей, а также имеющие родителей, достигшие возраста 18 лет, находящиеся на постоянном постельном режиме и нуждающиеся в паллиативной помощи, но не более чем достижения ими возраста 30 лет.»;</w:t>
      </w:r>
    </w:p>
    <w:p w:rsidR="00EC0ECC" w:rsidRPr="00EC0ECC" w:rsidRDefault="00EC0ECC" w:rsidP="00EC0ECC">
      <w:pPr>
        <w:ind w:firstLine="709"/>
        <w:jc w:val="both"/>
        <w:rPr>
          <w:sz w:val="28"/>
          <w:szCs w:val="28"/>
        </w:rPr>
      </w:pPr>
      <w:r w:rsidRPr="00EC0ECC">
        <w:rPr>
          <w:sz w:val="28"/>
          <w:szCs w:val="28"/>
        </w:rPr>
        <w:t>пункт 4.4.3 дополнить абзацем следующего содержания:</w:t>
      </w:r>
    </w:p>
    <w:p w:rsidR="00EC0ECC" w:rsidRPr="00EC0ECC" w:rsidRDefault="00EC0ECC" w:rsidP="00EC0ECC">
      <w:pPr>
        <w:widowControl w:val="0"/>
        <w:autoSpaceDE w:val="0"/>
        <w:autoSpaceDN w:val="0"/>
        <w:adjustRightInd w:val="0"/>
        <w:spacing w:line="252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 xml:space="preserve">«Родители (законные представители) ребенка-инвалида в период его нахождения на стационарном социальном обслуживании в доме-интернате, предназначенном для граждан, имеющих психические расстройства, доме-интернате для детей с физическими недостатками </w:t>
      </w:r>
      <w:r w:rsidRPr="00EC0ECC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EC0ECC">
        <w:rPr>
          <w:rFonts w:eastAsiaTheme="minorHAnsi"/>
          <w:sz w:val="28"/>
          <w:szCs w:val="28"/>
          <w:lang w:eastAsia="en-US"/>
        </w:rPr>
        <w:t xml:space="preserve"> в случаях, указанных в подпунктах 2 и 3 пункта 4.4.2 настоящего Порядка, обязаны принимать участие </w:t>
      </w:r>
      <w:r w:rsidRPr="00EC0ECC">
        <w:rPr>
          <w:rFonts w:eastAsiaTheme="minorHAnsi"/>
          <w:sz w:val="28"/>
          <w:szCs w:val="28"/>
          <w:lang w:eastAsia="en-US"/>
        </w:rPr>
        <w:br/>
        <w:t>в воспитании и развитии ребенка, обеспечении его содержания в доме-интернате, предназначенном для граждан, имеющих психические расстройства, доме-интернате для детей с физическими недостатками, (обеспечении одеждой, обувью, аксессуарами, техническими средствами реабилитации, лекарственными препаратами, школьными принадлежностями, канцелярскими товарами), заботиться о его здоровье, посещать ребенка, забирать ребенка домой на выходные дни и на время каникул, сопровождать и ухаживать за ребенком в стационарной медицинской организации в случае его госпитализации.»;</w:t>
      </w:r>
    </w:p>
    <w:p w:rsidR="00EC0ECC" w:rsidRPr="00EC0ECC" w:rsidRDefault="00EC0ECC" w:rsidP="00EC0EC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>абзац двенадцатый пункта 5.4.2 изложить в следующей редакции:</w:t>
      </w:r>
    </w:p>
    <w:p w:rsidR="00EC0ECC" w:rsidRPr="00EC0ECC" w:rsidRDefault="00EC0ECC" w:rsidP="00EC0ECC">
      <w:pPr>
        <w:ind w:firstLine="567"/>
        <w:jc w:val="both"/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 xml:space="preserve">«При необходимости инвалидам, нуждающимся в постоянной или частичной посторонней помощи, в соответствии с индивидуальной программой реабилитации и </w:t>
      </w:r>
      <w:proofErr w:type="spellStart"/>
      <w:r w:rsidRPr="00EC0ECC">
        <w:rPr>
          <w:rFonts w:eastAsiaTheme="minorHAnsi"/>
          <w:sz w:val="28"/>
          <w:szCs w:val="28"/>
          <w:lang w:eastAsia="en-US"/>
        </w:rPr>
        <w:t>абилитации</w:t>
      </w:r>
      <w:proofErr w:type="spellEnd"/>
      <w:r w:rsidRPr="00EC0ECC">
        <w:rPr>
          <w:rFonts w:eastAsiaTheme="minorHAnsi"/>
          <w:sz w:val="28"/>
          <w:szCs w:val="28"/>
          <w:lang w:eastAsia="en-US"/>
        </w:rPr>
        <w:t xml:space="preserve"> инвалида предоставляется сопровождение при оказании услуг в рамках комплексной реабилитации и </w:t>
      </w:r>
      <w:proofErr w:type="spellStart"/>
      <w:r w:rsidRPr="00EC0ECC">
        <w:rPr>
          <w:rFonts w:eastAsiaTheme="minorHAnsi"/>
          <w:sz w:val="28"/>
          <w:szCs w:val="28"/>
          <w:lang w:eastAsia="en-US"/>
        </w:rPr>
        <w:t>абилитации</w:t>
      </w:r>
      <w:proofErr w:type="spellEnd"/>
      <w:r w:rsidRPr="00EC0ECC">
        <w:rPr>
          <w:rFonts w:eastAsiaTheme="minorHAnsi"/>
          <w:sz w:val="28"/>
          <w:szCs w:val="28"/>
          <w:lang w:eastAsia="en-US"/>
        </w:rPr>
        <w:t xml:space="preserve"> инвалидов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населения.». </w:t>
      </w:r>
    </w:p>
    <w:p w:rsidR="00EC0ECC" w:rsidRPr="00EC0ECC" w:rsidRDefault="00EC0ECC" w:rsidP="00EC0ECC">
      <w:pPr>
        <w:widowControl w:val="0"/>
        <w:autoSpaceDE w:val="0"/>
        <w:autoSpaceDN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 xml:space="preserve">в приложении № 3 к указанному Порядку: </w:t>
      </w:r>
    </w:p>
    <w:p w:rsidR="00EC0ECC" w:rsidRPr="00EC0ECC" w:rsidRDefault="00EC0ECC" w:rsidP="00EC0ECC">
      <w:pPr>
        <w:widowControl w:val="0"/>
        <w:autoSpaceDE w:val="0"/>
        <w:autoSpaceDN w:val="0"/>
        <w:ind w:firstLine="709"/>
        <w:jc w:val="both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>пункт 1.3 изложить в следующей редакции:</w:t>
      </w:r>
    </w:p>
    <w:tbl>
      <w:tblPr>
        <w:tblW w:w="104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729"/>
        <w:gridCol w:w="2395"/>
        <w:gridCol w:w="2409"/>
        <w:gridCol w:w="1077"/>
        <w:gridCol w:w="1475"/>
        <w:gridCol w:w="1275"/>
        <w:gridCol w:w="709"/>
      </w:tblGrid>
      <w:tr w:rsidR="00EC0ECC" w:rsidRPr="00EC0ECC" w:rsidTr="003A3DDE">
        <w:trPr>
          <w:trHeight w:val="2229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«1.3.</w:t>
            </w:r>
          </w:p>
        </w:tc>
        <w:tc>
          <w:tcPr>
            <w:tcW w:w="2395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Татарстан:</w:t>
            </w:r>
          </w:p>
        </w:tc>
        <w:tc>
          <w:tcPr>
            <w:tcW w:w="2409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</w:p>
        </w:tc>
        <w:tc>
          <w:tcPr>
            <w:tcW w:w="1077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475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</w:tr>
      <w:tr w:rsidR="00EC0ECC" w:rsidRPr="00EC0ECC" w:rsidTr="003A3DDE">
        <w:trPr>
          <w:trHeight w:val="14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1.3.1.</w:t>
            </w:r>
          </w:p>
        </w:tc>
        <w:tc>
          <w:tcPr>
            <w:tcW w:w="2395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Обеспечение получателя социальных услуг мягким инвентарем (коврик прикроватный, полотенце, постельные принадлежности), товарами санитарно-гигиенического назначения (туалетная бумага, мылящие средства).</w:t>
            </w:r>
          </w:p>
        </w:tc>
        <w:tc>
          <w:tcPr>
            <w:tcW w:w="2409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Мягкий инвентарь должен быть удобным в пользовании, подобранным с учетом физического состояния клиентов. При обеспечении мягким инвентарем также обеспечиваются стирка, сушка, глажение белья, дезинфекция постельного белья, дезинфекция постельных принадлежностей (матрац, одеяло, подушка, покрывало), в том числе после выбытия получателя социальных услуг от поставщика социальных услуг, смена постельного белья, помощь в уходе за индивидуальными техническими средствами реабилитации, протезами и др.,</w:t>
            </w:r>
          </w:p>
        </w:tc>
        <w:tc>
          <w:tcPr>
            <w:tcW w:w="1077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штук (комплектов)</w:t>
            </w:r>
          </w:p>
        </w:tc>
        <w:tc>
          <w:tcPr>
            <w:tcW w:w="1475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согласно нормативам, утвержден-</w:t>
            </w:r>
            <w:proofErr w:type="spellStart"/>
            <w:r w:rsidRPr="00EC0ECC">
              <w:rPr>
                <w:rFonts w:eastAsiaTheme="minorEastAsia"/>
                <w:szCs w:val="22"/>
              </w:rPr>
              <w:t>ным</w:t>
            </w:r>
            <w:proofErr w:type="spellEnd"/>
            <w:r w:rsidRPr="00EC0ECC">
              <w:rPr>
                <w:rFonts w:eastAsiaTheme="minorEastAsia"/>
                <w:szCs w:val="22"/>
              </w:rPr>
              <w:t xml:space="preserve"> Кабинетом Министров Республики Татарстан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период социального обслуживания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</w:tr>
      <w:tr w:rsidR="00EC0ECC" w:rsidRPr="00EC0ECC" w:rsidTr="003A3DDE">
        <w:trPr>
          <w:trHeight w:val="324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highlight w:val="green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C0ECC">
              <w:rPr>
                <w:rFonts w:eastAsiaTheme="minorEastAsia"/>
              </w:rPr>
              <w:t>1.3.2.</w:t>
            </w:r>
          </w:p>
        </w:tc>
        <w:tc>
          <w:tcPr>
            <w:tcW w:w="2395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EC0ECC">
              <w:rPr>
                <w:rFonts w:eastAsiaTheme="minorEastAsia"/>
              </w:rPr>
              <w:t xml:space="preserve">Обеспечение получателя социальных услуг одеждой и обувью                 и получателей социальных услуг из числа детей-сирот, детей, оставшихся без попечения родителей, </w:t>
            </w:r>
            <w:r w:rsidRPr="00EC0ECC">
              <w:rPr>
                <w:rFonts w:eastAsiaTheme="minorHAnsi"/>
                <w:lang w:eastAsia="en-US"/>
              </w:rPr>
              <w:t xml:space="preserve">если им не назначены опекуны или попечители </w:t>
            </w:r>
          </w:p>
        </w:tc>
        <w:tc>
          <w:tcPr>
            <w:tcW w:w="2409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EC0ECC">
              <w:rPr>
                <w:rFonts w:eastAsiaTheme="minorEastAsia"/>
              </w:rPr>
              <w:t>Одежда и обувь подбираются по сезону, росту и размеру клиента. При обеспечении одеждой и обувью обеспечиваются стирка, сушка, глажение одежды, дезинфекция одежды,  нательного белья, централизованная сдача в ремонт обуви.</w:t>
            </w:r>
          </w:p>
        </w:tc>
        <w:tc>
          <w:tcPr>
            <w:tcW w:w="1077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C0ECC">
              <w:rPr>
                <w:rFonts w:eastAsiaTheme="minorEastAsia"/>
              </w:rPr>
              <w:t>штук (комплектов)</w:t>
            </w:r>
          </w:p>
        </w:tc>
        <w:tc>
          <w:tcPr>
            <w:tcW w:w="1475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C0ECC">
              <w:rPr>
                <w:rFonts w:eastAsiaTheme="minorEastAsia"/>
              </w:rPr>
              <w:t>согласно нормативам, утвержден-</w:t>
            </w:r>
            <w:proofErr w:type="spellStart"/>
            <w:r w:rsidRPr="00EC0ECC">
              <w:rPr>
                <w:rFonts w:eastAsiaTheme="minorEastAsia"/>
              </w:rPr>
              <w:t>ным</w:t>
            </w:r>
            <w:proofErr w:type="spellEnd"/>
            <w:r w:rsidRPr="00EC0ECC">
              <w:rPr>
                <w:rFonts w:eastAsiaTheme="minorEastAsia"/>
              </w:rPr>
              <w:t xml:space="preserve"> Кабинетом Министров Республики Татарстан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C0ECC">
              <w:rPr>
                <w:rFonts w:eastAsiaTheme="minorEastAsia"/>
              </w:rPr>
              <w:t>период социального обслуживания»;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  <w:highlight w:val="green"/>
              </w:rPr>
            </w:pPr>
          </w:p>
        </w:tc>
      </w:tr>
    </w:tbl>
    <w:p w:rsidR="00EC0ECC" w:rsidRPr="00EC0ECC" w:rsidRDefault="00EC0ECC" w:rsidP="00EC0ECC">
      <w:pPr>
        <w:jc w:val="both"/>
        <w:rPr>
          <w:rFonts w:eastAsiaTheme="minorHAnsi"/>
          <w:sz w:val="28"/>
          <w:szCs w:val="28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lastRenderedPageBreak/>
        <w:t xml:space="preserve">   графу «наименование социальной услуги» пункта 8.1 изложить в следующей редакции: «Сопровождение при госпитализации в медицинские организации получателей социальных услуг из числа детей-сирот, детей, оставшихся без попечения родителей, не имеющих опекунов (попечителей)»;</w:t>
      </w:r>
    </w:p>
    <w:p w:rsidR="00EC0ECC" w:rsidRPr="00EC0ECC" w:rsidRDefault="00EC0ECC" w:rsidP="00EC0ECC">
      <w:pPr>
        <w:ind w:firstLine="567"/>
        <w:jc w:val="both"/>
        <w:rPr>
          <w:sz w:val="28"/>
          <w:szCs w:val="28"/>
        </w:rPr>
      </w:pPr>
      <w:r w:rsidRPr="00EC0ECC">
        <w:rPr>
          <w:sz w:val="28"/>
          <w:szCs w:val="28"/>
        </w:rPr>
        <w:t xml:space="preserve">       в приложении № 8 к указанному Порядку:</w:t>
      </w:r>
    </w:p>
    <w:p w:rsidR="00EC0ECC" w:rsidRPr="00EC0ECC" w:rsidRDefault="00EC0ECC" w:rsidP="00EC0ECC">
      <w:pPr>
        <w:ind w:firstLine="567"/>
        <w:jc w:val="both"/>
        <w:rPr>
          <w:rFonts w:eastAsiaTheme="minorEastAsia"/>
          <w:sz w:val="28"/>
          <w:szCs w:val="28"/>
        </w:rPr>
      </w:pPr>
      <w:r w:rsidRPr="00EC0ECC">
        <w:rPr>
          <w:rFonts w:eastAsiaTheme="minorHAnsi"/>
          <w:sz w:val="28"/>
          <w:szCs w:val="28"/>
          <w:lang w:eastAsia="en-US"/>
        </w:rPr>
        <w:t>пункт 1.3 изложить в следующей редакции:</w:t>
      </w:r>
    </w:p>
    <w:tbl>
      <w:tblPr>
        <w:tblW w:w="109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729"/>
        <w:gridCol w:w="2395"/>
        <w:gridCol w:w="2409"/>
        <w:gridCol w:w="1077"/>
        <w:gridCol w:w="57"/>
        <w:gridCol w:w="1702"/>
        <w:gridCol w:w="992"/>
        <w:gridCol w:w="709"/>
        <w:gridCol w:w="425"/>
      </w:tblGrid>
      <w:tr w:rsidR="00EC0ECC" w:rsidRPr="00EC0ECC" w:rsidTr="003A3DDE">
        <w:trPr>
          <w:gridAfter w:val="1"/>
          <w:wAfter w:w="425" w:type="dxa"/>
          <w:trHeight w:val="885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trike/>
                <w:szCs w:val="22"/>
                <w:highlight w:val="green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EC0ECC">
              <w:rPr>
                <w:rFonts w:eastAsiaTheme="minorEastAsia"/>
              </w:rPr>
              <w:t>«</w:t>
            </w:r>
            <w:r w:rsidRPr="00EC0ECC">
              <w:rPr>
                <w:rFonts w:eastAsiaTheme="minorHAnsi"/>
                <w:lang w:eastAsia="en-US"/>
              </w:rPr>
              <w:t>1</w:t>
            </w:r>
            <w:r w:rsidRPr="00EC0ECC">
              <w:rPr>
                <w:rFonts w:eastAsiaTheme="minorEastAsia"/>
              </w:rPr>
              <w:t>.3.</w:t>
            </w:r>
          </w:p>
        </w:tc>
        <w:tc>
          <w:tcPr>
            <w:tcW w:w="2395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EC0ECC">
              <w:rPr>
                <w:rFonts w:eastAsiaTheme="minorEastAsia"/>
              </w:rPr>
              <w:t>Обеспечение мягким инвентарем и товарами санитарно-гигиенического назначения согласно нормативам, утвержденным Кабинетом Министров Республики Татарстан:</w:t>
            </w:r>
          </w:p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  <w:tc>
          <w:tcPr>
            <w:tcW w:w="2409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</w:p>
        </w:tc>
        <w:tc>
          <w:tcPr>
            <w:tcW w:w="1077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59" w:type="dxa"/>
            <w:gridSpan w:val="2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</w:tr>
      <w:tr w:rsidR="00EC0ECC" w:rsidRPr="00EC0ECC" w:rsidTr="003A3DDE">
        <w:trPr>
          <w:gridAfter w:val="1"/>
          <w:wAfter w:w="425" w:type="dxa"/>
          <w:trHeight w:val="142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  <w:highlight w:val="green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1.3.1.</w:t>
            </w:r>
          </w:p>
        </w:tc>
        <w:tc>
          <w:tcPr>
            <w:tcW w:w="2395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Обеспечение получателя социальных услуг мягким инвентарем (коврик прикроватный, полотенце, постельные принадлежности), товарами санитарно-гигиенического назначения (туалетная бумага, мылящие средства).</w:t>
            </w:r>
          </w:p>
        </w:tc>
        <w:tc>
          <w:tcPr>
            <w:tcW w:w="2409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Мягкий инвентарь должен быть удобным в пользовании, подобранным с учетом физического состояния клиентов. При обеспечении мягким инвентарем также обеспечиваются стирка, сушка, глажение белья, дезинфекция постельного белья, дезинфекция постельных принадлежностей (матрац, одеяло, подушка, покрывало), в том числе после выбытия получателя социальных услуг от поставщика социальных услуг, смена постельного белья, помощь в уходе за индивидуальными техническими средствами реабилитации, протезами и др.</w:t>
            </w:r>
          </w:p>
        </w:tc>
        <w:tc>
          <w:tcPr>
            <w:tcW w:w="1077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штук (комплектов)</w:t>
            </w:r>
          </w:p>
        </w:tc>
        <w:tc>
          <w:tcPr>
            <w:tcW w:w="1759" w:type="dxa"/>
            <w:gridSpan w:val="2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период социального обслуживания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</w:tc>
      </w:tr>
      <w:tr w:rsidR="00EC0ECC" w:rsidRPr="00EC0ECC" w:rsidTr="003A3DDE">
        <w:trPr>
          <w:trHeight w:val="3244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  <w:highlight w:val="green"/>
              </w:rPr>
            </w:pP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1.3.2.</w:t>
            </w:r>
          </w:p>
        </w:tc>
        <w:tc>
          <w:tcPr>
            <w:tcW w:w="2395" w:type="dxa"/>
          </w:tcPr>
          <w:p w:rsidR="00EC0ECC" w:rsidRPr="00EC0ECC" w:rsidRDefault="00EC0ECC" w:rsidP="00EC0ECC">
            <w:pPr>
              <w:spacing w:line="288" w:lineRule="atLeast"/>
              <w:ind w:firstLine="540"/>
              <w:jc w:val="both"/>
            </w:pPr>
            <w:r w:rsidRPr="00EC0ECC">
              <w:rPr>
                <w:rFonts w:eastAsiaTheme="minorEastAsia"/>
              </w:rPr>
              <w:t xml:space="preserve">Обеспечение получателя социальных услуг одеждой и обувью    и получателей социальных услуг из числа детей-сирот, детей, оставшихся без попечения родителей, </w:t>
            </w:r>
            <w:r w:rsidRPr="00EC0ECC">
              <w:t>если им не назначены опекуны или попечители</w:t>
            </w:r>
          </w:p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</w:p>
        </w:tc>
        <w:tc>
          <w:tcPr>
            <w:tcW w:w="2409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Одежда и обувь подбираются по сезону, росту и размеру клиента. При обеспечении одеждой и обувью обеспечиваются стирка, сушка, глажение одежды, дезинфекция одежды,  нательного белья, централизованная сдача в ремонт обуви.</w:t>
            </w:r>
          </w:p>
        </w:tc>
        <w:tc>
          <w:tcPr>
            <w:tcW w:w="1134" w:type="dxa"/>
            <w:gridSpan w:val="2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штук (комплектов)</w:t>
            </w:r>
          </w:p>
        </w:tc>
        <w:tc>
          <w:tcPr>
            <w:tcW w:w="1702" w:type="dxa"/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>согласно нормативам, утвержденным Кабинетом Министров Республики Татарстан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EC0ECC">
              <w:rPr>
                <w:rFonts w:eastAsiaTheme="minorEastAsia"/>
                <w:szCs w:val="22"/>
              </w:rPr>
              <w:t xml:space="preserve">период социального обслуживания»;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0ECC" w:rsidRPr="00EC0ECC" w:rsidRDefault="00EC0ECC" w:rsidP="00EC0EC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trike/>
                <w:szCs w:val="22"/>
                <w:highlight w:val="green"/>
              </w:rPr>
            </w:pPr>
          </w:p>
        </w:tc>
      </w:tr>
    </w:tbl>
    <w:p w:rsidR="00EC0ECC" w:rsidRPr="00EC0ECC" w:rsidRDefault="00EC0ECC" w:rsidP="00EC0ECC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 xml:space="preserve">графу «наименование социальной услуги» пункта 5.1 изложить в следующей редакции: </w:t>
      </w:r>
    </w:p>
    <w:p w:rsidR="00EC0ECC" w:rsidRPr="00EC0ECC" w:rsidRDefault="00EC0ECC" w:rsidP="00EC0ECC">
      <w:pPr>
        <w:ind w:firstLine="567"/>
        <w:jc w:val="both"/>
        <w:rPr>
          <w:rFonts w:eastAsiaTheme="minorHAnsi"/>
          <w:sz w:val="28"/>
          <w:szCs w:val="28"/>
          <w:lang w:val="tt-RU"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>«Сопровождение при госпитализации в медицинские организации получателей социальных услуг из числа детей-сирот, детей, оставшихся без попечения родителей, не имеющих опекунов (попечителей)»</w:t>
      </w:r>
      <w:r w:rsidRPr="00EC0ECC">
        <w:rPr>
          <w:rFonts w:eastAsiaTheme="minorHAnsi"/>
          <w:sz w:val="28"/>
          <w:szCs w:val="28"/>
          <w:lang w:val="tt-RU" w:eastAsia="en-US"/>
        </w:rPr>
        <w:t>.</w:t>
      </w:r>
    </w:p>
    <w:p w:rsidR="00EC0ECC" w:rsidRPr="00EC0ECC" w:rsidRDefault="00EC0ECC" w:rsidP="00EC0ECC">
      <w:pPr>
        <w:tabs>
          <w:tab w:val="left" w:pos="567"/>
        </w:tabs>
        <w:spacing w:line="228" w:lineRule="auto"/>
        <w:ind w:left="567"/>
        <w:contextualSpacing/>
        <w:jc w:val="both"/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</w:pPr>
    </w:p>
    <w:p w:rsidR="00EC0ECC" w:rsidRPr="00EC0ECC" w:rsidRDefault="00EC0ECC" w:rsidP="00EC0ECC">
      <w:pPr>
        <w:tabs>
          <w:tab w:val="left" w:pos="567"/>
        </w:tabs>
        <w:spacing w:line="228" w:lineRule="auto"/>
        <w:ind w:left="567"/>
        <w:contextualSpacing/>
        <w:jc w:val="both"/>
        <w:rPr>
          <w:rFonts w:eastAsiaTheme="minorHAnsi"/>
          <w:b/>
          <w:bCs/>
          <w:color w:val="333333"/>
          <w:sz w:val="28"/>
          <w:szCs w:val="28"/>
          <w:shd w:val="clear" w:color="auto" w:fill="FFFFFF"/>
          <w:lang w:eastAsia="en-US"/>
        </w:rPr>
      </w:pPr>
    </w:p>
    <w:p w:rsidR="00EC0ECC" w:rsidRPr="00EC0ECC" w:rsidRDefault="00EC0ECC" w:rsidP="00EC0ECC">
      <w:pPr>
        <w:tabs>
          <w:tab w:val="left" w:pos="0"/>
        </w:tabs>
        <w:spacing w:line="228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>Премьер-министр</w:t>
      </w:r>
    </w:p>
    <w:p w:rsidR="00EC0ECC" w:rsidRPr="00EC0ECC" w:rsidRDefault="00EC0ECC" w:rsidP="00EC0ECC">
      <w:pPr>
        <w:tabs>
          <w:tab w:val="left" w:pos="0"/>
        </w:tabs>
        <w:spacing w:line="228" w:lineRule="auto"/>
        <w:jc w:val="both"/>
        <w:rPr>
          <w:rFonts w:eastAsiaTheme="minorHAnsi"/>
          <w:sz w:val="28"/>
          <w:szCs w:val="28"/>
          <w:lang w:eastAsia="en-US"/>
        </w:rPr>
      </w:pPr>
      <w:r w:rsidRPr="00EC0ECC">
        <w:rPr>
          <w:rFonts w:eastAsiaTheme="minorHAnsi"/>
          <w:sz w:val="28"/>
          <w:szCs w:val="28"/>
          <w:lang w:eastAsia="en-US"/>
        </w:rPr>
        <w:t xml:space="preserve">Республики Татарстан                                                                                         </w:t>
      </w:r>
      <w:proofErr w:type="spellStart"/>
      <w:r w:rsidRPr="00EC0ECC">
        <w:rPr>
          <w:rFonts w:eastAsiaTheme="minorHAnsi"/>
          <w:sz w:val="28"/>
          <w:szCs w:val="28"/>
          <w:lang w:eastAsia="en-US"/>
        </w:rPr>
        <w:t>А.В.Песошин</w:t>
      </w:r>
      <w:proofErr w:type="spellEnd"/>
      <w:r w:rsidRPr="00EC0ECC">
        <w:rPr>
          <w:rFonts w:eastAsiaTheme="minorHAnsi"/>
          <w:sz w:val="28"/>
          <w:szCs w:val="28"/>
          <w:lang w:eastAsia="en-US"/>
        </w:rPr>
        <w:t>.</w:t>
      </w:r>
    </w:p>
    <w:p w:rsidR="00EC0ECC" w:rsidRPr="00EC0ECC" w:rsidRDefault="00EC0ECC" w:rsidP="00EC0ECC">
      <w:pPr>
        <w:tabs>
          <w:tab w:val="left" w:pos="0"/>
        </w:tabs>
        <w:spacing w:line="228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C0ECC" w:rsidRDefault="00EC0ECC" w:rsidP="00857B00">
      <w:pPr>
        <w:jc w:val="right"/>
      </w:pPr>
    </w:p>
    <w:sectPr w:rsidR="00EC0ECC" w:rsidSect="00857B00">
      <w:footerReference w:type="default" r:id="rId50"/>
      <w:pgSz w:w="11906" w:h="16838"/>
      <w:pgMar w:top="284" w:right="1134" w:bottom="426" w:left="1134" w:header="709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6B7" w:rsidRDefault="007736B7" w:rsidP="002F1D8C">
      <w:r>
        <w:separator/>
      </w:r>
    </w:p>
  </w:endnote>
  <w:endnote w:type="continuationSeparator" w:id="0">
    <w:p w:rsidR="007736B7" w:rsidRDefault="007736B7" w:rsidP="002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08" w:rsidRPr="00F812EE" w:rsidRDefault="00713008" w:rsidP="00D448E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6B7" w:rsidRDefault="007736B7" w:rsidP="002F1D8C">
      <w:r>
        <w:separator/>
      </w:r>
    </w:p>
  </w:footnote>
  <w:footnote w:type="continuationSeparator" w:id="0">
    <w:p w:rsidR="007736B7" w:rsidRDefault="007736B7" w:rsidP="002F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B37DA"/>
    <w:multiLevelType w:val="hybridMultilevel"/>
    <w:tmpl w:val="E17260E2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511"/>
    <w:multiLevelType w:val="hybridMultilevel"/>
    <w:tmpl w:val="7362DBCE"/>
    <w:lvl w:ilvl="0" w:tplc="EFEE334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63C58"/>
    <w:multiLevelType w:val="hybridMultilevel"/>
    <w:tmpl w:val="D6A87FA2"/>
    <w:lvl w:ilvl="0" w:tplc="854E7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2444E"/>
    <w:multiLevelType w:val="hybridMultilevel"/>
    <w:tmpl w:val="4F20E184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907B8"/>
    <w:multiLevelType w:val="hybridMultilevel"/>
    <w:tmpl w:val="A0709B36"/>
    <w:lvl w:ilvl="0" w:tplc="24AAD8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D1300"/>
    <w:multiLevelType w:val="hybridMultilevel"/>
    <w:tmpl w:val="DB5E4FE8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DEF"/>
    <w:multiLevelType w:val="hybridMultilevel"/>
    <w:tmpl w:val="D668CA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4BED"/>
    <w:multiLevelType w:val="hybridMultilevel"/>
    <w:tmpl w:val="7D4090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C0984"/>
    <w:multiLevelType w:val="hybridMultilevel"/>
    <w:tmpl w:val="B8345726"/>
    <w:lvl w:ilvl="0" w:tplc="A0DEE84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13E53"/>
    <w:multiLevelType w:val="hybridMultilevel"/>
    <w:tmpl w:val="8ED29578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74711"/>
    <w:multiLevelType w:val="multilevel"/>
    <w:tmpl w:val="075CA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5D4BB0"/>
    <w:multiLevelType w:val="hybridMultilevel"/>
    <w:tmpl w:val="B87850B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74B74"/>
    <w:multiLevelType w:val="hybridMultilevel"/>
    <w:tmpl w:val="F4AAC45A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E0B88"/>
    <w:multiLevelType w:val="hybridMultilevel"/>
    <w:tmpl w:val="6218AB10"/>
    <w:lvl w:ilvl="0" w:tplc="B6B4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40476DB"/>
    <w:multiLevelType w:val="hybridMultilevel"/>
    <w:tmpl w:val="3F3C5FE4"/>
    <w:lvl w:ilvl="0" w:tplc="866A31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21DAC"/>
    <w:multiLevelType w:val="hybridMultilevel"/>
    <w:tmpl w:val="10A253E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20" w15:restartNumberingAfterBreak="0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C55E99"/>
    <w:multiLevelType w:val="hybridMultilevel"/>
    <w:tmpl w:val="DFA2DC80"/>
    <w:lvl w:ilvl="0" w:tplc="24AAD8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65B4E"/>
    <w:multiLevelType w:val="hybridMultilevel"/>
    <w:tmpl w:val="A732B1B4"/>
    <w:lvl w:ilvl="0" w:tplc="62B2A1C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3" w15:restartNumberingAfterBreak="0">
    <w:nsid w:val="3E6A20B6"/>
    <w:multiLevelType w:val="hybridMultilevel"/>
    <w:tmpl w:val="37728EA0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5503E"/>
    <w:multiLevelType w:val="hybridMultilevel"/>
    <w:tmpl w:val="D1928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C045B4"/>
    <w:multiLevelType w:val="hybridMultilevel"/>
    <w:tmpl w:val="9A149B66"/>
    <w:lvl w:ilvl="0" w:tplc="8CF070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F00735A"/>
    <w:multiLevelType w:val="hybridMultilevel"/>
    <w:tmpl w:val="AB6E4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4502A"/>
    <w:multiLevelType w:val="hybridMultilevel"/>
    <w:tmpl w:val="5876233E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F605E"/>
    <w:multiLevelType w:val="hybridMultilevel"/>
    <w:tmpl w:val="77C2E63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37D73"/>
    <w:multiLevelType w:val="hybridMultilevel"/>
    <w:tmpl w:val="024C8E7C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C476F"/>
    <w:multiLevelType w:val="hybridMultilevel"/>
    <w:tmpl w:val="3E000D4A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50FDB"/>
    <w:multiLevelType w:val="hybridMultilevel"/>
    <w:tmpl w:val="5AAABB04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11ABD"/>
    <w:multiLevelType w:val="hybridMultilevel"/>
    <w:tmpl w:val="449A537E"/>
    <w:lvl w:ilvl="0" w:tplc="7258F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793238"/>
    <w:multiLevelType w:val="hybridMultilevel"/>
    <w:tmpl w:val="94D66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0789"/>
    <w:multiLevelType w:val="hybridMultilevel"/>
    <w:tmpl w:val="624A32D6"/>
    <w:lvl w:ilvl="0" w:tplc="744AD9E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E54B1"/>
    <w:multiLevelType w:val="hybridMultilevel"/>
    <w:tmpl w:val="6180DA6E"/>
    <w:lvl w:ilvl="0" w:tplc="35BA91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D171F"/>
    <w:multiLevelType w:val="hybridMultilevel"/>
    <w:tmpl w:val="722E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A7F1C"/>
    <w:multiLevelType w:val="hybridMultilevel"/>
    <w:tmpl w:val="39E80780"/>
    <w:lvl w:ilvl="0" w:tplc="A0DEE8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4"/>
  </w:num>
  <w:num w:numId="5">
    <w:abstractNumId w:val="28"/>
  </w:num>
  <w:num w:numId="6">
    <w:abstractNumId w:val="41"/>
  </w:num>
  <w:num w:numId="7">
    <w:abstractNumId w:val="6"/>
  </w:num>
  <w:num w:numId="8">
    <w:abstractNumId w:val="38"/>
  </w:num>
  <w:num w:numId="9">
    <w:abstractNumId w:val="33"/>
  </w:num>
  <w:num w:numId="10">
    <w:abstractNumId w:val="31"/>
  </w:num>
  <w:num w:numId="11">
    <w:abstractNumId w:val="29"/>
  </w:num>
  <w:num w:numId="12">
    <w:abstractNumId w:val="36"/>
  </w:num>
  <w:num w:numId="13">
    <w:abstractNumId w:val="27"/>
  </w:num>
  <w:num w:numId="14">
    <w:abstractNumId w:val="30"/>
  </w:num>
  <w:num w:numId="15">
    <w:abstractNumId w:val="23"/>
  </w:num>
  <w:num w:numId="16">
    <w:abstractNumId w:val="19"/>
  </w:num>
  <w:num w:numId="17">
    <w:abstractNumId w:val="9"/>
  </w:num>
  <w:num w:numId="18">
    <w:abstractNumId w:val="26"/>
  </w:num>
  <w:num w:numId="19">
    <w:abstractNumId w:val="10"/>
  </w:num>
  <w:num w:numId="20">
    <w:abstractNumId w:val="3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3"/>
  </w:num>
  <w:num w:numId="24">
    <w:abstractNumId w:val="14"/>
  </w:num>
  <w:num w:numId="25">
    <w:abstractNumId w:val="32"/>
  </w:num>
  <w:num w:numId="26">
    <w:abstractNumId w:val="11"/>
  </w:num>
  <w:num w:numId="27">
    <w:abstractNumId w:val="8"/>
  </w:num>
  <w:num w:numId="28">
    <w:abstractNumId w:val="40"/>
  </w:num>
  <w:num w:numId="29">
    <w:abstractNumId w:val="15"/>
  </w:num>
  <w:num w:numId="30">
    <w:abstractNumId w:val="1"/>
  </w:num>
  <w:num w:numId="31">
    <w:abstractNumId w:val="24"/>
  </w:num>
  <w:num w:numId="32">
    <w:abstractNumId w:val="21"/>
  </w:num>
  <w:num w:numId="33">
    <w:abstractNumId w:val="22"/>
  </w:num>
  <w:num w:numId="34">
    <w:abstractNumId w:val="7"/>
  </w:num>
  <w:num w:numId="35">
    <w:abstractNumId w:val="5"/>
  </w:num>
  <w:num w:numId="36">
    <w:abstractNumId w:val="18"/>
  </w:num>
  <w:num w:numId="37">
    <w:abstractNumId w:val="3"/>
  </w:num>
  <w:num w:numId="38">
    <w:abstractNumId w:val="16"/>
  </w:num>
  <w:num w:numId="39">
    <w:abstractNumId w:val="25"/>
  </w:num>
  <w:num w:numId="40">
    <w:abstractNumId w:val="37"/>
  </w:num>
  <w:num w:numId="41">
    <w:abstractNumId w:val="34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5D9"/>
    <w:rsid w:val="00000A0F"/>
    <w:rsid w:val="00001917"/>
    <w:rsid w:val="00001C51"/>
    <w:rsid w:val="0000256A"/>
    <w:rsid w:val="00003D7C"/>
    <w:rsid w:val="00007D9B"/>
    <w:rsid w:val="000152A4"/>
    <w:rsid w:val="00020248"/>
    <w:rsid w:val="000263A4"/>
    <w:rsid w:val="000338AB"/>
    <w:rsid w:val="000531C9"/>
    <w:rsid w:val="0005626E"/>
    <w:rsid w:val="00057FE1"/>
    <w:rsid w:val="00060C61"/>
    <w:rsid w:val="00064CCA"/>
    <w:rsid w:val="00064DEF"/>
    <w:rsid w:val="00065BA8"/>
    <w:rsid w:val="00066E9D"/>
    <w:rsid w:val="00072378"/>
    <w:rsid w:val="00075A03"/>
    <w:rsid w:val="0008291F"/>
    <w:rsid w:val="0008758C"/>
    <w:rsid w:val="00091921"/>
    <w:rsid w:val="00093768"/>
    <w:rsid w:val="00093B2B"/>
    <w:rsid w:val="000950E7"/>
    <w:rsid w:val="00095C15"/>
    <w:rsid w:val="00096C59"/>
    <w:rsid w:val="000A158F"/>
    <w:rsid w:val="000A4701"/>
    <w:rsid w:val="000A77BD"/>
    <w:rsid w:val="000B02EE"/>
    <w:rsid w:val="000B19E3"/>
    <w:rsid w:val="000B653B"/>
    <w:rsid w:val="000C1656"/>
    <w:rsid w:val="000C491E"/>
    <w:rsid w:val="000D7184"/>
    <w:rsid w:val="000F099A"/>
    <w:rsid w:val="000F563F"/>
    <w:rsid w:val="000F5655"/>
    <w:rsid w:val="000F5E79"/>
    <w:rsid w:val="000F78E5"/>
    <w:rsid w:val="00101271"/>
    <w:rsid w:val="001042B8"/>
    <w:rsid w:val="001050CE"/>
    <w:rsid w:val="0011313B"/>
    <w:rsid w:val="0011598F"/>
    <w:rsid w:val="00121CA5"/>
    <w:rsid w:val="0012292C"/>
    <w:rsid w:val="00123181"/>
    <w:rsid w:val="001240D8"/>
    <w:rsid w:val="001272ED"/>
    <w:rsid w:val="00132791"/>
    <w:rsid w:val="00135052"/>
    <w:rsid w:val="00142A48"/>
    <w:rsid w:val="001438C9"/>
    <w:rsid w:val="00145BFB"/>
    <w:rsid w:val="00157222"/>
    <w:rsid w:val="00157E22"/>
    <w:rsid w:val="00160699"/>
    <w:rsid w:val="00165D4E"/>
    <w:rsid w:val="00173A88"/>
    <w:rsid w:val="00173ABC"/>
    <w:rsid w:val="0017447B"/>
    <w:rsid w:val="0018566A"/>
    <w:rsid w:val="00185F2E"/>
    <w:rsid w:val="00187012"/>
    <w:rsid w:val="0018787C"/>
    <w:rsid w:val="00191F77"/>
    <w:rsid w:val="001950E6"/>
    <w:rsid w:val="001A4421"/>
    <w:rsid w:val="001A48AD"/>
    <w:rsid w:val="001A5468"/>
    <w:rsid w:val="001A5C63"/>
    <w:rsid w:val="001A6527"/>
    <w:rsid w:val="001B46C9"/>
    <w:rsid w:val="001B6A44"/>
    <w:rsid w:val="001C1388"/>
    <w:rsid w:val="001C4139"/>
    <w:rsid w:val="001D032E"/>
    <w:rsid w:val="001D30FE"/>
    <w:rsid w:val="001D569E"/>
    <w:rsid w:val="001D75BB"/>
    <w:rsid w:val="001D7A1A"/>
    <w:rsid w:val="001E0648"/>
    <w:rsid w:val="001E188F"/>
    <w:rsid w:val="001E4211"/>
    <w:rsid w:val="001E74F2"/>
    <w:rsid w:val="001E7D62"/>
    <w:rsid w:val="001F2C33"/>
    <w:rsid w:val="001F58B4"/>
    <w:rsid w:val="00201DAC"/>
    <w:rsid w:val="002040A2"/>
    <w:rsid w:val="00205525"/>
    <w:rsid w:val="00207716"/>
    <w:rsid w:val="002143FF"/>
    <w:rsid w:val="00221114"/>
    <w:rsid w:val="002236C4"/>
    <w:rsid w:val="002251A9"/>
    <w:rsid w:val="002308E6"/>
    <w:rsid w:val="002324D7"/>
    <w:rsid w:val="00235ABF"/>
    <w:rsid w:val="002431A3"/>
    <w:rsid w:val="002507BE"/>
    <w:rsid w:val="002533C9"/>
    <w:rsid w:val="002552D8"/>
    <w:rsid w:val="002644D9"/>
    <w:rsid w:val="00266FB7"/>
    <w:rsid w:val="002717D9"/>
    <w:rsid w:val="0027198B"/>
    <w:rsid w:val="00276A04"/>
    <w:rsid w:val="0028038E"/>
    <w:rsid w:val="00281070"/>
    <w:rsid w:val="00282E39"/>
    <w:rsid w:val="00283434"/>
    <w:rsid w:val="00283CF0"/>
    <w:rsid w:val="00285F9B"/>
    <w:rsid w:val="00291201"/>
    <w:rsid w:val="00292A40"/>
    <w:rsid w:val="00292D3D"/>
    <w:rsid w:val="00293B69"/>
    <w:rsid w:val="00295208"/>
    <w:rsid w:val="00296F21"/>
    <w:rsid w:val="002A17B4"/>
    <w:rsid w:val="002A72F7"/>
    <w:rsid w:val="002B11A8"/>
    <w:rsid w:val="002B3539"/>
    <w:rsid w:val="002B6F79"/>
    <w:rsid w:val="002C0F22"/>
    <w:rsid w:val="002C3479"/>
    <w:rsid w:val="002C43EC"/>
    <w:rsid w:val="002C76B1"/>
    <w:rsid w:val="002D1301"/>
    <w:rsid w:val="002D13FF"/>
    <w:rsid w:val="002D1FB6"/>
    <w:rsid w:val="002E2AE7"/>
    <w:rsid w:val="002E74A1"/>
    <w:rsid w:val="002F18B8"/>
    <w:rsid w:val="002F1D8C"/>
    <w:rsid w:val="002F3B60"/>
    <w:rsid w:val="002F5CD0"/>
    <w:rsid w:val="00306C1C"/>
    <w:rsid w:val="003123C3"/>
    <w:rsid w:val="00315150"/>
    <w:rsid w:val="00316387"/>
    <w:rsid w:val="00317782"/>
    <w:rsid w:val="00321CC6"/>
    <w:rsid w:val="003226D7"/>
    <w:rsid w:val="00323289"/>
    <w:rsid w:val="00323B31"/>
    <w:rsid w:val="0032457F"/>
    <w:rsid w:val="003247F8"/>
    <w:rsid w:val="003253D1"/>
    <w:rsid w:val="00331E07"/>
    <w:rsid w:val="00333926"/>
    <w:rsid w:val="00333F73"/>
    <w:rsid w:val="00334ABC"/>
    <w:rsid w:val="00334E51"/>
    <w:rsid w:val="00335686"/>
    <w:rsid w:val="00335F67"/>
    <w:rsid w:val="00340DD2"/>
    <w:rsid w:val="00341019"/>
    <w:rsid w:val="0034793F"/>
    <w:rsid w:val="003539AD"/>
    <w:rsid w:val="00354567"/>
    <w:rsid w:val="003608DB"/>
    <w:rsid w:val="003646AA"/>
    <w:rsid w:val="0036488D"/>
    <w:rsid w:val="00364D32"/>
    <w:rsid w:val="00367DF7"/>
    <w:rsid w:val="00370BC6"/>
    <w:rsid w:val="003737F4"/>
    <w:rsid w:val="003819A9"/>
    <w:rsid w:val="00382A46"/>
    <w:rsid w:val="0038353F"/>
    <w:rsid w:val="0038402D"/>
    <w:rsid w:val="00385475"/>
    <w:rsid w:val="003902D0"/>
    <w:rsid w:val="00391A30"/>
    <w:rsid w:val="00392627"/>
    <w:rsid w:val="00395B3B"/>
    <w:rsid w:val="003A20A8"/>
    <w:rsid w:val="003A32D1"/>
    <w:rsid w:val="003A4A0F"/>
    <w:rsid w:val="003B2BC6"/>
    <w:rsid w:val="003B6B00"/>
    <w:rsid w:val="003C37ED"/>
    <w:rsid w:val="003C736E"/>
    <w:rsid w:val="003D1793"/>
    <w:rsid w:val="003D1EC1"/>
    <w:rsid w:val="003D3584"/>
    <w:rsid w:val="003D5DFC"/>
    <w:rsid w:val="003D6FA1"/>
    <w:rsid w:val="003E460F"/>
    <w:rsid w:val="003E58CF"/>
    <w:rsid w:val="003F3E3D"/>
    <w:rsid w:val="003F4538"/>
    <w:rsid w:val="004037EB"/>
    <w:rsid w:val="00405932"/>
    <w:rsid w:val="00406FC2"/>
    <w:rsid w:val="004110BB"/>
    <w:rsid w:val="00415408"/>
    <w:rsid w:val="00422EE5"/>
    <w:rsid w:val="00426B0D"/>
    <w:rsid w:val="00427625"/>
    <w:rsid w:val="00430D6C"/>
    <w:rsid w:val="00433851"/>
    <w:rsid w:val="00434182"/>
    <w:rsid w:val="00436B3F"/>
    <w:rsid w:val="00440372"/>
    <w:rsid w:val="00440B57"/>
    <w:rsid w:val="0044289D"/>
    <w:rsid w:val="00442FEC"/>
    <w:rsid w:val="00443264"/>
    <w:rsid w:val="004441EB"/>
    <w:rsid w:val="00445647"/>
    <w:rsid w:val="00445777"/>
    <w:rsid w:val="004464C8"/>
    <w:rsid w:val="00460AB1"/>
    <w:rsid w:val="0047090F"/>
    <w:rsid w:val="00472FD6"/>
    <w:rsid w:val="0047400E"/>
    <w:rsid w:val="004752F3"/>
    <w:rsid w:val="00483513"/>
    <w:rsid w:val="004840BC"/>
    <w:rsid w:val="00484440"/>
    <w:rsid w:val="00484F9B"/>
    <w:rsid w:val="00486E35"/>
    <w:rsid w:val="004912BA"/>
    <w:rsid w:val="00492749"/>
    <w:rsid w:val="00493F22"/>
    <w:rsid w:val="00497D34"/>
    <w:rsid w:val="004A73D5"/>
    <w:rsid w:val="004B0B88"/>
    <w:rsid w:val="004B1AD2"/>
    <w:rsid w:val="004C7BFC"/>
    <w:rsid w:val="004D0CDA"/>
    <w:rsid w:val="004D4E83"/>
    <w:rsid w:val="004E4DA4"/>
    <w:rsid w:val="004E5035"/>
    <w:rsid w:val="004F63EF"/>
    <w:rsid w:val="004F6DB4"/>
    <w:rsid w:val="004F74E0"/>
    <w:rsid w:val="0051237F"/>
    <w:rsid w:val="00514537"/>
    <w:rsid w:val="00515D30"/>
    <w:rsid w:val="00530453"/>
    <w:rsid w:val="0053642B"/>
    <w:rsid w:val="00537A04"/>
    <w:rsid w:val="00542642"/>
    <w:rsid w:val="00563CFE"/>
    <w:rsid w:val="00567CB4"/>
    <w:rsid w:val="00570236"/>
    <w:rsid w:val="00570860"/>
    <w:rsid w:val="00570E22"/>
    <w:rsid w:val="00572169"/>
    <w:rsid w:val="00574855"/>
    <w:rsid w:val="00582243"/>
    <w:rsid w:val="0058389E"/>
    <w:rsid w:val="00585FBB"/>
    <w:rsid w:val="00587EA3"/>
    <w:rsid w:val="005909C3"/>
    <w:rsid w:val="00590A3F"/>
    <w:rsid w:val="00592226"/>
    <w:rsid w:val="005948F1"/>
    <w:rsid w:val="005A16B2"/>
    <w:rsid w:val="005A272E"/>
    <w:rsid w:val="005A3A72"/>
    <w:rsid w:val="005A4810"/>
    <w:rsid w:val="005B082F"/>
    <w:rsid w:val="005B190C"/>
    <w:rsid w:val="005B5BD4"/>
    <w:rsid w:val="005C0284"/>
    <w:rsid w:val="005C0F60"/>
    <w:rsid w:val="005C7072"/>
    <w:rsid w:val="005D0E97"/>
    <w:rsid w:val="005D54E4"/>
    <w:rsid w:val="005E0C13"/>
    <w:rsid w:val="005E1406"/>
    <w:rsid w:val="005E30AD"/>
    <w:rsid w:val="005E3567"/>
    <w:rsid w:val="005F5A30"/>
    <w:rsid w:val="00602B3B"/>
    <w:rsid w:val="006057B7"/>
    <w:rsid w:val="006166E2"/>
    <w:rsid w:val="006207CE"/>
    <w:rsid w:val="00621BA2"/>
    <w:rsid w:val="00622BDE"/>
    <w:rsid w:val="00626BC9"/>
    <w:rsid w:val="00626E27"/>
    <w:rsid w:val="00626E87"/>
    <w:rsid w:val="006277DF"/>
    <w:rsid w:val="00634098"/>
    <w:rsid w:val="00635371"/>
    <w:rsid w:val="00635F9D"/>
    <w:rsid w:val="006407ED"/>
    <w:rsid w:val="00640D7A"/>
    <w:rsid w:val="006413AD"/>
    <w:rsid w:val="00643122"/>
    <w:rsid w:val="006463F8"/>
    <w:rsid w:val="0065218F"/>
    <w:rsid w:val="00652AF4"/>
    <w:rsid w:val="00663465"/>
    <w:rsid w:val="00665EB1"/>
    <w:rsid w:val="00670F19"/>
    <w:rsid w:val="0067284B"/>
    <w:rsid w:val="006760D4"/>
    <w:rsid w:val="00677036"/>
    <w:rsid w:val="00677EFE"/>
    <w:rsid w:val="0068014D"/>
    <w:rsid w:val="006816AD"/>
    <w:rsid w:val="00681D99"/>
    <w:rsid w:val="00683683"/>
    <w:rsid w:val="00685732"/>
    <w:rsid w:val="006934CD"/>
    <w:rsid w:val="006A0296"/>
    <w:rsid w:val="006A30B3"/>
    <w:rsid w:val="006A3121"/>
    <w:rsid w:val="006A3D7E"/>
    <w:rsid w:val="006A5AF1"/>
    <w:rsid w:val="006A6CB8"/>
    <w:rsid w:val="006B2B48"/>
    <w:rsid w:val="006B3121"/>
    <w:rsid w:val="006C2FAC"/>
    <w:rsid w:val="006C3334"/>
    <w:rsid w:val="006C3C2D"/>
    <w:rsid w:val="006D217A"/>
    <w:rsid w:val="006D273B"/>
    <w:rsid w:val="006D2FD5"/>
    <w:rsid w:val="006D69E0"/>
    <w:rsid w:val="006E1033"/>
    <w:rsid w:val="006E656B"/>
    <w:rsid w:val="006F0C61"/>
    <w:rsid w:val="006F0CC4"/>
    <w:rsid w:val="006F0CC8"/>
    <w:rsid w:val="006F701E"/>
    <w:rsid w:val="00706EAD"/>
    <w:rsid w:val="00713008"/>
    <w:rsid w:val="007144E2"/>
    <w:rsid w:val="007168B5"/>
    <w:rsid w:val="00721E2F"/>
    <w:rsid w:val="00725897"/>
    <w:rsid w:val="0073339D"/>
    <w:rsid w:val="00735BC8"/>
    <w:rsid w:val="00740F90"/>
    <w:rsid w:val="007449F0"/>
    <w:rsid w:val="007564CC"/>
    <w:rsid w:val="00756E77"/>
    <w:rsid w:val="00757FF6"/>
    <w:rsid w:val="007601D2"/>
    <w:rsid w:val="00765918"/>
    <w:rsid w:val="00767512"/>
    <w:rsid w:val="0077002D"/>
    <w:rsid w:val="00770D63"/>
    <w:rsid w:val="007736B7"/>
    <w:rsid w:val="00775BF6"/>
    <w:rsid w:val="007776F4"/>
    <w:rsid w:val="0078283D"/>
    <w:rsid w:val="00783FF4"/>
    <w:rsid w:val="00787761"/>
    <w:rsid w:val="00790A80"/>
    <w:rsid w:val="00791CCB"/>
    <w:rsid w:val="00794F0A"/>
    <w:rsid w:val="00797C4D"/>
    <w:rsid w:val="007A2830"/>
    <w:rsid w:val="007A3881"/>
    <w:rsid w:val="007A75A4"/>
    <w:rsid w:val="007B1D82"/>
    <w:rsid w:val="007B57D2"/>
    <w:rsid w:val="007B613A"/>
    <w:rsid w:val="007B65F0"/>
    <w:rsid w:val="007B75AB"/>
    <w:rsid w:val="007B7974"/>
    <w:rsid w:val="007C17AF"/>
    <w:rsid w:val="007C4C8D"/>
    <w:rsid w:val="007D1206"/>
    <w:rsid w:val="007D2CC0"/>
    <w:rsid w:val="007E0BA5"/>
    <w:rsid w:val="007E3283"/>
    <w:rsid w:val="007E5CFD"/>
    <w:rsid w:val="007E6123"/>
    <w:rsid w:val="007F119A"/>
    <w:rsid w:val="00800A2E"/>
    <w:rsid w:val="00802847"/>
    <w:rsid w:val="0080292F"/>
    <w:rsid w:val="00803CF7"/>
    <w:rsid w:val="00804D37"/>
    <w:rsid w:val="00806862"/>
    <w:rsid w:val="00817136"/>
    <w:rsid w:val="00823D15"/>
    <w:rsid w:val="0082401A"/>
    <w:rsid w:val="00830F96"/>
    <w:rsid w:val="00831E41"/>
    <w:rsid w:val="00837081"/>
    <w:rsid w:val="00842041"/>
    <w:rsid w:val="00845246"/>
    <w:rsid w:val="00851E6F"/>
    <w:rsid w:val="0085205C"/>
    <w:rsid w:val="00855E0F"/>
    <w:rsid w:val="00857B00"/>
    <w:rsid w:val="008600B6"/>
    <w:rsid w:val="00865591"/>
    <w:rsid w:val="00867B6B"/>
    <w:rsid w:val="00867BB4"/>
    <w:rsid w:val="00873626"/>
    <w:rsid w:val="00874A64"/>
    <w:rsid w:val="00885CDF"/>
    <w:rsid w:val="00886F89"/>
    <w:rsid w:val="0089732D"/>
    <w:rsid w:val="008A085B"/>
    <w:rsid w:val="008A1BA9"/>
    <w:rsid w:val="008A3631"/>
    <w:rsid w:val="008B05B1"/>
    <w:rsid w:val="008C056B"/>
    <w:rsid w:val="008C10CE"/>
    <w:rsid w:val="008C3B8A"/>
    <w:rsid w:val="008C5A10"/>
    <w:rsid w:val="008D756D"/>
    <w:rsid w:val="008E0F1B"/>
    <w:rsid w:val="008E199E"/>
    <w:rsid w:val="008E4BED"/>
    <w:rsid w:val="008E55D4"/>
    <w:rsid w:val="008E74A1"/>
    <w:rsid w:val="008F2E30"/>
    <w:rsid w:val="008F7FAC"/>
    <w:rsid w:val="00905CDA"/>
    <w:rsid w:val="00907B37"/>
    <w:rsid w:val="00913EE5"/>
    <w:rsid w:val="00914742"/>
    <w:rsid w:val="00915FF7"/>
    <w:rsid w:val="00917799"/>
    <w:rsid w:val="00922DE7"/>
    <w:rsid w:val="00922E3A"/>
    <w:rsid w:val="00923643"/>
    <w:rsid w:val="009241AC"/>
    <w:rsid w:val="00932325"/>
    <w:rsid w:val="00932858"/>
    <w:rsid w:val="00932E5E"/>
    <w:rsid w:val="009350B8"/>
    <w:rsid w:val="009351D0"/>
    <w:rsid w:val="00937210"/>
    <w:rsid w:val="00937572"/>
    <w:rsid w:val="00942A02"/>
    <w:rsid w:val="009436FA"/>
    <w:rsid w:val="00943C6E"/>
    <w:rsid w:val="00944CB8"/>
    <w:rsid w:val="00945B18"/>
    <w:rsid w:val="00951FFB"/>
    <w:rsid w:val="00952F3C"/>
    <w:rsid w:val="0095317F"/>
    <w:rsid w:val="00953D60"/>
    <w:rsid w:val="00956C48"/>
    <w:rsid w:val="00957AC3"/>
    <w:rsid w:val="00957EA1"/>
    <w:rsid w:val="00961479"/>
    <w:rsid w:val="00967975"/>
    <w:rsid w:val="00967B3A"/>
    <w:rsid w:val="00973728"/>
    <w:rsid w:val="009745BD"/>
    <w:rsid w:val="0097511C"/>
    <w:rsid w:val="00975ACA"/>
    <w:rsid w:val="00982CE2"/>
    <w:rsid w:val="00986E2D"/>
    <w:rsid w:val="009876F3"/>
    <w:rsid w:val="00987994"/>
    <w:rsid w:val="00995465"/>
    <w:rsid w:val="00997C0D"/>
    <w:rsid w:val="009A17DB"/>
    <w:rsid w:val="009A5D4E"/>
    <w:rsid w:val="009A6AB7"/>
    <w:rsid w:val="009B0366"/>
    <w:rsid w:val="009B07A6"/>
    <w:rsid w:val="009B2943"/>
    <w:rsid w:val="009B3A32"/>
    <w:rsid w:val="009B451C"/>
    <w:rsid w:val="009B4BC7"/>
    <w:rsid w:val="009C0ED2"/>
    <w:rsid w:val="009C2E25"/>
    <w:rsid w:val="009C3773"/>
    <w:rsid w:val="009C6C41"/>
    <w:rsid w:val="009D045F"/>
    <w:rsid w:val="009D2A63"/>
    <w:rsid w:val="009D6E27"/>
    <w:rsid w:val="009E0EC0"/>
    <w:rsid w:val="009E2CD5"/>
    <w:rsid w:val="009E62BC"/>
    <w:rsid w:val="009E6D97"/>
    <w:rsid w:val="009F07B2"/>
    <w:rsid w:val="009F31BE"/>
    <w:rsid w:val="00A049CF"/>
    <w:rsid w:val="00A04F16"/>
    <w:rsid w:val="00A0671D"/>
    <w:rsid w:val="00A07838"/>
    <w:rsid w:val="00A15BE7"/>
    <w:rsid w:val="00A20051"/>
    <w:rsid w:val="00A25973"/>
    <w:rsid w:val="00A34542"/>
    <w:rsid w:val="00A353F0"/>
    <w:rsid w:val="00A4037C"/>
    <w:rsid w:val="00A41B54"/>
    <w:rsid w:val="00A41D83"/>
    <w:rsid w:val="00A4662B"/>
    <w:rsid w:val="00A51522"/>
    <w:rsid w:val="00A52E63"/>
    <w:rsid w:val="00A52FEE"/>
    <w:rsid w:val="00A54E4D"/>
    <w:rsid w:val="00A654DB"/>
    <w:rsid w:val="00A71088"/>
    <w:rsid w:val="00A71C65"/>
    <w:rsid w:val="00A72C6D"/>
    <w:rsid w:val="00A72ECF"/>
    <w:rsid w:val="00A83AF9"/>
    <w:rsid w:val="00A84136"/>
    <w:rsid w:val="00A900B8"/>
    <w:rsid w:val="00A9151F"/>
    <w:rsid w:val="00A950AA"/>
    <w:rsid w:val="00A9750B"/>
    <w:rsid w:val="00AA3764"/>
    <w:rsid w:val="00AB00E3"/>
    <w:rsid w:val="00AB26D8"/>
    <w:rsid w:val="00AB3F6A"/>
    <w:rsid w:val="00AB6F11"/>
    <w:rsid w:val="00AC034B"/>
    <w:rsid w:val="00AC0616"/>
    <w:rsid w:val="00AC1BC2"/>
    <w:rsid w:val="00AC285D"/>
    <w:rsid w:val="00AC6D7E"/>
    <w:rsid w:val="00AD0CAB"/>
    <w:rsid w:val="00AD1FD5"/>
    <w:rsid w:val="00AD2898"/>
    <w:rsid w:val="00AD7007"/>
    <w:rsid w:val="00AE0885"/>
    <w:rsid w:val="00AE191B"/>
    <w:rsid w:val="00AE2650"/>
    <w:rsid w:val="00B0084A"/>
    <w:rsid w:val="00B033E4"/>
    <w:rsid w:val="00B040D7"/>
    <w:rsid w:val="00B0660D"/>
    <w:rsid w:val="00B069AD"/>
    <w:rsid w:val="00B16704"/>
    <w:rsid w:val="00B16E21"/>
    <w:rsid w:val="00B22DC6"/>
    <w:rsid w:val="00B262A9"/>
    <w:rsid w:val="00B26ACD"/>
    <w:rsid w:val="00B31EE4"/>
    <w:rsid w:val="00B32575"/>
    <w:rsid w:val="00B355A4"/>
    <w:rsid w:val="00B36A10"/>
    <w:rsid w:val="00B36D99"/>
    <w:rsid w:val="00B377F4"/>
    <w:rsid w:val="00B50673"/>
    <w:rsid w:val="00B5674A"/>
    <w:rsid w:val="00B56CCB"/>
    <w:rsid w:val="00B61018"/>
    <w:rsid w:val="00B706A5"/>
    <w:rsid w:val="00B71394"/>
    <w:rsid w:val="00B755CB"/>
    <w:rsid w:val="00B757E7"/>
    <w:rsid w:val="00B7669F"/>
    <w:rsid w:val="00B76CFC"/>
    <w:rsid w:val="00B80F4B"/>
    <w:rsid w:val="00B83DE0"/>
    <w:rsid w:val="00B85B67"/>
    <w:rsid w:val="00B86A95"/>
    <w:rsid w:val="00B86AD9"/>
    <w:rsid w:val="00B92387"/>
    <w:rsid w:val="00B955D0"/>
    <w:rsid w:val="00B964C5"/>
    <w:rsid w:val="00BA20E0"/>
    <w:rsid w:val="00BA2263"/>
    <w:rsid w:val="00BA2578"/>
    <w:rsid w:val="00BB00F6"/>
    <w:rsid w:val="00BB06B0"/>
    <w:rsid w:val="00BB0DE8"/>
    <w:rsid w:val="00BB2563"/>
    <w:rsid w:val="00BB3C9C"/>
    <w:rsid w:val="00BB3E30"/>
    <w:rsid w:val="00BB563D"/>
    <w:rsid w:val="00BB5887"/>
    <w:rsid w:val="00BC0F9B"/>
    <w:rsid w:val="00BC3F70"/>
    <w:rsid w:val="00BC70BA"/>
    <w:rsid w:val="00BD24B9"/>
    <w:rsid w:val="00BD256D"/>
    <w:rsid w:val="00BD77E4"/>
    <w:rsid w:val="00BD78CE"/>
    <w:rsid w:val="00BE2258"/>
    <w:rsid w:val="00BE51BE"/>
    <w:rsid w:val="00BE62D1"/>
    <w:rsid w:val="00BF34E4"/>
    <w:rsid w:val="00BF35C7"/>
    <w:rsid w:val="00C040BD"/>
    <w:rsid w:val="00C060B0"/>
    <w:rsid w:val="00C0764A"/>
    <w:rsid w:val="00C07F24"/>
    <w:rsid w:val="00C149B3"/>
    <w:rsid w:val="00C1794F"/>
    <w:rsid w:val="00C213EA"/>
    <w:rsid w:val="00C24014"/>
    <w:rsid w:val="00C24753"/>
    <w:rsid w:val="00C26B25"/>
    <w:rsid w:val="00C31B2A"/>
    <w:rsid w:val="00C34E82"/>
    <w:rsid w:val="00C40D2C"/>
    <w:rsid w:val="00C41789"/>
    <w:rsid w:val="00C441D3"/>
    <w:rsid w:val="00C461DC"/>
    <w:rsid w:val="00C50B96"/>
    <w:rsid w:val="00C51676"/>
    <w:rsid w:val="00C51E5B"/>
    <w:rsid w:val="00C543B9"/>
    <w:rsid w:val="00C560FD"/>
    <w:rsid w:val="00C82BBB"/>
    <w:rsid w:val="00C84473"/>
    <w:rsid w:val="00CA0496"/>
    <w:rsid w:val="00CA0E6D"/>
    <w:rsid w:val="00CB0B70"/>
    <w:rsid w:val="00CB415C"/>
    <w:rsid w:val="00CB455D"/>
    <w:rsid w:val="00CB58D4"/>
    <w:rsid w:val="00CB5FCB"/>
    <w:rsid w:val="00CC127B"/>
    <w:rsid w:val="00CD0D06"/>
    <w:rsid w:val="00CD1B82"/>
    <w:rsid w:val="00CD31B2"/>
    <w:rsid w:val="00CD577C"/>
    <w:rsid w:val="00CD761B"/>
    <w:rsid w:val="00CE0A9B"/>
    <w:rsid w:val="00CE2CBA"/>
    <w:rsid w:val="00CE4B91"/>
    <w:rsid w:val="00CF12B8"/>
    <w:rsid w:val="00CF16DC"/>
    <w:rsid w:val="00D02D0C"/>
    <w:rsid w:val="00D04FF5"/>
    <w:rsid w:val="00D05001"/>
    <w:rsid w:val="00D05EAD"/>
    <w:rsid w:val="00D0614D"/>
    <w:rsid w:val="00D12B04"/>
    <w:rsid w:val="00D1530B"/>
    <w:rsid w:val="00D16AD0"/>
    <w:rsid w:val="00D21B58"/>
    <w:rsid w:val="00D33675"/>
    <w:rsid w:val="00D33E43"/>
    <w:rsid w:val="00D372EB"/>
    <w:rsid w:val="00D405D5"/>
    <w:rsid w:val="00D41369"/>
    <w:rsid w:val="00D448E8"/>
    <w:rsid w:val="00D44CFE"/>
    <w:rsid w:val="00D46E64"/>
    <w:rsid w:val="00D47567"/>
    <w:rsid w:val="00D50B65"/>
    <w:rsid w:val="00D52FB7"/>
    <w:rsid w:val="00D55066"/>
    <w:rsid w:val="00D62A5B"/>
    <w:rsid w:val="00D646BE"/>
    <w:rsid w:val="00D8082A"/>
    <w:rsid w:val="00D81CF1"/>
    <w:rsid w:val="00D86026"/>
    <w:rsid w:val="00D91BEF"/>
    <w:rsid w:val="00D968F3"/>
    <w:rsid w:val="00DA3F73"/>
    <w:rsid w:val="00DB1CD6"/>
    <w:rsid w:val="00DB1E56"/>
    <w:rsid w:val="00DB2C3F"/>
    <w:rsid w:val="00DC6CE1"/>
    <w:rsid w:val="00DC794A"/>
    <w:rsid w:val="00DD05EF"/>
    <w:rsid w:val="00DD0B39"/>
    <w:rsid w:val="00DD2FE2"/>
    <w:rsid w:val="00DD4B07"/>
    <w:rsid w:val="00DD5860"/>
    <w:rsid w:val="00DD7BB9"/>
    <w:rsid w:val="00DE06D8"/>
    <w:rsid w:val="00DE2D13"/>
    <w:rsid w:val="00DE6220"/>
    <w:rsid w:val="00DE7E50"/>
    <w:rsid w:val="00DF43ED"/>
    <w:rsid w:val="00DF5FE9"/>
    <w:rsid w:val="00E0079C"/>
    <w:rsid w:val="00E03E58"/>
    <w:rsid w:val="00E0576F"/>
    <w:rsid w:val="00E12D27"/>
    <w:rsid w:val="00E14027"/>
    <w:rsid w:val="00E16117"/>
    <w:rsid w:val="00E20F32"/>
    <w:rsid w:val="00E239C0"/>
    <w:rsid w:val="00E270A7"/>
    <w:rsid w:val="00E27303"/>
    <w:rsid w:val="00E340E2"/>
    <w:rsid w:val="00E40ED9"/>
    <w:rsid w:val="00E44A22"/>
    <w:rsid w:val="00E50151"/>
    <w:rsid w:val="00E51CCE"/>
    <w:rsid w:val="00E526BA"/>
    <w:rsid w:val="00E54431"/>
    <w:rsid w:val="00E54497"/>
    <w:rsid w:val="00E6102D"/>
    <w:rsid w:val="00E62F3F"/>
    <w:rsid w:val="00E6336F"/>
    <w:rsid w:val="00E667AC"/>
    <w:rsid w:val="00E746F0"/>
    <w:rsid w:val="00E75EED"/>
    <w:rsid w:val="00E878E9"/>
    <w:rsid w:val="00E90205"/>
    <w:rsid w:val="00E92730"/>
    <w:rsid w:val="00EA448B"/>
    <w:rsid w:val="00EA6826"/>
    <w:rsid w:val="00EB0E4B"/>
    <w:rsid w:val="00EB306B"/>
    <w:rsid w:val="00EB59CE"/>
    <w:rsid w:val="00EB5E45"/>
    <w:rsid w:val="00EB685F"/>
    <w:rsid w:val="00EC0CC0"/>
    <w:rsid w:val="00EC0ECC"/>
    <w:rsid w:val="00EC15A3"/>
    <w:rsid w:val="00EC7375"/>
    <w:rsid w:val="00ED077F"/>
    <w:rsid w:val="00ED5409"/>
    <w:rsid w:val="00ED6BD4"/>
    <w:rsid w:val="00EE59C7"/>
    <w:rsid w:val="00EE7D71"/>
    <w:rsid w:val="00F1068D"/>
    <w:rsid w:val="00F16050"/>
    <w:rsid w:val="00F1737C"/>
    <w:rsid w:val="00F271A3"/>
    <w:rsid w:val="00F33A2D"/>
    <w:rsid w:val="00F34C21"/>
    <w:rsid w:val="00F35F22"/>
    <w:rsid w:val="00F374AB"/>
    <w:rsid w:val="00F374F3"/>
    <w:rsid w:val="00F37AE6"/>
    <w:rsid w:val="00F37F85"/>
    <w:rsid w:val="00F37FAE"/>
    <w:rsid w:val="00F41542"/>
    <w:rsid w:val="00F45622"/>
    <w:rsid w:val="00F46D2C"/>
    <w:rsid w:val="00F56C22"/>
    <w:rsid w:val="00F57223"/>
    <w:rsid w:val="00F5750E"/>
    <w:rsid w:val="00F713D0"/>
    <w:rsid w:val="00F71903"/>
    <w:rsid w:val="00F71E80"/>
    <w:rsid w:val="00F72B2A"/>
    <w:rsid w:val="00F83B92"/>
    <w:rsid w:val="00F855F8"/>
    <w:rsid w:val="00F856AD"/>
    <w:rsid w:val="00F91D99"/>
    <w:rsid w:val="00F951D8"/>
    <w:rsid w:val="00FA305A"/>
    <w:rsid w:val="00FA39BF"/>
    <w:rsid w:val="00FA3C90"/>
    <w:rsid w:val="00FB1098"/>
    <w:rsid w:val="00FB24AB"/>
    <w:rsid w:val="00FB2CED"/>
    <w:rsid w:val="00FB403F"/>
    <w:rsid w:val="00FB531A"/>
    <w:rsid w:val="00FB7A70"/>
    <w:rsid w:val="00FC265B"/>
    <w:rsid w:val="00FC2823"/>
    <w:rsid w:val="00FD48E3"/>
    <w:rsid w:val="00FE22C2"/>
    <w:rsid w:val="00FE2FF8"/>
    <w:rsid w:val="00FE4039"/>
    <w:rsid w:val="00FE4AB5"/>
    <w:rsid w:val="00FE7C7D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7AE04B-C3CF-4012-85DE-9251D57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65D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760D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6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746F0"/>
    <w:pPr>
      <w:widowControl w:val="0"/>
    </w:pPr>
  </w:style>
  <w:style w:type="paragraph" w:customStyle="1" w:styleId="ConsPlusNormal">
    <w:name w:val="ConsPlusNormal"/>
    <w:rsid w:val="00391A3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header"/>
    <w:basedOn w:val="a"/>
    <w:link w:val="a8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F1D8C"/>
    <w:rPr>
      <w:sz w:val="24"/>
      <w:szCs w:val="24"/>
    </w:rPr>
  </w:style>
  <w:style w:type="paragraph" w:styleId="a9">
    <w:name w:val="footer"/>
    <w:basedOn w:val="a"/>
    <w:link w:val="aa"/>
    <w:uiPriority w:val="99"/>
    <w:rsid w:val="002F1D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D8C"/>
    <w:rPr>
      <w:sz w:val="24"/>
      <w:szCs w:val="24"/>
    </w:rPr>
  </w:style>
  <w:style w:type="character" w:styleId="ab">
    <w:name w:val="annotation reference"/>
    <w:rsid w:val="00157E22"/>
    <w:rPr>
      <w:sz w:val="16"/>
      <w:szCs w:val="16"/>
    </w:rPr>
  </w:style>
  <w:style w:type="paragraph" w:styleId="ac">
    <w:name w:val="annotation text"/>
    <w:basedOn w:val="a"/>
    <w:link w:val="ad"/>
    <w:rsid w:val="00157E2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57E22"/>
  </w:style>
  <w:style w:type="paragraph" w:styleId="ae">
    <w:name w:val="annotation subject"/>
    <w:basedOn w:val="ac"/>
    <w:next w:val="ac"/>
    <w:link w:val="af"/>
    <w:rsid w:val="00157E22"/>
    <w:rPr>
      <w:b/>
      <w:bCs/>
    </w:rPr>
  </w:style>
  <w:style w:type="character" w:customStyle="1" w:styleId="af">
    <w:name w:val="Тема примечания Знак"/>
    <w:link w:val="ae"/>
    <w:rsid w:val="00157E22"/>
    <w:rPr>
      <w:b/>
      <w:bCs/>
    </w:rPr>
  </w:style>
  <w:style w:type="paragraph" w:customStyle="1" w:styleId="ConsPlusTitle">
    <w:name w:val="ConsPlusTitle"/>
    <w:rsid w:val="00A52E6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table" w:customStyle="1" w:styleId="10">
    <w:name w:val="Сетка таблицы1"/>
    <w:basedOn w:val="a1"/>
    <w:next w:val="a6"/>
    <w:uiPriority w:val="59"/>
    <w:rsid w:val="00D47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91B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91BE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3">
    <w:name w:val="Сетка таблицы3"/>
    <w:basedOn w:val="a1"/>
    <w:next w:val="a6"/>
    <w:uiPriority w:val="59"/>
    <w:rsid w:val="007B65F0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3253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87994"/>
    <w:pPr>
      <w:ind w:left="720"/>
      <w:contextualSpacing/>
    </w:pPr>
    <w:rPr>
      <w:rFonts w:ascii="Calibri" w:eastAsia="Calibri" w:hAnsi="Calibri"/>
      <w:lang w:val="en-US" w:eastAsia="en-US"/>
    </w:rPr>
  </w:style>
  <w:style w:type="table" w:customStyle="1" w:styleId="6">
    <w:name w:val="Сетка таблицы6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39"/>
    <w:rsid w:val="004457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note text"/>
    <w:basedOn w:val="a"/>
    <w:link w:val="af2"/>
    <w:unhideWhenUsed/>
    <w:rsid w:val="006463F8"/>
    <w:rPr>
      <w:rFonts w:ascii="Calibri" w:eastAsia="Calibri" w:hAnsi="Calibri"/>
      <w:sz w:val="20"/>
      <w:szCs w:val="20"/>
      <w:lang w:eastAsia="en-US"/>
    </w:rPr>
  </w:style>
  <w:style w:type="character" w:customStyle="1" w:styleId="af2">
    <w:name w:val="Текст сноски Знак"/>
    <w:link w:val="af1"/>
    <w:rsid w:val="006463F8"/>
    <w:rPr>
      <w:rFonts w:ascii="Calibri" w:eastAsia="Calibri" w:hAnsi="Calibri"/>
      <w:lang w:eastAsia="en-US"/>
    </w:rPr>
  </w:style>
  <w:style w:type="character" w:styleId="af3">
    <w:name w:val="footnote reference"/>
    <w:uiPriority w:val="99"/>
    <w:unhideWhenUsed/>
    <w:rsid w:val="006463F8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D448E8"/>
  </w:style>
  <w:style w:type="table" w:customStyle="1" w:styleId="8">
    <w:name w:val="Сетка таблицы8"/>
    <w:basedOn w:val="a1"/>
    <w:next w:val="a6"/>
    <w:uiPriority w:val="59"/>
    <w:rsid w:val="00D448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6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">
    <w:name w:val="Сетка таблицы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1">
    <w:name w:val="Сетка таблицы1111"/>
    <w:basedOn w:val="a1"/>
    <w:uiPriority w:val="59"/>
    <w:rsid w:val="00D448E8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rsid w:val="00D448E8"/>
    <w:rPr>
      <w:rFonts w:ascii="Tahoma" w:hAnsi="Tahoma" w:cs="Tahoma"/>
      <w:sz w:val="16"/>
      <w:szCs w:val="16"/>
    </w:rPr>
  </w:style>
  <w:style w:type="table" w:customStyle="1" w:styleId="9">
    <w:name w:val="Сетка таблицы9"/>
    <w:basedOn w:val="a1"/>
    <w:next w:val="a6"/>
    <w:uiPriority w:val="39"/>
    <w:rsid w:val="00A654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39"/>
    <w:rsid w:val="009436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rsid w:val="00EC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90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835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9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17878&amp;dst=100005&amp;field=134&amp;date=21.04.2025" TargetMode="External"/><Relationship Id="rId18" Type="http://schemas.openxmlformats.org/officeDocument/2006/relationships/hyperlink" Target="https://login.consultant.ru/link/?req=doc&amp;base=RLAW363&amp;n=143298&amp;dst=100005&amp;field=134&amp;date=21.04.2025" TargetMode="External"/><Relationship Id="rId26" Type="http://schemas.openxmlformats.org/officeDocument/2006/relationships/hyperlink" Target="https://login.consultant.ru/link/?req=doc&amp;base=RLAW363&amp;n=159030&amp;dst=100005&amp;field=134&amp;date=21.04.2025" TargetMode="External"/><Relationship Id="rId39" Type="http://schemas.openxmlformats.org/officeDocument/2006/relationships/hyperlink" Target="https://login.consultant.ru/link/?req=doc&amp;base=RLAW363&amp;n=179847&amp;dst=100043&amp;field=134&amp;date=21.04.2025" TargetMode="External"/><Relationship Id="rId21" Type="http://schemas.openxmlformats.org/officeDocument/2006/relationships/hyperlink" Target="https://login.consultant.ru/link/?req=doc&amp;base=RLAW363&amp;n=148988&amp;dst=100005&amp;field=134&amp;date=21.04.2025" TargetMode="External"/><Relationship Id="rId34" Type="http://schemas.openxmlformats.org/officeDocument/2006/relationships/hyperlink" Target="https://login.consultant.ru/link/?req=doc&amp;base=RLAW363&amp;n=174177&amp;dst=100015&amp;field=134&amp;date=21.04.2025" TargetMode="External"/><Relationship Id="rId42" Type="http://schemas.openxmlformats.org/officeDocument/2006/relationships/hyperlink" Target="https://login.consultant.ru/link/?req=doc&amp;base=RLAW363&amp;n=181610&amp;dst=100009&amp;field=134&amp;date=21.04.2025" TargetMode="External"/><Relationship Id="rId47" Type="http://schemas.openxmlformats.org/officeDocument/2006/relationships/hyperlink" Target="https://login.consultant.ru/link/?req=doc&amp;base=RLAW363&amp;n=188872&amp;dst=100005&amp;field=134&amp;date=21.04.2025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37127&amp;dst=100005&amp;field=134&amp;date=21.04.2025" TargetMode="External"/><Relationship Id="rId29" Type="http://schemas.openxmlformats.org/officeDocument/2006/relationships/hyperlink" Target="https://login.consultant.ru/link/?req=doc&amp;base=RLAW363&amp;n=163090&amp;dst=100005&amp;field=134&amp;date=21.04.2025" TargetMode="External"/><Relationship Id="rId11" Type="http://schemas.openxmlformats.org/officeDocument/2006/relationships/hyperlink" Target="https://login.consultant.ru/link/?req=doc&amp;base=RLAW363&amp;n=111502&amp;dst=100005&amp;field=134&amp;date=21.04.2025" TargetMode="External"/><Relationship Id="rId24" Type="http://schemas.openxmlformats.org/officeDocument/2006/relationships/hyperlink" Target="https://login.consultant.ru/link/?req=doc&amp;base=RLAW363&amp;n=156418&amp;dst=100005&amp;field=134&amp;date=21.04.2025" TargetMode="External"/><Relationship Id="rId32" Type="http://schemas.openxmlformats.org/officeDocument/2006/relationships/hyperlink" Target="https://login.consultant.ru/link/?req=doc&amp;base=RLAW363&amp;n=170345&amp;dst=100005&amp;field=134&amp;date=21.04.2025" TargetMode="External"/><Relationship Id="rId37" Type="http://schemas.openxmlformats.org/officeDocument/2006/relationships/hyperlink" Target="https://login.consultant.ru/link/?req=doc&amp;base=RLAW363&amp;n=177151&amp;dst=100054&amp;field=134&amp;date=21.04.2025" TargetMode="External"/><Relationship Id="rId40" Type="http://schemas.openxmlformats.org/officeDocument/2006/relationships/hyperlink" Target="https://login.consultant.ru/link/?req=doc&amp;base=RLAW363&amp;n=180113&amp;dst=100007&amp;field=134&amp;date=21.04.2025" TargetMode="External"/><Relationship Id="rId45" Type="http://schemas.openxmlformats.org/officeDocument/2006/relationships/hyperlink" Target="https://login.consultant.ru/link/?req=doc&amp;base=RLAW363&amp;n=186046&amp;dst=100005&amp;field=134&amp;date=21.04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24063&amp;dst=100005&amp;field=134&amp;date=21.04.2025" TargetMode="External"/><Relationship Id="rId23" Type="http://schemas.openxmlformats.org/officeDocument/2006/relationships/hyperlink" Target="https://login.consultant.ru/link/?req=doc&amp;base=RLAW363&amp;n=154268&amp;dst=100005&amp;field=134&amp;date=21.04.2025" TargetMode="External"/><Relationship Id="rId28" Type="http://schemas.openxmlformats.org/officeDocument/2006/relationships/hyperlink" Target="https://login.consultant.ru/link/?req=doc&amp;base=RLAW363&amp;n=160856&amp;dst=100005&amp;field=134&amp;date=21.04.2025" TargetMode="External"/><Relationship Id="rId36" Type="http://schemas.openxmlformats.org/officeDocument/2006/relationships/hyperlink" Target="https://login.consultant.ru/link/?req=doc&amp;base=RLAW363&amp;n=176337&amp;dst=100007&amp;field=134&amp;date=21.04.2025" TargetMode="External"/><Relationship Id="rId49" Type="http://schemas.openxmlformats.org/officeDocument/2006/relationships/hyperlink" Target="https://login.consultant.ru/link/?req=doc&amp;base=LAW&amp;n=481287&amp;date=05.05.2025&amp;rnd=iziVCQ" TargetMode="External"/><Relationship Id="rId10" Type="http://schemas.openxmlformats.org/officeDocument/2006/relationships/hyperlink" Target="https://login.consultant.ru/link/?req=doc&amp;base=RLAW363&amp;n=107776&amp;dst=100005&amp;field=134&amp;date=21.04.2025" TargetMode="External"/><Relationship Id="rId19" Type="http://schemas.openxmlformats.org/officeDocument/2006/relationships/hyperlink" Target="https://login.consultant.ru/link/?req=doc&amp;base=RLAW363&amp;n=147260&amp;dst=100005&amp;field=134&amp;date=21.04.2025" TargetMode="External"/><Relationship Id="rId31" Type="http://schemas.openxmlformats.org/officeDocument/2006/relationships/hyperlink" Target="https://login.consultant.ru/link/?req=doc&amp;base=RLAW363&amp;n=168996&amp;dst=100005&amp;field=134&amp;date=21.04.2025" TargetMode="External"/><Relationship Id="rId44" Type="http://schemas.openxmlformats.org/officeDocument/2006/relationships/hyperlink" Target="https://login.consultant.ru/link/?req=doc&amp;base=RLAW363&amp;n=185103&amp;dst=100006&amp;field=134&amp;date=21.04.2025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05763&amp;dst=100005&amp;field=134&amp;date=21.04.2025" TargetMode="External"/><Relationship Id="rId14" Type="http://schemas.openxmlformats.org/officeDocument/2006/relationships/hyperlink" Target="https://login.consultant.ru/link/?req=doc&amp;base=RLAW363&amp;n=122588&amp;dst=100005&amp;field=134&amp;date=21.04.2025" TargetMode="External"/><Relationship Id="rId22" Type="http://schemas.openxmlformats.org/officeDocument/2006/relationships/hyperlink" Target="https://login.consultant.ru/link/?req=doc&amp;base=RLAW363&amp;n=149834&amp;dst=100005&amp;field=134&amp;date=21.04.2025" TargetMode="External"/><Relationship Id="rId27" Type="http://schemas.openxmlformats.org/officeDocument/2006/relationships/hyperlink" Target="https://login.consultant.ru/link/?req=doc&amp;base=RLAW363&amp;n=160019&amp;dst=100005&amp;field=134&amp;date=21.04.2025" TargetMode="External"/><Relationship Id="rId30" Type="http://schemas.openxmlformats.org/officeDocument/2006/relationships/hyperlink" Target="https://login.consultant.ru/link/?req=doc&amp;base=RLAW363&amp;n=168256&amp;dst=100005&amp;field=134&amp;date=21.04.2025" TargetMode="External"/><Relationship Id="rId35" Type="http://schemas.openxmlformats.org/officeDocument/2006/relationships/hyperlink" Target="https://login.consultant.ru/link/?req=doc&amp;base=RLAW363&amp;n=174409&amp;dst=100009&amp;field=134&amp;date=21.04.2025" TargetMode="External"/><Relationship Id="rId43" Type="http://schemas.openxmlformats.org/officeDocument/2006/relationships/hyperlink" Target="https://login.consultant.ru/link/?req=doc&amp;base=RLAW363&amp;n=183610&amp;dst=100010&amp;field=134&amp;date=21.04.2025" TargetMode="External"/><Relationship Id="rId48" Type="http://schemas.openxmlformats.org/officeDocument/2006/relationships/hyperlink" Target="https://login.consultant.ru/link/?req=doc&amp;base=RLAW363&amp;n=189717&amp;dst=100017&amp;field=134&amp;date=21.04.2025" TargetMode="External"/><Relationship Id="rId8" Type="http://schemas.openxmlformats.org/officeDocument/2006/relationships/hyperlink" Target="https://login.consultant.ru/link/?req=doc&amp;base=RLAW363&amp;n=103621&amp;dst=100005&amp;field=134&amp;date=21.04.2025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363&amp;n=113806&amp;dst=100005&amp;field=134&amp;date=21.04.2025" TargetMode="External"/><Relationship Id="rId17" Type="http://schemas.openxmlformats.org/officeDocument/2006/relationships/hyperlink" Target="https://login.consultant.ru/link/?req=doc&amp;base=RLAW363&amp;n=142539&amp;dst=100005&amp;field=134&amp;date=21.04.2025" TargetMode="External"/><Relationship Id="rId25" Type="http://schemas.openxmlformats.org/officeDocument/2006/relationships/hyperlink" Target="https://login.consultant.ru/link/?req=doc&amp;base=RLAW363&amp;n=157752&amp;dst=100005&amp;field=134&amp;date=21.04.2025" TargetMode="External"/><Relationship Id="rId33" Type="http://schemas.openxmlformats.org/officeDocument/2006/relationships/hyperlink" Target="https://login.consultant.ru/link/?req=doc&amp;base=RLAW363&amp;n=172301&amp;dst=100005&amp;field=134&amp;date=21.04.2025" TargetMode="External"/><Relationship Id="rId38" Type="http://schemas.openxmlformats.org/officeDocument/2006/relationships/hyperlink" Target="https://login.consultant.ru/link/?req=doc&amp;base=RLAW363&amp;n=178213&amp;dst=100005&amp;field=134&amp;date=21.04.2025" TargetMode="External"/><Relationship Id="rId46" Type="http://schemas.openxmlformats.org/officeDocument/2006/relationships/hyperlink" Target="https://login.consultant.ru/link/?req=doc&amp;base=RLAW363&amp;n=187463&amp;dst=100005&amp;field=134&amp;date=21.04.2025" TargetMode="External"/><Relationship Id="rId20" Type="http://schemas.openxmlformats.org/officeDocument/2006/relationships/hyperlink" Target="https://login.consultant.ru/link/?req=doc&amp;base=RLAW363&amp;n=148778&amp;dst=100005&amp;field=134&amp;date=21.04.2025" TargetMode="External"/><Relationship Id="rId41" Type="http://schemas.openxmlformats.org/officeDocument/2006/relationships/hyperlink" Target="https://login.consultant.ru/link/?req=doc&amp;base=RLAW363&amp;n=181365&amp;dst=100005&amp;field=134&amp;date=21.04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F91D-C622-463E-B3B4-583999E7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16493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consultantplus://offline/ref=0AAF7765A35A719E5FCEF1C64948719D59963AA815032C1AD7D58B2047D511D47C49689B63FC2133BA1C364F07AC1BCDC9CD11FEA9F189BDA8BC1FDBT5vCI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Хасанова Айсылу Саматовна</cp:lastModifiedBy>
  <cp:revision>2</cp:revision>
  <cp:lastPrinted>2018-01-25T06:57:00Z</cp:lastPrinted>
  <dcterms:created xsi:type="dcterms:W3CDTF">2025-06-03T11:02:00Z</dcterms:created>
  <dcterms:modified xsi:type="dcterms:W3CDTF">2025-06-03T11:02:00Z</dcterms:modified>
</cp:coreProperties>
</file>