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5D" w:rsidRPr="00371FEF" w:rsidRDefault="00B217DA" w:rsidP="00B217D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242F5D" w:rsidRPr="00184DE9" w:rsidRDefault="00242F5D" w:rsidP="00242F5D">
      <w:pPr>
        <w:jc w:val="center"/>
        <w:rPr>
          <w:rFonts w:ascii="Arial" w:hAnsi="Arial" w:cs="Arial"/>
        </w:rPr>
      </w:pPr>
      <w:r w:rsidRPr="00184DE9">
        <w:rPr>
          <w:rFonts w:ascii="Arial" w:hAnsi="Arial" w:cs="Arial"/>
        </w:rPr>
        <w:t>РЕШЕНИЕ</w:t>
      </w:r>
    </w:p>
    <w:p w:rsidR="00242F5D" w:rsidRPr="00184DE9" w:rsidRDefault="00242F5D" w:rsidP="00242F5D">
      <w:pPr>
        <w:jc w:val="center"/>
        <w:rPr>
          <w:rFonts w:ascii="Arial" w:hAnsi="Arial" w:cs="Arial"/>
        </w:rPr>
      </w:pPr>
      <w:r w:rsidRPr="00184DE9">
        <w:rPr>
          <w:rFonts w:ascii="Arial" w:hAnsi="Arial" w:cs="Arial"/>
        </w:rPr>
        <w:t xml:space="preserve">Совета </w:t>
      </w:r>
      <w:r w:rsidR="00184DE9" w:rsidRPr="00184DE9">
        <w:rPr>
          <w:rFonts w:ascii="Arial" w:hAnsi="Arial" w:cs="Arial"/>
        </w:rPr>
        <w:t>Петропавлов</w:t>
      </w:r>
      <w:r w:rsidRPr="00184DE9">
        <w:rPr>
          <w:rFonts w:ascii="Arial" w:hAnsi="Arial" w:cs="Arial"/>
        </w:rPr>
        <w:t>ского сельского поселения</w:t>
      </w:r>
    </w:p>
    <w:p w:rsidR="00242F5D" w:rsidRPr="00184DE9" w:rsidRDefault="00242F5D" w:rsidP="00242F5D">
      <w:pPr>
        <w:jc w:val="center"/>
        <w:rPr>
          <w:rFonts w:ascii="Arial" w:hAnsi="Arial" w:cs="Arial"/>
        </w:rPr>
      </w:pPr>
      <w:r w:rsidRPr="00184DE9">
        <w:rPr>
          <w:rFonts w:ascii="Arial" w:hAnsi="Arial" w:cs="Arial"/>
        </w:rPr>
        <w:t>Новошешминского муниципального района Республики Татарстан</w:t>
      </w:r>
    </w:p>
    <w:p w:rsidR="00242F5D" w:rsidRPr="00184DE9" w:rsidRDefault="00242F5D" w:rsidP="00242F5D">
      <w:pPr>
        <w:rPr>
          <w:rFonts w:ascii="Arial" w:hAnsi="Arial" w:cs="Arial"/>
        </w:rPr>
      </w:pPr>
    </w:p>
    <w:p w:rsidR="00242F5D" w:rsidRPr="00184DE9" w:rsidRDefault="006918DA" w:rsidP="00A50A90">
      <w:pPr>
        <w:ind w:right="-1"/>
        <w:rPr>
          <w:rFonts w:ascii="Arial" w:hAnsi="Arial" w:cs="Arial"/>
        </w:rPr>
      </w:pPr>
      <w:r w:rsidRPr="00184DE9">
        <w:rPr>
          <w:rFonts w:ascii="Arial" w:hAnsi="Arial" w:cs="Arial"/>
        </w:rPr>
        <w:t>о</w:t>
      </w:r>
      <w:r w:rsidR="00242F5D" w:rsidRPr="00184DE9">
        <w:rPr>
          <w:rFonts w:ascii="Arial" w:hAnsi="Arial" w:cs="Arial"/>
        </w:rPr>
        <w:t>т</w:t>
      </w:r>
      <w:r w:rsidR="003121F1" w:rsidRPr="00184DE9">
        <w:rPr>
          <w:rFonts w:ascii="Arial" w:hAnsi="Arial" w:cs="Arial"/>
        </w:rPr>
        <w:t xml:space="preserve"> </w:t>
      </w:r>
      <w:r w:rsidR="00B217DA" w:rsidRPr="00184DE9">
        <w:rPr>
          <w:rFonts w:ascii="Arial" w:hAnsi="Arial" w:cs="Arial"/>
        </w:rPr>
        <w:t>___</w:t>
      </w:r>
      <w:r w:rsidR="00B40AD6" w:rsidRPr="00184DE9">
        <w:rPr>
          <w:rFonts w:ascii="Arial" w:hAnsi="Arial" w:cs="Arial"/>
        </w:rPr>
        <w:t>июня</w:t>
      </w:r>
      <w:r w:rsidR="00521A3B" w:rsidRPr="00184DE9">
        <w:rPr>
          <w:rFonts w:ascii="Arial" w:hAnsi="Arial" w:cs="Arial"/>
        </w:rPr>
        <w:t xml:space="preserve"> 2025</w:t>
      </w:r>
      <w:r w:rsidR="00242F5D" w:rsidRPr="00184DE9">
        <w:rPr>
          <w:rFonts w:ascii="Arial" w:hAnsi="Arial" w:cs="Arial"/>
        </w:rPr>
        <w:t xml:space="preserve"> года                                                                                      </w:t>
      </w:r>
      <w:r w:rsidR="00242F5D" w:rsidRPr="00184DE9">
        <w:rPr>
          <w:rFonts w:ascii="Arial" w:hAnsi="Arial" w:cs="Arial"/>
          <w:lang w:val="tt-RU"/>
        </w:rPr>
        <w:t xml:space="preserve">      </w:t>
      </w:r>
      <w:r w:rsidR="003121F1" w:rsidRPr="00184DE9">
        <w:rPr>
          <w:rFonts w:ascii="Arial" w:hAnsi="Arial" w:cs="Arial"/>
          <w:lang w:val="tt-RU"/>
        </w:rPr>
        <w:t xml:space="preserve">     </w:t>
      </w:r>
      <w:r w:rsidR="00242F5D" w:rsidRPr="00184DE9">
        <w:rPr>
          <w:rFonts w:ascii="Arial" w:hAnsi="Arial" w:cs="Arial"/>
          <w:lang w:val="tt-RU"/>
        </w:rPr>
        <w:t xml:space="preserve">  </w:t>
      </w:r>
      <w:r w:rsidR="00242F5D" w:rsidRPr="00184DE9">
        <w:rPr>
          <w:rFonts w:ascii="Arial" w:hAnsi="Arial" w:cs="Arial"/>
        </w:rPr>
        <w:t xml:space="preserve">№ </w:t>
      </w:r>
      <w:r w:rsidR="00B217DA" w:rsidRPr="00184DE9">
        <w:rPr>
          <w:rFonts w:ascii="Arial" w:hAnsi="Arial" w:cs="Arial"/>
        </w:rPr>
        <w:t>_____</w:t>
      </w:r>
    </w:p>
    <w:p w:rsidR="00521A3B" w:rsidRPr="00184DE9" w:rsidRDefault="00521A3B" w:rsidP="00371FEF">
      <w:pPr>
        <w:rPr>
          <w:rFonts w:ascii="Arial" w:hAnsi="Arial" w:cs="Arial"/>
        </w:rPr>
      </w:pPr>
    </w:p>
    <w:p w:rsidR="00521A3B" w:rsidRPr="00184DE9" w:rsidRDefault="00521A3B" w:rsidP="00521A3B">
      <w:pPr>
        <w:jc w:val="center"/>
        <w:rPr>
          <w:rFonts w:ascii="Arial" w:hAnsi="Arial" w:cs="Arial"/>
          <w:bCs/>
        </w:rPr>
      </w:pPr>
      <w:bookmarkStart w:id="0" w:name="_GoBack"/>
      <w:r w:rsidRPr="00184DE9">
        <w:rPr>
          <w:rFonts w:ascii="Arial" w:hAnsi="Arial" w:cs="Arial"/>
          <w:bCs/>
        </w:rPr>
        <w:t>О внесении изменений в решение Совета</w:t>
      </w:r>
      <w:r w:rsidRPr="00184DE9">
        <w:rPr>
          <w:rFonts w:ascii="Arial" w:hAnsi="Arial" w:cs="Arial"/>
          <w:b/>
          <w:bCs/>
        </w:rPr>
        <w:t xml:space="preserve"> </w:t>
      </w:r>
      <w:r w:rsidR="00184DE9" w:rsidRPr="00184DE9">
        <w:rPr>
          <w:rFonts w:ascii="Arial" w:hAnsi="Arial" w:cs="Arial"/>
        </w:rPr>
        <w:t>Петропавлов</w:t>
      </w:r>
      <w:r w:rsidR="00184DE9" w:rsidRPr="00184DE9">
        <w:rPr>
          <w:rFonts w:ascii="Arial" w:hAnsi="Arial" w:cs="Arial"/>
        </w:rPr>
        <w:t>с</w:t>
      </w:r>
      <w:r w:rsidRPr="00184DE9">
        <w:rPr>
          <w:rFonts w:ascii="Arial" w:hAnsi="Arial" w:cs="Arial"/>
          <w:bCs/>
        </w:rPr>
        <w:t>кого сельского поселения</w:t>
      </w:r>
    </w:p>
    <w:p w:rsidR="00521A3B" w:rsidRPr="00184DE9" w:rsidRDefault="00521A3B" w:rsidP="00521A3B">
      <w:pPr>
        <w:jc w:val="center"/>
        <w:rPr>
          <w:rFonts w:ascii="Arial" w:hAnsi="Arial" w:cs="Arial"/>
          <w:bCs/>
        </w:rPr>
      </w:pPr>
      <w:r w:rsidRPr="00184DE9">
        <w:rPr>
          <w:rFonts w:ascii="Arial" w:hAnsi="Arial" w:cs="Arial"/>
          <w:bCs/>
        </w:rPr>
        <w:t xml:space="preserve">Новошешминского муниципального района Республики Татарстан от </w:t>
      </w:r>
      <w:r w:rsidR="00184DE9" w:rsidRPr="00184DE9">
        <w:rPr>
          <w:rFonts w:ascii="Arial" w:hAnsi="Arial" w:cs="Arial"/>
        </w:rPr>
        <w:t xml:space="preserve">28.12.2021 № 17-57   </w:t>
      </w:r>
    </w:p>
    <w:p w:rsidR="00521A3B" w:rsidRPr="00184DE9" w:rsidRDefault="00521A3B" w:rsidP="00521A3B">
      <w:pPr>
        <w:jc w:val="center"/>
        <w:rPr>
          <w:rFonts w:ascii="Arial" w:hAnsi="Arial" w:cs="Arial"/>
          <w:b/>
          <w:bCs/>
        </w:rPr>
      </w:pPr>
      <w:r w:rsidRPr="00184DE9">
        <w:rPr>
          <w:rFonts w:ascii="Arial" w:hAnsi="Arial" w:cs="Arial"/>
          <w:bCs/>
        </w:rPr>
        <w:t xml:space="preserve">«Об осуществлении муниципального контроля в сфере благоустройства на территории </w:t>
      </w:r>
      <w:r w:rsidR="00184DE9" w:rsidRPr="00184DE9">
        <w:rPr>
          <w:rFonts w:ascii="Arial" w:hAnsi="Arial" w:cs="Arial"/>
        </w:rPr>
        <w:t>Петропавлов</w:t>
      </w:r>
      <w:r w:rsidRPr="00184DE9">
        <w:rPr>
          <w:rFonts w:ascii="Arial" w:hAnsi="Arial" w:cs="Arial"/>
          <w:bCs/>
        </w:rPr>
        <w:t>ского сельского поселения Новошешминского муниципального района Республики Татарстан»</w:t>
      </w:r>
    </w:p>
    <w:bookmarkEnd w:id="0"/>
    <w:p w:rsidR="00521A3B" w:rsidRPr="00184DE9" w:rsidRDefault="00521A3B" w:rsidP="00521A3B">
      <w:pPr>
        <w:ind w:firstLine="709"/>
        <w:jc w:val="both"/>
        <w:rPr>
          <w:rFonts w:ascii="Arial" w:hAnsi="Arial" w:cs="Arial"/>
          <w:bCs/>
        </w:rPr>
      </w:pPr>
    </w:p>
    <w:p w:rsidR="00521A3B" w:rsidRPr="00184DE9" w:rsidRDefault="00521A3B" w:rsidP="00521A3B">
      <w:pPr>
        <w:pStyle w:val="Style13"/>
        <w:widowControl/>
        <w:spacing w:before="43" w:line="240" w:lineRule="auto"/>
        <w:rPr>
          <w:bCs/>
        </w:rPr>
      </w:pPr>
      <w:r w:rsidRPr="00184DE9">
        <w:rPr>
          <w:rStyle w:val="FontStyle22"/>
          <w:sz w:val="24"/>
          <w:szCs w:val="24"/>
        </w:rPr>
        <w:t>В соответствии с федеральными законами от 6 октября 2003 года №</w:t>
      </w:r>
      <w:r w:rsidR="00A50A90" w:rsidRPr="00184DE9">
        <w:rPr>
          <w:rStyle w:val="FontStyle22"/>
          <w:sz w:val="24"/>
          <w:szCs w:val="24"/>
        </w:rPr>
        <w:t xml:space="preserve"> </w:t>
      </w:r>
      <w:r w:rsidRPr="00184DE9">
        <w:rPr>
          <w:rStyle w:val="FontStyle22"/>
          <w:sz w:val="24"/>
          <w:szCs w:val="24"/>
        </w:rPr>
        <w:t xml:space="preserve">131-Ф3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</w:t>
      </w:r>
      <w:r w:rsidRPr="00184DE9">
        <w:rPr>
          <w:bCs/>
        </w:rPr>
        <w:t xml:space="preserve">Уставом муниципального образования </w:t>
      </w:r>
      <w:r w:rsidR="00184DE9" w:rsidRPr="00184DE9">
        <w:t>Петропавлов</w:t>
      </w:r>
      <w:r w:rsidRPr="00184DE9">
        <w:rPr>
          <w:bCs/>
        </w:rPr>
        <w:t xml:space="preserve">ское сельское поселение Новошешминского муниципального района Республики Татарстан, Совет </w:t>
      </w:r>
      <w:r w:rsidR="00184DE9" w:rsidRPr="00184DE9">
        <w:t>Петропавлов</w:t>
      </w:r>
      <w:r w:rsidRPr="00184DE9">
        <w:rPr>
          <w:bCs/>
        </w:rPr>
        <w:t>ского сельского поселения Новошешминского муниципального района Республики Татарстан</w:t>
      </w:r>
    </w:p>
    <w:p w:rsidR="00521A3B" w:rsidRPr="00184DE9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184DE9" w:rsidRDefault="00521A3B" w:rsidP="00521A3B">
      <w:pPr>
        <w:ind w:firstLine="709"/>
        <w:jc w:val="center"/>
        <w:rPr>
          <w:rFonts w:ascii="Arial" w:hAnsi="Arial" w:cs="Arial"/>
          <w:bCs/>
        </w:rPr>
      </w:pPr>
      <w:r w:rsidRPr="00184DE9">
        <w:rPr>
          <w:rFonts w:ascii="Arial" w:hAnsi="Arial" w:cs="Arial"/>
          <w:bCs/>
        </w:rPr>
        <w:t>РЕШИЛ:</w:t>
      </w:r>
    </w:p>
    <w:p w:rsidR="00521A3B" w:rsidRPr="00184DE9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184DE9" w:rsidRDefault="00521A3B" w:rsidP="00521A3B">
      <w:pPr>
        <w:numPr>
          <w:ilvl w:val="0"/>
          <w:numId w:val="36"/>
        </w:numPr>
        <w:ind w:left="0" w:firstLine="567"/>
        <w:jc w:val="both"/>
        <w:rPr>
          <w:rFonts w:ascii="Arial" w:hAnsi="Arial" w:cs="Arial"/>
          <w:bCs/>
        </w:rPr>
      </w:pPr>
      <w:r w:rsidRPr="00184DE9">
        <w:rPr>
          <w:rFonts w:ascii="Arial" w:hAnsi="Arial" w:cs="Arial"/>
          <w:bCs/>
        </w:rPr>
        <w:t xml:space="preserve">Внести в Положение о муниципальном контроле в сфере благоустройства на территории </w:t>
      </w:r>
      <w:r w:rsidR="00184DE9" w:rsidRPr="00184DE9">
        <w:rPr>
          <w:rFonts w:ascii="Arial" w:hAnsi="Arial" w:cs="Arial"/>
        </w:rPr>
        <w:t>Петропавлов</w:t>
      </w:r>
      <w:r w:rsidRPr="00184DE9">
        <w:rPr>
          <w:rFonts w:ascii="Arial" w:hAnsi="Arial" w:cs="Arial"/>
          <w:bCs/>
        </w:rPr>
        <w:t xml:space="preserve">ского сельского поселения Новошешминского муниципального района Республики Татарстан», утвержденное решением Совета </w:t>
      </w:r>
      <w:r w:rsidR="00184DE9" w:rsidRPr="00184DE9">
        <w:rPr>
          <w:rFonts w:ascii="Arial" w:hAnsi="Arial" w:cs="Arial"/>
        </w:rPr>
        <w:t>Петропавлов</w:t>
      </w:r>
      <w:r w:rsidRPr="00184DE9">
        <w:rPr>
          <w:rFonts w:ascii="Arial" w:hAnsi="Arial" w:cs="Arial"/>
          <w:bCs/>
        </w:rPr>
        <w:t xml:space="preserve">ского сельского поселения Новошешминского муниципального района Республики Татарстан </w:t>
      </w:r>
      <w:r w:rsidR="00184DE9" w:rsidRPr="00184DE9">
        <w:rPr>
          <w:rStyle w:val="FontStyle22"/>
          <w:sz w:val="24"/>
          <w:szCs w:val="24"/>
        </w:rPr>
        <w:t xml:space="preserve">28.12.2021 № 17-57 (в редакции решения Совета </w:t>
      </w:r>
      <w:r w:rsidR="00184DE9" w:rsidRPr="00184DE9">
        <w:rPr>
          <w:rFonts w:ascii="Arial" w:hAnsi="Arial" w:cs="Arial"/>
        </w:rPr>
        <w:t>Петропавлов</w:t>
      </w:r>
      <w:r w:rsidR="00184DE9" w:rsidRPr="00184DE9">
        <w:rPr>
          <w:rStyle w:val="FontStyle22"/>
          <w:sz w:val="24"/>
          <w:szCs w:val="24"/>
        </w:rPr>
        <w:t>ского сельского поселения от 18.12.2023 № 36-128; 1.03.2024 № 39-136; от 27.11.2024 № 46-151;</w:t>
      </w:r>
      <w:r w:rsidR="00184DE9" w:rsidRPr="00184DE9">
        <w:rPr>
          <w:rStyle w:val="FontStyle22"/>
          <w:sz w:val="24"/>
          <w:szCs w:val="24"/>
        </w:rPr>
        <w:t xml:space="preserve"> 24</w:t>
      </w:r>
      <w:r w:rsidR="00B217DA" w:rsidRPr="00184DE9">
        <w:rPr>
          <w:rFonts w:ascii="Arial" w:hAnsi="Arial" w:cs="Arial"/>
          <w:bCs/>
        </w:rPr>
        <w:t>.0</w:t>
      </w:r>
      <w:r w:rsidR="00184DE9" w:rsidRPr="00184DE9">
        <w:rPr>
          <w:rFonts w:ascii="Arial" w:hAnsi="Arial" w:cs="Arial"/>
          <w:bCs/>
        </w:rPr>
        <w:t>2</w:t>
      </w:r>
      <w:r w:rsidR="00B217DA" w:rsidRPr="00184DE9">
        <w:rPr>
          <w:rFonts w:ascii="Arial" w:hAnsi="Arial" w:cs="Arial"/>
          <w:bCs/>
        </w:rPr>
        <w:t>.2025 №</w:t>
      </w:r>
      <w:r w:rsidR="00B40AD6" w:rsidRPr="00184DE9">
        <w:rPr>
          <w:rFonts w:ascii="Arial" w:hAnsi="Arial" w:cs="Arial"/>
          <w:bCs/>
        </w:rPr>
        <w:t xml:space="preserve"> </w:t>
      </w:r>
      <w:r w:rsidR="00184DE9" w:rsidRPr="00184DE9">
        <w:rPr>
          <w:rFonts w:ascii="Arial" w:hAnsi="Arial" w:cs="Arial"/>
          <w:bCs/>
        </w:rPr>
        <w:t>50</w:t>
      </w:r>
      <w:r w:rsidR="00B217DA" w:rsidRPr="00184DE9">
        <w:rPr>
          <w:rFonts w:ascii="Arial" w:hAnsi="Arial" w:cs="Arial"/>
          <w:bCs/>
        </w:rPr>
        <w:t>-15</w:t>
      </w:r>
      <w:r w:rsidR="00184DE9" w:rsidRPr="00184DE9">
        <w:rPr>
          <w:rFonts w:ascii="Arial" w:hAnsi="Arial" w:cs="Arial"/>
          <w:bCs/>
        </w:rPr>
        <w:t>9</w:t>
      </w:r>
      <w:r w:rsidRPr="00184DE9">
        <w:rPr>
          <w:rFonts w:ascii="Arial" w:hAnsi="Arial" w:cs="Arial"/>
          <w:bCs/>
        </w:rPr>
        <w:t>) (далее- Положение) следующие изменения:</w:t>
      </w:r>
    </w:p>
    <w:p w:rsidR="00B217DA" w:rsidRPr="00184DE9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 w:rsidRPr="00184DE9">
        <w:rPr>
          <w:shd w:val="clear" w:color="auto" w:fill="FFFFFF"/>
        </w:rPr>
        <w:t>1.</w:t>
      </w:r>
      <w:r w:rsidR="004B3496" w:rsidRPr="00184DE9">
        <w:rPr>
          <w:shd w:val="clear" w:color="auto" w:fill="FFFFFF"/>
        </w:rPr>
        <w:t>1</w:t>
      </w:r>
      <w:r w:rsidR="00B40AD6" w:rsidRPr="00184DE9">
        <w:rPr>
          <w:shd w:val="clear" w:color="auto" w:fill="FFFFFF"/>
        </w:rPr>
        <w:t>.</w:t>
      </w:r>
      <w:r w:rsidRPr="00184DE9">
        <w:rPr>
          <w:shd w:val="clear" w:color="auto" w:fill="FFFFFF"/>
        </w:rPr>
        <w:t xml:space="preserve"> пункт 10.1</w:t>
      </w:r>
      <w:r w:rsidR="00B40AD6" w:rsidRPr="00184DE9">
        <w:rPr>
          <w:shd w:val="clear" w:color="auto" w:fill="FFFFFF"/>
        </w:rPr>
        <w:t>.</w:t>
      </w:r>
      <w:r w:rsidRPr="00184DE9">
        <w:rPr>
          <w:shd w:val="clear" w:color="auto" w:fill="FFFFFF"/>
        </w:rPr>
        <w:t xml:space="preserve"> </w:t>
      </w:r>
      <w:r w:rsidR="00B40AD6" w:rsidRPr="00184DE9">
        <w:rPr>
          <w:shd w:val="clear" w:color="auto" w:fill="FFFFFF"/>
        </w:rPr>
        <w:t>части</w:t>
      </w:r>
      <w:r w:rsidRPr="00184DE9">
        <w:rPr>
          <w:shd w:val="clear" w:color="auto" w:fill="FFFFFF"/>
        </w:rPr>
        <w:t xml:space="preserve"> 1 </w:t>
      </w:r>
      <w:r w:rsidR="00B40AD6" w:rsidRPr="00184DE9">
        <w:rPr>
          <w:shd w:val="clear" w:color="auto" w:fill="FFFFFF"/>
        </w:rPr>
        <w:t xml:space="preserve">Положения </w:t>
      </w:r>
      <w:r w:rsidRPr="00184DE9">
        <w:rPr>
          <w:shd w:val="clear" w:color="auto" w:fill="FFFFFF"/>
        </w:rPr>
        <w:t>признать утратившим силу</w:t>
      </w:r>
      <w:r w:rsidR="00B40AD6" w:rsidRPr="00184DE9">
        <w:rPr>
          <w:shd w:val="clear" w:color="auto" w:fill="FFFFFF"/>
        </w:rPr>
        <w:t>;</w:t>
      </w:r>
    </w:p>
    <w:p w:rsidR="00B40AD6" w:rsidRPr="00184DE9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 w:rsidRPr="00184DE9">
        <w:rPr>
          <w:shd w:val="clear" w:color="auto" w:fill="FFFFFF"/>
        </w:rPr>
        <w:t>1.</w:t>
      </w:r>
      <w:r w:rsidR="004B3496" w:rsidRPr="00184DE9">
        <w:rPr>
          <w:shd w:val="clear" w:color="auto" w:fill="FFFFFF"/>
        </w:rPr>
        <w:t>2</w:t>
      </w:r>
      <w:r w:rsidRPr="00184DE9">
        <w:rPr>
          <w:shd w:val="clear" w:color="auto" w:fill="FFFFFF"/>
        </w:rPr>
        <w:t>.</w:t>
      </w:r>
      <w:r w:rsidR="00B40AD6" w:rsidRPr="00184DE9">
        <w:rPr>
          <w:shd w:val="clear" w:color="auto" w:fill="FFFFFF"/>
        </w:rPr>
        <w:t xml:space="preserve"> в </w:t>
      </w:r>
      <w:r w:rsidR="001C419F" w:rsidRPr="00184DE9">
        <w:rPr>
          <w:shd w:val="clear" w:color="auto" w:fill="FFFFFF"/>
        </w:rPr>
        <w:t xml:space="preserve">пункт 2.11 </w:t>
      </w:r>
      <w:r w:rsidR="00B40AD6" w:rsidRPr="00184DE9">
        <w:rPr>
          <w:shd w:val="clear" w:color="auto" w:fill="FFFFFF"/>
        </w:rPr>
        <w:t xml:space="preserve">части </w:t>
      </w:r>
      <w:r w:rsidR="001C419F" w:rsidRPr="00184DE9">
        <w:rPr>
          <w:shd w:val="clear" w:color="auto" w:fill="FFFFFF"/>
        </w:rPr>
        <w:t>2</w:t>
      </w:r>
      <w:r w:rsidR="00B40AD6" w:rsidRPr="00184DE9">
        <w:rPr>
          <w:shd w:val="clear" w:color="auto" w:fill="FFFFFF"/>
        </w:rPr>
        <w:t xml:space="preserve"> Положения внести следующие изменения:</w:t>
      </w:r>
    </w:p>
    <w:p w:rsidR="00B217DA" w:rsidRPr="00184DE9" w:rsidRDefault="00B40AD6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 w:rsidRPr="00184DE9">
        <w:rPr>
          <w:shd w:val="clear" w:color="auto" w:fill="FFFFFF"/>
        </w:rPr>
        <w:t xml:space="preserve">в первом абзаце </w:t>
      </w:r>
      <w:r w:rsidR="001C419F" w:rsidRPr="00184DE9">
        <w:rPr>
          <w:shd w:val="clear" w:color="auto" w:fill="FFFFFF"/>
        </w:rPr>
        <w:t>после слов «видео-конференц</w:t>
      </w:r>
      <w:r w:rsidRPr="00184DE9">
        <w:rPr>
          <w:shd w:val="clear" w:color="auto" w:fill="FFFFFF"/>
        </w:rPr>
        <w:t>-</w:t>
      </w:r>
      <w:r w:rsidR="001C419F" w:rsidRPr="00184DE9">
        <w:rPr>
          <w:shd w:val="clear" w:color="auto" w:fill="FFFFFF"/>
        </w:rPr>
        <w:t>связи» дополнить словами «или мобильного приложения «Инспекто</w:t>
      </w:r>
      <w:r w:rsidRPr="00184DE9">
        <w:rPr>
          <w:shd w:val="clear" w:color="auto" w:fill="FFFFFF"/>
        </w:rPr>
        <w:t>р»;</w:t>
      </w:r>
      <w:r w:rsidR="001C419F" w:rsidRPr="00184DE9">
        <w:rPr>
          <w:shd w:val="clear" w:color="auto" w:fill="FFFFFF"/>
        </w:rPr>
        <w:t xml:space="preserve"> </w:t>
      </w:r>
    </w:p>
    <w:p w:rsidR="001C419F" w:rsidRPr="00184DE9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 w:rsidRPr="00184DE9">
        <w:rPr>
          <w:shd w:val="clear" w:color="auto" w:fill="FFFFFF"/>
        </w:rPr>
        <w:t xml:space="preserve">дополнить </w:t>
      </w:r>
      <w:r w:rsidR="00B40AD6" w:rsidRPr="00184DE9">
        <w:rPr>
          <w:shd w:val="clear" w:color="auto" w:fill="FFFFFF"/>
        </w:rPr>
        <w:t>четвертым</w:t>
      </w:r>
      <w:r w:rsidRPr="00184DE9">
        <w:rPr>
          <w:shd w:val="clear" w:color="auto" w:fill="FFFFFF"/>
        </w:rPr>
        <w:t xml:space="preserve"> абзацем следующего содержания:</w:t>
      </w:r>
    </w:p>
    <w:p w:rsidR="001C419F" w:rsidRPr="00184DE9" w:rsidRDefault="001C419F" w:rsidP="00B40AD6">
      <w:pPr>
        <w:pStyle w:val="Style11"/>
        <w:widowControl/>
        <w:tabs>
          <w:tab w:val="left" w:pos="994"/>
        </w:tabs>
        <w:spacing w:line="240" w:lineRule="auto"/>
        <w:ind w:firstLine="0"/>
        <w:rPr>
          <w:shd w:val="clear" w:color="auto" w:fill="FFFFFF"/>
        </w:rPr>
      </w:pPr>
      <w:r w:rsidRPr="00184DE9">
        <w:rPr>
          <w:shd w:val="clear" w:color="auto" w:fill="FFFFFF"/>
        </w:rPr>
        <w:t>«Профилактический визит проводится по иниц</w:t>
      </w:r>
      <w:r w:rsidR="000F7B12" w:rsidRPr="00184DE9">
        <w:rPr>
          <w:shd w:val="clear" w:color="auto" w:fill="FFFFFF"/>
        </w:rPr>
        <w:t>иативе контрольного</w:t>
      </w:r>
      <w:r w:rsidRPr="00184DE9">
        <w:rPr>
          <w:shd w:val="clear" w:color="auto" w:fill="FFFFFF"/>
        </w:rPr>
        <w:t xml:space="preserve"> органа (обязательный профилактический визит) или по инициативе контролируемого лица.»</w:t>
      </w:r>
      <w:r w:rsidR="00B40AD6" w:rsidRPr="00184DE9">
        <w:rPr>
          <w:shd w:val="clear" w:color="auto" w:fill="FFFFFF"/>
        </w:rPr>
        <w:t>;</w:t>
      </w:r>
    </w:p>
    <w:p w:rsidR="001C419F" w:rsidRPr="00184DE9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</w:pPr>
      <w:r w:rsidRPr="00184DE9">
        <w:t>1.</w:t>
      </w:r>
      <w:r w:rsidR="00B40AD6" w:rsidRPr="00184DE9">
        <w:t>3.</w:t>
      </w:r>
      <w:r w:rsidRPr="00184DE9">
        <w:t xml:space="preserve"> пункт 3.4</w:t>
      </w:r>
      <w:r w:rsidR="00B40AD6" w:rsidRPr="00184DE9">
        <w:t>.</w:t>
      </w:r>
      <w:r w:rsidRPr="00184DE9">
        <w:t xml:space="preserve"> </w:t>
      </w:r>
      <w:r w:rsidR="00B40AD6" w:rsidRPr="00184DE9">
        <w:t>части</w:t>
      </w:r>
      <w:r w:rsidRPr="00184DE9">
        <w:t xml:space="preserve"> 3 </w:t>
      </w:r>
      <w:r w:rsidR="00B40AD6" w:rsidRPr="00184DE9">
        <w:t xml:space="preserve">Положения </w:t>
      </w:r>
      <w:r w:rsidRPr="00184DE9">
        <w:t>изложить в следующей редакции:</w:t>
      </w:r>
    </w:p>
    <w:p w:rsidR="001C419F" w:rsidRPr="00184DE9" w:rsidRDefault="000F346E" w:rsidP="00B40AD6">
      <w:pPr>
        <w:pStyle w:val="Style11"/>
        <w:tabs>
          <w:tab w:val="left" w:pos="994"/>
        </w:tabs>
        <w:ind w:firstLine="0"/>
      </w:pPr>
      <w:r w:rsidRPr="00184DE9">
        <w:t>«</w:t>
      </w:r>
      <w:r w:rsidR="00B40AD6" w:rsidRPr="00184DE9">
        <w:t xml:space="preserve">3.4. </w:t>
      </w:r>
      <w:r w:rsidR="001C419F" w:rsidRPr="00184DE9">
        <w:t>Основанием для пр</w:t>
      </w:r>
      <w:r w:rsidR="000F7B12" w:rsidRPr="00184DE9">
        <w:t>оведения контрольных</w:t>
      </w:r>
      <w:r w:rsidR="001C419F" w:rsidRPr="00184DE9">
        <w:t xml:space="preserve"> мероприятий, за исключением случаев, указанных в </w:t>
      </w:r>
      <w:hyperlink r:id="rId8" w:anchor="dst100640" w:history="1">
        <w:r w:rsidR="001C419F" w:rsidRPr="00184DE9">
          <w:rPr>
            <w:rStyle w:val="a5"/>
          </w:rPr>
          <w:t>части 2</w:t>
        </w:r>
      </w:hyperlink>
      <w:r w:rsidR="001C419F" w:rsidRPr="00184DE9">
        <w:t xml:space="preserve">  статьи 57 Федерального закона </w:t>
      </w:r>
      <w:r w:rsidR="004B3496" w:rsidRPr="00184DE9">
        <w:t>от 31.07.2020 №</w:t>
      </w:r>
      <w:r w:rsidR="001C419F" w:rsidRPr="00184DE9">
        <w:t>248-ФЗ настоящей статьи, может быть:</w:t>
      </w:r>
    </w:p>
    <w:p w:rsidR="001C419F" w:rsidRPr="00184DE9" w:rsidRDefault="001C419F" w:rsidP="001C419F">
      <w:pPr>
        <w:pStyle w:val="Style11"/>
        <w:tabs>
          <w:tab w:val="left" w:pos="994"/>
        </w:tabs>
        <w:ind w:firstLine="567"/>
      </w:pPr>
      <w:r w:rsidRPr="00184DE9">
        <w:t>1) нали</w:t>
      </w:r>
      <w:r w:rsidR="000F7B12" w:rsidRPr="00184DE9">
        <w:t xml:space="preserve">чие у контрольного </w:t>
      </w:r>
      <w:r w:rsidRPr="00184DE9">
        <w:t>органа сведений о причинении вреда (ущерба) или об угрозе причинения вреда (ущерба) охраняемым законом ценностям с учетом положений </w:t>
      </w:r>
      <w:hyperlink r:id="rId9" w:anchor="dst101415" w:history="1">
        <w:r w:rsidRPr="00184DE9">
          <w:rPr>
            <w:rStyle w:val="a5"/>
          </w:rPr>
          <w:t>статьи 60</w:t>
        </w:r>
      </w:hyperlink>
      <w:r w:rsidRPr="00184DE9">
        <w:t>  Федерального закона  от 31.07.2020 № 248-ФЗ ;</w:t>
      </w:r>
    </w:p>
    <w:p w:rsidR="001C419F" w:rsidRPr="00184DE9" w:rsidRDefault="001C419F" w:rsidP="001C419F">
      <w:pPr>
        <w:pStyle w:val="Style11"/>
        <w:tabs>
          <w:tab w:val="left" w:pos="994"/>
        </w:tabs>
        <w:ind w:firstLine="567"/>
      </w:pPr>
      <w:r w:rsidRPr="00184DE9">
        <w:t>2) наступление сроков пр</w:t>
      </w:r>
      <w:r w:rsidR="000F7B12" w:rsidRPr="00184DE9">
        <w:t>оведения контрольных</w:t>
      </w:r>
      <w:r w:rsidRPr="00184DE9">
        <w:t xml:space="preserve"> мероприятий, включенных в план пр</w:t>
      </w:r>
      <w:r w:rsidR="000F7B12" w:rsidRPr="00184DE9">
        <w:t>оведения контрольных</w:t>
      </w:r>
      <w:r w:rsidRPr="00184DE9">
        <w:t xml:space="preserve"> мероприятий;</w:t>
      </w:r>
    </w:p>
    <w:p w:rsidR="001C419F" w:rsidRPr="00184DE9" w:rsidRDefault="001C419F" w:rsidP="001C419F">
      <w:pPr>
        <w:pStyle w:val="Style11"/>
        <w:tabs>
          <w:tab w:val="left" w:pos="994"/>
        </w:tabs>
        <w:ind w:firstLine="567"/>
      </w:pPr>
      <w:r w:rsidRPr="00184DE9"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</w:t>
      </w:r>
      <w:r w:rsidR="00B40AD6" w:rsidRPr="00184DE9">
        <w:t>Республики Татарстан</w:t>
      </w:r>
      <w:r w:rsidRPr="00184DE9">
        <w:t>) о проведении контрольных мероприятий в отношении конкретных контролируемых лиц;</w:t>
      </w:r>
    </w:p>
    <w:p w:rsidR="001C419F" w:rsidRPr="00184DE9" w:rsidRDefault="001C419F" w:rsidP="001C419F">
      <w:pPr>
        <w:pStyle w:val="Style11"/>
        <w:tabs>
          <w:tab w:val="left" w:pos="994"/>
        </w:tabs>
        <w:ind w:firstLine="567"/>
      </w:pPr>
      <w:r w:rsidRPr="00184DE9">
        <w:t xml:space="preserve">4) требование прокурора о проведении контрольного мероприятия в рамках надзора </w:t>
      </w:r>
      <w:r w:rsidRPr="00184DE9">
        <w:lastRenderedPageBreak/>
        <w:t>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1C419F" w:rsidRPr="00184DE9" w:rsidRDefault="001C419F" w:rsidP="001C419F">
      <w:pPr>
        <w:pStyle w:val="Style11"/>
        <w:tabs>
          <w:tab w:val="left" w:pos="994"/>
        </w:tabs>
        <w:ind w:firstLine="567"/>
      </w:pPr>
      <w:r w:rsidRPr="00184DE9">
        <w:t>5) истечение срока исполнения решения контрольного органа об устранении выявленного нарушения обязательных требований - в случаях, установленных </w:t>
      </w:r>
      <w:hyperlink r:id="rId10" w:anchor="dst101038" w:history="1">
        <w:r w:rsidRPr="00184DE9">
          <w:rPr>
            <w:rStyle w:val="a5"/>
          </w:rPr>
          <w:t>частью 1 статьи 95</w:t>
        </w:r>
      </w:hyperlink>
      <w:r w:rsidR="004B3496" w:rsidRPr="00184DE9">
        <w:t> </w:t>
      </w:r>
      <w:r w:rsidRPr="00184DE9">
        <w:t xml:space="preserve"> Федерального закона</w:t>
      </w:r>
      <w:r w:rsidR="004B3496" w:rsidRPr="00184DE9">
        <w:t xml:space="preserve"> от 31.07.2020 248-ФЗ</w:t>
      </w:r>
      <w:r w:rsidRPr="00184DE9">
        <w:t>;</w:t>
      </w:r>
    </w:p>
    <w:p w:rsidR="001C419F" w:rsidRPr="00184DE9" w:rsidRDefault="001C419F" w:rsidP="001C419F">
      <w:pPr>
        <w:pStyle w:val="Style11"/>
        <w:tabs>
          <w:tab w:val="left" w:pos="994"/>
        </w:tabs>
        <w:ind w:firstLine="567"/>
      </w:pPr>
      <w:r w:rsidRPr="00184DE9">
        <w:t>6) наступление события, указанного в программе проверок, если федеральным законом о виде контроля установлено, что контрольные мероприятия проводятся на основании программы проверок;</w:t>
      </w:r>
    </w:p>
    <w:p w:rsidR="001C419F" w:rsidRPr="00184DE9" w:rsidRDefault="001C419F" w:rsidP="001C419F">
      <w:pPr>
        <w:pStyle w:val="Style11"/>
        <w:tabs>
          <w:tab w:val="left" w:pos="994"/>
        </w:tabs>
        <w:ind w:firstLine="567"/>
      </w:pPr>
      <w:r w:rsidRPr="00184DE9"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1C419F" w:rsidRPr="00184DE9" w:rsidRDefault="001C419F" w:rsidP="001C419F">
      <w:pPr>
        <w:pStyle w:val="Style11"/>
        <w:tabs>
          <w:tab w:val="left" w:pos="994"/>
        </w:tabs>
        <w:ind w:firstLine="567"/>
      </w:pPr>
      <w:r w:rsidRPr="00184DE9">
        <w:t>8) 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 </w:t>
      </w:r>
      <w:hyperlink r:id="rId11" w:anchor="dst100350" w:history="1">
        <w:r w:rsidRPr="00184DE9">
          <w:rPr>
            <w:rStyle w:val="a5"/>
          </w:rPr>
          <w:t>частью 1 статьи 8</w:t>
        </w:r>
      </w:hyperlink>
      <w:r w:rsidRPr="00184DE9">
        <w:t xml:space="preserve"> Федерального закона от 26 декабря 2008 года N 294-ФЗ </w:t>
      </w:r>
      <w:r w:rsidR="00B40AD6" w:rsidRPr="00184DE9">
        <w:t>«</w:t>
      </w:r>
      <w:r w:rsidRPr="00184DE9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B40AD6" w:rsidRPr="00184DE9">
        <w:t>»</w:t>
      </w:r>
      <w:r w:rsidRPr="00184DE9">
        <w:t>, в случае, если представление такого уведомления является обязательным, или без лицензии, предусмотренной для видов деятельности, указанных в </w:t>
      </w:r>
      <w:hyperlink r:id="rId12" w:anchor="dst100106" w:history="1">
        <w:r w:rsidRPr="00184DE9">
          <w:rPr>
            <w:rStyle w:val="a5"/>
          </w:rPr>
          <w:t>пунктах 6</w:t>
        </w:r>
      </w:hyperlink>
      <w:r w:rsidRPr="00184DE9">
        <w:t> - </w:t>
      </w:r>
      <w:hyperlink r:id="rId13" w:anchor="dst420" w:history="1">
        <w:r w:rsidRPr="00184DE9">
          <w:rPr>
            <w:rStyle w:val="a5"/>
          </w:rPr>
          <w:t>9.1</w:t>
        </w:r>
      </w:hyperlink>
      <w:r w:rsidRPr="00184DE9">
        <w:t>, </w:t>
      </w:r>
      <w:hyperlink r:id="rId14" w:anchor="dst100111" w:history="1">
        <w:r w:rsidRPr="00184DE9">
          <w:rPr>
            <w:rStyle w:val="a5"/>
          </w:rPr>
          <w:t>11</w:t>
        </w:r>
      </w:hyperlink>
      <w:r w:rsidRPr="00184DE9">
        <w:t>, </w:t>
      </w:r>
      <w:hyperlink r:id="rId15" w:anchor="dst472" w:history="1">
        <w:r w:rsidRPr="00184DE9">
          <w:rPr>
            <w:rStyle w:val="a5"/>
          </w:rPr>
          <w:t>12</w:t>
        </w:r>
      </w:hyperlink>
      <w:r w:rsidRPr="00184DE9">
        <w:t>, </w:t>
      </w:r>
      <w:hyperlink r:id="rId16" w:anchor="dst22" w:history="1">
        <w:r w:rsidRPr="00184DE9">
          <w:rPr>
            <w:rStyle w:val="a5"/>
          </w:rPr>
          <w:t>14</w:t>
        </w:r>
      </w:hyperlink>
      <w:r w:rsidRPr="00184DE9">
        <w:t> - </w:t>
      </w:r>
      <w:hyperlink r:id="rId17" w:anchor="dst144" w:history="1">
        <w:r w:rsidRPr="00184DE9">
          <w:rPr>
            <w:rStyle w:val="a5"/>
          </w:rPr>
          <w:t>17</w:t>
        </w:r>
      </w:hyperlink>
      <w:r w:rsidRPr="00184DE9">
        <w:t>, </w:t>
      </w:r>
      <w:hyperlink r:id="rId18" w:anchor="dst100119" w:history="1">
        <w:r w:rsidRPr="00184DE9">
          <w:rPr>
            <w:rStyle w:val="a5"/>
          </w:rPr>
          <w:t>19</w:t>
        </w:r>
      </w:hyperlink>
      <w:r w:rsidRPr="00184DE9">
        <w:t> - </w:t>
      </w:r>
      <w:hyperlink r:id="rId19" w:anchor="dst100121" w:history="1">
        <w:r w:rsidRPr="00184DE9">
          <w:rPr>
            <w:rStyle w:val="a5"/>
          </w:rPr>
          <w:t>21</w:t>
        </w:r>
      </w:hyperlink>
      <w:r w:rsidRPr="00184DE9">
        <w:t>, </w:t>
      </w:r>
      <w:hyperlink r:id="rId20" w:anchor="dst417" w:history="1">
        <w:r w:rsidRPr="00184DE9">
          <w:rPr>
            <w:rStyle w:val="a5"/>
          </w:rPr>
          <w:t>24</w:t>
        </w:r>
      </w:hyperlink>
      <w:r w:rsidRPr="00184DE9">
        <w:t> - </w:t>
      </w:r>
      <w:hyperlink r:id="rId21" w:anchor="dst142" w:history="1">
        <w:r w:rsidRPr="00184DE9">
          <w:rPr>
            <w:rStyle w:val="a5"/>
          </w:rPr>
          <w:t>31</w:t>
        </w:r>
      </w:hyperlink>
      <w:r w:rsidRPr="00184DE9">
        <w:t>, </w:t>
      </w:r>
      <w:hyperlink r:id="rId22" w:anchor="dst100134" w:history="1">
        <w:r w:rsidRPr="00184DE9">
          <w:rPr>
            <w:rStyle w:val="a5"/>
          </w:rPr>
          <w:t>34</w:t>
        </w:r>
      </w:hyperlink>
      <w:r w:rsidRPr="00184DE9">
        <w:t> - </w:t>
      </w:r>
      <w:hyperlink r:id="rId23" w:anchor="dst100136" w:history="1">
        <w:r w:rsidRPr="00184DE9">
          <w:rPr>
            <w:rStyle w:val="a5"/>
          </w:rPr>
          <w:t>36</w:t>
        </w:r>
      </w:hyperlink>
      <w:r w:rsidRPr="00184DE9">
        <w:t>, </w:t>
      </w:r>
      <w:hyperlink r:id="rId24" w:anchor="dst100139" w:history="1">
        <w:r w:rsidRPr="00184DE9">
          <w:rPr>
            <w:rStyle w:val="a5"/>
          </w:rPr>
          <w:t>39</w:t>
        </w:r>
      </w:hyperlink>
      <w:r w:rsidRPr="00184DE9">
        <w:t>, </w:t>
      </w:r>
      <w:hyperlink r:id="rId25" w:anchor="dst71" w:history="1">
        <w:r w:rsidRPr="00184DE9">
          <w:rPr>
            <w:rStyle w:val="a5"/>
          </w:rPr>
          <w:t>40</w:t>
        </w:r>
      </w:hyperlink>
      <w:r w:rsidRPr="00184DE9">
        <w:t>, </w:t>
      </w:r>
      <w:hyperlink r:id="rId26" w:anchor="dst183" w:history="1">
        <w:r w:rsidRPr="00184DE9">
          <w:rPr>
            <w:rStyle w:val="a5"/>
          </w:rPr>
          <w:t>42</w:t>
        </w:r>
      </w:hyperlink>
      <w:r w:rsidRPr="00184DE9">
        <w:t> - </w:t>
      </w:r>
      <w:hyperlink r:id="rId27" w:anchor="dst62" w:history="1">
        <w:r w:rsidRPr="00184DE9">
          <w:rPr>
            <w:rStyle w:val="a5"/>
          </w:rPr>
          <w:t>55</w:t>
        </w:r>
      </w:hyperlink>
      <w:r w:rsidRPr="00184DE9">
        <w:t> и </w:t>
      </w:r>
      <w:hyperlink r:id="rId28" w:anchor="dst461" w:history="1">
        <w:r w:rsidRPr="00184DE9">
          <w:rPr>
            <w:rStyle w:val="a5"/>
          </w:rPr>
          <w:t>59 части 1 статьи 12</w:t>
        </w:r>
      </w:hyperlink>
      <w:r w:rsidRPr="00184DE9">
        <w:t xml:space="preserve"> Федерального закона от 4 мая 2011 года N 99-ФЗ </w:t>
      </w:r>
      <w:r w:rsidR="00B40AD6" w:rsidRPr="00184DE9">
        <w:t>«</w:t>
      </w:r>
      <w:r w:rsidRPr="00184DE9">
        <w:t>О лицензировании отдельных видов деятельности</w:t>
      </w:r>
      <w:r w:rsidR="00B40AD6" w:rsidRPr="00184DE9">
        <w:t>»</w:t>
      </w:r>
      <w:r w:rsidRPr="00184DE9">
        <w:t>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:rsidR="001C419F" w:rsidRPr="00184DE9" w:rsidRDefault="001C419F" w:rsidP="001C419F">
      <w:pPr>
        <w:pStyle w:val="Style11"/>
        <w:tabs>
          <w:tab w:val="left" w:pos="994"/>
        </w:tabs>
        <w:ind w:firstLine="567"/>
      </w:pPr>
      <w:r w:rsidRPr="00184DE9">
        <w:t>9) уклонение контролируемого лица от проведения обязательного профилактического визита.</w:t>
      </w:r>
      <w:r w:rsidR="00B40AD6" w:rsidRPr="00184DE9">
        <w:t>»;</w:t>
      </w:r>
    </w:p>
    <w:p w:rsidR="004B3496" w:rsidRPr="00184DE9" w:rsidRDefault="004B3496" w:rsidP="004B3496">
      <w:pPr>
        <w:pStyle w:val="Style11"/>
        <w:tabs>
          <w:tab w:val="left" w:pos="994"/>
        </w:tabs>
        <w:ind w:firstLine="567"/>
      </w:pPr>
      <w:r w:rsidRPr="00184DE9">
        <w:t>1.</w:t>
      </w:r>
      <w:r w:rsidR="00B40AD6" w:rsidRPr="00184DE9">
        <w:t>4.</w:t>
      </w:r>
      <w:r w:rsidRPr="00184DE9">
        <w:t xml:space="preserve"> пункт 3.5</w:t>
      </w:r>
      <w:r w:rsidR="00B40AD6" w:rsidRPr="00184DE9">
        <w:t>.</w:t>
      </w:r>
      <w:r w:rsidRPr="00184DE9">
        <w:t xml:space="preserve"> </w:t>
      </w:r>
      <w:r w:rsidR="00B40AD6" w:rsidRPr="00184DE9">
        <w:t>части</w:t>
      </w:r>
      <w:r w:rsidRPr="00184DE9">
        <w:t xml:space="preserve"> 3 </w:t>
      </w:r>
      <w:r w:rsidR="00B40AD6" w:rsidRPr="00184DE9">
        <w:t xml:space="preserve">Положения </w:t>
      </w:r>
      <w:r w:rsidRPr="00184DE9">
        <w:t>изложить в следующей редакции:</w:t>
      </w:r>
    </w:p>
    <w:p w:rsidR="004B3496" w:rsidRPr="00184DE9" w:rsidRDefault="004B3496" w:rsidP="006442F1">
      <w:pPr>
        <w:pStyle w:val="Style11"/>
        <w:tabs>
          <w:tab w:val="left" w:pos="994"/>
        </w:tabs>
        <w:ind w:firstLine="0"/>
      </w:pPr>
      <w:r w:rsidRPr="00184DE9">
        <w:t>«</w:t>
      </w:r>
      <w:r w:rsidR="006442F1" w:rsidRPr="00184DE9">
        <w:t xml:space="preserve">3.5. </w:t>
      </w:r>
      <w:r w:rsidRPr="00184DE9"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</w:t>
      </w:r>
      <w:r w:rsidR="000F346E" w:rsidRPr="00184DE9">
        <w:t>ние контрольного</w:t>
      </w:r>
      <w:r w:rsidRPr="00184DE9">
        <w:t xml:space="preserve"> органа, подписанное уполномоченным должностным </w:t>
      </w:r>
      <w:r w:rsidR="000F346E" w:rsidRPr="00184DE9">
        <w:t xml:space="preserve">лицом контрольного </w:t>
      </w:r>
      <w:r w:rsidRPr="00184DE9">
        <w:t>органа (далее - решение о пров</w:t>
      </w:r>
      <w:r w:rsidR="000F346E" w:rsidRPr="00184DE9">
        <w:t>едении контрольного</w:t>
      </w:r>
      <w:r w:rsidRPr="00184DE9">
        <w:t xml:space="preserve"> мероприятия, предусматривающего взаимодействие с контролируемым лицом, а также документарной проверки), в котором указываются:</w:t>
      </w:r>
    </w:p>
    <w:p w:rsidR="004B3496" w:rsidRPr="00184DE9" w:rsidRDefault="004B3496" w:rsidP="004B3496">
      <w:pPr>
        <w:pStyle w:val="Style11"/>
        <w:tabs>
          <w:tab w:val="left" w:pos="994"/>
        </w:tabs>
        <w:ind w:firstLine="567"/>
      </w:pPr>
      <w:r w:rsidRPr="00184DE9">
        <w:t>1) дата, время и место принятия решения;</w:t>
      </w:r>
    </w:p>
    <w:p w:rsidR="004B3496" w:rsidRPr="00184DE9" w:rsidRDefault="004B3496" w:rsidP="004B3496">
      <w:pPr>
        <w:pStyle w:val="Style11"/>
        <w:tabs>
          <w:tab w:val="left" w:pos="994"/>
        </w:tabs>
        <w:ind w:firstLine="567"/>
      </w:pPr>
      <w:r w:rsidRPr="00184DE9">
        <w:t>2) кем принято решение;</w:t>
      </w:r>
    </w:p>
    <w:p w:rsidR="004B3496" w:rsidRPr="00184DE9" w:rsidRDefault="004B3496" w:rsidP="004B3496">
      <w:pPr>
        <w:pStyle w:val="Style11"/>
        <w:tabs>
          <w:tab w:val="left" w:pos="994"/>
        </w:tabs>
        <w:ind w:firstLine="567"/>
      </w:pPr>
      <w:r w:rsidRPr="00184DE9">
        <w:t>3) основание пров</w:t>
      </w:r>
      <w:r w:rsidR="000F346E" w:rsidRPr="00184DE9">
        <w:t>едения контрольного</w:t>
      </w:r>
      <w:r w:rsidRPr="00184DE9">
        <w:t xml:space="preserve"> мероприятия;</w:t>
      </w:r>
    </w:p>
    <w:p w:rsidR="004B3496" w:rsidRPr="00184DE9" w:rsidRDefault="004B3496" w:rsidP="004B3496">
      <w:pPr>
        <w:pStyle w:val="Style11"/>
        <w:tabs>
          <w:tab w:val="left" w:pos="994"/>
        </w:tabs>
        <w:ind w:firstLine="567"/>
      </w:pPr>
      <w:r w:rsidRPr="00184DE9">
        <w:t>4) вид контроля;</w:t>
      </w:r>
    </w:p>
    <w:p w:rsidR="004B3496" w:rsidRPr="00184DE9" w:rsidRDefault="004B3496" w:rsidP="004B3496">
      <w:pPr>
        <w:pStyle w:val="Style11"/>
        <w:tabs>
          <w:tab w:val="left" w:pos="994"/>
        </w:tabs>
        <w:ind w:firstLine="567"/>
      </w:pPr>
      <w:r w:rsidRPr="00184DE9">
        <w:t>5)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</w:t>
      </w:r>
      <w:r w:rsidR="000F346E" w:rsidRPr="00184DE9">
        <w:t xml:space="preserve">дение контрольного </w:t>
      </w:r>
      <w:r w:rsidRPr="00184DE9">
        <w:t>мероприятия, а также привлекаемых к прове</w:t>
      </w:r>
      <w:r w:rsidR="000F346E" w:rsidRPr="00184DE9">
        <w:t xml:space="preserve">дению контрольного </w:t>
      </w:r>
      <w:r w:rsidRPr="00184DE9">
        <w:t>мероприятия специалистов, экспертов или наименование экспертной организации, привлекаемой к проведению такого мероприятия;</w:t>
      </w:r>
    </w:p>
    <w:p w:rsidR="004B3496" w:rsidRPr="00184DE9" w:rsidRDefault="004B3496" w:rsidP="004B3496">
      <w:pPr>
        <w:pStyle w:val="Style11"/>
        <w:tabs>
          <w:tab w:val="left" w:pos="994"/>
        </w:tabs>
        <w:ind w:firstLine="567"/>
      </w:pPr>
      <w:r w:rsidRPr="00184DE9">
        <w:t>6) объект контроля, в отношении которого про</w:t>
      </w:r>
      <w:r w:rsidR="000F346E" w:rsidRPr="00184DE9">
        <w:t xml:space="preserve">водится контрольное </w:t>
      </w:r>
      <w:r w:rsidRPr="00184DE9">
        <w:t>мероприятие;</w:t>
      </w:r>
    </w:p>
    <w:p w:rsidR="004B3496" w:rsidRPr="00184DE9" w:rsidRDefault="004B3496" w:rsidP="004B3496">
      <w:pPr>
        <w:pStyle w:val="Style11"/>
        <w:tabs>
          <w:tab w:val="left" w:pos="994"/>
        </w:tabs>
        <w:ind w:firstLine="567"/>
      </w:pPr>
      <w:r w:rsidRPr="00184DE9">
        <w:t xml:space="preserve">7) адрес места осуществления контролируемым лицом деятельности или адрес нахождения иных объектов контроля, в отношении которых проводится </w:t>
      </w:r>
      <w:r w:rsidR="006442F1" w:rsidRPr="00184DE9">
        <w:t>контрольное мероприятие</w:t>
      </w:r>
      <w:r w:rsidRPr="00184DE9">
        <w:t>, может не указываться в отношении рейдового осмотра;</w:t>
      </w:r>
    </w:p>
    <w:p w:rsidR="004B3496" w:rsidRPr="00184DE9" w:rsidRDefault="004B3496" w:rsidP="004B3496">
      <w:pPr>
        <w:pStyle w:val="Style11"/>
        <w:tabs>
          <w:tab w:val="left" w:pos="994"/>
        </w:tabs>
        <w:ind w:firstLine="567"/>
      </w:pPr>
      <w:r w:rsidRPr="00184DE9">
        <w:t>8)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</w:t>
      </w:r>
      <w:r w:rsidR="000F346E" w:rsidRPr="00184DE9">
        <w:t xml:space="preserve">водится контрольное </w:t>
      </w:r>
      <w:r w:rsidRPr="00184DE9">
        <w:t>мероприятие, может не указываться в отношении рейдового осмотра;</w:t>
      </w:r>
    </w:p>
    <w:p w:rsidR="004B3496" w:rsidRPr="00184DE9" w:rsidRDefault="000F346E" w:rsidP="004B3496">
      <w:pPr>
        <w:pStyle w:val="Style11"/>
        <w:tabs>
          <w:tab w:val="left" w:pos="994"/>
        </w:tabs>
        <w:ind w:firstLine="567"/>
      </w:pPr>
      <w:r w:rsidRPr="00184DE9">
        <w:lastRenderedPageBreak/>
        <w:t>9) вид контрольного</w:t>
      </w:r>
      <w:r w:rsidR="004B3496" w:rsidRPr="00184DE9">
        <w:t xml:space="preserve"> мероприятия;</w:t>
      </w:r>
    </w:p>
    <w:p w:rsidR="004B3496" w:rsidRPr="00184DE9" w:rsidRDefault="004B3496" w:rsidP="004B3496">
      <w:pPr>
        <w:pStyle w:val="Style11"/>
        <w:tabs>
          <w:tab w:val="left" w:pos="994"/>
        </w:tabs>
        <w:ind w:firstLine="567"/>
      </w:pPr>
      <w:r w:rsidRPr="00184DE9">
        <w:t xml:space="preserve">10) </w:t>
      </w:r>
      <w:r w:rsidR="000F346E" w:rsidRPr="00184DE9">
        <w:t>перечень контрольных</w:t>
      </w:r>
      <w:r w:rsidRPr="00184DE9">
        <w:t xml:space="preserve"> действий, совершаемых в </w:t>
      </w:r>
      <w:r w:rsidR="000F346E" w:rsidRPr="00184DE9">
        <w:t>рамках контрольного</w:t>
      </w:r>
      <w:r w:rsidRPr="00184DE9">
        <w:t xml:space="preserve"> мероприятия;</w:t>
      </w:r>
    </w:p>
    <w:p w:rsidR="004B3496" w:rsidRPr="00184DE9" w:rsidRDefault="004B3496" w:rsidP="004B3496">
      <w:pPr>
        <w:pStyle w:val="Style11"/>
        <w:tabs>
          <w:tab w:val="left" w:pos="994"/>
        </w:tabs>
        <w:ind w:firstLine="567"/>
      </w:pPr>
      <w:r w:rsidRPr="00184DE9">
        <w:t>11) п</w:t>
      </w:r>
      <w:r w:rsidR="000F346E" w:rsidRPr="00184DE9">
        <w:t>редмет контрольного</w:t>
      </w:r>
      <w:r w:rsidRPr="00184DE9">
        <w:t xml:space="preserve"> мероприятия;</w:t>
      </w:r>
    </w:p>
    <w:p w:rsidR="004B3496" w:rsidRPr="00184DE9" w:rsidRDefault="004B3496" w:rsidP="004B3496">
      <w:pPr>
        <w:pStyle w:val="Style11"/>
        <w:tabs>
          <w:tab w:val="left" w:pos="994"/>
        </w:tabs>
        <w:ind w:firstLine="567"/>
      </w:pPr>
      <w:r w:rsidRPr="00184DE9">
        <w:t>12) проверочные листы, если их применение является обязательным;</w:t>
      </w:r>
    </w:p>
    <w:p w:rsidR="004B3496" w:rsidRPr="00184DE9" w:rsidRDefault="004B3496" w:rsidP="004B3496">
      <w:pPr>
        <w:pStyle w:val="Style11"/>
        <w:tabs>
          <w:tab w:val="left" w:pos="994"/>
        </w:tabs>
        <w:ind w:firstLine="567"/>
      </w:pPr>
      <w:r w:rsidRPr="00184DE9">
        <w:t>13) дата прове</w:t>
      </w:r>
      <w:r w:rsidR="000F346E" w:rsidRPr="00184DE9">
        <w:t xml:space="preserve">дения контрольного </w:t>
      </w:r>
      <w:r w:rsidRPr="00184DE9">
        <w:t>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непосредственного взаимодействия с контролируемым лицом);</w:t>
      </w:r>
    </w:p>
    <w:p w:rsidR="004B3496" w:rsidRPr="00184DE9" w:rsidRDefault="004B3496" w:rsidP="004B3496">
      <w:pPr>
        <w:pStyle w:val="Style11"/>
        <w:tabs>
          <w:tab w:val="left" w:pos="994"/>
        </w:tabs>
        <w:ind w:firstLine="567"/>
      </w:pPr>
      <w:r w:rsidRPr="00184DE9">
        <w:t xml:space="preserve">14) перечень документов, предоставление которых гражданином, организацией необходимо для оценки соблюдения обязательных требований (в случае, если в </w:t>
      </w:r>
      <w:r w:rsidR="000F346E" w:rsidRPr="00184DE9">
        <w:t>рамках контрольного</w:t>
      </w:r>
      <w:r w:rsidRPr="00184DE9">
        <w:t xml:space="preserve"> мероприятия предусмотрено предоставление контролируемым лицом документов в целях оценки соблюдения обязательных требований);</w:t>
      </w:r>
    </w:p>
    <w:p w:rsidR="004B3496" w:rsidRPr="00184DE9" w:rsidRDefault="004B3496" w:rsidP="004B3496">
      <w:pPr>
        <w:pStyle w:val="Style11"/>
        <w:tabs>
          <w:tab w:val="left" w:pos="994"/>
        </w:tabs>
        <w:ind w:firstLine="567"/>
      </w:pPr>
      <w:r w:rsidRPr="00184DE9">
        <w:t>15) иные сведения, если это предусмотрено положением о виде контроля.</w:t>
      </w:r>
      <w:r w:rsidR="006442F1" w:rsidRPr="00184DE9">
        <w:t>»;</w:t>
      </w:r>
    </w:p>
    <w:p w:rsidR="004B3496" w:rsidRPr="00184DE9" w:rsidRDefault="004B3496" w:rsidP="004B3496">
      <w:pPr>
        <w:pStyle w:val="Style11"/>
        <w:tabs>
          <w:tab w:val="left" w:pos="994"/>
        </w:tabs>
        <w:ind w:firstLine="567"/>
      </w:pPr>
      <w:r w:rsidRPr="00184DE9">
        <w:t>1.</w:t>
      </w:r>
      <w:r w:rsidR="006442F1" w:rsidRPr="00184DE9">
        <w:t>5</w:t>
      </w:r>
      <w:r w:rsidRPr="00184DE9">
        <w:t>. пункт 3.6</w:t>
      </w:r>
      <w:r w:rsidR="006442F1" w:rsidRPr="00184DE9">
        <w:t>.</w:t>
      </w:r>
      <w:r w:rsidRPr="00184DE9">
        <w:t xml:space="preserve"> </w:t>
      </w:r>
      <w:r w:rsidR="006442F1" w:rsidRPr="00184DE9">
        <w:t>части</w:t>
      </w:r>
      <w:r w:rsidRPr="00184DE9">
        <w:t xml:space="preserve"> 3 </w:t>
      </w:r>
      <w:r w:rsidR="006442F1" w:rsidRPr="00184DE9">
        <w:t>Положения изложить в следующей редакции:</w:t>
      </w:r>
    </w:p>
    <w:p w:rsidR="006442F1" w:rsidRPr="00184DE9" w:rsidRDefault="006442F1" w:rsidP="006442F1">
      <w:pPr>
        <w:pStyle w:val="Style11"/>
        <w:tabs>
          <w:tab w:val="left" w:pos="994"/>
        </w:tabs>
        <w:ind w:firstLine="0"/>
      </w:pPr>
      <w:r w:rsidRPr="00184DE9">
        <w:t>«3.6. Контрольное мероприятие, предусматривающее взаимодействие с контролируемым лицом, может быть начато после внесения в единый реестр контрольно (надзорных) мероприятий,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реестра.»;</w:t>
      </w:r>
    </w:p>
    <w:p w:rsidR="004B3496" w:rsidRPr="00184DE9" w:rsidRDefault="004B3496" w:rsidP="004B3496">
      <w:pPr>
        <w:pStyle w:val="Style11"/>
        <w:tabs>
          <w:tab w:val="left" w:pos="994"/>
        </w:tabs>
        <w:ind w:firstLine="567"/>
      </w:pPr>
      <w:r w:rsidRPr="00184DE9">
        <w:t>1.</w:t>
      </w:r>
      <w:r w:rsidR="006442F1" w:rsidRPr="00184DE9">
        <w:t>6.</w:t>
      </w:r>
      <w:r w:rsidRPr="00184DE9">
        <w:t xml:space="preserve"> пункт 3.7</w:t>
      </w:r>
      <w:r w:rsidR="006442F1" w:rsidRPr="00184DE9">
        <w:t>.</w:t>
      </w:r>
      <w:r w:rsidRPr="00184DE9">
        <w:t xml:space="preserve"> </w:t>
      </w:r>
      <w:r w:rsidR="006442F1" w:rsidRPr="00184DE9">
        <w:t>части</w:t>
      </w:r>
      <w:r w:rsidRPr="00184DE9">
        <w:t xml:space="preserve"> 3 </w:t>
      </w:r>
      <w:r w:rsidR="006442F1" w:rsidRPr="00184DE9">
        <w:t xml:space="preserve">Положения </w:t>
      </w:r>
      <w:r w:rsidRPr="00184DE9">
        <w:t>изложить в следующей редакции:</w:t>
      </w:r>
    </w:p>
    <w:p w:rsidR="004B3496" w:rsidRPr="00184DE9" w:rsidRDefault="004B3496" w:rsidP="006442F1">
      <w:pPr>
        <w:pStyle w:val="Style11"/>
        <w:tabs>
          <w:tab w:val="left" w:pos="994"/>
        </w:tabs>
        <w:ind w:firstLine="0"/>
      </w:pPr>
      <w:r w:rsidRPr="00184DE9">
        <w:t>«</w:t>
      </w:r>
      <w:r w:rsidR="006442F1" w:rsidRPr="00184DE9">
        <w:t xml:space="preserve">3.7. </w:t>
      </w:r>
      <w:r w:rsidRPr="00184DE9">
        <w:t>В отношении пр</w:t>
      </w:r>
      <w:r w:rsidR="000F346E" w:rsidRPr="00184DE9">
        <w:t xml:space="preserve">оведения контрольных </w:t>
      </w:r>
      <w:r w:rsidRPr="00184DE9">
        <w:t>мероприятий без взаимодействия не требуется принятие решения о проведении д</w:t>
      </w:r>
      <w:r w:rsidR="000F346E" w:rsidRPr="00184DE9">
        <w:t>анного контрольного</w:t>
      </w:r>
      <w:r w:rsidRPr="00184DE9">
        <w:t xml:space="preserve"> мероприятия, предусмотренного статьей 64 Федерального закона от 31.07.2020 248-ФЗ.»</w:t>
      </w:r>
      <w:r w:rsidR="006442F1" w:rsidRPr="00184DE9">
        <w:t>;</w:t>
      </w:r>
    </w:p>
    <w:p w:rsidR="006442F1" w:rsidRPr="00184DE9" w:rsidRDefault="006442F1" w:rsidP="006442F1">
      <w:pPr>
        <w:pStyle w:val="Style11"/>
        <w:numPr>
          <w:ilvl w:val="1"/>
          <w:numId w:val="40"/>
        </w:numPr>
        <w:ind w:left="0" w:firstLine="709"/>
      </w:pPr>
      <w:r w:rsidRPr="00184DE9">
        <w:t>в пункте</w:t>
      </w:r>
      <w:r w:rsidR="004B3496" w:rsidRPr="00184DE9">
        <w:t xml:space="preserve"> 4.6</w:t>
      </w:r>
      <w:r w:rsidRPr="00184DE9">
        <w:t>.</w:t>
      </w:r>
      <w:r w:rsidR="004B3496" w:rsidRPr="00184DE9">
        <w:t xml:space="preserve"> </w:t>
      </w:r>
      <w:r w:rsidRPr="00184DE9">
        <w:t>части</w:t>
      </w:r>
      <w:r w:rsidR="004B3496" w:rsidRPr="00184DE9">
        <w:t xml:space="preserve"> 4 </w:t>
      </w:r>
      <w:r w:rsidRPr="00184DE9">
        <w:t>Положения внести следующие изменения:</w:t>
      </w:r>
    </w:p>
    <w:p w:rsidR="004B3496" w:rsidRPr="00184DE9" w:rsidRDefault="006442F1" w:rsidP="006442F1">
      <w:pPr>
        <w:pStyle w:val="Style11"/>
        <w:ind w:left="709" w:firstLine="0"/>
      </w:pPr>
      <w:r w:rsidRPr="00184DE9">
        <w:t xml:space="preserve">в первом абзаце </w:t>
      </w:r>
      <w:r w:rsidR="004B3496" w:rsidRPr="00184DE9">
        <w:t>слов</w:t>
      </w:r>
      <w:r w:rsidRPr="00184DE9">
        <w:t>о</w:t>
      </w:r>
      <w:r w:rsidR="004B3496" w:rsidRPr="00184DE9">
        <w:t xml:space="preserve"> «двадцати» заменить с слов</w:t>
      </w:r>
      <w:r w:rsidRPr="00184DE9">
        <w:t>ом</w:t>
      </w:r>
      <w:r w:rsidR="004B3496" w:rsidRPr="00184DE9">
        <w:t xml:space="preserve"> «пятнадцати»</w:t>
      </w:r>
      <w:r w:rsidRPr="00184DE9">
        <w:t>;</w:t>
      </w:r>
    </w:p>
    <w:p w:rsidR="004B3496" w:rsidRPr="00184DE9" w:rsidRDefault="006442F1" w:rsidP="006442F1">
      <w:pPr>
        <w:pStyle w:val="Style11"/>
      </w:pPr>
      <w:r w:rsidRPr="00184DE9">
        <w:t>в</w:t>
      </w:r>
      <w:r w:rsidR="004B3496" w:rsidRPr="00184DE9">
        <w:t xml:space="preserve">торой </w:t>
      </w:r>
      <w:r w:rsidR="00172752" w:rsidRPr="00184DE9">
        <w:t>абзац изложить</w:t>
      </w:r>
      <w:r w:rsidR="004B3496" w:rsidRPr="00184DE9">
        <w:t xml:space="preserve"> в следующей редакции:</w:t>
      </w:r>
    </w:p>
    <w:p w:rsidR="004B3496" w:rsidRPr="00184DE9" w:rsidRDefault="000F346E" w:rsidP="00172752">
      <w:pPr>
        <w:pStyle w:val="Style11"/>
        <w:tabs>
          <w:tab w:val="left" w:pos="994"/>
        </w:tabs>
        <w:ind w:firstLine="0"/>
      </w:pPr>
      <w:r w:rsidRPr="00184DE9">
        <w:t>«</w:t>
      </w:r>
      <w:r w:rsidR="004B3496" w:rsidRPr="00184DE9">
        <w:t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</w:t>
      </w:r>
      <w:r w:rsidR="00172752" w:rsidRPr="00184DE9">
        <w:t xml:space="preserve"> отказа в рассмотрении жалобы.».</w:t>
      </w:r>
      <w:r w:rsidR="004B3496" w:rsidRPr="00184DE9">
        <w:t xml:space="preserve"> </w:t>
      </w:r>
    </w:p>
    <w:p w:rsidR="00521A3B" w:rsidRPr="00184DE9" w:rsidRDefault="00521A3B" w:rsidP="00521A3B">
      <w:pPr>
        <w:pStyle w:val="Style11"/>
        <w:widowControl/>
        <w:numPr>
          <w:ilvl w:val="0"/>
          <w:numId w:val="35"/>
        </w:numPr>
        <w:tabs>
          <w:tab w:val="left" w:pos="994"/>
        </w:tabs>
        <w:spacing w:line="240" w:lineRule="auto"/>
        <w:ind w:firstLine="567"/>
        <w:rPr>
          <w:rFonts w:eastAsia="Calibri"/>
        </w:rPr>
      </w:pPr>
      <w:r w:rsidRPr="00184DE9">
        <w:rPr>
          <w:rStyle w:val="FontStyle22"/>
          <w:sz w:val="24"/>
          <w:szCs w:val="24"/>
        </w:rPr>
        <w:t xml:space="preserve">Опубликовать настоящее решение на «Официальном портале правовой информации Республики Татарстан» в информационно-телекоммуникационной сети «Интернет»: </w:t>
      </w:r>
      <w:r w:rsidRPr="00184DE9">
        <w:rPr>
          <w:lang w:val="en-US"/>
        </w:rPr>
        <w:t>https</w:t>
      </w:r>
      <w:r w:rsidRPr="00184DE9">
        <w:t>://</w:t>
      </w:r>
      <w:r w:rsidRPr="00184DE9">
        <w:rPr>
          <w:lang w:val="en-US"/>
        </w:rPr>
        <w:t>pravo</w:t>
      </w:r>
      <w:r w:rsidRPr="00184DE9">
        <w:t>.</w:t>
      </w:r>
      <w:r w:rsidRPr="00184DE9">
        <w:rPr>
          <w:lang w:val="en-US"/>
        </w:rPr>
        <w:t>tatarstan</w:t>
      </w:r>
      <w:r w:rsidRPr="00184DE9">
        <w:t>.</w:t>
      </w:r>
      <w:r w:rsidRPr="00184DE9">
        <w:rPr>
          <w:lang w:val="en-US"/>
        </w:rPr>
        <w:t>ru</w:t>
      </w:r>
      <w:r w:rsidRPr="00184DE9">
        <w:rPr>
          <w:rStyle w:val="FontStyle22"/>
          <w:sz w:val="24"/>
          <w:szCs w:val="24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r w:rsidRPr="00184DE9">
        <w:rPr>
          <w:rFonts w:eastAsia="Calibri"/>
        </w:rPr>
        <w:t>http</w:t>
      </w:r>
      <w:r w:rsidRPr="00184DE9">
        <w:rPr>
          <w:rFonts w:eastAsia="Calibri"/>
          <w:lang w:val="en-US"/>
        </w:rPr>
        <w:t>s</w:t>
      </w:r>
      <w:r w:rsidRPr="00184DE9">
        <w:rPr>
          <w:rFonts w:eastAsia="Calibri"/>
        </w:rPr>
        <w:t>://novosheshminsk.tatarstan.ru.</w:t>
      </w:r>
    </w:p>
    <w:p w:rsidR="00521A3B" w:rsidRPr="00184DE9" w:rsidRDefault="00521A3B" w:rsidP="00521A3B">
      <w:pPr>
        <w:pStyle w:val="Style11"/>
        <w:widowControl/>
        <w:numPr>
          <w:ilvl w:val="0"/>
          <w:numId w:val="35"/>
        </w:numPr>
        <w:tabs>
          <w:tab w:val="left" w:pos="1080"/>
        </w:tabs>
        <w:spacing w:line="240" w:lineRule="auto"/>
        <w:ind w:firstLine="567"/>
        <w:rPr>
          <w:rStyle w:val="FontStyle22"/>
          <w:sz w:val="24"/>
          <w:szCs w:val="24"/>
        </w:rPr>
      </w:pPr>
      <w:r w:rsidRPr="00184DE9">
        <w:t xml:space="preserve">Контроль за исполнением настоящего решения возложить на председателя комиссии по законности, экологии, землепользованию, жилищно-коммунальному хозяйству и благоустройству Совета </w:t>
      </w:r>
      <w:r w:rsidR="00184DE9" w:rsidRPr="00184DE9">
        <w:t>Петропавлов</w:t>
      </w:r>
      <w:r w:rsidRPr="00184DE9">
        <w:t>ского сельского поселения Новошешминского муниципального района Республики Татарстан.</w:t>
      </w:r>
      <w:r w:rsidRPr="00184DE9">
        <w:rPr>
          <w:rStyle w:val="FontStyle22"/>
          <w:sz w:val="24"/>
          <w:szCs w:val="24"/>
        </w:rPr>
        <w:t xml:space="preserve"> </w:t>
      </w:r>
    </w:p>
    <w:p w:rsidR="00521A3B" w:rsidRPr="00184DE9" w:rsidRDefault="00521A3B" w:rsidP="00521A3B">
      <w:pPr>
        <w:pStyle w:val="a9"/>
        <w:ind w:firstLine="567"/>
        <w:jc w:val="both"/>
        <w:rPr>
          <w:rFonts w:ascii="Arial" w:hAnsi="Arial" w:cs="Arial"/>
          <w:bCs/>
        </w:rPr>
      </w:pPr>
    </w:p>
    <w:p w:rsidR="00521A3B" w:rsidRPr="00184DE9" w:rsidRDefault="00521A3B" w:rsidP="00521A3B">
      <w:pPr>
        <w:pStyle w:val="a9"/>
        <w:ind w:firstLine="567"/>
        <w:jc w:val="both"/>
        <w:rPr>
          <w:rFonts w:ascii="Arial" w:hAnsi="Arial" w:cs="Arial"/>
          <w:bCs/>
        </w:rPr>
      </w:pPr>
    </w:p>
    <w:p w:rsidR="00521A3B" w:rsidRPr="00184DE9" w:rsidRDefault="00521A3B" w:rsidP="00521A3B">
      <w:pPr>
        <w:pStyle w:val="a9"/>
        <w:jc w:val="both"/>
        <w:rPr>
          <w:rFonts w:ascii="Arial" w:hAnsi="Arial" w:cs="Arial"/>
          <w:bCs/>
        </w:rPr>
      </w:pPr>
    </w:p>
    <w:p w:rsidR="00521A3B" w:rsidRPr="00184DE9" w:rsidRDefault="00521A3B" w:rsidP="00521A3B">
      <w:pPr>
        <w:pStyle w:val="a9"/>
        <w:ind w:left="0"/>
        <w:jc w:val="both"/>
        <w:rPr>
          <w:rFonts w:ascii="Arial" w:hAnsi="Arial" w:cs="Arial"/>
          <w:bCs/>
        </w:rPr>
      </w:pPr>
      <w:r w:rsidRPr="00184DE9">
        <w:rPr>
          <w:rFonts w:ascii="Arial" w:hAnsi="Arial" w:cs="Arial"/>
          <w:bCs/>
        </w:rPr>
        <w:t xml:space="preserve">Глава </w:t>
      </w:r>
      <w:r w:rsidR="00184DE9" w:rsidRPr="00184DE9">
        <w:rPr>
          <w:rFonts w:ascii="Arial" w:hAnsi="Arial" w:cs="Arial"/>
        </w:rPr>
        <w:t>Петропавлов</w:t>
      </w:r>
      <w:r w:rsidRPr="00184DE9">
        <w:rPr>
          <w:rFonts w:ascii="Arial" w:hAnsi="Arial" w:cs="Arial"/>
          <w:bCs/>
        </w:rPr>
        <w:t>ского сельского поселения</w:t>
      </w:r>
      <w:r w:rsidRPr="00184DE9">
        <w:rPr>
          <w:rFonts w:ascii="Arial" w:hAnsi="Arial" w:cs="Arial"/>
          <w:bCs/>
        </w:rPr>
        <w:tab/>
        <w:t xml:space="preserve">                                           Новошешминского муниципального района</w:t>
      </w:r>
    </w:p>
    <w:p w:rsidR="00521A3B" w:rsidRPr="00184DE9" w:rsidRDefault="00521A3B" w:rsidP="00521A3B">
      <w:pPr>
        <w:jc w:val="both"/>
        <w:rPr>
          <w:rFonts w:ascii="Arial" w:hAnsi="Arial" w:cs="Arial"/>
          <w:bCs/>
        </w:rPr>
      </w:pPr>
      <w:r w:rsidRPr="00184DE9">
        <w:rPr>
          <w:rFonts w:ascii="Arial" w:hAnsi="Arial" w:cs="Arial"/>
          <w:bCs/>
        </w:rPr>
        <w:t xml:space="preserve">Республики Татарстан                                                                                                </w:t>
      </w:r>
      <w:r w:rsidR="00184DE9" w:rsidRPr="00184DE9">
        <w:rPr>
          <w:rFonts w:ascii="Arial" w:hAnsi="Arial" w:cs="Arial"/>
          <w:bCs/>
        </w:rPr>
        <w:t>Д.С. Никитин</w:t>
      </w:r>
    </w:p>
    <w:sectPr w:rsidR="00521A3B" w:rsidRPr="00184DE9" w:rsidSect="00132573"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A11" w:rsidRDefault="00532A11">
      <w:r>
        <w:separator/>
      </w:r>
    </w:p>
  </w:endnote>
  <w:endnote w:type="continuationSeparator" w:id="0">
    <w:p w:rsidR="00532A11" w:rsidRDefault="0053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A11" w:rsidRDefault="00532A11">
      <w:r>
        <w:separator/>
      </w:r>
    </w:p>
  </w:footnote>
  <w:footnote w:type="continuationSeparator" w:id="0">
    <w:p w:rsidR="00532A11" w:rsidRDefault="00532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82D"/>
    <w:multiLevelType w:val="hybridMultilevel"/>
    <w:tmpl w:val="A622D5EE"/>
    <w:lvl w:ilvl="0" w:tplc="624432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2C7C5A"/>
    <w:multiLevelType w:val="multilevel"/>
    <w:tmpl w:val="A6B857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8F01BFA"/>
    <w:multiLevelType w:val="multilevel"/>
    <w:tmpl w:val="F38497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8659FC"/>
    <w:multiLevelType w:val="multilevel"/>
    <w:tmpl w:val="B442F8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CCA4C27"/>
    <w:multiLevelType w:val="hybridMultilevel"/>
    <w:tmpl w:val="63844B60"/>
    <w:lvl w:ilvl="0" w:tplc="9F26F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A25F13"/>
    <w:multiLevelType w:val="multilevel"/>
    <w:tmpl w:val="39A26E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5F762D5"/>
    <w:multiLevelType w:val="hybridMultilevel"/>
    <w:tmpl w:val="3AECDF66"/>
    <w:lvl w:ilvl="0" w:tplc="40985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B41ADA"/>
    <w:multiLevelType w:val="hybridMultilevel"/>
    <w:tmpl w:val="AF7466CC"/>
    <w:lvl w:ilvl="0" w:tplc="F092C890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B7BBB"/>
    <w:multiLevelType w:val="multilevel"/>
    <w:tmpl w:val="AB3460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29C606F"/>
    <w:multiLevelType w:val="multilevel"/>
    <w:tmpl w:val="43C8D558"/>
    <w:lvl w:ilvl="0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900B45"/>
    <w:multiLevelType w:val="hybridMultilevel"/>
    <w:tmpl w:val="D3FA9AE4"/>
    <w:lvl w:ilvl="0" w:tplc="CDE43FD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3" w15:restartNumberingAfterBreak="0">
    <w:nsid w:val="358B6342"/>
    <w:multiLevelType w:val="multilevel"/>
    <w:tmpl w:val="38625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FB958BA"/>
    <w:multiLevelType w:val="multilevel"/>
    <w:tmpl w:val="546622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00A14"/>
    <w:multiLevelType w:val="hybridMultilevel"/>
    <w:tmpl w:val="0896A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66637"/>
    <w:multiLevelType w:val="multilevel"/>
    <w:tmpl w:val="171274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464C5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464C5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64C5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464C5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64C5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464C5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464C5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464C5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464C55"/>
      </w:rPr>
    </w:lvl>
  </w:abstractNum>
  <w:abstractNum w:abstractNumId="18" w15:restartNumberingAfterBreak="0">
    <w:nsid w:val="43815B7E"/>
    <w:multiLevelType w:val="hybridMultilevel"/>
    <w:tmpl w:val="8C04EBEC"/>
    <w:lvl w:ilvl="0" w:tplc="2A10FD4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9" w15:restartNumberingAfterBreak="0">
    <w:nsid w:val="4423463F"/>
    <w:multiLevelType w:val="multilevel"/>
    <w:tmpl w:val="4F025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20" w15:restartNumberingAfterBreak="0">
    <w:nsid w:val="4F3F5F5E"/>
    <w:multiLevelType w:val="multilevel"/>
    <w:tmpl w:val="9E06B5EA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459176B"/>
    <w:multiLevelType w:val="singleLevel"/>
    <w:tmpl w:val="B8E0F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5C76831"/>
    <w:multiLevelType w:val="hybridMultilevel"/>
    <w:tmpl w:val="70A4C8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C2551"/>
    <w:multiLevelType w:val="hybridMultilevel"/>
    <w:tmpl w:val="467C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28E3636"/>
    <w:multiLevelType w:val="hybridMultilevel"/>
    <w:tmpl w:val="EB70AB72"/>
    <w:lvl w:ilvl="0" w:tplc="BF78D2B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27" w15:restartNumberingAfterBreak="0">
    <w:nsid w:val="65FF2F46"/>
    <w:multiLevelType w:val="singleLevel"/>
    <w:tmpl w:val="6C14B95C"/>
    <w:lvl w:ilvl="0">
      <w:start w:val="2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8" w15:restartNumberingAfterBreak="0">
    <w:nsid w:val="664778D9"/>
    <w:multiLevelType w:val="multilevel"/>
    <w:tmpl w:val="CDF0EB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8AD7E09"/>
    <w:multiLevelType w:val="hybridMultilevel"/>
    <w:tmpl w:val="E47C1534"/>
    <w:lvl w:ilvl="0" w:tplc="2C622EE2">
      <w:start w:val="1"/>
      <w:numFmt w:val="decimal"/>
      <w:lvlText w:val="%1."/>
      <w:lvlJc w:val="left"/>
      <w:pPr>
        <w:ind w:left="99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698F6523"/>
    <w:multiLevelType w:val="hybridMultilevel"/>
    <w:tmpl w:val="A350E67A"/>
    <w:lvl w:ilvl="0" w:tplc="563463A8">
      <w:start w:val="1"/>
      <w:numFmt w:val="decimal"/>
      <w:lvlText w:val="%1)"/>
      <w:lvlJc w:val="left"/>
      <w:pPr>
        <w:ind w:left="217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9A23729"/>
    <w:multiLevelType w:val="multilevel"/>
    <w:tmpl w:val="CA9C63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32" w15:restartNumberingAfterBreak="0">
    <w:nsid w:val="702A3A1E"/>
    <w:multiLevelType w:val="hybridMultilevel"/>
    <w:tmpl w:val="2E5C0CC0"/>
    <w:lvl w:ilvl="0" w:tplc="461C3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035607E"/>
    <w:multiLevelType w:val="multilevel"/>
    <w:tmpl w:val="F68AC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51904EA"/>
    <w:multiLevelType w:val="hybridMultilevel"/>
    <w:tmpl w:val="96EC7668"/>
    <w:lvl w:ilvl="0" w:tplc="9FA04626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36" w15:restartNumberingAfterBreak="0">
    <w:nsid w:val="7C384B82"/>
    <w:multiLevelType w:val="hybridMultilevel"/>
    <w:tmpl w:val="DBEC958E"/>
    <w:lvl w:ilvl="0" w:tplc="7542D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54266"/>
    <w:multiLevelType w:val="hybridMultilevel"/>
    <w:tmpl w:val="9B4668CA"/>
    <w:lvl w:ilvl="0" w:tplc="FC9A33C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8" w15:restartNumberingAfterBreak="0">
    <w:nsid w:val="7FCE5798"/>
    <w:multiLevelType w:val="multilevel"/>
    <w:tmpl w:val="5D74C35C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6"/>
  </w:num>
  <w:num w:numId="4">
    <w:abstractNumId w:val="2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0"/>
  </w:num>
  <w:num w:numId="8">
    <w:abstractNumId w:val="36"/>
  </w:num>
  <w:num w:numId="9">
    <w:abstractNumId w:val="16"/>
  </w:num>
  <w:num w:numId="10">
    <w:abstractNumId w:val="8"/>
  </w:num>
  <w:num w:numId="11">
    <w:abstractNumId w:val="24"/>
  </w:num>
  <w:num w:numId="12">
    <w:abstractNumId w:val="2"/>
  </w:num>
  <w:num w:numId="13">
    <w:abstractNumId w:val="3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9"/>
  </w:num>
  <w:num w:numId="17">
    <w:abstractNumId w:val="32"/>
  </w:num>
  <w:num w:numId="18">
    <w:abstractNumId w:val="7"/>
  </w:num>
  <w:num w:numId="19">
    <w:abstractNumId w:val="37"/>
  </w:num>
  <w:num w:numId="20">
    <w:abstractNumId w:val="30"/>
  </w:num>
  <w:num w:numId="21">
    <w:abstractNumId w:val="18"/>
  </w:num>
  <w:num w:numId="22">
    <w:abstractNumId w:val="35"/>
  </w:num>
  <w:num w:numId="23">
    <w:abstractNumId w:val="26"/>
  </w:num>
  <w:num w:numId="24">
    <w:abstractNumId w:val="22"/>
  </w:num>
  <w:num w:numId="25">
    <w:abstractNumId w:val="20"/>
  </w:num>
  <w:num w:numId="26">
    <w:abstractNumId w:val="5"/>
  </w:num>
  <w:num w:numId="27">
    <w:abstractNumId w:val="10"/>
  </w:num>
  <w:num w:numId="28">
    <w:abstractNumId w:val="23"/>
  </w:num>
  <w:num w:numId="29">
    <w:abstractNumId w:val="38"/>
  </w:num>
  <w:num w:numId="30">
    <w:abstractNumId w:val="1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3"/>
  </w:num>
  <w:num w:numId="34">
    <w:abstractNumId w:val="4"/>
  </w:num>
  <w:num w:numId="35">
    <w:abstractNumId w:val="27"/>
  </w:num>
  <w:num w:numId="36">
    <w:abstractNumId w:val="12"/>
  </w:num>
  <w:num w:numId="37">
    <w:abstractNumId w:val="17"/>
  </w:num>
  <w:num w:numId="38">
    <w:abstractNumId w:val="28"/>
  </w:num>
  <w:num w:numId="39">
    <w:abstractNumId w:val="1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A"/>
    <w:rsid w:val="00014D46"/>
    <w:rsid w:val="00017B76"/>
    <w:rsid w:val="000201C9"/>
    <w:rsid w:val="00027611"/>
    <w:rsid w:val="0003467D"/>
    <w:rsid w:val="00041D74"/>
    <w:rsid w:val="0004639B"/>
    <w:rsid w:val="00046FF6"/>
    <w:rsid w:val="00052830"/>
    <w:rsid w:val="00061078"/>
    <w:rsid w:val="00062D21"/>
    <w:rsid w:val="0006360D"/>
    <w:rsid w:val="00064D6C"/>
    <w:rsid w:val="000772E6"/>
    <w:rsid w:val="000861CB"/>
    <w:rsid w:val="000873FF"/>
    <w:rsid w:val="00092729"/>
    <w:rsid w:val="00096FFF"/>
    <w:rsid w:val="000A09A7"/>
    <w:rsid w:val="000A3457"/>
    <w:rsid w:val="000B5564"/>
    <w:rsid w:val="000D76C5"/>
    <w:rsid w:val="000D7834"/>
    <w:rsid w:val="000E342C"/>
    <w:rsid w:val="000E6A9F"/>
    <w:rsid w:val="000F1CDB"/>
    <w:rsid w:val="000F346E"/>
    <w:rsid w:val="000F7B12"/>
    <w:rsid w:val="001029AE"/>
    <w:rsid w:val="001039CA"/>
    <w:rsid w:val="00103E0B"/>
    <w:rsid w:val="00105063"/>
    <w:rsid w:val="0011042F"/>
    <w:rsid w:val="0012121F"/>
    <w:rsid w:val="0012155A"/>
    <w:rsid w:val="00132573"/>
    <w:rsid w:val="00145DB9"/>
    <w:rsid w:val="0014623A"/>
    <w:rsid w:val="00147BD8"/>
    <w:rsid w:val="00150D35"/>
    <w:rsid w:val="0016123F"/>
    <w:rsid w:val="00166D01"/>
    <w:rsid w:val="00170CDD"/>
    <w:rsid w:val="00172752"/>
    <w:rsid w:val="00184A6F"/>
    <w:rsid w:val="00184DE9"/>
    <w:rsid w:val="00185ACD"/>
    <w:rsid w:val="00194E4A"/>
    <w:rsid w:val="001A22A0"/>
    <w:rsid w:val="001A259C"/>
    <w:rsid w:val="001A5CB8"/>
    <w:rsid w:val="001A639D"/>
    <w:rsid w:val="001B433D"/>
    <w:rsid w:val="001B4DC9"/>
    <w:rsid w:val="001C419F"/>
    <w:rsid w:val="001D5D44"/>
    <w:rsid w:val="001D7FD6"/>
    <w:rsid w:val="001E4003"/>
    <w:rsid w:val="001E7C11"/>
    <w:rsid w:val="001F0042"/>
    <w:rsid w:val="001F1A66"/>
    <w:rsid w:val="00220C37"/>
    <w:rsid w:val="00227F22"/>
    <w:rsid w:val="0023380C"/>
    <w:rsid w:val="0023575F"/>
    <w:rsid w:val="00235DE1"/>
    <w:rsid w:val="00236D2C"/>
    <w:rsid w:val="00237816"/>
    <w:rsid w:val="00242F2F"/>
    <w:rsid w:val="00242F5D"/>
    <w:rsid w:val="00245791"/>
    <w:rsid w:val="002466D3"/>
    <w:rsid w:val="0025021F"/>
    <w:rsid w:val="00250863"/>
    <w:rsid w:val="0025125B"/>
    <w:rsid w:val="002612BC"/>
    <w:rsid w:val="002639F4"/>
    <w:rsid w:val="002671D3"/>
    <w:rsid w:val="002673E9"/>
    <w:rsid w:val="00276139"/>
    <w:rsid w:val="00277306"/>
    <w:rsid w:val="002878A3"/>
    <w:rsid w:val="00295758"/>
    <w:rsid w:val="002A179E"/>
    <w:rsid w:val="002B1B13"/>
    <w:rsid w:val="002C2BBB"/>
    <w:rsid w:val="002C6DAF"/>
    <w:rsid w:val="002D207B"/>
    <w:rsid w:val="002D40D5"/>
    <w:rsid w:val="002E1D8A"/>
    <w:rsid w:val="0030519B"/>
    <w:rsid w:val="00310C6E"/>
    <w:rsid w:val="003121F1"/>
    <w:rsid w:val="0032281E"/>
    <w:rsid w:val="0033428B"/>
    <w:rsid w:val="003445DD"/>
    <w:rsid w:val="003447A3"/>
    <w:rsid w:val="00344CBA"/>
    <w:rsid w:val="00347492"/>
    <w:rsid w:val="00351D7E"/>
    <w:rsid w:val="00365F16"/>
    <w:rsid w:val="00371FEF"/>
    <w:rsid w:val="0037217F"/>
    <w:rsid w:val="00377419"/>
    <w:rsid w:val="0038030A"/>
    <w:rsid w:val="00380F5E"/>
    <w:rsid w:val="00382936"/>
    <w:rsid w:val="003942BB"/>
    <w:rsid w:val="003A6161"/>
    <w:rsid w:val="003B2823"/>
    <w:rsid w:val="003B6C2B"/>
    <w:rsid w:val="003C7C6E"/>
    <w:rsid w:val="003D058E"/>
    <w:rsid w:val="003D5992"/>
    <w:rsid w:val="003E1C57"/>
    <w:rsid w:val="00400913"/>
    <w:rsid w:val="00400BF6"/>
    <w:rsid w:val="00401897"/>
    <w:rsid w:val="00407F91"/>
    <w:rsid w:val="00413B93"/>
    <w:rsid w:val="00414408"/>
    <w:rsid w:val="00416170"/>
    <w:rsid w:val="004161F0"/>
    <w:rsid w:val="004169FC"/>
    <w:rsid w:val="00417C8D"/>
    <w:rsid w:val="0042542A"/>
    <w:rsid w:val="004335E8"/>
    <w:rsid w:val="004350D3"/>
    <w:rsid w:val="00435B0B"/>
    <w:rsid w:val="0043605D"/>
    <w:rsid w:val="0044271F"/>
    <w:rsid w:val="00442B96"/>
    <w:rsid w:val="0046460E"/>
    <w:rsid w:val="00466011"/>
    <w:rsid w:val="0048290A"/>
    <w:rsid w:val="00482A20"/>
    <w:rsid w:val="004860D6"/>
    <w:rsid w:val="004911BA"/>
    <w:rsid w:val="00492673"/>
    <w:rsid w:val="00494D93"/>
    <w:rsid w:val="00494E62"/>
    <w:rsid w:val="0049520B"/>
    <w:rsid w:val="00497A81"/>
    <w:rsid w:val="004A4439"/>
    <w:rsid w:val="004A4BD1"/>
    <w:rsid w:val="004A4EB2"/>
    <w:rsid w:val="004B3496"/>
    <w:rsid w:val="004C7940"/>
    <w:rsid w:val="004E39F2"/>
    <w:rsid w:val="004F31AC"/>
    <w:rsid w:val="004F5A46"/>
    <w:rsid w:val="004F78A7"/>
    <w:rsid w:val="00506300"/>
    <w:rsid w:val="00506E6A"/>
    <w:rsid w:val="00511DC3"/>
    <w:rsid w:val="00521A3B"/>
    <w:rsid w:val="0052273C"/>
    <w:rsid w:val="00526D21"/>
    <w:rsid w:val="00532A11"/>
    <w:rsid w:val="005463D1"/>
    <w:rsid w:val="00553DB4"/>
    <w:rsid w:val="00554B53"/>
    <w:rsid w:val="00556EAE"/>
    <w:rsid w:val="00564CB2"/>
    <w:rsid w:val="00566FAE"/>
    <w:rsid w:val="00567FED"/>
    <w:rsid w:val="00576F6E"/>
    <w:rsid w:val="005802A2"/>
    <w:rsid w:val="00581732"/>
    <w:rsid w:val="0058237C"/>
    <w:rsid w:val="005912C3"/>
    <w:rsid w:val="00593939"/>
    <w:rsid w:val="005A2773"/>
    <w:rsid w:val="005B158F"/>
    <w:rsid w:val="005B29A4"/>
    <w:rsid w:val="005C610C"/>
    <w:rsid w:val="005E3001"/>
    <w:rsid w:val="005F11C7"/>
    <w:rsid w:val="005F131B"/>
    <w:rsid w:val="00604169"/>
    <w:rsid w:val="00604AD7"/>
    <w:rsid w:val="00607160"/>
    <w:rsid w:val="00607586"/>
    <w:rsid w:val="0061585F"/>
    <w:rsid w:val="0061764D"/>
    <w:rsid w:val="00617BB0"/>
    <w:rsid w:val="00627C3C"/>
    <w:rsid w:val="00630CA4"/>
    <w:rsid w:val="00634A54"/>
    <w:rsid w:val="006442F1"/>
    <w:rsid w:val="00650ECE"/>
    <w:rsid w:val="00651197"/>
    <w:rsid w:val="006616BF"/>
    <w:rsid w:val="00664FC7"/>
    <w:rsid w:val="00670A03"/>
    <w:rsid w:val="006726DE"/>
    <w:rsid w:val="00682285"/>
    <w:rsid w:val="00684DC6"/>
    <w:rsid w:val="0068663C"/>
    <w:rsid w:val="006918DA"/>
    <w:rsid w:val="00691F6A"/>
    <w:rsid w:val="00695F77"/>
    <w:rsid w:val="006A551C"/>
    <w:rsid w:val="006A6838"/>
    <w:rsid w:val="006B7220"/>
    <w:rsid w:val="006C37A5"/>
    <w:rsid w:val="006C5652"/>
    <w:rsid w:val="006C5811"/>
    <w:rsid w:val="006C7494"/>
    <w:rsid w:val="006D67D5"/>
    <w:rsid w:val="006D79AD"/>
    <w:rsid w:val="006E4FC5"/>
    <w:rsid w:val="006F4043"/>
    <w:rsid w:val="006F78B8"/>
    <w:rsid w:val="00725B91"/>
    <w:rsid w:val="00726C6E"/>
    <w:rsid w:val="00735DEC"/>
    <w:rsid w:val="007368D1"/>
    <w:rsid w:val="007371AF"/>
    <w:rsid w:val="007415FD"/>
    <w:rsid w:val="00751CF1"/>
    <w:rsid w:val="00760478"/>
    <w:rsid w:val="00760FED"/>
    <w:rsid w:val="00773473"/>
    <w:rsid w:val="00774AC6"/>
    <w:rsid w:val="00783111"/>
    <w:rsid w:val="007841A5"/>
    <w:rsid w:val="00787E67"/>
    <w:rsid w:val="00796860"/>
    <w:rsid w:val="007A0188"/>
    <w:rsid w:val="007B3B11"/>
    <w:rsid w:val="007C1A11"/>
    <w:rsid w:val="007C43DC"/>
    <w:rsid w:val="007D1A7B"/>
    <w:rsid w:val="007D488B"/>
    <w:rsid w:val="007E3CDC"/>
    <w:rsid w:val="007E4DDE"/>
    <w:rsid w:val="007E777E"/>
    <w:rsid w:val="008379DF"/>
    <w:rsid w:val="00845958"/>
    <w:rsid w:val="00857576"/>
    <w:rsid w:val="00866623"/>
    <w:rsid w:val="008670E7"/>
    <w:rsid w:val="008771C3"/>
    <w:rsid w:val="00880D3B"/>
    <w:rsid w:val="00882496"/>
    <w:rsid w:val="00891775"/>
    <w:rsid w:val="008A13F1"/>
    <w:rsid w:val="008A74F0"/>
    <w:rsid w:val="008B0ABC"/>
    <w:rsid w:val="008C09D1"/>
    <w:rsid w:val="008C336B"/>
    <w:rsid w:val="008C4913"/>
    <w:rsid w:val="008E03FE"/>
    <w:rsid w:val="008E5160"/>
    <w:rsid w:val="008F54D4"/>
    <w:rsid w:val="009043F3"/>
    <w:rsid w:val="009123FD"/>
    <w:rsid w:val="0092070C"/>
    <w:rsid w:val="00922446"/>
    <w:rsid w:val="009243C7"/>
    <w:rsid w:val="00927093"/>
    <w:rsid w:val="00930180"/>
    <w:rsid w:val="00942768"/>
    <w:rsid w:val="0094627D"/>
    <w:rsid w:val="00947BCF"/>
    <w:rsid w:val="009558E0"/>
    <w:rsid w:val="009559A9"/>
    <w:rsid w:val="00957A51"/>
    <w:rsid w:val="009609C7"/>
    <w:rsid w:val="00970BDB"/>
    <w:rsid w:val="009753CC"/>
    <w:rsid w:val="00985F45"/>
    <w:rsid w:val="009C6D12"/>
    <w:rsid w:val="009C7967"/>
    <w:rsid w:val="009C7CD4"/>
    <w:rsid w:val="009D17A8"/>
    <w:rsid w:val="009D304F"/>
    <w:rsid w:val="009E036B"/>
    <w:rsid w:val="009E510D"/>
    <w:rsid w:val="00A039F6"/>
    <w:rsid w:val="00A05F44"/>
    <w:rsid w:val="00A1622E"/>
    <w:rsid w:val="00A30850"/>
    <w:rsid w:val="00A31699"/>
    <w:rsid w:val="00A50A90"/>
    <w:rsid w:val="00A5372B"/>
    <w:rsid w:val="00A537AF"/>
    <w:rsid w:val="00A678A8"/>
    <w:rsid w:val="00A72D38"/>
    <w:rsid w:val="00A740CA"/>
    <w:rsid w:val="00A81C3B"/>
    <w:rsid w:val="00A84E59"/>
    <w:rsid w:val="00A86434"/>
    <w:rsid w:val="00A9236C"/>
    <w:rsid w:val="00A9238E"/>
    <w:rsid w:val="00A94CB4"/>
    <w:rsid w:val="00AA0950"/>
    <w:rsid w:val="00AB5207"/>
    <w:rsid w:val="00AC30CD"/>
    <w:rsid w:val="00AC4F14"/>
    <w:rsid w:val="00AC71AE"/>
    <w:rsid w:val="00AD07D5"/>
    <w:rsid w:val="00AD61E7"/>
    <w:rsid w:val="00AE51B8"/>
    <w:rsid w:val="00AF5FE5"/>
    <w:rsid w:val="00B16E16"/>
    <w:rsid w:val="00B217DA"/>
    <w:rsid w:val="00B26EC0"/>
    <w:rsid w:val="00B3040C"/>
    <w:rsid w:val="00B343D4"/>
    <w:rsid w:val="00B35384"/>
    <w:rsid w:val="00B35D7F"/>
    <w:rsid w:val="00B40AD6"/>
    <w:rsid w:val="00B41796"/>
    <w:rsid w:val="00B44520"/>
    <w:rsid w:val="00B46E2A"/>
    <w:rsid w:val="00B47C87"/>
    <w:rsid w:val="00B52A7C"/>
    <w:rsid w:val="00B52C83"/>
    <w:rsid w:val="00B55019"/>
    <w:rsid w:val="00B6224F"/>
    <w:rsid w:val="00B7166D"/>
    <w:rsid w:val="00B87EB2"/>
    <w:rsid w:val="00B9487B"/>
    <w:rsid w:val="00B96D93"/>
    <w:rsid w:val="00BA19AA"/>
    <w:rsid w:val="00BA2642"/>
    <w:rsid w:val="00BB23A0"/>
    <w:rsid w:val="00BF2C57"/>
    <w:rsid w:val="00C03F2A"/>
    <w:rsid w:val="00C11AB0"/>
    <w:rsid w:val="00C24FC7"/>
    <w:rsid w:val="00C253FA"/>
    <w:rsid w:val="00C33A6C"/>
    <w:rsid w:val="00C41B70"/>
    <w:rsid w:val="00C44FB9"/>
    <w:rsid w:val="00C51400"/>
    <w:rsid w:val="00C565DD"/>
    <w:rsid w:val="00C7496F"/>
    <w:rsid w:val="00C76B54"/>
    <w:rsid w:val="00C77AA0"/>
    <w:rsid w:val="00C879DB"/>
    <w:rsid w:val="00C91267"/>
    <w:rsid w:val="00C9705F"/>
    <w:rsid w:val="00C97E4C"/>
    <w:rsid w:val="00CA7862"/>
    <w:rsid w:val="00CB0BFE"/>
    <w:rsid w:val="00CB24C7"/>
    <w:rsid w:val="00CB4268"/>
    <w:rsid w:val="00CC0447"/>
    <w:rsid w:val="00CD1B3D"/>
    <w:rsid w:val="00CD42EE"/>
    <w:rsid w:val="00CD6638"/>
    <w:rsid w:val="00CD6CB7"/>
    <w:rsid w:val="00CE398F"/>
    <w:rsid w:val="00CE5A75"/>
    <w:rsid w:val="00D0483F"/>
    <w:rsid w:val="00D15686"/>
    <w:rsid w:val="00D15DBA"/>
    <w:rsid w:val="00D22638"/>
    <w:rsid w:val="00D30D00"/>
    <w:rsid w:val="00D418E2"/>
    <w:rsid w:val="00D42815"/>
    <w:rsid w:val="00D46393"/>
    <w:rsid w:val="00D527DE"/>
    <w:rsid w:val="00D673CE"/>
    <w:rsid w:val="00D700BA"/>
    <w:rsid w:val="00D715FA"/>
    <w:rsid w:val="00D72962"/>
    <w:rsid w:val="00D74B51"/>
    <w:rsid w:val="00D77248"/>
    <w:rsid w:val="00D8126D"/>
    <w:rsid w:val="00D82CDC"/>
    <w:rsid w:val="00D902E0"/>
    <w:rsid w:val="00D9173A"/>
    <w:rsid w:val="00D95C12"/>
    <w:rsid w:val="00DA542A"/>
    <w:rsid w:val="00DB2F7D"/>
    <w:rsid w:val="00DB43B2"/>
    <w:rsid w:val="00DC0D46"/>
    <w:rsid w:val="00DC5E42"/>
    <w:rsid w:val="00DC7906"/>
    <w:rsid w:val="00DD0FFA"/>
    <w:rsid w:val="00DD7B22"/>
    <w:rsid w:val="00DF1891"/>
    <w:rsid w:val="00DF41F1"/>
    <w:rsid w:val="00DF7896"/>
    <w:rsid w:val="00E00325"/>
    <w:rsid w:val="00E118F8"/>
    <w:rsid w:val="00E22348"/>
    <w:rsid w:val="00E25D1C"/>
    <w:rsid w:val="00E33DC0"/>
    <w:rsid w:val="00E3544D"/>
    <w:rsid w:val="00E4136A"/>
    <w:rsid w:val="00E56688"/>
    <w:rsid w:val="00E832ED"/>
    <w:rsid w:val="00EA2E57"/>
    <w:rsid w:val="00EA7A5F"/>
    <w:rsid w:val="00EB1DD1"/>
    <w:rsid w:val="00EB707E"/>
    <w:rsid w:val="00EB7621"/>
    <w:rsid w:val="00ED71E5"/>
    <w:rsid w:val="00EF4513"/>
    <w:rsid w:val="00EF7522"/>
    <w:rsid w:val="00F02D35"/>
    <w:rsid w:val="00F02FD6"/>
    <w:rsid w:val="00F06631"/>
    <w:rsid w:val="00F11B80"/>
    <w:rsid w:val="00F1588A"/>
    <w:rsid w:val="00F2128E"/>
    <w:rsid w:val="00F25CA9"/>
    <w:rsid w:val="00F30E8A"/>
    <w:rsid w:val="00F32E6D"/>
    <w:rsid w:val="00F44D0A"/>
    <w:rsid w:val="00F46F76"/>
    <w:rsid w:val="00F53D72"/>
    <w:rsid w:val="00F54D66"/>
    <w:rsid w:val="00F55F02"/>
    <w:rsid w:val="00F56ADF"/>
    <w:rsid w:val="00F81ED2"/>
    <w:rsid w:val="00F86025"/>
    <w:rsid w:val="00FA53C5"/>
    <w:rsid w:val="00FB0E6F"/>
    <w:rsid w:val="00FC2552"/>
    <w:rsid w:val="00FD072C"/>
    <w:rsid w:val="00FE473F"/>
    <w:rsid w:val="00FF2B8E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0E1EE"/>
  <w15:chartTrackingRefBased/>
  <w15:docId w15:val="{7416454E-4E03-4348-B742-394CB064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1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7AA0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879DB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rsid w:val="00C879DB"/>
    <w:rPr>
      <w:rFonts w:ascii="Segoe UI" w:hAnsi="Segoe UI" w:cs="Segoe UI"/>
      <w:sz w:val="18"/>
      <w:szCs w:val="18"/>
    </w:rPr>
  </w:style>
  <w:style w:type="character" w:styleId="a5">
    <w:name w:val="Hyperlink"/>
    <w:rsid w:val="00CB4268"/>
    <w:rPr>
      <w:color w:val="0563C1"/>
      <w:u w:val="single"/>
    </w:rPr>
  </w:style>
  <w:style w:type="paragraph" w:styleId="a6">
    <w:name w:val="No Spacing"/>
    <w:uiPriority w:val="1"/>
    <w:qFormat/>
    <w:rsid w:val="0034749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77AA0"/>
    <w:rPr>
      <w:b/>
      <w:bCs/>
      <w:sz w:val="22"/>
      <w:szCs w:val="24"/>
    </w:rPr>
  </w:style>
  <w:style w:type="paragraph" w:customStyle="1" w:styleId="ConsPlusNormal">
    <w:name w:val="ConsPlusNormal"/>
    <w:rsid w:val="00EB1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F40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11">
    <w:name w:val="toc 1"/>
    <w:basedOn w:val="a"/>
    <w:next w:val="a"/>
    <w:autoRedefine/>
    <w:uiPriority w:val="39"/>
    <w:unhideWhenUsed/>
    <w:rsid w:val="00A72D38"/>
    <w:pPr>
      <w:spacing w:after="100" w:line="259" w:lineRule="auto"/>
    </w:pPr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A72D38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D79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26DE"/>
  </w:style>
  <w:style w:type="character" w:customStyle="1" w:styleId="a7">
    <w:name w:val="Основной текст_"/>
    <w:link w:val="2"/>
    <w:rsid w:val="00BF2C57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F2C57"/>
    <w:pPr>
      <w:widowControl w:val="0"/>
      <w:shd w:val="clear" w:color="auto" w:fill="FFFFFF"/>
      <w:spacing w:line="479" w:lineRule="exact"/>
      <w:jc w:val="both"/>
    </w:pPr>
    <w:rPr>
      <w:sz w:val="27"/>
      <w:szCs w:val="27"/>
      <w:lang w:val="x-none" w:eastAsia="x-none"/>
    </w:rPr>
  </w:style>
  <w:style w:type="character" w:customStyle="1" w:styleId="a8">
    <w:name w:val="Название Знак"/>
    <w:link w:val="12"/>
    <w:locked/>
    <w:rsid w:val="00220C37"/>
    <w:rPr>
      <w:i/>
      <w:sz w:val="32"/>
    </w:rPr>
  </w:style>
  <w:style w:type="paragraph" w:customStyle="1" w:styleId="12">
    <w:name w:val="Название1"/>
    <w:basedOn w:val="a"/>
    <w:link w:val="a8"/>
    <w:qFormat/>
    <w:rsid w:val="00220C37"/>
    <w:pPr>
      <w:jc w:val="center"/>
    </w:pPr>
    <w:rPr>
      <w:i/>
      <w:sz w:val="32"/>
      <w:szCs w:val="20"/>
      <w:lang w:val="x-none" w:eastAsia="x-none"/>
    </w:rPr>
  </w:style>
  <w:style w:type="character" w:customStyle="1" w:styleId="13">
    <w:name w:val="Название Знак1"/>
    <w:rsid w:val="00220C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rsid w:val="00220C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List Paragraph"/>
    <w:basedOn w:val="a"/>
    <w:link w:val="aa"/>
    <w:uiPriority w:val="34"/>
    <w:qFormat/>
    <w:rsid w:val="00D673CE"/>
    <w:pPr>
      <w:ind w:left="720"/>
      <w:contextualSpacing/>
    </w:pPr>
  </w:style>
  <w:style w:type="character" w:customStyle="1" w:styleId="blk">
    <w:name w:val="blk"/>
    <w:basedOn w:val="a0"/>
    <w:rsid w:val="00D673CE"/>
  </w:style>
  <w:style w:type="character" w:customStyle="1" w:styleId="ab">
    <w:name w:val="Гипертекстовая ссылка"/>
    <w:basedOn w:val="a0"/>
    <w:rsid w:val="00D673CE"/>
    <w:rPr>
      <w:color w:val="106BBE"/>
    </w:rPr>
  </w:style>
  <w:style w:type="character" w:customStyle="1" w:styleId="ac">
    <w:name w:val="Цветовое выделение"/>
    <w:rsid w:val="00F86025"/>
    <w:rPr>
      <w:b/>
      <w:bCs/>
      <w:color w:val="000080"/>
      <w:sz w:val="22"/>
      <w:szCs w:val="22"/>
    </w:rPr>
  </w:style>
  <w:style w:type="paragraph" w:styleId="ad">
    <w:name w:val="footer"/>
    <w:basedOn w:val="a"/>
    <w:link w:val="ae"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F86025"/>
    <w:rPr>
      <w:rFonts w:ascii="Arial" w:hAnsi="Arial"/>
      <w:lang w:val="x-none" w:eastAsia="x-none"/>
    </w:rPr>
  </w:style>
  <w:style w:type="paragraph" w:customStyle="1" w:styleId="ConsTitle">
    <w:name w:val="ConsTitle"/>
    <w:rsid w:val="00F8602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4">
    <w:name w:val="Ñòèëü1"/>
    <w:basedOn w:val="a"/>
    <w:rsid w:val="00F86025"/>
    <w:pPr>
      <w:spacing w:line="288" w:lineRule="auto"/>
    </w:pPr>
    <w:rPr>
      <w:sz w:val="28"/>
      <w:szCs w:val="20"/>
    </w:rPr>
  </w:style>
  <w:style w:type="paragraph" w:styleId="af">
    <w:name w:val="Body Text"/>
    <w:basedOn w:val="a"/>
    <w:link w:val="af0"/>
    <w:rsid w:val="00F86025"/>
    <w:rPr>
      <w:i/>
      <w:sz w:val="32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F86025"/>
    <w:rPr>
      <w:i/>
      <w:sz w:val="32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F86025"/>
    <w:rPr>
      <w:rFonts w:ascii="Arial" w:hAnsi="Arial"/>
      <w:sz w:val="22"/>
      <w:szCs w:val="22"/>
      <w:lang w:val="x-none" w:eastAsia="x-none"/>
    </w:rPr>
  </w:style>
  <w:style w:type="table" w:styleId="af3">
    <w:name w:val="Table Grid"/>
    <w:basedOn w:val="a1"/>
    <w:rsid w:val="00F860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9C7CD4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D902E0"/>
    <w:rPr>
      <w:sz w:val="24"/>
      <w:szCs w:val="24"/>
    </w:rPr>
  </w:style>
  <w:style w:type="paragraph" w:customStyle="1" w:styleId="20">
    <w:name w:val="Название2"/>
    <w:basedOn w:val="a"/>
    <w:qFormat/>
    <w:rsid w:val="00C97E4C"/>
    <w:pPr>
      <w:jc w:val="center"/>
    </w:pPr>
    <w:rPr>
      <w:i/>
      <w:sz w:val="32"/>
      <w:szCs w:val="20"/>
    </w:rPr>
  </w:style>
  <w:style w:type="paragraph" w:customStyle="1" w:styleId="Style13">
    <w:name w:val="Style13"/>
    <w:basedOn w:val="a"/>
    <w:uiPriority w:val="99"/>
    <w:rsid w:val="00521A3B"/>
    <w:pPr>
      <w:widowControl w:val="0"/>
      <w:autoSpaceDE w:val="0"/>
      <w:autoSpaceDN w:val="0"/>
      <w:adjustRightInd w:val="0"/>
      <w:spacing w:line="278" w:lineRule="exact"/>
      <w:ind w:firstLine="566"/>
      <w:jc w:val="both"/>
    </w:pPr>
    <w:rPr>
      <w:rFonts w:ascii="Arial" w:eastAsiaTheme="minorEastAsia" w:hAnsi="Arial" w:cs="Arial"/>
    </w:rPr>
  </w:style>
  <w:style w:type="character" w:customStyle="1" w:styleId="FontStyle22">
    <w:name w:val="Font Style22"/>
    <w:basedOn w:val="a0"/>
    <w:uiPriority w:val="99"/>
    <w:rsid w:val="00521A3B"/>
    <w:rPr>
      <w:rFonts w:ascii="Arial" w:hAnsi="Arial" w:cs="Arial"/>
      <w:sz w:val="22"/>
      <w:szCs w:val="22"/>
    </w:rPr>
  </w:style>
  <w:style w:type="paragraph" w:customStyle="1" w:styleId="Style11">
    <w:name w:val="Style11"/>
    <w:basedOn w:val="a"/>
    <w:uiPriority w:val="99"/>
    <w:rsid w:val="00521A3B"/>
    <w:pPr>
      <w:widowControl w:val="0"/>
      <w:autoSpaceDE w:val="0"/>
      <w:autoSpaceDN w:val="0"/>
      <w:adjustRightInd w:val="0"/>
      <w:spacing w:line="274" w:lineRule="exact"/>
      <w:ind w:firstLine="715"/>
      <w:jc w:val="both"/>
    </w:pPr>
    <w:rPr>
      <w:rFonts w:ascii="Arial" w:eastAsiaTheme="minorEastAsia" w:hAnsi="Arial" w:cs="Arial"/>
    </w:rPr>
  </w:style>
  <w:style w:type="character" w:customStyle="1" w:styleId="xadd">
    <w:name w:val="x_add"/>
    <w:basedOn w:val="a0"/>
    <w:rsid w:val="00521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5001/6d73da6d830c2e1bd51e82baf532add1d53831c3/" TargetMode="External"/><Relationship Id="rId13" Type="http://schemas.openxmlformats.org/officeDocument/2006/relationships/hyperlink" Target="https://www.consultant.ru/document/cons_doc_LAW_483241/6a4a5b5468ba8b99831699f7d048d2a5d7710610/" TargetMode="External"/><Relationship Id="rId18" Type="http://schemas.openxmlformats.org/officeDocument/2006/relationships/hyperlink" Target="https://www.consultant.ru/document/cons_doc_LAW_483241/6a4a5b5468ba8b99831699f7d048d2a5d7710610/" TargetMode="External"/><Relationship Id="rId26" Type="http://schemas.openxmlformats.org/officeDocument/2006/relationships/hyperlink" Target="https://www.consultant.ru/document/cons_doc_LAW_483241/6a4a5b5468ba8b99831699f7d048d2a5d771061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83241/6a4a5b5468ba8b99831699f7d048d2a5d771061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83241/6a4a5b5468ba8b99831699f7d048d2a5d7710610/" TargetMode="External"/><Relationship Id="rId17" Type="http://schemas.openxmlformats.org/officeDocument/2006/relationships/hyperlink" Target="https://www.consultant.ru/document/cons_doc_LAW_483241/6a4a5b5468ba8b99831699f7d048d2a5d7710610/" TargetMode="External"/><Relationship Id="rId25" Type="http://schemas.openxmlformats.org/officeDocument/2006/relationships/hyperlink" Target="https://www.consultant.ru/document/cons_doc_LAW_483241/6a4a5b5468ba8b99831699f7d048d2a5d771061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83241/6a4a5b5468ba8b99831699f7d048d2a5d7710610/" TargetMode="External"/><Relationship Id="rId20" Type="http://schemas.openxmlformats.org/officeDocument/2006/relationships/hyperlink" Target="https://www.consultant.ru/document/cons_doc_LAW_483241/6a4a5b5468ba8b99831699f7d048d2a5d7710610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2887/bee4fe4ca4e76ef8f2352c1ee26a65200dc4f2ed/" TargetMode="External"/><Relationship Id="rId24" Type="http://schemas.openxmlformats.org/officeDocument/2006/relationships/hyperlink" Target="https://www.consultant.ru/document/cons_doc_LAW_483241/6a4a5b5468ba8b99831699f7d048d2a5d771061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83241/6a4a5b5468ba8b99831699f7d048d2a5d7710610/" TargetMode="External"/><Relationship Id="rId23" Type="http://schemas.openxmlformats.org/officeDocument/2006/relationships/hyperlink" Target="https://www.consultant.ru/document/cons_doc_LAW_483241/6a4a5b5468ba8b99831699f7d048d2a5d7710610/" TargetMode="External"/><Relationship Id="rId28" Type="http://schemas.openxmlformats.org/officeDocument/2006/relationships/hyperlink" Target="https://www.consultant.ru/document/cons_doc_LAW_483241/6a4a5b5468ba8b99831699f7d048d2a5d7710610/" TargetMode="External"/><Relationship Id="rId10" Type="http://schemas.openxmlformats.org/officeDocument/2006/relationships/hyperlink" Target="https://www.consultant.ru/document/cons_doc_LAW_495001/7c4d9b914ce7cc9d3c847bba5f7bf1de34033941/" TargetMode="External"/><Relationship Id="rId19" Type="http://schemas.openxmlformats.org/officeDocument/2006/relationships/hyperlink" Target="https://www.consultant.ru/document/cons_doc_LAW_483241/6a4a5b5468ba8b99831699f7d048d2a5d771061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5001/a5788fc7916097eb3c0ddbdc2b399ff3fe584976/" TargetMode="External"/><Relationship Id="rId14" Type="http://schemas.openxmlformats.org/officeDocument/2006/relationships/hyperlink" Target="https://www.consultant.ru/document/cons_doc_LAW_483241/6a4a5b5468ba8b99831699f7d048d2a5d7710610/" TargetMode="External"/><Relationship Id="rId22" Type="http://schemas.openxmlformats.org/officeDocument/2006/relationships/hyperlink" Target="https://www.consultant.ru/document/cons_doc_LAW_483241/6a4a5b5468ba8b99831699f7d048d2a5d7710610/" TargetMode="External"/><Relationship Id="rId27" Type="http://schemas.openxmlformats.org/officeDocument/2006/relationships/hyperlink" Target="https://www.consultant.ru/document/cons_doc_LAW_483241/6a4a5b5468ba8b99831699f7d048d2a5d7710610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8DA6C-8904-469A-8F01-A5F186A5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mailto:Nsmsp.Nsm@tatar.ru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Секретарь</cp:lastModifiedBy>
  <cp:revision>5</cp:revision>
  <cp:lastPrinted>2025-01-06T05:49:00Z</cp:lastPrinted>
  <dcterms:created xsi:type="dcterms:W3CDTF">2025-06-03T15:12:00Z</dcterms:created>
  <dcterms:modified xsi:type="dcterms:W3CDTF">2025-06-05T13:53:00Z</dcterms:modified>
</cp:coreProperties>
</file>