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82D" w:rsidRDefault="00D10F0E">
      <w:pPr>
        <w:spacing w:before="72" w:line="288" w:lineRule="auto"/>
        <w:ind w:left="779" w:right="137" w:firstLine="5224"/>
        <w:jc w:val="right"/>
        <w:rPr>
          <w:b/>
          <w:sz w:val="28"/>
        </w:rPr>
      </w:pPr>
      <w:bookmarkStart w:id="0" w:name="Дата_размещения_–_09.04.2025"/>
      <w:bookmarkEnd w:id="0"/>
      <w:r>
        <w:rPr>
          <w:b/>
          <w:sz w:val="28"/>
        </w:rPr>
        <w:t>Дата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размещения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1"/>
          <w:sz w:val="28"/>
        </w:rPr>
        <w:t xml:space="preserve"> </w:t>
      </w:r>
      <w:r w:rsidR="007425CB">
        <w:rPr>
          <w:b/>
          <w:sz w:val="28"/>
        </w:rPr>
        <w:t>10.06</w:t>
      </w:r>
      <w:r>
        <w:rPr>
          <w:b/>
          <w:sz w:val="28"/>
        </w:rPr>
        <w:t xml:space="preserve">.2025 </w:t>
      </w:r>
      <w:bookmarkStart w:id="1" w:name="Дата_истечения_срока_проведения_независи"/>
      <w:bookmarkEnd w:id="1"/>
      <w:r>
        <w:rPr>
          <w:b/>
          <w:sz w:val="28"/>
        </w:rPr>
        <w:t>Дата истечения срока проведения независимой антикоррупционной экспертизы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(не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менее</w:t>
      </w:r>
      <w:r>
        <w:rPr>
          <w:b/>
          <w:spacing w:val="-3"/>
          <w:sz w:val="28"/>
        </w:rPr>
        <w:t xml:space="preserve"> </w:t>
      </w:r>
      <w:r w:rsidR="002B289D">
        <w:rPr>
          <w:b/>
          <w:sz w:val="28"/>
        </w:rPr>
        <w:t>5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рабочих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дней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даты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размещения) –</w:t>
      </w:r>
      <w:r>
        <w:rPr>
          <w:b/>
          <w:spacing w:val="-3"/>
          <w:sz w:val="28"/>
        </w:rPr>
        <w:t xml:space="preserve"> </w:t>
      </w:r>
      <w:r w:rsidR="007425CB">
        <w:rPr>
          <w:b/>
          <w:sz w:val="28"/>
        </w:rPr>
        <w:t>1</w:t>
      </w:r>
      <w:r w:rsidR="002B289D">
        <w:rPr>
          <w:b/>
          <w:sz w:val="28"/>
        </w:rPr>
        <w:t>7.0</w:t>
      </w:r>
      <w:r w:rsidR="006F73F5">
        <w:rPr>
          <w:b/>
          <w:sz w:val="28"/>
        </w:rPr>
        <w:t>6</w:t>
      </w:r>
      <w:bookmarkStart w:id="2" w:name="_GoBack"/>
      <w:bookmarkEnd w:id="2"/>
      <w:r>
        <w:rPr>
          <w:b/>
          <w:sz w:val="28"/>
        </w:rPr>
        <w:t xml:space="preserve">.2025 </w:t>
      </w:r>
      <w:bookmarkStart w:id="3" w:name="Почтовый_адрес_для_направления_результат"/>
      <w:bookmarkEnd w:id="3"/>
      <w:r>
        <w:rPr>
          <w:b/>
          <w:sz w:val="28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>
        <w:rPr>
          <w:b/>
          <w:sz w:val="28"/>
        </w:rPr>
        <w:t>г.Казань</w:t>
      </w:r>
      <w:proofErr w:type="spellEnd"/>
      <w:r>
        <w:rPr>
          <w:b/>
          <w:sz w:val="28"/>
        </w:rPr>
        <w:t xml:space="preserve">, </w:t>
      </w:r>
      <w:proofErr w:type="spellStart"/>
      <w:r>
        <w:rPr>
          <w:b/>
          <w:sz w:val="28"/>
        </w:rPr>
        <w:t>ул.Груздева</w:t>
      </w:r>
      <w:proofErr w:type="spellEnd"/>
      <w:r>
        <w:rPr>
          <w:b/>
          <w:sz w:val="28"/>
        </w:rPr>
        <w:t>, д.5</w:t>
      </w:r>
    </w:p>
    <w:p w:rsidR="00F8682D" w:rsidRDefault="00D10F0E">
      <w:pPr>
        <w:spacing w:before="3" w:line="285" w:lineRule="auto"/>
        <w:ind w:left="996" w:right="131" w:firstLine="4859"/>
        <w:jc w:val="right"/>
        <w:rPr>
          <w:b/>
          <w:sz w:val="28"/>
        </w:rPr>
      </w:pPr>
      <w:bookmarkStart w:id="4" w:name="e-mail_–_Danila.Politov@tatar.ru"/>
      <w:bookmarkEnd w:id="4"/>
      <w:r>
        <w:rPr>
          <w:b/>
          <w:sz w:val="28"/>
        </w:rPr>
        <w:t>e-</w:t>
      </w:r>
      <w:proofErr w:type="spellStart"/>
      <w:r>
        <w:rPr>
          <w:b/>
          <w:sz w:val="28"/>
        </w:rPr>
        <w:t>mail</w:t>
      </w:r>
      <w:proofErr w:type="spellEnd"/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5"/>
          <w:sz w:val="28"/>
        </w:rPr>
        <w:t xml:space="preserve"> </w:t>
      </w:r>
      <w:hyperlink r:id="rId5">
        <w:r>
          <w:rPr>
            <w:b/>
            <w:sz w:val="28"/>
          </w:rPr>
          <w:t>Danila.Politov@tatar.ru</w:t>
        </w:r>
      </w:hyperlink>
      <w:r>
        <w:rPr>
          <w:b/>
          <w:sz w:val="28"/>
        </w:rPr>
        <w:t xml:space="preserve"> </w:t>
      </w:r>
      <w:bookmarkStart w:id="5" w:name="На_имя_начальника_отдела_проектов_планир"/>
      <w:bookmarkEnd w:id="5"/>
      <w:r>
        <w:rPr>
          <w:b/>
          <w:sz w:val="28"/>
        </w:rPr>
        <w:t>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имя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начальника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отдела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проектов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планировок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МКУ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"Управление</w:t>
      </w:r>
    </w:p>
    <w:p w:rsidR="00F8682D" w:rsidRDefault="00D10F0E">
      <w:pPr>
        <w:spacing w:before="7"/>
        <w:ind w:right="140"/>
        <w:jc w:val="right"/>
        <w:rPr>
          <w:b/>
          <w:sz w:val="28"/>
        </w:rPr>
      </w:pPr>
      <w:r>
        <w:rPr>
          <w:b/>
          <w:sz w:val="28"/>
        </w:rPr>
        <w:t>архитектуры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градостроительства</w:t>
      </w:r>
    </w:p>
    <w:p w:rsidR="00F8682D" w:rsidRDefault="00D10F0E">
      <w:pPr>
        <w:pStyle w:val="a5"/>
        <w:rPr>
          <w:spacing w:val="-2"/>
        </w:rPr>
      </w:pPr>
      <w:r>
        <w:t>ИК</w:t>
      </w:r>
      <w:r>
        <w:rPr>
          <w:spacing w:val="-3"/>
        </w:rPr>
        <w:t xml:space="preserve"> </w:t>
      </w:r>
      <w:r>
        <w:t>МО</w:t>
      </w:r>
      <w:r>
        <w:rPr>
          <w:spacing w:val="-4"/>
        </w:rPr>
        <w:t xml:space="preserve"> </w:t>
      </w:r>
      <w:proofErr w:type="spellStart"/>
      <w:r>
        <w:t>г.Казани</w:t>
      </w:r>
      <w:proofErr w:type="spellEnd"/>
      <w:r>
        <w:t>"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Д.С.Политова</w:t>
      </w:r>
      <w:proofErr w:type="spellEnd"/>
    </w:p>
    <w:p w:rsidR="007425CB" w:rsidRDefault="007425CB">
      <w:pPr>
        <w:pStyle w:val="a5"/>
      </w:pPr>
    </w:p>
    <w:p w:rsidR="007425CB" w:rsidRDefault="00D10F0E" w:rsidP="007425CB">
      <w:pPr>
        <w:spacing w:line="288" w:lineRule="auto"/>
        <w:jc w:val="center"/>
        <w:rPr>
          <w:b/>
          <w:sz w:val="28"/>
        </w:rPr>
      </w:pPr>
      <w:r>
        <w:rPr>
          <w:b/>
          <w:sz w:val="28"/>
        </w:rPr>
        <w:t xml:space="preserve">Проект постановления Исполнительного комитета </w:t>
      </w:r>
      <w:proofErr w:type="spellStart"/>
      <w:r>
        <w:rPr>
          <w:b/>
          <w:sz w:val="28"/>
        </w:rPr>
        <w:t>г.Казани</w:t>
      </w:r>
      <w:proofErr w:type="spellEnd"/>
      <w:r>
        <w:rPr>
          <w:b/>
          <w:sz w:val="28"/>
        </w:rPr>
        <w:t xml:space="preserve"> </w:t>
      </w:r>
    </w:p>
    <w:p w:rsidR="007425CB" w:rsidRDefault="007425CB" w:rsidP="007425CB">
      <w:pPr>
        <w:spacing w:line="288" w:lineRule="auto"/>
        <w:jc w:val="center"/>
        <w:rPr>
          <w:b/>
          <w:sz w:val="28"/>
        </w:rPr>
      </w:pPr>
    </w:p>
    <w:p w:rsidR="007425CB" w:rsidRPr="00E60CC2" w:rsidRDefault="007425CB" w:rsidP="007425CB">
      <w:pPr>
        <w:spacing w:line="288" w:lineRule="auto"/>
        <w:jc w:val="center"/>
        <w:rPr>
          <w:b/>
          <w:sz w:val="28"/>
          <w:szCs w:val="32"/>
        </w:rPr>
      </w:pPr>
      <w:r w:rsidRPr="001A6EEE">
        <w:rPr>
          <w:b/>
          <w:sz w:val="28"/>
          <w:szCs w:val="26"/>
        </w:rPr>
        <w:t xml:space="preserve">О внесении изменений </w:t>
      </w:r>
      <w:r w:rsidRPr="00234CBE">
        <w:rPr>
          <w:b/>
          <w:sz w:val="28"/>
          <w:szCs w:val="26"/>
        </w:rPr>
        <w:t xml:space="preserve">в </w:t>
      </w:r>
      <w:r w:rsidRPr="000E1682">
        <w:rPr>
          <w:b/>
          <w:sz w:val="28"/>
          <w:szCs w:val="32"/>
        </w:rPr>
        <w:t xml:space="preserve">проект </w:t>
      </w:r>
      <w:r w:rsidRPr="00E60CC2">
        <w:rPr>
          <w:b/>
          <w:sz w:val="28"/>
          <w:szCs w:val="32"/>
        </w:rPr>
        <w:t xml:space="preserve">планировки территории в границах </w:t>
      </w:r>
    </w:p>
    <w:p w:rsidR="007425CB" w:rsidRDefault="007425CB" w:rsidP="007425CB">
      <w:pPr>
        <w:spacing w:line="288" w:lineRule="auto"/>
        <w:jc w:val="center"/>
        <w:rPr>
          <w:b/>
          <w:sz w:val="28"/>
          <w:szCs w:val="32"/>
        </w:rPr>
      </w:pPr>
      <w:r w:rsidRPr="00E60CC2">
        <w:rPr>
          <w:b/>
          <w:sz w:val="28"/>
          <w:szCs w:val="32"/>
        </w:rPr>
        <w:t xml:space="preserve">улиц </w:t>
      </w:r>
      <w:proofErr w:type="spellStart"/>
      <w:r w:rsidRPr="00E60CC2">
        <w:rPr>
          <w:b/>
          <w:sz w:val="28"/>
          <w:szCs w:val="32"/>
        </w:rPr>
        <w:t>Девятаева</w:t>
      </w:r>
      <w:proofErr w:type="spellEnd"/>
      <w:r w:rsidRPr="00E60CC2">
        <w:rPr>
          <w:b/>
          <w:sz w:val="28"/>
          <w:szCs w:val="32"/>
        </w:rPr>
        <w:t xml:space="preserve">, </w:t>
      </w:r>
      <w:proofErr w:type="spellStart"/>
      <w:r w:rsidRPr="00E60CC2">
        <w:rPr>
          <w:b/>
          <w:sz w:val="28"/>
          <w:szCs w:val="32"/>
        </w:rPr>
        <w:t>Камиля</w:t>
      </w:r>
      <w:proofErr w:type="spellEnd"/>
      <w:r w:rsidRPr="00E60CC2">
        <w:rPr>
          <w:b/>
          <w:sz w:val="28"/>
          <w:szCs w:val="32"/>
        </w:rPr>
        <w:t xml:space="preserve"> </w:t>
      </w:r>
      <w:proofErr w:type="spellStart"/>
      <w:r w:rsidRPr="00E60CC2">
        <w:rPr>
          <w:b/>
          <w:sz w:val="28"/>
          <w:szCs w:val="32"/>
        </w:rPr>
        <w:t>Якуба</w:t>
      </w:r>
      <w:proofErr w:type="spellEnd"/>
      <w:r w:rsidRPr="00E60CC2">
        <w:rPr>
          <w:b/>
          <w:sz w:val="28"/>
          <w:szCs w:val="32"/>
        </w:rPr>
        <w:t xml:space="preserve">, Меховщиков, утвержденный постановлением Исполнительного комитета </w:t>
      </w:r>
      <w:proofErr w:type="spellStart"/>
      <w:r w:rsidRPr="00E60CC2">
        <w:rPr>
          <w:b/>
          <w:sz w:val="28"/>
          <w:szCs w:val="32"/>
        </w:rPr>
        <w:t>г.Казани</w:t>
      </w:r>
      <w:proofErr w:type="spellEnd"/>
      <w:r w:rsidRPr="00E60CC2">
        <w:rPr>
          <w:b/>
          <w:sz w:val="28"/>
          <w:szCs w:val="32"/>
        </w:rPr>
        <w:t xml:space="preserve"> от 01.03.2024 № 708</w:t>
      </w:r>
    </w:p>
    <w:p w:rsidR="00F8682D" w:rsidRDefault="00F8682D" w:rsidP="007425CB">
      <w:pPr>
        <w:spacing w:before="5" w:line="770" w:lineRule="atLeast"/>
        <w:ind w:left="1701" w:right="923" w:hanging="591"/>
        <w:rPr>
          <w:b/>
        </w:rPr>
      </w:pPr>
    </w:p>
    <w:p w:rsidR="00F8682D" w:rsidRDefault="00D10F0E">
      <w:pPr>
        <w:pStyle w:val="a3"/>
        <w:spacing w:before="1" w:line="288" w:lineRule="auto"/>
        <w:ind w:right="140" w:firstLine="710"/>
        <w:jc w:val="both"/>
      </w:pPr>
      <w:r>
        <w:t>В целях обеспечения территории градостроительной документацией, в соответствии со статьями 42, 45 и 46 Градостроительного кодекса Российской Федерации,</w:t>
      </w:r>
      <w:r>
        <w:rPr>
          <w:spacing w:val="40"/>
        </w:rPr>
        <w:t xml:space="preserve"> </w:t>
      </w:r>
      <w:r>
        <w:t>согласно</w:t>
      </w:r>
      <w:r>
        <w:rPr>
          <w:spacing w:val="40"/>
        </w:rPr>
        <w:t xml:space="preserve"> </w:t>
      </w:r>
      <w:r>
        <w:t>постановлению</w:t>
      </w:r>
      <w:r>
        <w:rPr>
          <w:spacing w:val="40"/>
        </w:rPr>
        <w:t xml:space="preserve"> </w:t>
      </w:r>
      <w:r>
        <w:t>Правительства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 xml:space="preserve">02.02.2024 №112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</w:t>
      </w:r>
      <w:r>
        <w:rPr>
          <w:position w:val="2"/>
        </w:rPr>
        <w:t>постановлению</w:t>
      </w:r>
      <w:r>
        <w:rPr>
          <w:spacing w:val="-11"/>
          <w:position w:val="2"/>
        </w:rPr>
        <w:t xml:space="preserve"> </w:t>
      </w:r>
      <w:r>
        <w:t>Кабинета</w:t>
      </w:r>
      <w:r>
        <w:rPr>
          <w:spacing w:val="-10"/>
        </w:rPr>
        <w:t xml:space="preserve"> </w:t>
      </w:r>
      <w:r>
        <w:t>Министров</w:t>
      </w:r>
      <w:r>
        <w:rPr>
          <w:spacing w:val="-12"/>
        </w:rPr>
        <w:t xml:space="preserve"> </w:t>
      </w:r>
      <w:r>
        <w:t>Республики</w:t>
      </w:r>
      <w:r>
        <w:rPr>
          <w:spacing w:val="-11"/>
        </w:rPr>
        <w:t xml:space="preserve"> </w:t>
      </w:r>
      <w:r>
        <w:t>Татарстан</w:t>
      </w:r>
      <w:r>
        <w:rPr>
          <w:spacing w:val="-10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27.07.2022</w:t>
      </w:r>
      <w:r>
        <w:rPr>
          <w:spacing w:val="-11"/>
        </w:rPr>
        <w:t xml:space="preserve"> </w:t>
      </w:r>
      <w:r>
        <w:rPr>
          <w:spacing w:val="-4"/>
        </w:rPr>
        <w:t>№722</w:t>
      </w:r>
    </w:p>
    <w:p w:rsidR="00F8682D" w:rsidRDefault="00D10F0E">
      <w:pPr>
        <w:pStyle w:val="a3"/>
        <w:spacing w:before="1" w:line="290" w:lineRule="auto"/>
        <w:ind w:right="145"/>
        <w:jc w:val="both"/>
        <w:rPr>
          <w:position w:val="2"/>
        </w:rPr>
      </w:pPr>
      <w:r>
        <w:t>«Об</w:t>
      </w:r>
      <w:r>
        <w:rPr>
          <w:spacing w:val="-17"/>
        </w:rPr>
        <w:t xml:space="preserve"> </w:t>
      </w:r>
      <w:r>
        <w:t>установлении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2022,</w:t>
      </w:r>
      <w:r>
        <w:rPr>
          <w:spacing w:val="-16"/>
        </w:rPr>
        <w:t xml:space="preserve"> </w:t>
      </w:r>
      <w:r>
        <w:t>2023,</w:t>
      </w:r>
      <w:r>
        <w:rPr>
          <w:spacing w:val="-16"/>
        </w:rPr>
        <w:t xml:space="preserve"> </w:t>
      </w:r>
      <w:r>
        <w:t>2024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2025</w:t>
      </w:r>
      <w:r>
        <w:rPr>
          <w:spacing w:val="-18"/>
        </w:rPr>
        <w:t xml:space="preserve"> </w:t>
      </w:r>
      <w:r>
        <w:t>годах</w:t>
      </w:r>
      <w:r>
        <w:rPr>
          <w:spacing w:val="-17"/>
        </w:rPr>
        <w:t xml:space="preserve"> </w:t>
      </w:r>
      <w:r>
        <w:t>случаев</w:t>
      </w:r>
      <w:r>
        <w:rPr>
          <w:spacing w:val="-15"/>
        </w:rPr>
        <w:t xml:space="preserve"> </w:t>
      </w:r>
      <w:r>
        <w:t>утверждения</w:t>
      </w:r>
      <w:r>
        <w:rPr>
          <w:spacing w:val="-17"/>
        </w:rPr>
        <w:t xml:space="preserve"> </w:t>
      </w:r>
      <w:r>
        <w:t>проектов планировки</w:t>
      </w:r>
      <w:r>
        <w:rPr>
          <w:spacing w:val="-6"/>
        </w:rPr>
        <w:t xml:space="preserve"> </w:t>
      </w:r>
      <w:r>
        <w:t>территории,</w:t>
      </w:r>
      <w:r>
        <w:rPr>
          <w:spacing w:val="-4"/>
        </w:rPr>
        <w:t xml:space="preserve"> </w:t>
      </w:r>
      <w:r>
        <w:t>проектов</w:t>
      </w:r>
      <w:r>
        <w:rPr>
          <w:spacing w:val="-7"/>
        </w:rPr>
        <w:t xml:space="preserve"> </w:t>
      </w:r>
      <w:r>
        <w:t>межевания</w:t>
      </w:r>
      <w:r>
        <w:rPr>
          <w:spacing w:val="-5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внесения</w:t>
      </w:r>
      <w:r>
        <w:rPr>
          <w:spacing w:val="-5"/>
        </w:rPr>
        <w:t xml:space="preserve"> </w:t>
      </w:r>
      <w:r>
        <w:t>изменений в</w:t>
      </w:r>
      <w:r>
        <w:rPr>
          <w:spacing w:val="-13"/>
        </w:rPr>
        <w:t xml:space="preserve"> </w:t>
      </w:r>
      <w:r>
        <w:t>указанные</w:t>
      </w:r>
      <w:r>
        <w:rPr>
          <w:spacing w:val="-11"/>
        </w:rPr>
        <w:t xml:space="preserve"> </w:t>
      </w:r>
      <w:r>
        <w:t>проекты</w:t>
      </w:r>
      <w:r>
        <w:rPr>
          <w:spacing w:val="-11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общественных</w:t>
      </w:r>
      <w:r>
        <w:rPr>
          <w:spacing w:val="-15"/>
        </w:rPr>
        <w:t xml:space="preserve"> </w:t>
      </w:r>
      <w:r>
        <w:t>обсуждений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 xml:space="preserve">публичных слушаний» </w:t>
      </w:r>
      <w:r>
        <w:rPr>
          <w:b/>
          <w:position w:val="2"/>
        </w:rPr>
        <w:t>постановляю</w:t>
      </w:r>
      <w:r>
        <w:rPr>
          <w:position w:val="2"/>
        </w:rPr>
        <w:t>:</w:t>
      </w:r>
    </w:p>
    <w:p w:rsidR="00F8682D" w:rsidRDefault="00D10F0E" w:rsidP="002B289D">
      <w:pPr>
        <w:pStyle w:val="a6"/>
        <w:numPr>
          <w:ilvl w:val="0"/>
          <w:numId w:val="2"/>
        </w:numPr>
        <w:tabs>
          <w:tab w:val="left" w:pos="1166"/>
        </w:tabs>
        <w:spacing w:before="67" w:line="290" w:lineRule="auto"/>
        <w:ind w:right="141"/>
        <w:rPr>
          <w:sz w:val="28"/>
        </w:rPr>
      </w:pPr>
      <w:r w:rsidRPr="002B289D">
        <w:rPr>
          <w:sz w:val="28"/>
        </w:rPr>
        <w:t xml:space="preserve">Внести изменения в </w:t>
      </w:r>
      <w:r w:rsidR="007425CB" w:rsidRPr="00B72DF0">
        <w:rPr>
          <w:sz w:val="28"/>
          <w:szCs w:val="28"/>
        </w:rPr>
        <w:t xml:space="preserve">проект </w:t>
      </w:r>
      <w:r w:rsidR="007425CB" w:rsidRPr="00E60CC2">
        <w:rPr>
          <w:sz w:val="28"/>
          <w:szCs w:val="28"/>
        </w:rPr>
        <w:t xml:space="preserve">планировки территории в границах </w:t>
      </w:r>
      <w:r w:rsidR="007425CB">
        <w:rPr>
          <w:sz w:val="28"/>
          <w:szCs w:val="28"/>
        </w:rPr>
        <w:t>у</w:t>
      </w:r>
      <w:r w:rsidR="007425CB" w:rsidRPr="00E60CC2">
        <w:rPr>
          <w:sz w:val="28"/>
          <w:szCs w:val="28"/>
        </w:rPr>
        <w:t xml:space="preserve">лиц </w:t>
      </w:r>
      <w:proofErr w:type="spellStart"/>
      <w:r w:rsidR="007425CB" w:rsidRPr="00E60CC2">
        <w:rPr>
          <w:sz w:val="28"/>
          <w:szCs w:val="28"/>
        </w:rPr>
        <w:t>Девятаева</w:t>
      </w:r>
      <w:proofErr w:type="spellEnd"/>
      <w:r w:rsidR="007425CB" w:rsidRPr="00E60CC2">
        <w:rPr>
          <w:sz w:val="28"/>
          <w:szCs w:val="28"/>
        </w:rPr>
        <w:t xml:space="preserve">, </w:t>
      </w:r>
      <w:proofErr w:type="spellStart"/>
      <w:r w:rsidR="007425CB" w:rsidRPr="00E60CC2">
        <w:rPr>
          <w:sz w:val="28"/>
          <w:szCs w:val="28"/>
        </w:rPr>
        <w:t>Камиля</w:t>
      </w:r>
      <w:proofErr w:type="spellEnd"/>
      <w:r w:rsidR="007425CB" w:rsidRPr="00E60CC2">
        <w:rPr>
          <w:sz w:val="28"/>
          <w:szCs w:val="28"/>
        </w:rPr>
        <w:t xml:space="preserve"> </w:t>
      </w:r>
      <w:proofErr w:type="spellStart"/>
      <w:r w:rsidR="007425CB" w:rsidRPr="00E60CC2">
        <w:rPr>
          <w:sz w:val="28"/>
          <w:szCs w:val="28"/>
        </w:rPr>
        <w:t>Якуба</w:t>
      </w:r>
      <w:proofErr w:type="spellEnd"/>
      <w:r w:rsidR="007425CB" w:rsidRPr="00E60CC2">
        <w:rPr>
          <w:sz w:val="28"/>
          <w:szCs w:val="28"/>
        </w:rPr>
        <w:t xml:space="preserve">, Меховщиков, утвержденный постановлением Исполнительного комитета </w:t>
      </w:r>
      <w:proofErr w:type="spellStart"/>
      <w:r w:rsidR="007425CB" w:rsidRPr="00E60CC2">
        <w:rPr>
          <w:sz w:val="28"/>
          <w:szCs w:val="28"/>
        </w:rPr>
        <w:t>г.Казани</w:t>
      </w:r>
      <w:proofErr w:type="spellEnd"/>
      <w:r w:rsidR="007425CB" w:rsidRPr="00E60CC2">
        <w:rPr>
          <w:sz w:val="28"/>
          <w:szCs w:val="28"/>
        </w:rPr>
        <w:t xml:space="preserve"> от 01.03.2024 № 708</w:t>
      </w:r>
      <w:r w:rsidR="007425CB">
        <w:rPr>
          <w:sz w:val="28"/>
          <w:szCs w:val="28"/>
        </w:rPr>
        <w:t xml:space="preserve"> </w:t>
      </w:r>
      <w:r w:rsidR="002B289D" w:rsidRPr="002B289D">
        <w:rPr>
          <w:sz w:val="28"/>
        </w:rPr>
        <w:t xml:space="preserve">путем утверждения </w:t>
      </w:r>
      <w:r w:rsidRPr="002B289D">
        <w:rPr>
          <w:sz w:val="28"/>
        </w:rPr>
        <w:t xml:space="preserve">отдельных частей проекта планировки согласно </w:t>
      </w:r>
      <w:proofErr w:type="gramStart"/>
      <w:r w:rsidRPr="002B289D">
        <w:rPr>
          <w:sz w:val="28"/>
        </w:rPr>
        <w:t>приложению</w:t>
      </w:r>
      <w:proofErr w:type="gramEnd"/>
      <w:r w:rsidRPr="002B289D">
        <w:rPr>
          <w:sz w:val="28"/>
        </w:rPr>
        <w:t xml:space="preserve"> к настоящему постановлению.</w:t>
      </w:r>
    </w:p>
    <w:p w:rsidR="002B289D" w:rsidRPr="002B289D" w:rsidRDefault="002B289D" w:rsidP="002B289D">
      <w:pPr>
        <w:pStyle w:val="a6"/>
        <w:tabs>
          <w:tab w:val="left" w:pos="1166"/>
        </w:tabs>
        <w:spacing w:before="67" w:line="290" w:lineRule="auto"/>
        <w:ind w:right="141" w:firstLine="0"/>
        <w:rPr>
          <w:sz w:val="28"/>
        </w:rPr>
      </w:pPr>
    </w:p>
    <w:p w:rsidR="00F8682D" w:rsidRDefault="00D10F0E">
      <w:pPr>
        <w:pStyle w:val="a6"/>
        <w:numPr>
          <w:ilvl w:val="0"/>
          <w:numId w:val="2"/>
        </w:numPr>
        <w:tabs>
          <w:tab w:val="left" w:pos="1392"/>
        </w:tabs>
        <w:spacing w:line="316" w:lineRule="exact"/>
        <w:ind w:left="1392" w:hanging="541"/>
        <w:rPr>
          <w:sz w:val="28"/>
        </w:rPr>
      </w:pPr>
      <w:proofErr w:type="gramStart"/>
      <w:r>
        <w:rPr>
          <w:sz w:val="28"/>
        </w:rPr>
        <w:t>Опубликовать</w:t>
      </w:r>
      <w:r>
        <w:rPr>
          <w:spacing w:val="49"/>
          <w:w w:val="150"/>
          <w:sz w:val="28"/>
        </w:rPr>
        <w:t xml:space="preserve">  </w:t>
      </w:r>
      <w:r>
        <w:rPr>
          <w:sz w:val="28"/>
        </w:rPr>
        <w:t>настоящее</w:t>
      </w:r>
      <w:proofErr w:type="gramEnd"/>
      <w:r>
        <w:rPr>
          <w:spacing w:val="50"/>
          <w:w w:val="150"/>
          <w:sz w:val="28"/>
        </w:rPr>
        <w:t xml:space="preserve">  </w:t>
      </w:r>
      <w:r>
        <w:rPr>
          <w:sz w:val="28"/>
        </w:rPr>
        <w:t>постановление</w:t>
      </w:r>
      <w:r>
        <w:rPr>
          <w:spacing w:val="51"/>
          <w:w w:val="150"/>
          <w:sz w:val="28"/>
        </w:rPr>
        <w:t xml:space="preserve">  </w:t>
      </w:r>
      <w:r>
        <w:rPr>
          <w:sz w:val="28"/>
        </w:rPr>
        <w:t>в</w:t>
      </w:r>
      <w:r>
        <w:rPr>
          <w:spacing w:val="50"/>
          <w:w w:val="150"/>
          <w:sz w:val="28"/>
        </w:rPr>
        <w:t xml:space="preserve">  </w:t>
      </w:r>
      <w:r>
        <w:rPr>
          <w:sz w:val="28"/>
        </w:rPr>
        <w:t>сетевом</w:t>
      </w:r>
      <w:r>
        <w:rPr>
          <w:spacing w:val="51"/>
          <w:w w:val="150"/>
          <w:sz w:val="28"/>
        </w:rPr>
        <w:t xml:space="preserve">  </w:t>
      </w:r>
      <w:r>
        <w:rPr>
          <w:spacing w:val="-2"/>
          <w:sz w:val="28"/>
        </w:rPr>
        <w:t>издании</w:t>
      </w:r>
    </w:p>
    <w:p w:rsidR="00F8682D" w:rsidRDefault="00D10F0E">
      <w:pPr>
        <w:pStyle w:val="a3"/>
        <w:spacing w:before="61" w:line="288" w:lineRule="auto"/>
        <w:ind w:right="139"/>
        <w:jc w:val="both"/>
      </w:pPr>
      <w:r>
        <w:t>«Муниципальные правовые акты и иная официальная информация» (</w:t>
      </w:r>
      <w:hyperlink r:id="rId6">
        <w:r>
          <w:t>www.docskzn.ru)</w:t>
        </w:r>
      </w:hyperlink>
      <w:r>
        <w:t xml:space="preserve"> и разместить его на официальном портале органов местного </w:t>
      </w:r>
      <w:r>
        <w:rPr>
          <w:spacing w:val="-2"/>
        </w:rPr>
        <w:t>самоуправления</w:t>
      </w:r>
      <w:r>
        <w:rPr>
          <w:spacing w:val="-12"/>
        </w:rPr>
        <w:t xml:space="preserve"> </w:t>
      </w:r>
      <w:r>
        <w:rPr>
          <w:spacing w:val="-2"/>
        </w:rPr>
        <w:t>города</w:t>
      </w:r>
      <w:r>
        <w:rPr>
          <w:spacing w:val="-12"/>
        </w:rPr>
        <w:t xml:space="preserve"> </w:t>
      </w:r>
      <w:r>
        <w:rPr>
          <w:spacing w:val="-2"/>
        </w:rPr>
        <w:t>Казани</w:t>
      </w:r>
      <w:r>
        <w:rPr>
          <w:spacing w:val="-3"/>
        </w:rPr>
        <w:t xml:space="preserve"> </w:t>
      </w:r>
      <w:r>
        <w:rPr>
          <w:spacing w:val="-2"/>
        </w:rPr>
        <w:t>(</w:t>
      </w:r>
      <w:hyperlink r:id="rId7">
        <w:r>
          <w:rPr>
            <w:spacing w:val="-2"/>
          </w:rPr>
          <w:t>www.kzn.ru)</w:t>
        </w:r>
      </w:hyperlink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официальном</w:t>
      </w:r>
      <w:r>
        <w:rPr>
          <w:spacing w:val="-11"/>
        </w:rPr>
        <w:t xml:space="preserve"> </w:t>
      </w:r>
      <w:r>
        <w:rPr>
          <w:spacing w:val="-2"/>
        </w:rPr>
        <w:t>портале</w:t>
      </w:r>
      <w:r>
        <w:rPr>
          <w:spacing w:val="-11"/>
        </w:rPr>
        <w:t xml:space="preserve"> </w:t>
      </w:r>
      <w:r>
        <w:rPr>
          <w:spacing w:val="-2"/>
        </w:rPr>
        <w:t xml:space="preserve">правовой </w:t>
      </w:r>
      <w:r>
        <w:t>информации Республики Татарстан (</w:t>
      </w:r>
      <w:hyperlink r:id="rId8">
        <w:r>
          <w:t>www.pravo.tatarstan.ru)</w:t>
        </w:r>
      </w:hyperlink>
      <w:r>
        <w:t xml:space="preserve"> за исключением перечня координат характерных точек устанавливаемых красных линий (материалы для служебного пользования).</w:t>
      </w:r>
    </w:p>
    <w:p w:rsidR="00F8682D" w:rsidRDefault="00D10F0E">
      <w:pPr>
        <w:pStyle w:val="a6"/>
        <w:numPr>
          <w:ilvl w:val="0"/>
          <w:numId w:val="2"/>
        </w:numPr>
        <w:tabs>
          <w:tab w:val="left" w:pos="1243"/>
        </w:tabs>
        <w:spacing w:before="1" w:line="288" w:lineRule="auto"/>
        <w:ind w:right="142" w:firstLine="710"/>
        <w:rPr>
          <w:sz w:val="28"/>
        </w:rPr>
      </w:pPr>
      <w:r>
        <w:rPr>
          <w:sz w:val="28"/>
        </w:rPr>
        <w:t>Установить, что настоящее постановление вступает в силу после официального опубликования в сетевом издании «Муниципальные правовые акты и иная официальная информация» (</w:t>
      </w:r>
      <w:hyperlink r:id="rId9">
        <w:r>
          <w:rPr>
            <w:sz w:val="28"/>
          </w:rPr>
          <w:t>www.docskzn.ru).</w:t>
        </w:r>
      </w:hyperlink>
    </w:p>
    <w:p w:rsidR="00F8682D" w:rsidRDefault="00D10F0E">
      <w:pPr>
        <w:pStyle w:val="a6"/>
        <w:numPr>
          <w:ilvl w:val="0"/>
          <w:numId w:val="2"/>
        </w:numPr>
        <w:tabs>
          <w:tab w:val="left" w:pos="1214"/>
        </w:tabs>
        <w:spacing w:line="288" w:lineRule="auto"/>
        <w:ind w:right="143" w:firstLine="710"/>
        <w:rPr>
          <w:sz w:val="28"/>
        </w:rPr>
      </w:pPr>
      <w:r>
        <w:rPr>
          <w:sz w:val="28"/>
        </w:rPr>
        <w:t xml:space="preserve">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>
        <w:rPr>
          <w:sz w:val="28"/>
        </w:rPr>
        <w:t>г.Казани</w:t>
      </w:r>
      <w:proofErr w:type="spellEnd"/>
      <w:r>
        <w:rPr>
          <w:sz w:val="28"/>
        </w:rPr>
        <w:t xml:space="preserve"> </w:t>
      </w:r>
      <w:proofErr w:type="spellStart"/>
      <w:r>
        <w:rPr>
          <w:spacing w:val="-2"/>
          <w:sz w:val="28"/>
        </w:rPr>
        <w:t>А.Р.Нигматзянова</w:t>
      </w:r>
      <w:proofErr w:type="spellEnd"/>
      <w:r>
        <w:rPr>
          <w:spacing w:val="-2"/>
          <w:sz w:val="28"/>
        </w:rPr>
        <w:t>.</w:t>
      </w:r>
    </w:p>
    <w:p w:rsidR="00F8682D" w:rsidRDefault="00D10F0E" w:rsidP="002B289D">
      <w:pPr>
        <w:pStyle w:val="a3"/>
        <w:spacing w:before="64"/>
        <w:ind w:left="0"/>
        <w:rPr>
          <w:sz w:val="20"/>
        </w:rPr>
        <w:sectPr w:rsidR="00F8682D" w:rsidSect="002B289D">
          <w:type w:val="continuous"/>
          <w:pgSz w:w="11910" w:h="16840"/>
          <w:pgMar w:top="1040" w:right="992" w:bottom="280" w:left="992" w:header="720" w:footer="720" w:gutter="0"/>
          <w:cols w:space="720"/>
        </w:sect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18DD90ED" wp14:editId="070D99C9">
                <wp:simplePos x="0" y="0"/>
                <wp:positionH relativeFrom="page">
                  <wp:posOffset>2713608</wp:posOffset>
                </wp:positionH>
                <wp:positionV relativeFrom="paragraph">
                  <wp:posOffset>201917</wp:posOffset>
                </wp:positionV>
                <wp:extent cx="2130425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30425">
                              <a:moveTo>
                                <a:pt x="0" y="0"/>
                              </a:moveTo>
                              <a:lnTo>
                                <a:pt x="2129893" y="0"/>
                              </a:lnTo>
                            </a:path>
                          </a:pathLst>
                        </a:custGeom>
                        <a:ln w="111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5A5BC" id="Graphic 1" o:spid="_x0000_s1026" style="position:absolute;margin-left:213.65pt;margin-top:15.9pt;width:167.75pt;height:.1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3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" path="m,l2129893,e" filled="f" strokeweight=".30936mm">
                <v:path arrowok="t"/>
                <w10:wrap type="topAndBottom" anchorx="page"/>
              </v:shape>
            </w:pict>
          </mc:Fallback>
        </mc:AlternateContent>
      </w:r>
    </w:p>
    <w:p w:rsidR="007425CB" w:rsidRPr="00BD7AE6" w:rsidRDefault="007425CB" w:rsidP="007425CB">
      <w:pPr>
        <w:spacing w:line="288" w:lineRule="auto"/>
        <w:ind w:left="5954"/>
        <w:jc w:val="both"/>
        <w:rPr>
          <w:sz w:val="28"/>
          <w:szCs w:val="24"/>
          <w:lang w:eastAsia="ru-RU"/>
        </w:rPr>
      </w:pPr>
      <w:bookmarkStart w:id="6" w:name="Приложение"/>
      <w:bookmarkStart w:id="7" w:name="_Hlk184999209"/>
      <w:bookmarkEnd w:id="6"/>
      <w:r w:rsidRPr="00BD7AE6">
        <w:rPr>
          <w:sz w:val="28"/>
          <w:szCs w:val="24"/>
          <w:lang w:eastAsia="ru-RU"/>
        </w:rPr>
        <w:lastRenderedPageBreak/>
        <w:t xml:space="preserve">Приложение </w:t>
      </w:r>
    </w:p>
    <w:p w:rsidR="007425CB" w:rsidRPr="00BD7AE6" w:rsidRDefault="007425CB" w:rsidP="007425CB">
      <w:pPr>
        <w:spacing w:line="288" w:lineRule="auto"/>
        <w:ind w:left="5954"/>
        <w:jc w:val="both"/>
        <w:rPr>
          <w:sz w:val="28"/>
          <w:szCs w:val="24"/>
          <w:lang w:eastAsia="ru-RU"/>
        </w:rPr>
      </w:pPr>
      <w:r w:rsidRPr="00BD7AE6">
        <w:rPr>
          <w:sz w:val="28"/>
          <w:szCs w:val="24"/>
          <w:lang w:eastAsia="ru-RU"/>
        </w:rPr>
        <w:t>к постановлению</w:t>
      </w:r>
    </w:p>
    <w:p w:rsidR="007425CB" w:rsidRPr="00BD7AE6" w:rsidRDefault="007425CB" w:rsidP="007425CB">
      <w:pPr>
        <w:spacing w:line="288" w:lineRule="auto"/>
        <w:ind w:left="5954"/>
        <w:jc w:val="both"/>
        <w:rPr>
          <w:sz w:val="28"/>
          <w:szCs w:val="24"/>
          <w:lang w:eastAsia="ru-RU"/>
        </w:rPr>
      </w:pPr>
      <w:r w:rsidRPr="00BD7AE6">
        <w:rPr>
          <w:sz w:val="28"/>
          <w:szCs w:val="24"/>
          <w:lang w:eastAsia="ru-RU"/>
        </w:rPr>
        <w:t>Исполнительного комитета</w:t>
      </w:r>
    </w:p>
    <w:p w:rsidR="007425CB" w:rsidRDefault="007425CB" w:rsidP="007425CB">
      <w:pPr>
        <w:spacing w:line="288" w:lineRule="auto"/>
        <w:ind w:left="5954"/>
        <w:jc w:val="both"/>
        <w:rPr>
          <w:sz w:val="28"/>
          <w:szCs w:val="24"/>
          <w:lang w:eastAsia="ru-RU"/>
        </w:rPr>
      </w:pPr>
      <w:r w:rsidRPr="00BD7AE6">
        <w:rPr>
          <w:sz w:val="28"/>
          <w:szCs w:val="24"/>
          <w:lang w:eastAsia="ru-RU"/>
        </w:rPr>
        <w:t>г. Казани</w:t>
      </w:r>
    </w:p>
    <w:p w:rsidR="007425CB" w:rsidRDefault="007425CB" w:rsidP="007425CB">
      <w:pPr>
        <w:spacing w:line="288" w:lineRule="auto"/>
        <w:ind w:left="5954"/>
        <w:jc w:val="both"/>
        <w:rPr>
          <w:sz w:val="28"/>
          <w:szCs w:val="24"/>
          <w:lang w:eastAsia="ru-RU"/>
        </w:rPr>
      </w:pPr>
      <w:r w:rsidRPr="00BD7AE6">
        <w:rPr>
          <w:sz w:val="28"/>
          <w:szCs w:val="24"/>
          <w:lang w:eastAsia="ru-RU"/>
        </w:rPr>
        <w:t>от _________№____</w:t>
      </w:r>
    </w:p>
    <w:p w:rsidR="007425CB" w:rsidRPr="00BD7AE6" w:rsidRDefault="007425CB" w:rsidP="007425CB">
      <w:pPr>
        <w:spacing w:line="288" w:lineRule="auto"/>
        <w:ind w:left="5954"/>
        <w:jc w:val="both"/>
        <w:rPr>
          <w:sz w:val="28"/>
          <w:szCs w:val="24"/>
          <w:lang w:eastAsia="ru-RU"/>
        </w:rPr>
      </w:pPr>
    </w:p>
    <w:bookmarkEnd w:id="7"/>
    <w:p w:rsidR="007425CB" w:rsidRDefault="007425CB" w:rsidP="007425CB">
      <w:pPr>
        <w:spacing w:line="276" w:lineRule="auto"/>
        <w:ind w:right="-1"/>
        <w:jc w:val="center"/>
        <w:rPr>
          <w:b/>
          <w:sz w:val="28"/>
        </w:rPr>
      </w:pPr>
      <w:r w:rsidRPr="00BD7AE6">
        <w:rPr>
          <w:b/>
          <w:sz w:val="28"/>
        </w:rPr>
        <w:t xml:space="preserve">Изменения, вносимые в проект планировки территории в границах </w:t>
      </w:r>
    </w:p>
    <w:p w:rsidR="007425CB" w:rsidRDefault="007425CB" w:rsidP="007425CB">
      <w:pPr>
        <w:spacing w:line="276" w:lineRule="auto"/>
        <w:ind w:right="-1"/>
        <w:jc w:val="center"/>
        <w:rPr>
          <w:b/>
          <w:sz w:val="28"/>
        </w:rPr>
      </w:pPr>
      <w:r w:rsidRPr="00BD7AE6">
        <w:rPr>
          <w:b/>
          <w:sz w:val="28"/>
        </w:rPr>
        <w:t xml:space="preserve">улиц </w:t>
      </w:r>
      <w:proofErr w:type="spellStart"/>
      <w:r w:rsidRPr="00BD7AE6">
        <w:rPr>
          <w:b/>
          <w:sz w:val="28"/>
        </w:rPr>
        <w:t>Девятаева</w:t>
      </w:r>
      <w:proofErr w:type="spellEnd"/>
      <w:r w:rsidRPr="00BD7AE6">
        <w:rPr>
          <w:b/>
          <w:sz w:val="28"/>
        </w:rPr>
        <w:t xml:space="preserve">, </w:t>
      </w:r>
      <w:proofErr w:type="spellStart"/>
      <w:r w:rsidRPr="00BD7AE6">
        <w:rPr>
          <w:b/>
          <w:sz w:val="28"/>
        </w:rPr>
        <w:t>Камиля</w:t>
      </w:r>
      <w:proofErr w:type="spellEnd"/>
      <w:r w:rsidRPr="00BD7AE6">
        <w:rPr>
          <w:b/>
          <w:sz w:val="28"/>
        </w:rPr>
        <w:t xml:space="preserve"> </w:t>
      </w:r>
      <w:proofErr w:type="spellStart"/>
      <w:r w:rsidRPr="00BD7AE6">
        <w:rPr>
          <w:b/>
          <w:sz w:val="28"/>
        </w:rPr>
        <w:t>Якуба</w:t>
      </w:r>
      <w:proofErr w:type="spellEnd"/>
      <w:r w:rsidRPr="00BD7AE6">
        <w:rPr>
          <w:b/>
          <w:sz w:val="28"/>
        </w:rPr>
        <w:t xml:space="preserve">, Меховщиков, утвержденный постановлением Исполнительного комитета </w:t>
      </w:r>
      <w:proofErr w:type="spellStart"/>
      <w:r w:rsidRPr="00BD7AE6">
        <w:rPr>
          <w:b/>
          <w:sz w:val="28"/>
        </w:rPr>
        <w:t>г.Казани</w:t>
      </w:r>
      <w:proofErr w:type="spellEnd"/>
      <w:r w:rsidRPr="00BD7AE6">
        <w:rPr>
          <w:b/>
          <w:sz w:val="28"/>
        </w:rPr>
        <w:t xml:space="preserve"> от 01.03.2024 № 708</w:t>
      </w:r>
    </w:p>
    <w:p w:rsidR="007425CB" w:rsidRPr="00BD7AE6" w:rsidRDefault="007425CB" w:rsidP="007425CB">
      <w:pPr>
        <w:spacing w:line="276" w:lineRule="auto"/>
        <w:ind w:right="-1"/>
        <w:jc w:val="center"/>
        <w:rPr>
          <w:b/>
          <w:sz w:val="28"/>
        </w:rPr>
      </w:pPr>
    </w:p>
    <w:p w:rsidR="007425CB" w:rsidRPr="00C0011D" w:rsidRDefault="007425CB" w:rsidP="007425CB">
      <w:pPr>
        <w:pStyle w:val="a6"/>
        <w:numPr>
          <w:ilvl w:val="0"/>
          <w:numId w:val="13"/>
        </w:numPr>
        <w:spacing w:line="288" w:lineRule="auto"/>
        <w:ind w:left="0" w:right="-1" w:firstLine="284"/>
        <w:contextualSpacing/>
        <w:rPr>
          <w:sz w:val="28"/>
        </w:rPr>
      </w:pPr>
      <w:r w:rsidRPr="00C0011D">
        <w:rPr>
          <w:sz w:val="28"/>
        </w:rPr>
        <w:t>Фрагмент чертежа проекта планировки с указанием красных линий, границ элементов планировочной структуры и границ зон планируемого размещения объектов капитального строительства изложить в редакции согласно приложениям №1, №2 к настоящим изменениям.</w:t>
      </w:r>
    </w:p>
    <w:p w:rsidR="007425CB" w:rsidRPr="00C0011D" w:rsidRDefault="007425CB" w:rsidP="007425CB">
      <w:pPr>
        <w:pStyle w:val="a6"/>
        <w:numPr>
          <w:ilvl w:val="0"/>
          <w:numId w:val="13"/>
        </w:numPr>
        <w:spacing w:line="288" w:lineRule="auto"/>
        <w:ind w:left="0" w:right="-1" w:firstLine="284"/>
        <w:contextualSpacing/>
        <w:rPr>
          <w:sz w:val="28"/>
        </w:rPr>
      </w:pPr>
      <w:r w:rsidRPr="00C0011D">
        <w:rPr>
          <w:sz w:val="28"/>
        </w:rPr>
        <w:t xml:space="preserve">Фрагмент чертежа красных линий изложить в редакции согласно приложениям №3, №4 к настоящим изменениям. Приложение перечня координат </w:t>
      </w:r>
      <w:proofErr w:type="gramStart"/>
      <w:r w:rsidRPr="00C0011D">
        <w:rPr>
          <w:sz w:val="28"/>
        </w:rPr>
        <w:t>характерных точек</w:t>
      </w:r>
      <w:proofErr w:type="gramEnd"/>
      <w:r w:rsidRPr="00C0011D">
        <w:rPr>
          <w:sz w:val="28"/>
        </w:rPr>
        <w:t xml:space="preserve"> устанавливаемых красных изложить в новой редакции согласно приложению №5. </w:t>
      </w:r>
      <w:r w:rsidRPr="00C0011D">
        <w:rPr>
          <w:sz w:val="28"/>
        </w:rPr>
        <w:tab/>
      </w:r>
      <w:r w:rsidRPr="00C0011D">
        <w:rPr>
          <w:sz w:val="28"/>
        </w:rPr>
        <w:tab/>
      </w:r>
      <w:r w:rsidRPr="00C0011D">
        <w:rPr>
          <w:sz w:val="28"/>
        </w:rPr>
        <w:tab/>
      </w:r>
      <w:r w:rsidRPr="00C0011D">
        <w:rPr>
          <w:sz w:val="28"/>
        </w:rPr>
        <w:tab/>
      </w:r>
      <w:r w:rsidRPr="00C0011D">
        <w:rPr>
          <w:sz w:val="28"/>
        </w:rPr>
        <w:tab/>
      </w:r>
      <w:r w:rsidRPr="00C0011D">
        <w:rPr>
          <w:sz w:val="28"/>
        </w:rPr>
        <w:tab/>
      </w:r>
      <w:r w:rsidRPr="00C0011D">
        <w:rPr>
          <w:sz w:val="28"/>
        </w:rPr>
        <w:tab/>
        <w:t>Перечень координат характерных точек красных линий является документом для служебного пользования и не подлежит публикации в сетевом издании «Муниципальные правовые акты и иная официальная информация» (www.docskzn.ru) и размещению на официальном портале органов местного самоуправления города Казани (www.kzn.ru) и на официальном портале правовой информации Республики Татарстан (www.pravo.tatarstan.ru).</w:t>
      </w:r>
    </w:p>
    <w:p w:rsidR="007425CB" w:rsidRPr="00C0011D" w:rsidRDefault="007425CB" w:rsidP="007425CB">
      <w:pPr>
        <w:pStyle w:val="a6"/>
        <w:numPr>
          <w:ilvl w:val="0"/>
          <w:numId w:val="13"/>
        </w:numPr>
        <w:spacing w:line="288" w:lineRule="auto"/>
        <w:ind w:left="0" w:right="-1" w:firstLine="284"/>
        <w:contextualSpacing/>
        <w:rPr>
          <w:sz w:val="28"/>
        </w:rPr>
      </w:pPr>
      <w:r w:rsidRPr="00C0011D">
        <w:rPr>
          <w:sz w:val="28"/>
        </w:rPr>
        <w:t xml:space="preserve"> В разделе III. «Положения о характеристиках планируемого развития территории»:</w:t>
      </w:r>
    </w:p>
    <w:p w:rsidR="007425CB" w:rsidRPr="00C0011D" w:rsidRDefault="007425CB" w:rsidP="007425CB">
      <w:pPr>
        <w:pStyle w:val="a6"/>
        <w:numPr>
          <w:ilvl w:val="1"/>
          <w:numId w:val="12"/>
        </w:numPr>
        <w:spacing w:line="288" w:lineRule="auto"/>
        <w:ind w:left="1134" w:right="-1" w:hanging="708"/>
        <w:contextualSpacing/>
        <w:rPr>
          <w:sz w:val="28"/>
        </w:rPr>
      </w:pPr>
      <w:bookmarkStart w:id="8" w:name="_Hlk199946977"/>
      <w:r w:rsidRPr="00C0011D">
        <w:rPr>
          <w:sz w:val="28"/>
        </w:rPr>
        <w:t>в пункте 2 «Характеристики территории»:</w:t>
      </w:r>
    </w:p>
    <w:bookmarkEnd w:id="8"/>
    <w:p w:rsidR="007425CB" w:rsidRPr="00C0011D" w:rsidRDefault="007425CB" w:rsidP="007425CB">
      <w:pPr>
        <w:pStyle w:val="a6"/>
        <w:numPr>
          <w:ilvl w:val="2"/>
          <w:numId w:val="12"/>
        </w:numPr>
        <w:spacing w:line="288" w:lineRule="auto"/>
        <w:ind w:right="-1"/>
        <w:contextualSpacing/>
        <w:rPr>
          <w:sz w:val="28"/>
        </w:rPr>
      </w:pPr>
      <w:r w:rsidRPr="00C0011D">
        <w:rPr>
          <w:sz w:val="28"/>
        </w:rPr>
        <w:t xml:space="preserve">Слова: </w:t>
      </w:r>
    </w:p>
    <w:p w:rsidR="007425CB" w:rsidRPr="00C0011D" w:rsidRDefault="007425CB" w:rsidP="007425CB">
      <w:pPr>
        <w:spacing w:line="288" w:lineRule="auto"/>
        <w:ind w:firstLine="709"/>
        <w:jc w:val="both"/>
        <w:rPr>
          <w:sz w:val="28"/>
        </w:rPr>
      </w:pPr>
      <w:r w:rsidRPr="00C0011D">
        <w:rPr>
          <w:sz w:val="28"/>
        </w:rPr>
        <w:t>«</w:t>
      </w:r>
      <w:bookmarkStart w:id="9" w:name="_Hlk189146642"/>
      <w:r w:rsidRPr="00C0011D">
        <w:rPr>
          <w:sz w:val="28"/>
        </w:rPr>
        <w:t>Согласно Генеральному плану, карте природно-рекреационного комплекса (далее – ПРК) в границах проекта планировки территории располагаются 4 объекта ПРК.</w:t>
      </w:r>
    </w:p>
    <w:p w:rsidR="007425CB" w:rsidRPr="00C0011D" w:rsidRDefault="007425CB" w:rsidP="007425CB">
      <w:pPr>
        <w:spacing w:line="288" w:lineRule="auto"/>
        <w:ind w:firstLine="709"/>
        <w:jc w:val="both"/>
        <w:rPr>
          <w:sz w:val="28"/>
        </w:rPr>
      </w:pPr>
      <w:r w:rsidRPr="00C0011D">
        <w:rPr>
          <w:sz w:val="28"/>
        </w:rPr>
        <w:t>Перечень указанных объектов приведен в таблице 1.</w:t>
      </w:r>
    </w:p>
    <w:p w:rsidR="007425CB" w:rsidRPr="00C0011D" w:rsidRDefault="007425CB" w:rsidP="007425CB">
      <w:pPr>
        <w:spacing w:line="288" w:lineRule="auto"/>
        <w:ind w:firstLine="709"/>
        <w:jc w:val="both"/>
        <w:rPr>
          <w:sz w:val="28"/>
        </w:rPr>
      </w:pPr>
      <w:r w:rsidRPr="00C0011D">
        <w:rPr>
          <w:sz w:val="28"/>
        </w:rPr>
        <w:t>По проекту планировки территории 3 участка, имеющих номера 1879, 1976, 1977 согласно карте ПРК, сохраняются с небольшими изменениями площадей.</w:t>
      </w:r>
      <w:bookmarkEnd w:id="9"/>
    </w:p>
    <w:p w:rsidR="007425CB" w:rsidRPr="00C0011D" w:rsidRDefault="007425CB" w:rsidP="007425CB">
      <w:pPr>
        <w:spacing w:line="288" w:lineRule="auto"/>
        <w:ind w:firstLine="709"/>
        <w:jc w:val="both"/>
        <w:rPr>
          <w:sz w:val="28"/>
        </w:rPr>
      </w:pPr>
      <w:r w:rsidRPr="00C0011D">
        <w:rPr>
          <w:sz w:val="28"/>
        </w:rPr>
        <w:t xml:space="preserve">Участок с номером 1930 предлагается использовать для расширения гимназии №1. Взамен участка с номером 1930 площадью 0,31 га проектом планировки предусмотрен сквер, расположенный на пересечении улиц </w:t>
      </w:r>
      <w:proofErr w:type="spellStart"/>
      <w:r w:rsidRPr="00C0011D">
        <w:rPr>
          <w:sz w:val="28"/>
        </w:rPr>
        <w:t>Мазита</w:t>
      </w:r>
      <w:proofErr w:type="spellEnd"/>
      <w:r w:rsidRPr="00C0011D">
        <w:rPr>
          <w:sz w:val="28"/>
        </w:rPr>
        <w:t xml:space="preserve"> </w:t>
      </w:r>
      <w:proofErr w:type="spellStart"/>
      <w:r w:rsidRPr="00C0011D">
        <w:rPr>
          <w:sz w:val="28"/>
        </w:rPr>
        <w:t>Гафури</w:t>
      </w:r>
      <w:proofErr w:type="spellEnd"/>
      <w:r w:rsidRPr="00C0011D">
        <w:rPr>
          <w:sz w:val="28"/>
        </w:rPr>
        <w:t xml:space="preserve"> и Кызыл Татарстан, площадью 0,35 га.</w:t>
      </w:r>
    </w:p>
    <w:p w:rsidR="007425CB" w:rsidRPr="00C0011D" w:rsidRDefault="007425CB" w:rsidP="007425CB">
      <w:pPr>
        <w:spacing w:line="288" w:lineRule="auto"/>
        <w:ind w:firstLine="709"/>
        <w:jc w:val="both"/>
        <w:rPr>
          <w:sz w:val="28"/>
        </w:rPr>
      </w:pPr>
      <w:r w:rsidRPr="00C0011D">
        <w:rPr>
          <w:sz w:val="28"/>
        </w:rPr>
        <w:t>Общая площадь озелененных территорий по карте ПРК и по проекту планировки территории остается одинаковой.»</w:t>
      </w:r>
    </w:p>
    <w:p w:rsidR="007425CB" w:rsidRPr="00C0011D" w:rsidRDefault="007425CB" w:rsidP="007425CB">
      <w:pPr>
        <w:spacing w:line="288" w:lineRule="auto"/>
        <w:ind w:right="-1" w:firstLine="708"/>
        <w:jc w:val="both"/>
        <w:rPr>
          <w:sz w:val="28"/>
        </w:rPr>
      </w:pPr>
      <w:r w:rsidRPr="00C0011D">
        <w:rPr>
          <w:sz w:val="28"/>
        </w:rPr>
        <w:lastRenderedPageBreak/>
        <w:t>заменить словами:</w:t>
      </w:r>
    </w:p>
    <w:p w:rsidR="007425CB" w:rsidRPr="00C0011D" w:rsidRDefault="007425CB" w:rsidP="007425CB">
      <w:pPr>
        <w:spacing w:line="288" w:lineRule="auto"/>
        <w:ind w:right="-1" w:firstLine="708"/>
        <w:jc w:val="both"/>
        <w:rPr>
          <w:sz w:val="28"/>
        </w:rPr>
      </w:pPr>
      <w:r w:rsidRPr="00C0011D">
        <w:rPr>
          <w:sz w:val="28"/>
        </w:rPr>
        <w:t>«Согласно Генеральному плану, карте природно-рекреационного комплекса (далее – ПРК) в границах проекта планировки территории располагаются 2 объекта ПРК, имеющие номера 1879, 1976 согласно карте ПРК.</w:t>
      </w:r>
    </w:p>
    <w:p w:rsidR="007425CB" w:rsidRPr="00C0011D" w:rsidRDefault="007425CB" w:rsidP="007425CB">
      <w:pPr>
        <w:spacing w:line="288" w:lineRule="auto"/>
        <w:ind w:right="-1" w:firstLine="708"/>
        <w:jc w:val="both"/>
        <w:rPr>
          <w:sz w:val="28"/>
        </w:rPr>
      </w:pPr>
      <w:r w:rsidRPr="00C0011D">
        <w:rPr>
          <w:sz w:val="28"/>
        </w:rPr>
        <w:t>Перечень указанных объектов приведен в таблице 1. «Озелененные территории общего пользования»»</w:t>
      </w:r>
    </w:p>
    <w:p w:rsidR="007425CB" w:rsidRPr="00C0011D" w:rsidRDefault="007425CB" w:rsidP="007425CB">
      <w:pPr>
        <w:pStyle w:val="a6"/>
        <w:spacing w:line="288" w:lineRule="auto"/>
        <w:ind w:left="426" w:right="-1"/>
        <w:rPr>
          <w:sz w:val="28"/>
        </w:rPr>
      </w:pPr>
      <w:r w:rsidRPr="00C0011D">
        <w:rPr>
          <w:sz w:val="28"/>
        </w:rPr>
        <w:t xml:space="preserve">3.2     таблицу 1. </w:t>
      </w:r>
      <w:bookmarkStart w:id="10" w:name="_Hlk189057747"/>
      <w:r w:rsidRPr="00C0011D">
        <w:rPr>
          <w:sz w:val="28"/>
        </w:rPr>
        <w:t xml:space="preserve">«Озелененные территории общего пользования» изложить в следующей редакции: </w:t>
      </w:r>
    </w:p>
    <w:tbl>
      <w:tblPr>
        <w:tblW w:w="9499" w:type="dxa"/>
        <w:tblInd w:w="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8"/>
        <w:gridCol w:w="4753"/>
        <w:gridCol w:w="1985"/>
        <w:gridCol w:w="1983"/>
      </w:tblGrid>
      <w:tr w:rsidR="007425CB" w:rsidRPr="00C0011D" w:rsidTr="00F74F1B">
        <w:trPr>
          <w:trHeight w:val="993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5CB" w:rsidRPr="00C0011D" w:rsidRDefault="007425CB" w:rsidP="00F74F1B">
            <w:pPr>
              <w:pStyle w:val="TableParagraph"/>
              <w:kinsoku w:val="0"/>
              <w:overflowPunct w:val="0"/>
              <w:spacing w:line="288" w:lineRule="auto"/>
              <w:ind w:left="259" w:right="240" w:firstLine="9"/>
              <w:jc w:val="left"/>
              <w:rPr>
                <w:b/>
                <w:bCs/>
                <w:spacing w:val="-5"/>
              </w:rPr>
            </w:pPr>
            <w:r w:rsidRPr="00C0011D">
              <w:rPr>
                <w:b/>
                <w:bCs/>
                <w:spacing w:val="-10"/>
              </w:rPr>
              <w:t xml:space="preserve">№ </w:t>
            </w:r>
            <w:r w:rsidRPr="00C0011D">
              <w:rPr>
                <w:b/>
                <w:bCs/>
                <w:spacing w:val="-5"/>
              </w:rPr>
              <w:t>по</w:t>
            </w:r>
          </w:p>
          <w:p w:rsidR="007425CB" w:rsidRPr="00C0011D" w:rsidRDefault="007425CB" w:rsidP="00F74F1B">
            <w:pPr>
              <w:pStyle w:val="TableParagraph"/>
              <w:kinsoku w:val="0"/>
              <w:overflowPunct w:val="0"/>
              <w:ind w:left="136"/>
              <w:jc w:val="left"/>
              <w:rPr>
                <w:b/>
                <w:bCs/>
                <w:spacing w:val="-5"/>
              </w:rPr>
            </w:pPr>
            <w:r w:rsidRPr="00C0011D">
              <w:rPr>
                <w:b/>
                <w:bCs/>
                <w:spacing w:val="-5"/>
              </w:rPr>
              <w:t>ПРК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5CB" w:rsidRPr="00C0011D" w:rsidRDefault="007425CB" w:rsidP="00F74F1B">
            <w:pPr>
              <w:pStyle w:val="TableParagraph"/>
              <w:kinsoku w:val="0"/>
              <w:overflowPunct w:val="0"/>
              <w:spacing w:line="288" w:lineRule="auto"/>
              <w:ind w:left="1259" w:hanging="1085"/>
              <w:jc w:val="left"/>
              <w:rPr>
                <w:b/>
                <w:bCs/>
              </w:rPr>
            </w:pPr>
            <w:r w:rsidRPr="00C0011D">
              <w:rPr>
                <w:b/>
                <w:bCs/>
              </w:rPr>
              <w:t>Наименование</w:t>
            </w:r>
            <w:r w:rsidRPr="00C0011D">
              <w:rPr>
                <w:b/>
                <w:bCs/>
                <w:spacing w:val="-15"/>
              </w:rPr>
              <w:t xml:space="preserve"> </w:t>
            </w:r>
            <w:r w:rsidRPr="00C0011D">
              <w:rPr>
                <w:b/>
                <w:bCs/>
              </w:rPr>
              <w:t>озелененных</w:t>
            </w:r>
            <w:r w:rsidRPr="00C0011D">
              <w:rPr>
                <w:b/>
                <w:bCs/>
                <w:spacing w:val="-15"/>
              </w:rPr>
              <w:t xml:space="preserve"> </w:t>
            </w:r>
            <w:r w:rsidRPr="00C0011D">
              <w:rPr>
                <w:b/>
                <w:bCs/>
              </w:rPr>
              <w:t>территорий общего пользования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5CB" w:rsidRPr="00C0011D" w:rsidRDefault="007425CB" w:rsidP="00F74F1B">
            <w:pPr>
              <w:pStyle w:val="TableParagraph"/>
              <w:kinsoku w:val="0"/>
              <w:overflowPunct w:val="0"/>
              <w:spacing w:line="288" w:lineRule="auto"/>
              <w:ind w:left="200" w:right="194"/>
              <w:rPr>
                <w:b/>
                <w:bCs/>
              </w:rPr>
            </w:pPr>
            <w:r w:rsidRPr="00C0011D">
              <w:rPr>
                <w:b/>
                <w:bCs/>
              </w:rPr>
              <w:t>Площадь</w:t>
            </w:r>
            <w:r w:rsidRPr="00C0011D">
              <w:rPr>
                <w:b/>
                <w:bCs/>
                <w:spacing w:val="-15"/>
              </w:rPr>
              <w:t xml:space="preserve"> </w:t>
            </w:r>
            <w:r w:rsidRPr="00C0011D">
              <w:rPr>
                <w:b/>
                <w:bCs/>
              </w:rPr>
              <w:t>ПРК по Генплану,</w:t>
            </w:r>
          </w:p>
          <w:p w:rsidR="007425CB" w:rsidRPr="00C0011D" w:rsidRDefault="007425CB" w:rsidP="00F74F1B">
            <w:pPr>
              <w:pStyle w:val="TableParagraph"/>
              <w:kinsoku w:val="0"/>
              <w:overflowPunct w:val="0"/>
              <w:ind w:left="200" w:right="193"/>
              <w:rPr>
                <w:b/>
                <w:bCs/>
                <w:spacing w:val="-5"/>
              </w:rPr>
            </w:pPr>
            <w:r w:rsidRPr="00C0011D">
              <w:rPr>
                <w:b/>
                <w:bCs/>
                <w:spacing w:val="-5"/>
              </w:rPr>
              <w:t>га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5CB" w:rsidRPr="00C0011D" w:rsidRDefault="007425CB" w:rsidP="00F74F1B">
            <w:pPr>
              <w:pStyle w:val="TableParagraph"/>
              <w:kinsoku w:val="0"/>
              <w:overflowPunct w:val="0"/>
              <w:spacing w:line="288" w:lineRule="auto"/>
              <w:ind w:left="137" w:right="126"/>
              <w:rPr>
                <w:b/>
                <w:bCs/>
                <w:spacing w:val="-2"/>
              </w:rPr>
            </w:pPr>
            <w:r w:rsidRPr="00C0011D">
              <w:rPr>
                <w:b/>
                <w:bCs/>
              </w:rPr>
              <w:t>Площадь</w:t>
            </w:r>
            <w:r w:rsidRPr="00C0011D">
              <w:rPr>
                <w:b/>
                <w:bCs/>
                <w:spacing w:val="-15"/>
              </w:rPr>
              <w:t xml:space="preserve"> </w:t>
            </w:r>
            <w:r w:rsidRPr="00C0011D">
              <w:rPr>
                <w:b/>
                <w:bCs/>
              </w:rPr>
              <w:t xml:space="preserve">по </w:t>
            </w:r>
            <w:r w:rsidRPr="00C0011D">
              <w:rPr>
                <w:b/>
                <w:bCs/>
                <w:spacing w:val="-2"/>
              </w:rPr>
              <w:t>проекту</w:t>
            </w:r>
          </w:p>
          <w:p w:rsidR="007425CB" w:rsidRPr="00C0011D" w:rsidRDefault="007425CB" w:rsidP="00F74F1B">
            <w:pPr>
              <w:pStyle w:val="TableParagraph"/>
              <w:kinsoku w:val="0"/>
              <w:overflowPunct w:val="0"/>
              <w:ind w:left="139" w:right="126"/>
              <w:rPr>
                <w:b/>
                <w:bCs/>
                <w:spacing w:val="-5"/>
              </w:rPr>
            </w:pPr>
            <w:r w:rsidRPr="00C0011D">
              <w:rPr>
                <w:b/>
                <w:bCs/>
              </w:rPr>
              <w:t>планировки,</w:t>
            </w:r>
            <w:r w:rsidRPr="00C0011D">
              <w:rPr>
                <w:b/>
                <w:bCs/>
                <w:spacing w:val="-1"/>
              </w:rPr>
              <w:t xml:space="preserve"> </w:t>
            </w:r>
            <w:r w:rsidRPr="00C0011D">
              <w:rPr>
                <w:b/>
                <w:bCs/>
                <w:spacing w:val="-5"/>
              </w:rPr>
              <w:t>га</w:t>
            </w:r>
          </w:p>
        </w:tc>
      </w:tr>
      <w:tr w:rsidR="007425CB" w:rsidRPr="00C0011D" w:rsidTr="00F74F1B">
        <w:trPr>
          <w:trHeight w:val="661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5CB" w:rsidRPr="00C0011D" w:rsidRDefault="007425CB" w:rsidP="00F74F1B">
            <w:pPr>
              <w:pStyle w:val="TableParagraph"/>
              <w:kinsoku w:val="0"/>
              <w:overflowPunct w:val="0"/>
              <w:spacing w:line="268" w:lineRule="exact"/>
              <w:ind w:left="110"/>
              <w:jc w:val="left"/>
              <w:rPr>
                <w:spacing w:val="-4"/>
              </w:rPr>
            </w:pPr>
            <w:r w:rsidRPr="00C0011D">
              <w:rPr>
                <w:spacing w:val="-4"/>
              </w:rPr>
              <w:t>1879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5CB" w:rsidRPr="00C0011D" w:rsidRDefault="007425CB" w:rsidP="00F74F1B">
            <w:pPr>
              <w:pStyle w:val="TableParagraph"/>
              <w:tabs>
                <w:tab w:val="left" w:pos="1764"/>
                <w:tab w:val="left" w:pos="3244"/>
              </w:tabs>
              <w:kinsoku w:val="0"/>
              <w:overflowPunct w:val="0"/>
              <w:spacing w:line="268" w:lineRule="exact"/>
              <w:ind w:left="107"/>
              <w:jc w:val="left"/>
              <w:rPr>
                <w:spacing w:val="-2"/>
              </w:rPr>
            </w:pPr>
            <w:r w:rsidRPr="00C0011D">
              <w:rPr>
                <w:spacing w:val="-2"/>
              </w:rPr>
              <w:t>Озелененные</w:t>
            </w:r>
            <w:r w:rsidRPr="00C0011D">
              <w:tab/>
            </w:r>
            <w:r w:rsidRPr="00C0011D">
              <w:rPr>
                <w:spacing w:val="-2"/>
              </w:rPr>
              <w:t>территории</w:t>
            </w:r>
            <w:r w:rsidRPr="00C0011D">
              <w:tab/>
            </w:r>
            <w:r w:rsidRPr="00C0011D">
              <w:rPr>
                <w:spacing w:val="-2"/>
              </w:rPr>
              <w:t>специального</w:t>
            </w:r>
          </w:p>
          <w:p w:rsidR="007425CB" w:rsidRPr="00C0011D" w:rsidRDefault="007425CB" w:rsidP="00F74F1B">
            <w:pPr>
              <w:pStyle w:val="TableParagraph"/>
              <w:kinsoku w:val="0"/>
              <w:overflowPunct w:val="0"/>
              <w:spacing w:before="55"/>
              <w:ind w:left="107"/>
              <w:jc w:val="left"/>
              <w:rPr>
                <w:spacing w:val="-2"/>
              </w:rPr>
            </w:pPr>
            <w:r w:rsidRPr="00C0011D">
              <w:rPr>
                <w:spacing w:val="-2"/>
              </w:rPr>
              <w:t>назначения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5CB" w:rsidRPr="00C0011D" w:rsidRDefault="007425CB" w:rsidP="00F74F1B">
            <w:pPr>
              <w:pStyle w:val="TableParagraph"/>
              <w:kinsoku w:val="0"/>
              <w:overflowPunct w:val="0"/>
              <w:spacing w:line="268" w:lineRule="exact"/>
              <w:ind w:left="649"/>
              <w:jc w:val="left"/>
              <w:rPr>
                <w:spacing w:val="-4"/>
              </w:rPr>
            </w:pPr>
            <w:r w:rsidRPr="00C0011D">
              <w:rPr>
                <w:spacing w:val="-4"/>
              </w:rPr>
              <w:t xml:space="preserve"> 0,56</w:t>
            </w:r>
          </w:p>
          <w:p w:rsidR="007425CB" w:rsidRPr="00C0011D" w:rsidRDefault="007425CB" w:rsidP="00F74F1B">
            <w:pPr>
              <w:pStyle w:val="TableParagraph"/>
              <w:kinsoku w:val="0"/>
              <w:overflowPunct w:val="0"/>
              <w:spacing w:line="268" w:lineRule="exact"/>
              <w:ind w:left="649"/>
              <w:jc w:val="left"/>
              <w:rPr>
                <w:spacing w:val="-4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5CB" w:rsidRPr="00C0011D" w:rsidRDefault="007425CB" w:rsidP="00F74F1B">
            <w:pPr>
              <w:pStyle w:val="TableParagraph"/>
              <w:kinsoku w:val="0"/>
              <w:overflowPunct w:val="0"/>
              <w:spacing w:line="268" w:lineRule="exact"/>
              <w:ind w:left="139" w:right="394"/>
              <w:rPr>
                <w:spacing w:val="-4"/>
              </w:rPr>
            </w:pPr>
            <w:r w:rsidRPr="00C0011D">
              <w:rPr>
                <w:spacing w:val="-4"/>
              </w:rPr>
              <w:t>0,46</w:t>
            </w:r>
          </w:p>
        </w:tc>
      </w:tr>
      <w:tr w:rsidR="007425CB" w:rsidRPr="00C0011D" w:rsidTr="00F74F1B">
        <w:trPr>
          <w:trHeight w:val="330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5CB" w:rsidRPr="00C0011D" w:rsidRDefault="007425CB" w:rsidP="00F74F1B">
            <w:pPr>
              <w:pStyle w:val="TableParagraph"/>
              <w:kinsoku w:val="0"/>
              <w:overflowPunct w:val="0"/>
              <w:spacing w:line="268" w:lineRule="exact"/>
              <w:ind w:left="110"/>
              <w:jc w:val="left"/>
              <w:rPr>
                <w:spacing w:val="-4"/>
              </w:rPr>
            </w:pPr>
            <w:r w:rsidRPr="00C0011D">
              <w:rPr>
                <w:spacing w:val="-4"/>
              </w:rPr>
              <w:t>1976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5CB" w:rsidRPr="00C0011D" w:rsidRDefault="007425CB" w:rsidP="00F74F1B">
            <w:pPr>
              <w:pStyle w:val="TableParagraph"/>
              <w:kinsoku w:val="0"/>
              <w:overflowPunct w:val="0"/>
              <w:spacing w:line="268" w:lineRule="exact"/>
              <w:ind w:left="107"/>
              <w:jc w:val="left"/>
              <w:rPr>
                <w:spacing w:val="-2"/>
              </w:rPr>
            </w:pPr>
            <w:r w:rsidRPr="00C0011D">
              <w:rPr>
                <w:spacing w:val="-2"/>
              </w:rPr>
              <w:t>Мини-сквер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5CB" w:rsidRPr="00C0011D" w:rsidRDefault="007425CB" w:rsidP="00F74F1B">
            <w:pPr>
              <w:pStyle w:val="TableParagraph"/>
              <w:kinsoku w:val="0"/>
              <w:overflowPunct w:val="0"/>
              <w:spacing w:line="268" w:lineRule="exact"/>
              <w:ind w:left="649"/>
              <w:jc w:val="left"/>
              <w:rPr>
                <w:spacing w:val="-4"/>
              </w:rPr>
            </w:pPr>
            <w:r w:rsidRPr="00C0011D">
              <w:rPr>
                <w:spacing w:val="-4"/>
              </w:rPr>
              <w:t>0,07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5CB" w:rsidRPr="00C0011D" w:rsidRDefault="007425CB" w:rsidP="00F74F1B">
            <w:pPr>
              <w:pStyle w:val="TableParagraph"/>
              <w:kinsoku w:val="0"/>
              <w:overflowPunct w:val="0"/>
              <w:spacing w:line="268" w:lineRule="exact"/>
              <w:ind w:left="139" w:right="394"/>
              <w:rPr>
                <w:spacing w:val="-2"/>
              </w:rPr>
            </w:pPr>
            <w:r w:rsidRPr="00C0011D">
              <w:rPr>
                <w:spacing w:val="-2"/>
              </w:rPr>
              <w:t>0,098</w:t>
            </w:r>
          </w:p>
        </w:tc>
      </w:tr>
      <w:tr w:rsidR="007425CB" w:rsidRPr="00C0011D" w:rsidTr="00F74F1B">
        <w:trPr>
          <w:trHeight w:val="330"/>
        </w:trPr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5CB" w:rsidRPr="00C0011D" w:rsidRDefault="007425CB" w:rsidP="00F74F1B">
            <w:pPr>
              <w:pStyle w:val="TableParagraph"/>
              <w:kinsoku w:val="0"/>
              <w:overflowPunct w:val="0"/>
              <w:spacing w:line="268" w:lineRule="exact"/>
              <w:ind w:left="110"/>
              <w:jc w:val="left"/>
              <w:rPr>
                <w:spacing w:val="-4"/>
              </w:rPr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5CB" w:rsidRPr="00C0011D" w:rsidRDefault="007425CB" w:rsidP="00F74F1B">
            <w:pPr>
              <w:pStyle w:val="TableParagraph"/>
              <w:kinsoku w:val="0"/>
              <w:overflowPunct w:val="0"/>
              <w:spacing w:line="268" w:lineRule="exact"/>
              <w:ind w:left="107"/>
              <w:jc w:val="left"/>
              <w:rPr>
                <w:spacing w:val="-2"/>
              </w:rPr>
            </w:pPr>
            <w:r w:rsidRPr="00C0011D">
              <w:rPr>
                <w:spacing w:val="-2"/>
              </w:rPr>
              <w:t xml:space="preserve">Мини-сквер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5CB" w:rsidRPr="00C0011D" w:rsidRDefault="007425CB" w:rsidP="00F74F1B">
            <w:pPr>
              <w:pStyle w:val="TableParagraph"/>
              <w:kinsoku w:val="0"/>
              <w:overflowPunct w:val="0"/>
              <w:spacing w:line="268" w:lineRule="exact"/>
              <w:ind w:left="649"/>
              <w:jc w:val="left"/>
              <w:rPr>
                <w:spacing w:val="-4"/>
              </w:rPr>
            </w:pPr>
            <w:r w:rsidRPr="00C0011D">
              <w:rPr>
                <w:spacing w:val="-4"/>
              </w:rPr>
              <w:t xml:space="preserve">   -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5CB" w:rsidRPr="00C0011D" w:rsidRDefault="007425CB" w:rsidP="00F74F1B">
            <w:pPr>
              <w:pStyle w:val="TableParagraph"/>
              <w:kinsoku w:val="0"/>
              <w:overflowPunct w:val="0"/>
              <w:spacing w:line="268" w:lineRule="exact"/>
              <w:ind w:left="139" w:right="394"/>
              <w:rPr>
                <w:spacing w:val="-2"/>
              </w:rPr>
            </w:pPr>
            <w:r w:rsidRPr="00C0011D">
              <w:rPr>
                <w:spacing w:val="-2"/>
              </w:rPr>
              <w:t>0,073</w:t>
            </w:r>
          </w:p>
        </w:tc>
      </w:tr>
      <w:tr w:rsidR="007425CB" w:rsidRPr="00C0011D" w:rsidTr="00F74F1B">
        <w:trPr>
          <w:trHeight w:val="330"/>
        </w:trPr>
        <w:tc>
          <w:tcPr>
            <w:tcW w:w="5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5CB" w:rsidRPr="00C0011D" w:rsidRDefault="007425CB" w:rsidP="00F74F1B">
            <w:pPr>
              <w:pStyle w:val="TableParagraph"/>
              <w:kinsoku w:val="0"/>
              <w:overflowPunct w:val="0"/>
              <w:spacing w:line="268" w:lineRule="exact"/>
              <w:ind w:left="110"/>
              <w:jc w:val="left"/>
              <w:rPr>
                <w:spacing w:val="-2"/>
              </w:rPr>
            </w:pPr>
            <w:r w:rsidRPr="00C0011D">
              <w:rPr>
                <w:spacing w:val="-2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5CB" w:rsidRPr="00C0011D" w:rsidRDefault="007425CB" w:rsidP="00F74F1B">
            <w:pPr>
              <w:pStyle w:val="TableParagraph"/>
              <w:kinsoku w:val="0"/>
              <w:overflowPunct w:val="0"/>
              <w:spacing w:line="268" w:lineRule="exact"/>
              <w:ind w:left="649"/>
              <w:jc w:val="left"/>
              <w:rPr>
                <w:spacing w:val="-4"/>
              </w:rPr>
            </w:pPr>
            <w:r w:rsidRPr="00C0011D">
              <w:rPr>
                <w:spacing w:val="-4"/>
              </w:rPr>
              <w:t>0,63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5CB" w:rsidRPr="00C0011D" w:rsidRDefault="007425CB" w:rsidP="00F74F1B">
            <w:pPr>
              <w:pStyle w:val="TableParagraph"/>
              <w:kinsoku w:val="0"/>
              <w:overflowPunct w:val="0"/>
              <w:spacing w:line="268" w:lineRule="exact"/>
              <w:ind w:left="139" w:right="394"/>
              <w:rPr>
                <w:spacing w:val="-4"/>
              </w:rPr>
            </w:pPr>
            <w:r w:rsidRPr="00C0011D">
              <w:rPr>
                <w:spacing w:val="-4"/>
              </w:rPr>
              <w:t>0,63</w:t>
            </w:r>
          </w:p>
        </w:tc>
      </w:tr>
      <w:tr w:rsidR="007425CB" w:rsidRPr="00C0011D" w:rsidTr="00F74F1B">
        <w:trPr>
          <w:trHeight w:val="330"/>
        </w:trPr>
        <w:tc>
          <w:tcPr>
            <w:tcW w:w="9499" w:type="dxa"/>
            <w:gridSpan w:val="4"/>
            <w:tcBorders>
              <w:top w:val="single" w:sz="4" w:space="0" w:color="000000"/>
            </w:tcBorders>
          </w:tcPr>
          <w:p w:rsidR="007425CB" w:rsidRPr="00C0011D" w:rsidRDefault="007425CB" w:rsidP="00F74F1B">
            <w:pPr>
              <w:pStyle w:val="TableParagraph"/>
              <w:kinsoku w:val="0"/>
              <w:overflowPunct w:val="0"/>
              <w:spacing w:line="268" w:lineRule="exact"/>
              <w:ind w:right="394"/>
              <w:jc w:val="left"/>
              <w:rPr>
                <w:spacing w:val="-4"/>
                <w:sz w:val="20"/>
                <w:szCs w:val="20"/>
              </w:rPr>
            </w:pPr>
          </w:p>
        </w:tc>
      </w:tr>
    </w:tbl>
    <w:bookmarkEnd w:id="10"/>
    <w:p w:rsidR="007425CB" w:rsidRPr="00C0011D" w:rsidRDefault="007425CB" w:rsidP="007425CB">
      <w:pPr>
        <w:pStyle w:val="a6"/>
        <w:numPr>
          <w:ilvl w:val="1"/>
          <w:numId w:val="14"/>
        </w:numPr>
        <w:autoSpaceDE/>
        <w:autoSpaceDN/>
        <w:spacing w:after="160" w:line="288" w:lineRule="auto"/>
        <w:ind w:left="567" w:right="-1" w:firstLine="0"/>
        <w:contextualSpacing/>
        <w:rPr>
          <w:sz w:val="28"/>
        </w:rPr>
      </w:pPr>
      <w:r w:rsidRPr="00C0011D">
        <w:rPr>
          <w:sz w:val="28"/>
        </w:rPr>
        <w:t>в таблице № 3 «Баланс территории функциональных зон», изложить в следующей редакции:</w:t>
      </w:r>
    </w:p>
    <w:p w:rsidR="007425CB" w:rsidRPr="00C0011D" w:rsidRDefault="007425CB" w:rsidP="007425CB">
      <w:pPr>
        <w:tabs>
          <w:tab w:val="left" w:pos="1701"/>
        </w:tabs>
        <w:spacing w:line="288" w:lineRule="auto"/>
        <w:ind w:left="1134" w:hanging="283"/>
        <w:jc w:val="both"/>
        <w:rPr>
          <w:sz w:val="28"/>
        </w:rPr>
      </w:pPr>
      <w:bookmarkStart w:id="11" w:name="_Hlk190692769"/>
      <w:r w:rsidRPr="00C0011D">
        <w:rPr>
          <w:sz w:val="28"/>
        </w:rPr>
        <w:t>3.3.1</w:t>
      </w:r>
      <w:r w:rsidRPr="00C0011D">
        <w:rPr>
          <w:sz w:val="28"/>
        </w:rPr>
        <w:tab/>
        <w:t>в строке «Зона специализированной общественной застройки» цифры «10,61», заменить цифрами «11,02», цифры «18,9» заменить цифрами «19,6»;</w:t>
      </w:r>
    </w:p>
    <w:p w:rsidR="007425CB" w:rsidRPr="00C0011D" w:rsidRDefault="007425CB" w:rsidP="007425CB">
      <w:pPr>
        <w:spacing w:line="288" w:lineRule="auto"/>
        <w:ind w:left="1134" w:hanging="283"/>
        <w:jc w:val="both"/>
        <w:rPr>
          <w:sz w:val="28"/>
        </w:rPr>
      </w:pPr>
      <w:r w:rsidRPr="00C0011D">
        <w:rPr>
          <w:sz w:val="28"/>
        </w:rPr>
        <w:t>3.3.2</w:t>
      </w:r>
      <w:r w:rsidRPr="00C0011D">
        <w:rPr>
          <w:sz w:val="28"/>
        </w:rPr>
        <w:tab/>
        <w:t xml:space="preserve">   в строке «Зона общественно-деловая» цифры «7,86», заменить цифрами «8,21» цифры «14,0», заменить цифрами «14,6»;</w:t>
      </w:r>
    </w:p>
    <w:p w:rsidR="007425CB" w:rsidRPr="00C0011D" w:rsidRDefault="007425CB" w:rsidP="007425CB">
      <w:pPr>
        <w:spacing w:line="288" w:lineRule="auto"/>
        <w:ind w:left="1134" w:hanging="283"/>
        <w:jc w:val="both"/>
        <w:rPr>
          <w:sz w:val="28"/>
        </w:rPr>
      </w:pPr>
      <w:r w:rsidRPr="00C0011D">
        <w:rPr>
          <w:sz w:val="28"/>
        </w:rPr>
        <w:t xml:space="preserve">3.3.3 в строке «Производственные и коммунально-складские зоны» цифры «19,69», заменить цифрами «20,66», цифры «35,0» </w:t>
      </w:r>
      <w:bookmarkStart w:id="12" w:name="_Hlk190071131"/>
      <w:r w:rsidRPr="00C0011D">
        <w:rPr>
          <w:sz w:val="28"/>
        </w:rPr>
        <w:t>заменить цифрами</w:t>
      </w:r>
      <w:bookmarkEnd w:id="12"/>
      <w:r w:rsidRPr="00C0011D">
        <w:rPr>
          <w:sz w:val="28"/>
        </w:rPr>
        <w:t xml:space="preserve"> «36,7»;</w:t>
      </w:r>
    </w:p>
    <w:p w:rsidR="007425CB" w:rsidRPr="00C0011D" w:rsidRDefault="007425CB" w:rsidP="007425CB">
      <w:pPr>
        <w:spacing w:line="288" w:lineRule="auto"/>
        <w:ind w:left="1134" w:hanging="283"/>
        <w:jc w:val="both"/>
        <w:rPr>
          <w:sz w:val="28"/>
        </w:rPr>
      </w:pPr>
      <w:r w:rsidRPr="00C0011D">
        <w:rPr>
          <w:sz w:val="28"/>
        </w:rPr>
        <w:t>3.3.4</w:t>
      </w:r>
      <w:r w:rsidRPr="00C0011D">
        <w:rPr>
          <w:sz w:val="28"/>
        </w:rPr>
        <w:tab/>
        <w:t xml:space="preserve"> в строке «Зона смешанного размещения объектов общественного, коммунально-складского, производственного назначения» цифры «11,67», заменить цифрами «12,64», цифры «20,8» заменить цифрами «22,5»;</w:t>
      </w:r>
    </w:p>
    <w:p w:rsidR="007425CB" w:rsidRPr="00C0011D" w:rsidRDefault="007425CB" w:rsidP="007425CB">
      <w:pPr>
        <w:spacing w:line="288" w:lineRule="auto"/>
        <w:ind w:left="1134" w:hanging="283"/>
        <w:jc w:val="both"/>
        <w:rPr>
          <w:sz w:val="28"/>
        </w:rPr>
      </w:pPr>
      <w:r w:rsidRPr="00C0011D">
        <w:rPr>
          <w:sz w:val="28"/>
        </w:rPr>
        <w:t>3.3.5</w:t>
      </w:r>
      <w:r w:rsidRPr="00C0011D">
        <w:rPr>
          <w:sz w:val="28"/>
        </w:rPr>
        <w:tab/>
      </w:r>
      <w:r>
        <w:rPr>
          <w:sz w:val="28"/>
        </w:rPr>
        <w:t xml:space="preserve"> </w:t>
      </w:r>
      <w:r w:rsidRPr="00C0011D">
        <w:rPr>
          <w:sz w:val="28"/>
        </w:rPr>
        <w:t>в строке «Зона транспортной и инженерной инфраструктуры» цифры «14,42», заменить цифрами «13,39», цифры «25,6» заменить цифрами «23,8»;</w:t>
      </w:r>
    </w:p>
    <w:p w:rsidR="007425CB" w:rsidRPr="00C0011D" w:rsidRDefault="007425CB" w:rsidP="007425CB">
      <w:pPr>
        <w:spacing w:line="288" w:lineRule="auto"/>
        <w:ind w:left="1134" w:hanging="283"/>
        <w:jc w:val="both"/>
        <w:rPr>
          <w:sz w:val="28"/>
        </w:rPr>
      </w:pPr>
      <w:r w:rsidRPr="00C0011D">
        <w:rPr>
          <w:sz w:val="28"/>
        </w:rPr>
        <w:t>3.3.6</w:t>
      </w:r>
      <w:r w:rsidRPr="00C0011D">
        <w:rPr>
          <w:sz w:val="28"/>
        </w:rPr>
        <w:tab/>
        <w:t xml:space="preserve"> в строке «Зона улично-дорожной сети» цифры «13,30», заменить цифрами «12,27», цифры «23,7» заменить цифрами «21,8»;</w:t>
      </w:r>
    </w:p>
    <w:p w:rsidR="007425CB" w:rsidRPr="00C0011D" w:rsidRDefault="007425CB" w:rsidP="007425CB">
      <w:pPr>
        <w:spacing w:line="288" w:lineRule="auto"/>
        <w:ind w:left="1134" w:hanging="283"/>
        <w:jc w:val="both"/>
        <w:rPr>
          <w:sz w:val="28"/>
        </w:rPr>
      </w:pPr>
      <w:r w:rsidRPr="00C0011D">
        <w:rPr>
          <w:sz w:val="28"/>
        </w:rPr>
        <w:t>3.3.7</w:t>
      </w:r>
      <w:r w:rsidRPr="00C0011D">
        <w:rPr>
          <w:sz w:val="28"/>
        </w:rPr>
        <w:tab/>
        <w:t xml:space="preserve"> в строке «Рекреационные зоны» цифры «0,98», заменить цифрами «0,63», цифры «1,7», заменить цифрами «1,1»;</w:t>
      </w:r>
    </w:p>
    <w:p w:rsidR="007425CB" w:rsidRDefault="007425CB" w:rsidP="007425CB">
      <w:pPr>
        <w:spacing w:line="288" w:lineRule="auto"/>
        <w:ind w:left="1134" w:hanging="283"/>
        <w:jc w:val="both"/>
        <w:rPr>
          <w:sz w:val="28"/>
        </w:rPr>
      </w:pPr>
      <w:r w:rsidRPr="00C0011D">
        <w:rPr>
          <w:sz w:val="28"/>
        </w:rPr>
        <w:t>3.3.8</w:t>
      </w:r>
      <w:r w:rsidRPr="00C0011D">
        <w:rPr>
          <w:sz w:val="28"/>
        </w:rPr>
        <w:tab/>
        <w:t xml:space="preserve"> в строке «Зона озелененных территорий общего пользования» цифры «0,98», заменить цифрами «0,63», цифры «1,7», заменить цифрами «1,1»;</w:t>
      </w:r>
    </w:p>
    <w:p w:rsidR="007425CB" w:rsidRPr="00C0011D" w:rsidRDefault="007425CB" w:rsidP="007425CB">
      <w:pPr>
        <w:spacing w:line="288" w:lineRule="auto"/>
        <w:ind w:left="1134" w:hanging="283"/>
        <w:jc w:val="both"/>
        <w:rPr>
          <w:sz w:val="28"/>
        </w:rPr>
      </w:pPr>
    </w:p>
    <w:p w:rsidR="007425CB" w:rsidRPr="00C0011D" w:rsidRDefault="007425CB" w:rsidP="007425CB">
      <w:pPr>
        <w:spacing w:line="288" w:lineRule="auto"/>
        <w:ind w:firstLine="567"/>
        <w:jc w:val="both"/>
        <w:rPr>
          <w:sz w:val="28"/>
        </w:rPr>
      </w:pPr>
      <w:r w:rsidRPr="00C0011D">
        <w:rPr>
          <w:sz w:val="28"/>
        </w:rPr>
        <w:lastRenderedPageBreak/>
        <w:t>3.4</w:t>
      </w:r>
      <w:r w:rsidRPr="00C0011D">
        <w:rPr>
          <w:sz w:val="28"/>
        </w:rPr>
        <w:tab/>
        <w:t>в пункте 3. «Характеристики развития системы транспортного обслуживания»:</w:t>
      </w:r>
    </w:p>
    <w:p w:rsidR="007425CB" w:rsidRPr="00C0011D" w:rsidRDefault="007425CB" w:rsidP="007425CB">
      <w:pPr>
        <w:tabs>
          <w:tab w:val="left" w:pos="1701"/>
        </w:tabs>
        <w:spacing w:line="288" w:lineRule="auto"/>
        <w:ind w:left="1134" w:hanging="283"/>
        <w:jc w:val="both"/>
        <w:rPr>
          <w:sz w:val="28"/>
        </w:rPr>
      </w:pPr>
      <w:r w:rsidRPr="00C0011D">
        <w:rPr>
          <w:sz w:val="28"/>
        </w:rPr>
        <w:t>3.4.1 в подпункте 3.1. «Развитие улично-дорожной сети района»:</w:t>
      </w:r>
    </w:p>
    <w:p w:rsidR="007425CB" w:rsidRPr="003F19CE" w:rsidRDefault="007425CB" w:rsidP="007425CB">
      <w:pPr>
        <w:tabs>
          <w:tab w:val="left" w:pos="1701"/>
        </w:tabs>
        <w:spacing w:line="288" w:lineRule="auto"/>
        <w:ind w:left="1134" w:hanging="283"/>
        <w:jc w:val="both"/>
        <w:rPr>
          <w:sz w:val="28"/>
        </w:rPr>
      </w:pPr>
      <w:r w:rsidRPr="00C0011D">
        <w:rPr>
          <w:sz w:val="28"/>
        </w:rPr>
        <w:t xml:space="preserve">3.4.2 </w:t>
      </w:r>
      <w:r w:rsidRPr="00C0011D">
        <w:rPr>
          <w:sz w:val="28"/>
        </w:rPr>
        <w:tab/>
        <w:t xml:space="preserve">абзац четвертый исключить; </w:t>
      </w:r>
      <w:bookmarkEnd w:id="11"/>
    </w:p>
    <w:p w:rsidR="007425CB" w:rsidRPr="008D5CE9" w:rsidRDefault="007425CB" w:rsidP="007425CB">
      <w:pPr>
        <w:spacing w:line="28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D5CE9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8D5CE9">
        <w:rPr>
          <w:sz w:val="28"/>
          <w:szCs w:val="28"/>
        </w:rPr>
        <w:t xml:space="preserve"> </w:t>
      </w:r>
      <w:r w:rsidRPr="008D5CE9">
        <w:rPr>
          <w:sz w:val="28"/>
          <w:szCs w:val="28"/>
        </w:rPr>
        <w:tab/>
        <w:t xml:space="preserve"> пункт 4</w:t>
      </w:r>
      <w:r>
        <w:rPr>
          <w:sz w:val="28"/>
          <w:szCs w:val="28"/>
        </w:rPr>
        <w:t>.</w:t>
      </w:r>
      <w:r w:rsidRPr="008D5CE9">
        <w:rPr>
          <w:sz w:val="28"/>
          <w:szCs w:val="28"/>
        </w:rPr>
        <w:t xml:space="preserve"> «Характеристика развития системы инженерно-технического обеспечения»:</w:t>
      </w:r>
    </w:p>
    <w:p w:rsidR="007425CB" w:rsidRDefault="007425CB" w:rsidP="007425CB">
      <w:pPr>
        <w:spacing w:line="288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Pr="003907FC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3907FC">
        <w:rPr>
          <w:sz w:val="28"/>
          <w:szCs w:val="28"/>
        </w:rPr>
        <w:t xml:space="preserve">.1 </w:t>
      </w:r>
      <w:r>
        <w:rPr>
          <w:sz w:val="28"/>
          <w:szCs w:val="28"/>
        </w:rPr>
        <w:t>дополнить абзацами следующего содержания:</w:t>
      </w:r>
    </w:p>
    <w:p w:rsidR="007425CB" w:rsidRDefault="007425CB" w:rsidP="007425CB">
      <w:pPr>
        <w:spacing w:line="288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«Подключение объекта общественно-делового назначения осуществляется к существующим и планируемым инженерным сетям, проложенным и планируемым к прокладке по прилегающим улицам.</w:t>
      </w:r>
    </w:p>
    <w:p w:rsidR="007425CB" w:rsidRDefault="007425CB" w:rsidP="007425CB">
      <w:pPr>
        <w:spacing w:line="288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Инженерное обеспечение</w:t>
      </w:r>
      <w:r w:rsidRPr="001E68A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общественно-делового назначения осуществляется на последующих стадиях рабочего проектирования согласно техническим условиям эксплуатирующих организаций.» </w:t>
      </w:r>
    </w:p>
    <w:p w:rsidR="007425CB" w:rsidRPr="003907FC" w:rsidRDefault="007425CB" w:rsidP="007425CB">
      <w:pPr>
        <w:spacing w:line="288" w:lineRule="auto"/>
        <w:ind w:firstLine="567"/>
        <w:jc w:val="both"/>
        <w:rPr>
          <w:sz w:val="28"/>
          <w:szCs w:val="28"/>
        </w:rPr>
      </w:pPr>
      <w:r w:rsidRPr="003907FC">
        <w:rPr>
          <w:sz w:val="28"/>
          <w:szCs w:val="28"/>
        </w:rPr>
        <w:t>3.</w:t>
      </w:r>
      <w:r>
        <w:rPr>
          <w:sz w:val="28"/>
          <w:szCs w:val="28"/>
        </w:rPr>
        <w:t>6</w:t>
      </w:r>
      <w:r w:rsidRPr="003907FC">
        <w:rPr>
          <w:sz w:val="28"/>
          <w:szCs w:val="28"/>
        </w:rPr>
        <w:t xml:space="preserve"> </w:t>
      </w:r>
      <w:r w:rsidRPr="003907FC">
        <w:rPr>
          <w:sz w:val="28"/>
          <w:szCs w:val="28"/>
        </w:rPr>
        <w:tab/>
        <w:t>в пункте 5. «Перечень и сведения о земельных участках, изымаемых под улично-дорожную сеть»:</w:t>
      </w:r>
    </w:p>
    <w:p w:rsidR="007425CB" w:rsidRPr="000352D8" w:rsidRDefault="007425CB" w:rsidP="007425CB">
      <w:pPr>
        <w:spacing w:line="288" w:lineRule="auto"/>
        <w:ind w:firstLine="851"/>
        <w:jc w:val="both"/>
        <w:rPr>
          <w:sz w:val="28"/>
          <w:szCs w:val="28"/>
        </w:rPr>
      </w:pPr>
      <w:r w:rsidRPr="003907FC">
        <w:rPr>
          <w:sz w:val="28"/>
          <w:szCs w:val="28"/>
        </w:rPr>
        <w:t>3.</w:t>
      </w:r>
      <w:r>
        <w:rPr>
          <w:sz w:val="28"/>
          <w:szCs w:val="28"/>
        </w:rPr>
        <w:t>6</w:t>
      </w:r>
      <w:r w:rsidRPr="003907FC">
        <w:rPr>
          <w:sz w:val="28"/>
          <w:szCs w:val="28"/>
        </w:rPr>
        <w:t>.1 в таблице последние четыре строки исключить.</w:t>
      </w:r>
    </w:p>
    <w:p w:rsidR="007425CB" w:rsidRDefault="007425CB" w:rsidP="007425CB">
      <w:pPr>
        <w:pStyle w:val="a3"/>
        <w:spacing w:before="4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0F9C82E" wp14:editId="19817DDB">
                <wp:simplePos x="0" y="0"/>
                <wp:positionH relativeFrom="page">
                  <wp:posOffset>3158998</wp:posOffset>
                </wp:positionH>
                <wp:positionV relativeFrom="paragraph">
                  <wp:posOffset>191757</wp:posOffset>
                </wp:positionV>
                <wp:extent cx="1603375" cy="1270"/>
                <wp:effectExtent l="0" t="0" r="0" b="0"/>
                <wp:wrapTopAndBottom/>
                <wp:docPr id="2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3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3375">
                              <a:moveTo>
                                <a:pt x="0" y="0"/>
                              </a:moveTo>
                              <a:lnTo>
                                <a:pt x="1603144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FB120" id="Graphic 1" o:spid="_x0000_s1026" style="position:absolute;margin-left:248.75pt;margin-top:15.1pt;width:126.25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033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" path="m,l1603144,e" filled="f" strokeweight=".25314mm">
                <v:path arrowok="t"/>
                <w10:wrap type="topAndBottom" anchorx="page"/>
              </v:shape>
            </w:pict>
          </mc:Fallback>
        </mc:AlternateContent>
      </w:r>
    </w:p>
    <w:p w:rsidR="007425CB" w:rsidRDefault="007425CB" w:rsidP="007425CB">
      <w:pPr>
        <w:pStyle w:val="a3"/>
        <w:rPr>
          <w:sz w:val="20"/>
        </w:rPr>
        <w:sectPr w:rsidR="007425CB" w:rsidSect="000352D8">
          <w:pgSz w:w="11910" w:h="16840"/>
          <w:pgMar w:top="1040" w:right="992" w:bottom="280" w:left="992" w:header="720" w:footer="720" w:gutter="0"/>
          <w:cols w:space="720"/>
        </w:sectPr>
      </w:pPr>
    </w:p>
    <w:p w:rsidR="007425CB" w:rsidRPr="00C0011D" w:rsidRDefault="007425CB" w:rsidP="007425CB">
      <w:pPr>
        <w:spacing w:line="288" w:lineRule="auto"/>
        <w:ind w:firstLine="851"/>
        <w:jc w:val="both"/>
        <w:rPr>
          <w:sz w:val="28"/>
          <w:szCs w:val="28"/>
        </w:rPr>
      </w:pPr>
    </w:p>
    <w:p w:rsidR="007425CB" w:rsidRPr="00C0011D" w:rsidRDefault="007425CB" w:rsidP="007425CB">
      <w:pPr>
        <w:tabs>
          <w:tab w:val="left" w:pos="11724"/>
        </w:tabs>
        <w:ind w:left="4536" w:right="-3"/>
        <w:rPr>
          <w:sz w:val="28"/>
          <w:szCs w:val="28"/>
        </w:rPr>
      </w:pPr>
      <w:r w:rsidRPr="00C0011D">
        <w:rPr>
          <w:sz w:val="28"/>
          <w:szCs w:val="28"/>
        </w:rPr>
        <w:t xml:space="preserve">Приложение №1 к изменениям, вносимым в проект планировки территории в границах улиц </w:t>
      </w:r>
      <w:proofErr w:type="spellStart"/>
      <w:r w:rsidRPr="00C0011D">
        <w:rPr>
          <w:sz w:val="28"/>
          <w:szCs w:val="28"/>
        </w:rPr>
        <w:t>Девятаева</w:t>
      </w:r>
      <w:proofErr w:type="spellEnd"/>
      <w:r w:rsidRPr="00C0011D">
        <w:rPr>
          <w:sz w:val="28"/>
          <w:szCs w:val="28"/>
        </w:rPr>
        <w:t xml:space="preserve">, </w:t>
      </w:r>
      <w:proofErr w:type="spellStart"/>
      <w:r w:rsidRPr="00C0011D">
        <w:rPr>
          <w:sz w:val="28"/>
          <w:szCs w:val="28"/>
        </w:rPr>
        <w:t>Камиля</w:t>
      </w:r>
      <w:proofErr w:type="spellEnd"/>
      <w:r w:rsidRPr="00C0011D">
        <w:rPr>
          <w:sz w:val="28"/>
          <w:szCs w:val="28"/>
        </w:rPr>
        <w:t xml:space="preserve"> </w:t>
      </w:r>
      <w:proofErr w:type="spellStart"/>
      <w:r w:rsidRPr="00C0011D">
        <w:rPr>
          <w:sz w:val="28"/>
          <w:szCs w:val="28"/>
        </w:rPr>
        <w:t>Якуба</w:t>
      </w:r>
      <w:proofErr w:type="spellEnd"/>
      <w:r w:rsidRPr="00C0011D">
        <w:rPr>
          <w:sz w:val="28"/>
          <w:szCs w:val="28"/>
        </w:rPr>
        <w:t xml:space="preserve">, Меховщиков, утвержденный постановлением Исполнительного комитета </w:t>
      </w:r>
      <w:proofErr w:type="spellStart"/>
      <w:r w:rsidRPr="00C0011D">
        <w:rPr>
          <w:sz w:val="28"/>
          <w:szCs w:val="28"/>
        </w:rPr>
        <w:t>г.Казани</w:t>
      </w:r>
      <w:proofErr w:type="spellEnd"/>
      <w:r w:rsidRPr="00C0011D">
        <w:rPr>
          <w:sz w:val="28"/>
          <w:szCs w:val="28"/>
        </w:rPr>
        <w:t xml:space="preserve"> от 01.03.2024 №708</w:t>
      </w:r>
    </w:p>
    <w:p w:rsidR="007425CB" w:rsidRPr="00C0011D" w:rsidRDefault="007425CB" w:rsidP="007425CB">
      <w:pPr>
        <w:tabs>
          <w:tab w:val="left" w:pos="11724"/>
        </w:tabs>
        <w:ind w:right="-3"/>
        <w:jc w:val="center"/>
        <w:rPr>
          <w:sz w:val="24"/>
          <w:szCs w:val="24"/>
        </w:rPr>
      </w:pPr>
      <w:r w:rsidRPr="00C0011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7C5F8AD" wp14:editId="20E1CE94">
            <wp:simplePos x="0" y="0"/>
            <wp:positionH relativeFrom="column">
              <wp:posOffset>-38100</wp:posOffset>
            </wp:positionH>
            <wp:positionV relativeFrom="paragraph">
              <wp:posOffset>10596</wp:posOffset>
            </wp:positionV>
            <wp:extent cx="5676265" cy="7833360"/>
            <wp:effectExtent l="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25CB" w:rsidRPr="00C0011D" w:rsidRDefault="007425CB" w:rsidP="007425CB">
      <w:pPr>
        <w:pStyle w:val="a6"/>
        <w:spacing w:line="276" w:lineRule="auto"/>
        <w:ind w:left="1560"/>
        <w:jc w:val="center"/>
        <w:rPr>
          <w:iCs/>
        </w:rPr>
        <w:sectPr w:rsidR="007425CB" w:rsidRPr="00C0011D" w:rsidSect="003907FC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425CB" w:rsidRPr="00C0011D" w:rsidRDefault="007425CB" w:rsidP="007425CB">
      <w:pPr>
        <w:tabs>
          <w:tab w:val="left" w:pos="11724"/>
        </w:tabs>
        <w:ind w:left="13892" w:right="-3"/>
        <w:rPr>
          <w:sz w:val="28"/>
          <w:szCs w:val="28"/>
        </w:rPr>
      </w:pPr>
      <w:bookmarkStart w:id="13" w:name="_Hlk184999288"/>
      <w:bookmarkStart w:id="14" w:name="_Hlk184388354"/>
    </w:p>
    <w:p w:rsidR="007425CB" w:rsidRPr="00C0011D" w:rsidRDefault="007425CB" w:rsidP="007425CB">
      <w:pPr>
        <w:tabs>
          <w:tab w:val="left" w:pos="11724"/>
        </w:tabs>
        <w:ind w:left="13892" w:right="-3"/>
        <w:rPr>
          <w:sz w:val="28"/>
          <w:szCs w:val="28"/>
        </w:rPr>
      </w:pPr>
      <w:r w:rsidRPr="00C0011D">
        <w:rPr>
          <w:sz w:val="28"/>
          <w:szCs w:val="28"/>
        </w:rPr>
        <w:t xml:space="preserve">Приложение №2 к изменениям, вносимым в проект планировки территории в границах улиц </w:t>
      </w:r>
      <w:proofErr w:type="spellStart"/>
      <w:r w:rsidRPr="00C0011D">
        <w:rPr>
          <w:sz w:val="28"/>
          <w:szCs w:val="28"/>
        </w:rPr>
        <w:t>Девятаева</w:t>
      </w:r>
      <w:proofErr w:type="spellEnd"/>
      <w:r w:rsidRPr="00C0011D">
        <w:rPr>
          <w:sz w:val="28"/>
          <w:szCs w:val="28"/>
        </w:rPr>
        <w:t xml:space="preserve">, </w:t>
      </w:r>
      <w:proofErr w:type="spellStart"/>
      <w:r w:rsidRPr="00C0011D">
        <w:rPr>
          <w:sz w:val="28"/>
          <w:szCs w:val="28"/>
        </w:rPr>
        <w:t>Камиля</w:t>
      </w:r>
      <w:proofErr w:type="spellEnd"/>
      <w:r w:rsidRPr="00C0011D">
        <w:rPr>
          <w:sz w:val="28"/>
          <w:szCs w:val="28"/>
        </w:rPr>
        <w:t xml:space="preserve"> </w:t>
      </w:r>
      <w:proofErr w:type="spellStart"/>
      <w:r w:rsidRPr="00C0011D">
        <w:rPr>
          <w:sz w:val="28"/>
          <w:szCs w:val="28"/>
        </w:rPr>
        <w:t>Якуба</w:t>
      </w:r>
      <w:proofErr w:type="spellEnd"/>
      <w:r w:rsidRPr="00C0011D">
        <w:rPr>
          <w:sz w:val="28"/>
          <w:szCs w:val="28"/>
        </w:rPr>
        <w:t xml:space="preserve">, Меховщиков, утвержденный постановлением Исполнительного комитета </w:t>
      </w:r>
      <w:proofErr w:type="spellStart"/>
      <w:r w:rsidRPr="00C0011D">
        <w:rPr>
          <w:sz w:val="28"/>
          <w:szCs w:val="28"/>
        </w:rPr>
        <w:t>г.Казани</w:t>
      </w:r>
      <w:proofErr w:type="spellEnd"/>
      <w:r w:rsidRPr="00C0011D">
        <w:rPr>
          <w:sz w:val="28"/>
          <w:szCs w:val="28"/>
        </w:rPr>
        <w:t xml:space="preserve"> от 01.03.2024 №708</w:t>
      </w:r>
      <w:bookmarkEnd w:id="13"/>
    </w:p>
    <w:p w:rsidR="007425CB" w:rsidRPr="00C0011D" w:rsidRDefault="007425CB" w:rsidP="007425CB">
      <w:pPr>
        <w:tabs>
          <w:tab w:val="left" w:pos="11724"/>
        </w:tabs>
        <w:ind w:right="-3"/>
        <w:jc w:val="center"/>
        <w:rPr>
          <w:sz w:val="28"/>
          <w:szCs w:val="28"/>
        </w:rPr>
      </w:pPr>
      <w:r w:rsidRPr="00C0011D">
        <w:rPr>
          <w:noProof/>
          <w:sz w:val="28"/>
          <w:szCs w:val="28"/>
          <w:lang w:eastAsia="ru-RU"/>
        </w:rPr>
        <w:drawing>
          <wp:inline distT="0" distB="0" distL="0" distR="0" wp14:anchorId="11BED36B" wp14:editId="60C16691">
            <wp:extent cx="11709780" cy="8517967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_2_Фрагмент_Чертежа_ППТ_Девятаева_Меховщиков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7" t="2432" r="4601" b="2873"/>
                    <a:stretch/>
                  </pic:blipFill>
                  <pic:spPr bwMode="auto">
                    <a:xfrm>
                      <a:off x="0" y="0"/>
                      <a:ext cx="11724941" cy="852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4"/>
    <w:p w:rsidR="007425CB" w:rsidRPr="00C0011D" w:rsidRDefault="007425CB" w:rsidP="007425CB">
      <w:pPr>
        <w:tabs>
          <w:tab w:val="left" w:pos="11724"/>
        </w:tabs>
        <w:ind w:right="-314"/>
        <w:jc w:val="center"/>
        <w:rPr>
          <w:sz w:val="24"/>
          <w:szCs w:val="24"/>
        </w:rPr>
        <w:sectPr w:rsidR="007425CB" w:rsidRPr="00C0011D" w:rsidSect="007C17E9">
          <w:pgSz w:w="23811" w:h="16838" w:orient="landscape" w:code="8"/>
          <w:pgMar w:top="142" w:right="1134" w:bottom="426" w:left="1134" w:header="708" w:footer="708" w:gutter="0"/>
          <w:cols w:space="708"/>
          <w:docGrid w:linePitch="360"/>
        </w:sectPr>
      </w:pPr>
    </w:p>
    <w:p w:rsidR="007425CB" w:rsidRPr="00C0011D" w:rsidRDefault="007425CB" w:rsidP="007425CB">
      <w:pPr>
        <w:tabs>
          <w:tab w:val="left" w:pos="11724"/>
        </w:tabs>
        <w:ind w:left="6663" w:right="-3"/>
        <w:rPr>
          <w:sz w:val="28"/>
          <w:szCs w:val="28"/>
        </w:rPr>
      </w:pPr>
      <w:bookmarkStart w:id="15" w:name="_Hlk185254554"/>
      <w:r w:rsidRPr="00C0011D">
        <w:rPr>
          <w:sz w:val="28"/>
          <w:szCs w:val="28"/>
        </w:rPr>
        <w:lastRenderedPageBreak/>
        <w:t xml:space="preserve">Приложение №3 к изменениям, вносимым в проект планировки территории в границах улиц </w:t>
      </w:r>
      <w:proofErr w:type="spellStart"/>
      <w:r w:rsidRPr="00C0011D">
        <w:rPr>
          <w:sz w:val="28"/>
          <w:szCs w:val="28"/>
        </w:rPr>
        <w:t>Девятаева</w:t>
      </w:r>
      <w:proofErr w:type="spellEnd"/>
      <w:r w:rsidRPr="00C0011D">
        <w:rPr>
          <w:sz w:val="28"/>
          <w:szCs w:val="28"/>
        </w:rPr>
        <w:t xml:space="preserve">, </w:t>
      </w:r>
      <w:proofErr w:type="spellStart"/>
      <w:r w:rsidRPr="00C0011D">
        <w:rPr>
          <w:sz w:val="28"/>
          <w:szCs w:val="28"/>
        </w:rPr>
        <w:t>Камиля</w:t>
      </w:r>
      <w:proofErr w:type="spellEnd"/>
      <w:r w:rsidRPr="00C0011D">
        <w:rPr>
          <w:sz w:val="28"/>
          <w:szCs w:val="28"/>
        </w:rPr>
        <w:t xml:space="preserve"> </w:t>
      </w:r>
      <w:proofErr w:type="spellStart"/>
      <w:r w:rsidRPr="00C0011D">
        <w:rPr>
          <w:sz w:val="28"/>
          <w:szCs w:val="28"/>
        </w:rPr>
        <w:t>Якуба</w:t>
      </w:r>
      <w:proofErr w:type="spellEnd"/>
      <w:r w:rsidRPr="00C0011D">
        <w:rPr>
          <w:sz w:val="28"/>
          <w:szCs w:val="28"/>
        </w:rPr>
        <w:t xml:space="preserve">, Меховщиков, утвержденный постановлением Исполнительного комитета </w:t>
      </w:r>
      <w:proofErr w:type="spellStart"/>
      <w:r w:rsidRPr="00C0011D">
        <w:rPr>
          <w:sz w:val="28"/>
          <w:szCs w:val="28"/>
        </w:rPr>
        <w:t>г.Казани</w:t>
      </w:r>
      <w:proofErr w:type="spellEnd"/>
      <w:r w:rsidRPr="00C0011D">
        <w:rPr>
          <w:sz w:val="28"/>
          <w:szCs w:val="28"/>
        </w:rPr>
        <w:t xml:space="preserve"> от 01.03.2024 №708</w:t>
      </w:r>
    </w:p>
    <w:bookmarkEnd w:id="15"/>
    <w:p w:rsidR="007425CB" w:rsidRPr="00C0011D" w:rsidRDefault="007425CB" w:rsidP="007425CB">
      <w:pPr>
        <w:tabs>
          <w:tab w:val="left" w:pos="11724"/>
        </w:tabs>
        <w:ind w:right="-314"/>
        <w:jc w:val="center"/>
        <w:rPr>
          <w:sz w:val="24"/>
          <w:szCs w:val="24"/>
        </w:rPr>
      </w:pPr>
      <w:r w:rsidRPr="00C0011D">
        <w:rPr>
          <w:noProof/>
          <w:sz w:val="24"/>
          <w:szCs w:val="24"/>
          <w:lang w:eastAsia="ru-RU"/>
        </w:rPr>
        <w:drawing>
          <wp:inline distT="0" distB="0" distL="0" distR="0" wp14:anchorId="7688B971" wp14:editId="763F0C0C">
            <wp:extent cx="5460393" cy="778192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4 II .1 для приложения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365" cy="779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5CB" w:rsidRPr="00C0011D" w:rsidRDefault="007425CB" w:rsidP="007425CB">
      <w:pPr>
        <w:tabs>
          <w:tab w:val="left" w:pos="11724"/>
        </w:tabs>
        <w:ind w:right="-314"/>
        <w:jc w:val="center"/>
        <w:rPr>
          <w:sz w:val="24"/>
          <w:szCs w:val="24"/>
        </w:rPr>
        <w:sectPr w:rsidR="007425CB" w:rsidRPr="00C0011D" w:rsidSect="00961B85">
          <w:pgSz w:w="11906" w:h="16838" w:code="9"/>
          <w:pgMar w:top="851" w:right="426" w:bottom="1134" w:left="142" w:header="708" w:footer="708" w:gutter="0"/>
          <w:cols w:space="708"/>
          <w:docGrid w:linePitch="360"/>
        </w:sectPr>
      </w:pPr>
    </w:p>
    <w:p w:rsidR="007425CB" w:rsidRPr="00C0011D" w:rsidRDefault="007425CB" w:rsidP="007425CB">
      <w:pPr>
        <w:tabs>
          <w:tab w:val="left" w:pos="11724"/>
        </w:tabs>
        <w:ind w:left="13892" w:right="-3"/>
        <w:rPr>
          <w:sz w:val="28"/>
          <w:szCs w:val="28"/>
        </w:rPr>
        <w:sectPr w:rsidR="007425CB" w:rsidRPr="00C0011D" w:rsidSect="00961B85">
          <w:type w:val="continuous"/>
          <w:pgSz w:w="11906" w:h="16838" w:code="9"/>
          <w:pgMar w:top="851" w:right="426" w:bottom="1134" w:left="142" w:header="708" w:footer="708" w:gutter="0"/>
          <w:cols w:space="708"/>
          <w:docGrid w:linePitch="360"/>
        </w:sectPr>
      </w:pPr>
    </w:p>
    <w:p w:rsidR="007425CB" w:rsidRPr="00C0011D" w:rsidRDefault="007425CB" w:rsidP="007425CB">
      <w:pPr>
        <w:tabs>
          <w:tab w:val="left" w:pos="11724"/>
        </w:tabs>
        <w:ind w:left="13892" w:right="-3"/>
        <w:rPr>
          <w:sz w:val="28"/>
          <w:szCs w:val="28"/>
        </w:rPr>
      </w:pPr>
    </w:p>
    <w:p w:rsidR="007425CB" w:rsidRPr="00C0011D" w:rsidRDefault="007425CB" w:rsidP="007425CB">
      <w:pPr>
        <w:tabs>
          <w:tab w:val="left" w:pos="11724"/>
        </w:tabs>
        <w:ind w:left="13892" w:right="-3"/>
        <w:rPr>
          <w:sz w:val="28"/>
          <w:szCs w:val="28"/>
        </w:rPr>
      </w:pPr>
      <w:bookmarkStart w:id="16" w:name="_Hlk185334451"/>
      <w:r w:rsidRPr="00C0011D">
        <w:rPr>
          <w:sz w:val="28"/>
          <w:szCs w:val="28"/>
        </w:rPr>
        <w:t xml:space="preserve">Приложение №4 к изменениям, вносимым в проект планировки территории в границах улиц </w:t>
      </w:r>
      <w:proofErr w:type="spellStart"/>
      <w:r w:rsidRPr="00C0011D">
        <w:rPr>
          <w:sz w:val="28"/>
          <w:szCs w:val="28"/>
        </w:rPr>
        <w:t>Девятаева</w:t>
      </w:r>
      <w:proofErr w:type="spellEnd"/>
      <w:r w:rsidRPr="00C0011D">
        <w:rPr>
          <w:sz w:val="28"/>
          <w:szCs w:val="28"/>
        </w:rPr>
        <w:t xml:space="preserve">, </w:t>
      </w:r>
      <w:proofErr w:type="spellStart"/>
      <w:r w:rsidRPr="00C0011D">
        <w:rPr>
          <w:sz w:val="28"/>
          <w:szCs w:val="28"/>
        </w:rPr>
        <w:t>Камиля</w:t>
      </w:r>
      <w:proofErr w:type="spellEnd"/>
      <w:r w:rsidRPr="00C0011D">
        <w:rPr>
          <w:sz w:val="28"/>
          <w:szCs w:val="28"/>
        </w:rPr>
        <w:t xml:space="preserve"> </w:t>
      </w:r>
      <w:proofErr w:type="spellStart"/>
      <w:r w:rsidRPr="00C0011D">
        <w:rPr>
          <w:sz w:val="28"/>
          <w:szCs w:val="28"/>
        </w:rPr>
        <w:t>Якуба</w:t>
      </w:r>
      <w:proofErr w:type="spellEnd"/>
      <w:r w:rsidRPr="00C0011D">
        <w:rPr>
          <w:sz w:val="28"/>
          <w:szCs w:val="28"/>
        </w:rPr>
        <w:t xml:space="preserve">, Меховщиков, утвержденный постановлением Исполнительного комитета </w:t>
      </w:r>
      <w:proofErr w:type="spellStart"/>
      <w:r w:rsidRPr="00C0011D">
        <w:rPr>
          <w:sz w:val="28"/>
          <w:szCs w:val="28"/>
        </w:rPr>
        <w:t>г.Казани</w:t>
      </w:r>
      <w:proofErr w:type="spellEnd"/>
      <w:r w:rsidRPr="00C0011D">
        <w:rPr>
          <w:sz w:val="28"/>
          <w:szCs w:val="28"/>
        </w:rPr>
        <w:t xml:space="preserve"> от 01.03.2024 №708</w:t>
      </w:r>
    </w:p>
    <w:bookmarkEnd w:id="16"/>
    <w:p w:rsidR="007425CB" w:rsidRPr="00C0011D" w:rsidRDefault="007425CB" w:rsidP="007425CB">
      <w:pPr>
        <w:tabs>
          <w:tab w:val="left" w:pos="11724"/>
        </w:tabs>
        <w:ind w:right="-314"/>
        <w:jc w:val="center"/>
        <w:rPr>
          <w:sz w:val="28"/>
          <w:szCs w:val="28"/>
        </w:rPr>
      </w:pPr>
    </w:p>
    <w:p w:rsidR="007425CB" w:rsidRPr="00C0011D" w:rsidRDefault="007425CB" w:rsidP="007425CB">
      <w:pPr>
        <w:tabs>
          <w:tab w:val="left" w:pos="6840"/>
        </w:tabs>
        <w:jc w:val="center"/>
        <w:rPr>
          <w:sz w:val="24"/>
          <w:szCs w:val="24"/>
        </w:rPr>
        <w:sectPr w:rsidR="007425CB" w:rsidRPr="00C0011D" w:rsidSect="007C17E9">
          <w:pgSz w:w="23811" w:h="16838" w:orient="landscape" w:code="8"/>
          <w:pgMar w:top="142" w:right="1134" w:bottom="426" w:left="1134" w:header="708" w:footer="708" w:gutter="0"/>
          <w:cols w:space="708"/>
          <w:docGrid w:linePitch="360"/>
        </w:sectPr>
      </w:pPr>
      <w:r w:rsidRPr="00C0011D">
        <w:rPr>
          <w:noProof/>
          <w:sz w:val="24"/>
          <w:szCs w:val="24"/>
          <w:lang w:eastAsia="ru-RU"/>
        </w:rPr>
        <w:drawing>
          <wp:inline distT="0" distB="0" distL="0" distR="0" wp14:anchorId="2561B0BD" wp14:editId="2FC61682">
            <wp:extent cx="11398102" cy="8113237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4 II .2 для приложения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" r="2378" b="2593"/>
                    <a:stretch/>
                  </pic:blipFill>
                  <pic:spPr bwMode="auto">
                    <a:xfrm>
                      <a:off x="0" y="0"/>
                      <a:ext cx="11407823" cy="8120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5CB" w:rsidRPr="00C0011D" w:rsidRDefault="007425CB" w:rsidP="007425CB">
      <w:pPr>
        <w:tabs>
          <w:tab w:val="left" w:pos="11724"/>
        </w:tabs>
        <w:ind w:left="5529" w:right="-3"/>
        <w:rPr>
          <w:sz w:val="28"/>
          <w:szCs w:val="28"/>
        </w:rPr>
      </w:pPr>
      <w:r w:rsidRPr="00C0011D">
        <w:rPr>
          <w:sz w:val="28"/>
          <w:szCs w:val="28"/>
        </w:rPr>
        <w:lastRenderedPageBreak/>
        <w:t xml:space="preserve">Приложение №5 к изменениям, вносимым в проект планировки территории в границах улиц </w:t>
      </w:r>
      <w:proofErr w:type="spellStart"/>
      <w:r w:rsidRPr="00C0011D">
        <w:rPr>
          <w:sz w:val="28"/>
          <w:szCs w:val="28"/>
        </w:rPr>
        <w:t>Девятаева</w:t>
      </w:r>
      <w:proofErr w:type="spellEnd"/>
      <w:r w:rsidRPr="00C0011D">
        <w:rPr>
          <w:sz w:val="28"/>
          <w:szCs w:val="28"/>
        </w:rPr>
        <w:t xml:space="preserve">, </w:t>
      </w:r>
      <w:proofErr w:type="spellStart"/>
      <w:r w:rsidRPr="00C0011D">
        <w:rPr>
          <w:sz w:val="28"/>
          <w:szCs w:val="28"/>
        </w:rPr>
        <w:t>Камиля</w:t>
      </w:r>
      <w:proofErr w:type="spellEnd"/>
      <w:r w:rsidRPr="00C0011D">
        <w:rPr>
          <w:sz w:val="28"/>
          <w:szCs w:val="28"/>
        </w:rPr>
        <w:t xml:space="preserve"> </w:t>
      </w:r>
      <w:proofErr w:type="spellStart"/>
      <w:r w:rsidRPr="00C0011D">
        <w:rPr>
          <w:sz w:val="28"/>
          <w:szCs w:val="28"/>
        </w:rPr>
        <w:t>Якуба</w:t>
      </w:r>
      <w:proofErr w:type="spellEnd"/>
      <w:r w:rsidRPr="00C0011D">
        <w:rPr>
          <w:sz w:val="28"/>
          <w:szCs w:val="28"/>
        </w:rPr>
        <w:t xml:space="preserve">, Меховщиков, утвержденный постановлением Исполнительного комитета </w:t>
      </w:r>
      <w:proofErr w:type="spellStart"/>
      <w:r w:rsidRPr="00C0011D">
        <w:rPr>
          <w:sz w:val="28"/>
          <w:szCs w:val="28"/>
        </w:rPr>
        <w:t>г.Казани</w:t>
      </w:r>
      <w:proofErr w:type="spellEnd"/>
      <w:r w:rsidRPr="00C0011D">
        <w:rPr>
          <w:sz w:val="28"/>
          <w:szCs w:val="28"/>
        </w:rPr>
        <w:t xml:space="preserve"> от 01.03.2024 №708</w:t>
      </w:r>
    </w:p>
    <w:p w:rsidR="007425CB" w:rsidRPr="00C0011D" w:rsidRDefault="007425CB" w:rsidP="007425CB">
      <w:pPr>
        <w:ind w:left="5664" w:firstLine="708"/>
        <w:jc w:val="right"/>
        <w:rPr>
          <w:sz w:val="28"/>
          <w:szCs w:val="28"/>
          <w:lang w:eastAsia="ru-RU"/>
        </w:rPr>
      </w:pPr>
    </w:p>
    <w:p w:rsidR="007425CB" w:rsidRPr="00C0011D" w:rsidRDefault="007425CB" w:rsidP="007425CB">
      <w:pPr>
        <w:spacing w:line="360" w:lineRule="auto"/>
        <w:jc w:val="center"/>
        <w:rPr>
          <w:b/>
          <w:sz w:val="28"/>
          <w:szCs w:val="28"/>
          <w:lang w:eastAsia="ru-RU"/>
        </w:rPr>
      </w:pPr>
      <w:r w:rsidRPr="00C0011D">
        <w:rPr>
          <w:b/>
          <w:sz w:val="28"/>
          <w:szCs w:val="28"/>
          <w:lang w:eastAsia="ru-RU"/>
        </w:rPr>
        <w:t xml:space="preserve">Перечень координат характерных точек устанавливаемых красных линий </w:t>
      </w:r>
    </w:p>
    <w:p w:rsidR="007425CB" w:rsidRPr="00C0011D" w:rsidRDefault="007425CB" w:rsidP="007425CB">
      <w:pPr>
        <w:rPr>
          <w:sz w:val="24"/>
          <w:szCs w:val="24"/>
          <w:lang w:eastAsia="ru-RU"/>
        </w:rPr>
      </w:pPr>
    </w:p>
    <w:tbl>
      <w:tblPr>
        <w:tblW w:w="1039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3"/>
        <w:gridCol w:w="2607"/>
        <w:gridCol w:w="2608"/>
      </w:tblGrid>
      <w:tr w:rsidR="007425CB" w:rsidRPr="0053734F" w:rsidTr="00F74F1B">
        <w:trPr>
          <w:trHeight w:hRule="exact" w:val="397"/>
        </w:trPr>
        <w:tc>
          <w:tcPr>
            <w:tcW w:w="10398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Координаты красных линий.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Обозначение характерных точек границ</w:t>
            </w:r>
          </w:p>
        </w:tc>
        <w:tc>
          <w:tcPr>
            <w:tcW w:w="52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Координаты, м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vMerge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X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Y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</w:t>
            </w:r>
          </w:p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473966.2600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1304286.5100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2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473970.4794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1304286.3916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473970.7280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1304414.4845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4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473969.6237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1304420.5787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473966.8394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1304425.2757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6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473962.4878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1304429.1215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7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473957.1414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1304431.1157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8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473756.9850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1304471.9700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9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473729.1530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1304305.2922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10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473762.2200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1304500.7700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11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473935.2750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1304465.9700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12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473956.9202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1304482.1690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13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473807.8581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1304628.0699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14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473801.8700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1304630.2200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15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473787.3700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1304632.1400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10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473762.2200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1304500.7700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16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473967.3838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1304489.9999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17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474023.7450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1304532.1800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18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474017.0841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1304541.2055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19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473982.7831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1304559.1568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20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473948.4625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1304574.8333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21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473859.5240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1304608.5557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22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473839.2812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1304615.5773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16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473967.3838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1304489.9999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23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473710.4622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1304307.1785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24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473737.1850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1304474.7900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25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473400.3600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1304541.1800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26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473354.2110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1304355.3842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27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473742.7200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1304504.7900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28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473767.2217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1304634.0243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29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473692.5604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1304646.7535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30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473626.0131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1304655.1567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31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473608.1512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1304656.9779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32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473590.2224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1304657.9399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473544.9070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1304659.2817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34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473519.2650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1304547.8400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35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473503.2750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1304551.0500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36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473525.9562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1304659.8429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37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473507.7121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1304660.3831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38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473494.7690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1304661.0144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39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473481.1171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1304662.2202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40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473467.7463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1304663.9442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41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473454.7490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1304666.1432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42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473436.7224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1304669.5551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43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473410.6950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1304569.1700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35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473503.2750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1304551.0500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44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473333.2278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1304350.8213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45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473384.2650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1304550.1800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46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473235.0150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1304594.9400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47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473211.7098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1304601.5560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48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473208.8843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1304589.0094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49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473165.1966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1304380.0047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50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473390.2950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1304570.1900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51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473416.5055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1304673.3816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52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473360.0607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1304684.0650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53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473233.5559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1304706.6435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54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473214.6600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1304620.0500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50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473390.2950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1304570.1900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55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473146.0423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1304401.4850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56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473194.7251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1304617.6578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57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473149.0700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1304631.3800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58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473003.5311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1304673.7621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59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472978.3200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1304563.6300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60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472951.0400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1304441.9000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61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473197.0649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1304627.0004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473214.7697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1304709.9937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473206.4048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1304711.5165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64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473196.8048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1304713.4190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65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473182.0267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1304716.7047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66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473123.3751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1304730.6126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67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473114.6911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1304732.7984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68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473105.7292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1304735.3235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69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473097.0559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1304738.0341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70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473088.3754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1304741.0167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71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473052.4395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1304753.9337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72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473043.0271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1304757.4843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73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473033.5189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1304761.4101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74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473023.3405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1304766.0135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75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473003.6550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1304684.4300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61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473197.0649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1304627.0004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76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472926.3383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1304419.2803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77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472960.6077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1304581.5975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77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472960.6077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1304581.5975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val="en-US"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86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472964.1699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1304598.4685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87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472979.1100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1304667.8200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88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472987.7995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1304697.6394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89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473007.0007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1304775.7375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90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472975.56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1304793.36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91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472957.6104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1304805.6448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92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472869.3004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1304870.7988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93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472853.1474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1304884.3802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94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472813.9837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1304922.0778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lastRenderedPageBreak/>
              <w:t xml:space="preserve">94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472813.9837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1304922.0778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135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472809.3850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1304929.9971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135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472809.3850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1304929.9971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136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472802.5853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1304941.7068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137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472735.6646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1305064.4383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85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472817.1465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1304439.9115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114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472810.2771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1304441.2575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126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472689.9894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1304463.1935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127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472679.6313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1304464.9387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180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474065.50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1304576.00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138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474062.8735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1304574.0409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139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474049.1100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1304579.4500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140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473908.4692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1304632.7759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141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473845.3961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1304651.0950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142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473837.9387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1304653.4981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143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473809.8798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1304662.3770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144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473784.7274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1304669.2731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145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473758.0432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1304675.5250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146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473728.5360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1304681.1970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147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473698.4301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1304686.3300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148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473630.5480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1304694.9017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149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473611.2533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1304696.8690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150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473591.8862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1304697.9082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151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473509.2785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1304700.3542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152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473497.5040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1304700.9285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153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473485.4362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1304701.9944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154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473473.6425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1304703.5151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155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473461.8035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1304705.5181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156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473367.2944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1304723.4060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157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473215.1790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1304750.5556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158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473205.0345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1304752.5659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159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473190.9824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1304755.6902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160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473132.8720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1304769.4698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161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473124.9990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1304771.4515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162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473117.1214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1304773.6711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lastRenderedPageBreak/>
              <w:t xml:space="preserve">163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473109.5233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1304776.0457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164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473101.6403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1304778.7543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165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473066.2645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1304791.4699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166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473057.7224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1304794.6922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167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473049.3977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1304798.1294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168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473038.0510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1304803.2611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169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473013.9361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1304815.5132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170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472994.3247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1304826.5323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171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472978.5900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1304836.4200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172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472892.3487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1304900.0478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173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472878.0578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1304912.0634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174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472863.5213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1304926.0558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175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472852.7571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1304938.9424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176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472843.4740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1304953.8509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177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472784.8400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1305060.8300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178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472748.3880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1305133.0479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 xml:space="preserve">179 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472743.6729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1305142.2536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10398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Координаты красных линий озелененных территорий общего пользования.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184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473938.7861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1304287.2812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185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473938.6500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1304434.8700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186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473490.1761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1304661.4200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187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473486.8794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1304643.6526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188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473469.29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1304647.78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189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473469.81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1304650.98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473456.19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1304653.55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191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473456.85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1304655.7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192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473442.6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1304657.41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193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473441.89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1304655.26</w:t>
            </w:r>
          </w:p>
        </w:tc>
      </w:tr>
      <w:tr w:rsidR="007425CB" w:rsidRPr="0053734F" w:rsidTr="00F74F1B">
        <w:trPr>
          <w:trHeight w:hRule="exact" w:val="397"/>
        </w:trPr>
        <w:tc>
          <w:tcPr>
            <w:tcW w:w="518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194</w:t>
            </w:r>
          </w:p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473433.4212</w:t>
            </w:r>
          </w:p>
        </w:tc>
        <w:tc>
          <w:tcPr>
            <w:tcW w:w="26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7425CB" w:rsidRPr="0053734F" w:rsidRDefault="007425CB" w:rsidP="00F74F1B">
            <w:pPr>
              <w:jc w:val="center"/>
              <w:rPr>
                <w:sz w:val="28"/>
                <w:szCs w:val="28"/>
                <w:lang w:eastAsia="ru-RU"/>
              </w:rPr>
            </w:pPr>
            <w:r w:rsidRPr="0053734F">
              <w:rPr>
                <w:sz w:val="28"/>
                <w:szCs w:val="28"/>
                <w:lang w:eastAsia="ru-RU"/>
              </w:rPr>
              <w:t>1304656.8227</w:t>
            </w:r>
          </w:p>
        </w:tc>
      </w:tr>
    </w:tbl>
    <w:p w:rsidR="00D10F0E" w:rsidRDefault="00D10F0E" w:rsidP="007425CB">
      <w:pPr>
        <w:widowControl/>
        <w:autoSpaceDE/>
        <w:autoSpaceDN/>
        <w:spacing w:line="288" w:lineRule="auto"/>
        <w:jc w:val="both"/>
      </w:pPr>
    </w:p>
    <w:sectPr w:rsidR="00D10F0E">
      <w:pgSz w:w="11910" w:h="16840"/>
      <w:pgMar w:top="1040" w:right="992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D1817"/>
    <w:multiLevelType w:val="multilevel"/>
    <w:tmpl w:val="D744E37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125627D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227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1310E39"/>
    <w:multiLevelType w:val="multilevel"/>
    <w:tmpl w:val="A574DCE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0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4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5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6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176" w:hanging="2160"/>
      </w:pPr>
      <w:rPr>
        <w:rFonts w:hint="default"/>
      </w:rPr>
    </w:lvl>
  </w:abstractNum>
  <w:abstractNum w:abstractNumId="3" w15:restartNumberingAfterBreak="0">
    <w:nsid w:val="237C132A"/>
    <w:multiLevelType w:val="multilevel"/>
    <w:tmpl w:val="DDD27F6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21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22" w:hanging="4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523" w:hanging="4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5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25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926" w:hanging="7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627" w:hanging="7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328" w:hanging="720"/>
      </w:pPr>
      <w:rPr>
        <w:rFonts w:hint="default"/>
      </w:rPr>
    </w:lvl>
  </w:abstractNum>
  <w:abstractNum w:abstractNumId="4" w15:restartNumberingAfterBreak="0">
    <w:nsid w:val="362E51A6"/>
    <w:multiLevelType w:val="hybridMultilevel"/>
    <w:tmpl w:val="4558D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8D0A93"/>
    <w:multiLevelType w:val="hybridMultilevel"/>
    <w:tmpl w:val="966879FC"/>
    <w:lvl w:ilvl="0" w:tplc="329ACACE">
      <w:start w:val="1"/>
      <w:numFmt w:val="decimal"/>
      <w:lvlText w:val="%1."/>
      <w:lvlJc w:val="left"/>
      <w:pPr>
        <w:ind w:left="141" w:hanging="3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F00EEF34">
      <w:numFmt w:val="bullet"/>
      <w:lvlText w:val="•"/>
      <w:lvlJc w:val="left"/>
      <w:pPr>
        <w:ind w:left="1118" w:hanging="317"/>
      </w:pPr>
      <w:rPr>
        <w:rFonts w:hint="default"/>
        <w:lang w:val="ru-RU" w:eastAsia="en-US" w:bidi="ar-SA"/>
      </w:rPr>
    </w:lvl>
    <w:lvl w:ilvl="2" w:tplc="3C863898">
      <w:numFmt w:val="bullet"/>
      <w:lvlText w:val="•"/>
      <w:lvlJc w:val="left"/>
      <w:pPr>
        <w:ind w:left="2096" w:hanging="317"/>
      </w:pPr>
      <w:rPr>
        <w:rFonts w:hint="default"/>
        <w:lang w:val="ru-RU" w:eastAsia="en-US" w:bidi="ar-SA"/>
      </w:rPr>
    </w:lvl>
    <w:lvl w:ilvl="3" w:tplc="A4BA072C">
      <w:numFmt w:val="bullet"/>
      <w:lvlText w:val="•"/>
      <w:lvlJc w:val="left"/>
      <w:pPr>
        <w:ind w:left="3074" w:hanging="317"/>
      </w:pPr>
      <w:rPr>
        <w:rFonts w:hint="default"/>
        <w:lang w:val="ru-RU" w:eastAsia="en-US" w:bidi="ar-SA"/>
      </w:rPr>
    </w:lvl>
    <w:lvl w:ilvl="4" w:tplc="88801FC8">
      <w:numFmt w:val="bullet"/>
      <w:lvlText w:val="•"/>
      <w:lvlJc w:val="left"/>
      <w:pPr>
        <w:ind w:left="4052" w:hanging="317"/>
      </w:pPr>
      <w:rPr>
        <w:rFonts w:hint="default"/>
        <w:lang w:val="ru-RU" w:eastAsia="en-US" w:bidi="ar-SA"/>
      </w:rPr>
    </w:lvl>
    <w:lvl w:ilvl="5" w:tplc="9C0860EE">
      <w:numFmt w:val="bullet"/>
      <w:lvlText w:val="•"/>
      <w:lvlJc w:val="left"/>
      <w:pPr>
        <w:ind w:left="5030" w:hanging="317"/>
      </w:pPr>
      <w:rPr>
        <w:rFonts w:hint="default"/>
        <w:lang w:val="ru-RU" w:eastAsia="en-US" w:bidi="ar-SA"/>
      </w:rPr>
    </w:lvl>
    <w:lvl w:ilvl="6" w:tplc="1A44E232">
      <w:numFmt w:val="bullet"/>
      <w:lvlText w:val="•"/>
      <w:lvlJc w:val="left"/>
      <w:pPr>
        <w:ind w:left="6008" w:hanging="317"/>
      </w:pPr>
      <w:rPr>
        <w:rFonts w:hint="default"/>
        <w:lang w:val="ru-RU" w:eastAsia="en-US" w:bidi="ar-SA"/>
      </w:rPr>
    </w:lvl>
    <w:lvl w:ilvl="7" w:tplc="132E4818">
      <w:numFmt w:val="bullet"/>
      <w:lvlText w:val="•"/>
      <w:lvlJc w:val="left"/>
      <w:pPr>
        <w:ind w:left="6986" w:hanging="317"/>
      </w:pPr>
      <w:rPr>
        <w:rFonts w:hint="default"/>
        <w:lang w:val="ru-RU" w:eastAsia="en-US" w:bidi="ar-SA"/>
      </w:rPr>
    </w:lvl>
    <w:lvl w:ilvl="8" w:tplc="4F40AC0E"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6" w15:restartNumberingAfterBreak="0">
    <w:nsid w:val="36DE2EF1"/>
    <w:multiLevelType w:val="hybridMultilevel"/>
    <w:tmpl w:val="2A1CBC5C"/>
    <w:lvl w:ilvl="0" w:tplc="B59E1B2E">
      <w:start w:val="1"/>
      <w:numFmt w:val="decimal"/>
      <w:lvlText w:val="%1."/>
      <w:lvlJc w:val="left"/>
      <w:pPr>
        <w:ind w:left="141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422D10C">
      <w:numFmt w:val="bullet"/>
      <w:lvlText w:val="•"/>
      <w:lvlJc w:val="left"/>
      <w:pPr>
        <w:ind w:left="1118" w:hanging="707"/>
      </w:pPr>
      <w:rPr>
        <w:rFonts w:hint="default"/>
        <w:lang w:val="ru-RU" w:eastAsia="en-US" w:bidi="ar-SA"/>
      </w:rPr>
    </w:lvl>
    <w:lvl w:ilvl="2" w:tplc="31AC1262">
      <w:numFmt w:val="bullet"/>
      <w:lvlText w:val="•"/>
      <w:lvlJc w:val="left"/>
      <w:pPr>
        <w:ind w:left="2096" w:hanging="707"/>
      </w:pPr>
      <w:rPr>
        <w:rFonts w:hint="default"/>
        <w:lang w:val="ru-RU" w:eastAsia="en-US" w:bidi="ar-SA"/>
      </w:rPr>
    </w:lvl>
    <w:lvl w:ilvl="3" w:tplc="85F2F44A">
      <w:numFmt w:val="bullet"/>
      <w:lvlText w:val="•"/>
      <w:lvlJc w:val="left"/>
      <w:pPr>
        <w:ind w:left="3074" w:hanging="707"/>
      </w:pPr>
      <w:rPr>
        <w:rFonts w:hint="default"/>
        <w:lang w:val="ru-RU" w:eastAsia="en-US" w:bidi="ar-SA"/>
      </w:rPr>
    </w:lvl>
    <w:lvl w:ilvl="4" w:tplc="6F9C4FE2">
      <w:numFmt w:val="bullet"/>
      <w:lvlText w:val="•"/>
      <w:lvlJc w:val="left"/>
      <w:pPr>
        <w:ind w:left="4052" w:hanging="707"/>
      </w:pPr>
      <w:rPr>
        <w:rFonts w:hint="default"/>
        <w:lang w:val="ru-RU" w:eastAsia="en-US" w:bidi="ar-SA"/>
      </w:rPr>
    </w:lvl>
    <w:lvl w:ilvl="5" w:tplc="14A2EFEA">
      <w:numFmt w:val="bullet"/>
      <w:lvlText w:val="•"/>
      <w:lvlJc w:val="left"/>
      <w:pPr>
        <w:ind w:left="5030" w:hanging="707"/>
      </w:pPr>
      <w:rPr>
        <w:rFonts w:hint="default"/>
        <w:lang w:val="ru-RU" w:eastAsia="en-US" w:bidi="ar-SA"/>
      </w:rPr>
    </w:lvl>
    <w:lvl w:ilvl="6" w:tplc="810C0CAC">
      <w:numFmt w:val="bullet"/>
      <w:lvlText w:val="•"/>
      <w:lvlJc w:val="left"/>
      <w:pPr>
        <w:ind w:left="6008" w:hanging="707"/>
      </w:pPr>
      <w:rPr>
        <w:rFonts w:hint="default"/>
        <w:lang w:val="ru-RU" w:eastAsia="en-US" w:bidi="ar-SA"/>
      </w:rPr>
    </w:lvl>
    <w:lvl w:ilvl="7" w:tplc="929E381A">
      <w:numFmt w:val="bullet"/>
      <w:lvlText w:val="•"/>
      <w:lvlJc w:val="left"/>
      <w:pPr>
        <w:ind w:left="6986" w:hanging="707"/>
      </w:pPr>
      <w:rPr>
        <w:rFonts w:hint="default"/>
        <w:lang w:val="ru-RU" w:eastAsia="en-US" w:bidi="ar-SA"/>
      </w:rPr>
    </w:lvl>
    <w:lvl w:ilvl="8" w:tplc="B6020782">
      <w:numFmt w:val="bullet"/>
      <w:lvlText w:val="•"/>
      <w:lvlJc w:val="left"/>
      <w:pPr>
        <w:ind w:left="7964" w:hanging="707"/>
      </w:pPr>
      <w:rPr>
        <w:rFonts w:hint="default"/>
        <w:lang w:val="ru-RU" w:eastAsia="en-US" w:bidi="ar-SA"/>
      </w:rPr>
    </w:lvl>
  </w:abstractNum>
  <w:abstractNum w:abstractNumId="7" w15:restartNumberingAfterBreak="0">
    <w:nsid w:val="45076025"/>
    <w:multiLevelType w:val="multilevel"/>
    <w:tmpl w:val="65A4C0F0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6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64" w:hanging="2160"/>
      </w:pPr>
      <w:rPr>
        <w:rFonts w:hint="default"/>
      </w:rPr>
    </w:lvl>
  </w:abstractNum>
  <w:abstractNum w:abstractNumId="8" w15:restartNumberingAfterBreak="0">
    <w:nsid w:val="47E448F3"/>
    <w:multiLevelType w:val="multilevel"/>
    <w:tmpl w:val="BA2A623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68" w:hanging="2160"/>
      </w:pPr>
      <w:rPr>
        <w:rFonts w:hint="default"/>
      </w:rPr>
    </w:lvl>
  </w:abstractNum>
  <w:abstractNum w:abstractNumId="9" w15:restartNumberingAfterBreak="0">
    <w:nsid w:val="4E803FA8"/>
    <w:multiLevelType w:val="multilevel"/>
    <w:tmpl w:val="1CD435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6C3049CA"/>
    <w:multiLevelType w:val="multilevel"/>
    <w:tmpl w:val="B3265184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1" w15:restartNumberingAfterBreak="0">
    <w:nsid w:val="70757903"/>
    <w:multiLevelType w:val="hybridMultilevel"/>
    <w:tmpl w:val="B76ACBCE"/>
    <w:lvl w:ilvl="0" w:tplc="169E0076">
      <w:start w:val="1"/>
      <w:numFmt w:val="decimal"/>
      <w:lvlText w:val="%1."/>
      <w:lvlJc w:val="left"/>
      <w:pPr>
        <w:ind w:left="1776" w:hanging="358"/>
      </w:pPr>
      <w:rPr>
        <w:rFonts w:ascii="Times New Roman" w:eastAsia="Times New Roman" w:hAnsi="Times New Roman" w:cs="Times New Roman" w:hint="default"/>
        <w:b w:val="0"/>
        <w:bCs/>
        <w:spacing w:val="0"/>
        <w:w w:val="100"/>
        <w:sz w:val="28"/>
        <w:szCs w:val="28"/>
        <w:lang w:val="ru-RU" w:eastAsia="en-US" w:bidi="ar-SA"/>
      </w:rPr>
    </w:lvl>
    <w:lvl w:ilvl="1" w:tplc="517A2C3E">
      <w:numFmt w:val="bullet"/>
      <w:lvlText w:val="•"/>
      <w:lvlJc w:val="left"/>
      <w:pPr>
        <w:ind w:left="2760" w:hanging="358"/>
      </w:pPr>
      <w:rPr>
        <w:rFonts w:hint="default"/>
        <w:lang w:val="ru-RU" w:eastAsia="en-US" w:bidi="ar-SA"/>
      </w:rPr>
    </w:lvl>
    <w:lvl w:ilvl="2" w:tplc="C02E31E2">
      <w:numFmt w:val="bullet"/>
      <w:lvlText w:val="•"/>
      <w:lvlJc w:val="left"/>
      <w:pPr>
        <w:ind w:left="3737" w:hanging="358"/>
      </w:pPr>
      <w:rPr>
        <w:rFonts w:hint="default"/>
        <w:lang w:val="ru-RU" w:eastAsia="en-US" w:bidi="ar-SA"/>
      </w:rPr>
    </w:lvl>
    <w:lvl w:ilvl="3" w:tplc="18A4A9CA">
      <w:numFmt w:val="bullet"/>
      <w:lvlText w:val="•"/>
      <w:lvlJc w:val="left"/>
      <w:pPr>
        <w:ind w:left="4713" w:hanging="358"/>
      </w:pPr>
      <w:rPr>
        <w:rFonts w:hint="default"/>
        <w:lang w:val="ru-RU" w:eastAsia="en-US" w:bidi="ar-SA"/>
      </w:rPr>
    </w:lvl>
    <w:lvl w:ilvl="4" w:tplc="57387358">
      <w:numFmt w:val="bullet"/>
      <w:lvlText w:val="•"/>
      <w:lvlJc w:val="left"/>
      <w:pPr>
        <w:ind w:left="5690" w:hanging="358"/>
      </w:pPr>
      <w:rPr>
        <w:rFonts w:hint="default"/>
        <w:lang w:val="ru-RU" w:eastAsia="en-US" w:bidi="ar-SA"/>
      </w:rPr>
    </w:lvl>
    <w:lvl w:ilvl="5" w:tplc="69F2F022">
      <w:numFmt w:val="bullet"/>
      <w:lvlText w:val="•"/>
      <w:lvlJc w:val="left"/>
      <w:pPr>
        <w:ind w:left="6667" w:hanging="358"/>
      </w:pPr>
      <w:rPr>
        <w:rFonts w:hint="default"/>
        <w:lang w:val="ru-RU" w:eastAsia="en-US" w:bidi="ar-SA"/>
      </w:rPr>
    </w:lvl>
    <w:lvl w:ilvl="6" w:tplc="0B0AB9CA">
      <w:numFmt w:val="bullet"/>
      <w:lvlText w:val="•"/>
      <w:lvlJc w:val="left"/>
      <w:pPr>
        <w:ind w:left="7643" w:hanging="358"/>
      </w:pPr>
      <w:rPr>
        <w:rFonts w:hint="default"/>
        <w:lang w:val="ru-RU" w:eastAsia="en-US" w:bidi="ar-SA"/>
      </w:rPr>
    </w:lvl>
    <w:lvl w:ilvl="7" w:tplc="FA680F7E">
      <w:numFmt w:val="bullet"/>
      <w:lvlText w:val="•"/>
      <w:lvlJc w:val="left"/>
      <w:pPr>
        <w:ind w:left="8620" w:hanging="358"/>
      </w:pPr>
      <w:rPr>
        <w:rFonts w:hint="default"/>
        <w:lang w:val="ru-RU" w:eastAsia="en-US" w:bidi="ar-SA"/>
      </w:rPr>
    </w:lvl>
    <w:lvl w:ilvl="8" w:tplc="B62C4950">
      <w:numFmt w:val="bullet"/>
      <w:lvlText w:val="•"/>
      <w:lvlJc w:val="left"/>
      <w:pPr>
        <w:ind w:left="9597" w:hanging="358"/>
      </w:pPr>
      <w:rPr>
        <w:rFonts w:hint="default"/>
        <w:lang w:val="ru-RU" w:eastAsia="en-US" w:bidi="ar-SA"/>
      </w:rPr>
    </w:lvl>
  </w:abstractNum>
  <w:abstractNum w:abstractNumId="12" w15:restartNumberingAfterBreak="0">
    <w:nsid w:val="712905FF"/>
    <w:multiLevelType w:val="hybridMultilevel"/>
    <w:tmpl w:val="84B0CF3A"/>
    <w:lvl w:ilvl="0" w:tplc="942CE4D8">
      <w:start w:val="1"/>
      <w:numFmt w:val="decimal"/>
      <w:lvlText w:val="%1."/>
      <w:lvlJc w:val="left"/>
      <w:pPr>
        <w:ind w:left="1032" w:hanging="46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0C47F7A">
      <w:numFmt w:val="bullet"/>
      <w:lvlText w:val="•"/>
      <w:lvlJc w:val="left"/>
      <w:pPr>
        <w:ind w:left="2016" w:hanging="464"/>
      </w:pPr>
      <w:rPr>
        <w:rFonts w:hint="default"/>
        <w:lang w:val="ru-RU" w:eastAsia="en-US" w:bidi="ar-SA"/>
      </w:rPr>
    </w:lvl>
    <w:lvl w:ilvl="2" w:tplc="135AC8BE">
      <w:numFmt w:val="bullet"/>
      <w:lvlText w:val="•"/>
      <w:lvlJc w:val="left"/>
      <w:pPr>
        <w:ind w:left="2993" w:hanging="464"/>
      </w:pPr>
      <w:rPr>
        <w:rFonts w:hint="default"/>
        <w:lang w:val="ru-RU" w:eastAsia="en-US" w:bidi="ar-SA"/>
      </w:rPr>
    </w:lvl>
    <w:lvl w:ilvl="3" w:tplc="A33A7602">
      <w:numFmt w:val="bullet"/>
      <w:lvlText w:val="•"/>
      <w:lvlJc w:val="left"/>
      <w:pPr>
        <w:ind w:left="3969" w:hanging="464"/>
      </w:pPr>
      <w:rPr>
        <w:rFonts w:hint="default"/>
        <w:lang w:val="ru-RU" w:eastAsia="en-US" w:bidi="ar-SA"/>
      </w:rPr>
    </w:lvl>
    <w:lvl w:ilvl="4" w:tplc="B49070AE">
      <w:numFmt w:val="bullet"/>
      <w:lvlText w:val="•"/>
      <w:lvlJc w:val="left"/>
      <w:pPr>
        <w:ind w:left="4946" w:hanging="464"/>
      </w:pPr>
      <w:rPr>
        <w:rFonts w:hint="default"/>
        <w:lang w:val="ru-RU" w:eastAsia="en-US" w:bidi="ar-SA"/>
      </w:rPr>
    </w:lvl>
    <w:lvl w:ilvl="5" w:tplc="48463726">
      <w:numFmt w:val="bullet"/>
      <w:lvlText w:val="•"/>
      <w:lvlJc w:val="left"/>
      <w:pPr>
        <w:ind w:left="5923" w:hanging="464"/>
      </w:pPr>
      <w:rPr>
        <w:rFonts w:hint="default"/>
        <w:lang w:val="ru-RU" w:eastAsia="en-US" w:bidi="ar-SA"/>
      </w:rPr>
    </w:lvl>
    <w:lvl w:ilvl="6" w:tplc="1FAEB290">
      <w:numFmt w:val="bullet"/>
      <w:lvlText w:val="•"/>
      <w:lvlJc w:val="left"/>
      <w:pPr>
        <w:ind w:left="6899" w:hanging="464"/>
      </w:pPr>
      <w:rPr>
        <w:rFonts w:hint="default"/>
        <w:lang w:val="ru-RU" w:eastAsia="en-US" w:bidi="ar-SA"/>
      </w:rPr>
    </w:lvl>
    <w:lvl w:ilvl="7" w:tplc="B65ED61C">
      <w:numFmt w:val="bullet"/>
      <w:lvlText w:val="•"/>
      <w:lvlJc w:val="left"/>
      <w:pPr>
        <w:ind w:left="7876" w:hanging="464"/>
      </w:pPr>
      <w:rPr>
        <w:rFonts w:hint="default"/>
        <w:lang w:val="ru-RU" w:eastAsia="en-US" w:bidi="ar-SA"/>
      </w:rPr>
    </w:lvl>
    <w:lvl w:ilvl="8" w:tplc="A960503C">
      <w:numFmt w:val="bullet"/>
      <w:lvlText w:val="•"/>
      <w:lvlJc w:val="left"/>
      <w:pPr>
        <w:ind w:left="8853" w:hanging="464"/>
      </w:pPr>
      <w:rPr>
        <w:rFonts w:hint="default"/>
        <w:lang w:val="ru-RU" w:eastAsia="en-US" w:bidi="ar-SA"/>
      </w:rPr>
    </w:lvl>
  </w:abstractNum>
  <w:abstractNum w:abstractNumId="13" w15:restartNumberingAfterBreak="0">
    <w:nsid w:val="759D4C2B"/>
    <w:multiLevelType w:val="hybridMultilevel"/>
    <w:tmpl w:val="4FE21D22"/>
    <w:lvl w:ilvl="0" w:tplc="9FC822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82C7926"/>
    <w:multiLevelType w:val="multilevel"/>
    <w:tmpl w:val="1CD435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13"/>
  </w:num>
  <w:num w:numId="4">
    <w:abstractNumId w:val="10"/>
  </w:num>
  <w:num w:numId="5">
    <w:abstractNumId w:val="0"/>
  </w:num>
  <w:num w:numId="6">
    <w:abstractNumId w:val="12"/>
  </w:num>
  <w:num w:numId="7">
    <w:abstractNumId w:val="11"/>
  </w:num>
  <w:num w:numId="8">
    <w:abstractNumId w:val="2"/>
  </w:num>
  <w:num w:numId="9">
    <w:abstractNumId w:val="3"/>
  </w:num>
  <w:num w:numId="10">
    <w:abstractNumId w:val="4"/>
  </w:num>
  <w:num w:numId="11">
    <w:abstractNumId w:val="1"/>
  </w:num>
  <w:num w:numId="12">
    <w:abstractNumId w:val="7"/>
  </w:num>
  <w:num w:numId="13">
    <w:abstractNumId w:val="9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8682D"/>
    <w:rsid w:val="002B289D"/>
    <w:rsid w:val="006F73F5"/>
    <w:rsid w:val="007425CB"/>
    <w:rsid w:val="00D10F0E"/>
    <w:rsid w:val="00F86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822B6"/>
  <w15:docId w15:val="{98F50BF3-7643-4580-8CAC-AD55DED53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pPr>
      <w:ind w:left="141"/>
    </w:pPr>
    <w:rPr>
      <w:sz w:val="28"/>
      <w:szCs w:val="28"/>
    </w:rPr>
  </w:style>
  <w:style w:type="paragraph" w:styleId="a5">
    <w:name w:val="Title"/>
    <w:basedOn w:val="a"/>
    <w:uiPriority w:val="1"/>
    <w:qFormat/>
    <w:pPr>
      <w:spacing w:before="63"/>
      <w:ind w:left="5466"/>
    </w:pPr>
    <w:rPr>
      <w:b/>
      <w:bCs/>
      <w:sz w:val="29"/>
      <w:szCs w:val="29"/>
    </w:rPr>
  </w:style>
  <w:style w:type="paragraph" w:styleId="a6">
    <w:name w:val="List Paragraph"/>
    <w:basedOn w:val="a"/>
    <w:uiPriority w:val="34"/>
    <w:qFormat/>
    <w:pPr>
      <w:ind w:left="141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301" w:lineRule="exact"/>
      <w:jc w:val="center"/>
    </w:pPr>
  </w:style>
  <w:style w:type="character" w:customStyle="1" w:styleId="a4">
    <w:name w:val="Основной текст Знак"/>
    <w:basedOn w:val="a0"/>
    <w:link w:val="a3"/>
    <w:uiPriority w:val="99"/>
    <w:rsid w:val="007425CB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7">
    <w:name w:val="header"/>
    <w:basedOn w:val="a"/>
    <w:link w:val="a8"/>
    <w:uiPriority w:val="99"/>
    <w:unhideWhenUsed/>
    <w:rsid w:val="007425CB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8">
    <w:name w:val="Верхний колонтитул Знак"/>
    <w:basedOn w:val="a0"/>
    <w:link w:val="a7"/>
    <w:uiPriority w:val="99"/>
    <w:rsid w:val="007425CB"/>
    <w:rPr>
      <w:lang w:val="ru-RU"/>
    </w:rPr>
  </w:style>
  <w:style w:type="paragraph" w:styleId="a9">
    <w:name w:val="footer"/>
    <w:basedOn w:val="a"/>
    <w:link w:val="aa"/>
    <w:uiPriority w:val="99"/>
    <w:unhideWhenUsed/>
    <w:rsid w:val="007425CB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</w:rPr>
  </w:style>
  <w:style w:type="character" w:customStyle="1" w:styleId="aa">
    <w:name w:val="Нижний колонтитул Знак"/>
    <w:basedOn w:val="a0"/>
    <w:link w:val="a9"/>
    <w:uiPriority w:val="99"/>
    <w:rsid w:val="007425CB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o.tatarstan.ru/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www.kzn.ru/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docskzn.ru/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Danila.Politov@tatar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docskzn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2067</Words>
  <Characters>11782</Characters>
  <Application>Microsoft Office Word</Application>
  <DocSecurity>0</DocSecurity>
  <Lines>98</Lines>
  <Paragraphs>27</Paragraphs>
  <ScaleCrop>false</ScaleCrop>
  <Company/>
  <LinksUpToDate>false</LinksUpToDate>
  <CharactersWithSpaces>13822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Ильнур З. Назмеев</cp:lastModifiedBy>
  <cp:revision>4</cp:revision>
  <dcterms:created xsi:type="dcterms:W3CDTF">2025-04-08T13:51:00Z</dcterms:created>
  <dcterms:modified xsi:type="dcterms:W3CDTF">2025-06-10T13:28:00Z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2025-04-08T00:00:00Z</vt:filetime>
  </property>
  <property fmtid="{D5CDD505-2E9C-101B-9397-08002B2CF9AE}" pid="5" name="Producer">
    <vt:lpwstr>www.ilovepdf.com</vt:lpwstr>
  </property>
</Properties>
</file>