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682D" w:rsidRDefault="00D10F0E">
      <w:pPr>
        <w:spacing w:before="72" w:line="288" w:lineRule="auto"/>
        <w:ind w:left="779" w:right="137" w:firstLine="5224"/>
        <w:jc w:val="right"/>
        <w:rPr>
          <w:b/>
          <w:sz w:val="28"/>
        </w:rPr>
      </w:pPr>
      <w:bookmarkStart w:id="0" w:name="Дата_размещения_–_09.04.2025"/>
      <w:bookmarkEnd w:id="0"/>
      <w:r>
        <w:rPr>
          <w:b/>
          <w:sz w:val="28"/>
        </w:rPr>
        <w:t>Дата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размещения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1"/>
          <w:sz w:val="28"/>
        </w:rPr>
        <w:t xml:space="preserve"> </w:t>
      </w:r>
      <w:r w:rsidR="002B289D">
        <w:rPr>
          <w:b/>
          <w:sz w:val="28"/>
        </w:rPr>
        <w:t>2</w:t>
      </w:r>
      <w:r w:rsidR="003547DD">
        <w:rPr>
          <w:b/>
          <w:sz w:val="28"/>
        </w:rPr>
        <w:t>5</w:t>
      </w:r>
      <w:r w:rsidR="002B289D">
        <w:rPr>
          <w:b/>
          <w:sz w:val="28"/>
        </w:rPr>
        <w:t>.0</w:t>
      </w:r>
      <w:r w:rsidR="00BF72D4">
        <w:rPr>
          <w:b/>
          <w:sz w:val="28"/>
        </w:rPr>
        <w:t>6</w:t>
      </w:r>
      <w:r>
        <w:rPr>
          <w:b/>
          <w:sz w:val="28"/>
        </w:rPr>
        <w:t xml:space="preserve">.2025 </w:t>
      </w:r>
      <w:bookmarkStart w:id="1" w:name="Дата_истечения_срока_проведения_независи"/>
      <w:bookmarkEnd w:id="1"/>
      <w:r>
        <w:rPr>
          <w:b/>
          <w:sz w:val="28"/>
        </w:rPr>
        <w:t>Дата истечения срока проведения независимой антикоррупционной экспертизы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(не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менее</w:t>
      </w:r>
      <w:r>
        <w:rPr>
          <w:b/>
          <w:spacing w:val="-3"/>
          <w:sz w:val="28"/>
        </w:rPr>
        <w:t xml:space="preserve"> </w:t>
      </w:r>
      <w:r w:rsidR="002B289D">
        <w:rPr>
          <w:b/>
          <w:sz w:val="28"/>
        </w:rPr>
        <w:t>5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рабочих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дней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даты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размещения) –</w:t>
      </w:r>
      <w:r>
        <w:rPr>
          <w:b/>
          <w:spacing w:val="-3"/>
          <w:sz w:val="28"/>
        </w:rPr>
        <w:t xml:space="preserve"> </w:t>
      </w:r>
      <w:r w:rsidR="00BF72D4">
        <w:rPr>
          <w:b/>
          <w:sz w:val="28"/>
        </w:rPr>
        <w:t>0</w:t>
      </w:r>
      <w:r w:rsidR="003547DD">
        <w:rPr>
          <w:b/>
          <w:sz w:val="28"/>
        </w:rPr>
        <w:t>2</w:t>
      </w:r>
      <w:r w:rsidR="002B289D">
        <w:rPr>
          <w:b/>
          <w:sz w:val="28"/>
        </w:rPr>
        <w:t>.0</w:t>
      </w:r>
      <w:r w:rsidR="00BF72D4">
        <w:rPr>
          <w:b/>
          <w:sz w:val="28"/>
        </w:rPr>
        <w:t>7</w:t>
      </w:r>
      <w:r>
        <w:rPr>
          <w:b/>
          <w:sz w:val="28"/>
        </w:rPr>
        <w:t xml:space="preserve">.2025 </w:t>
      </w:r>
      <w:bookmarkStart w:id="2" w:name="Почтовый_адрес_для_направления_результат"/>
      <w:bookmarkEnd w:id="2"/>
      <w:r>
        <w:rPr>
          <w:b/>
          <w:sz w:val="28"/>
        </w:rPr>
        <w:t xml:space="preserve">Почтовый адрес для направления результатов независимой антикоррупционной экспертизы - 420012, </w:t>
      </w:r>
      <w:proofErr w:type="spellStart"/>
      <w:r>
        <w:rPr>
          <w:b/>
          <w:sz w:val="28"/>
        </w:rPr>
        <w:t>г.Казань</w:t>
      </w:r>
      <w:proofErr w:type="spellEnd"/>
      <w:r>
        <w:rPr>
          <w:b/>
          <w:sz w:val="28"/>
        </w:rPr>
        <w:t xml:space="preserve">, </w:t>
      </w:r>
      <w:proofErr w:type="spellStart"/>
      <w:r>
        <w:rPr>
          <w:b/>
          <w:sz w:val="28"/>
        </w:rPr>
        <w:t>ул.Груздева</w:t>
      </w:r>
      <w:proofErr w:type="spellEnd"/>
      <w:r>
        <w:rPr>
          <w:b/>
          <w:sz w:val="28"/>
        </w:rPr>
        <w:t>, д.5</w:t>
      </w:r>
    </w:p>
    <w:p w:rsidR="00F8682D" w:rsidRDefault="00D10F0E">
      <w:pPr>
        <w:spacing w:before="3" w:line="285" w:lineRule="auto"/>
        <w:ind w:left="996" w:right="131" w:firstLine="4859"/>
        <w:jc w:val="right"/>
        <w:rPr>
          <w:b/>
          <w:sz w:val="28"/>
        </w:rPr>
      </w:pPr>
      <w:bookmarkStart w:id="3" w:name="e-mail_–_Danila.Politov@tatar.ru"/>
      <w:bookmarkEnd w:id="3"/>
      <w:proofErr w:type="gramStart"/>
      <w:r>
        <w:rPr>
          <w:b/>
          <w:sz w:val="28"/>
        </w:rPr>
        <w:t>e-</w:t>
      </w:r>
      <w:proofErr w:type="spellStart"/>
      <w:r>
        <w:rPr>
          <w:b/>
          <w:sz w:val="28"/>
        </w:rPr>
        <w:t>mail</w:t>
      </w:r>
      <w:proofErr w:type="spellEnd"/>
      <w:proofErr w:type="gramEnd"/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5"/>
          <w:sz w:val="28"/>
        </w:rPr>
        <w:t xml:space="preserve"> </w:t>
      </w:r>
      <w:hyperlink r:id="rId5">
        <w:r>
          <w:rPr>
            <w:b/>
            <w:sz w:val="28"/>
          </w:rPr>
          <w:t>Danila.Politov@tatar.ru</w:t>
        </w:r>
      </w:hyperlink>
      <w:r>
        <w:rPr>
          <w:b/>
          <w:sz w:val="28"/>
        </w:rPr>
        <w:t xml:space="preserve"> </w:t>
      </w:r>
      <w:bookmarkStart w:id="4" w:name="На_имя_начальника_отдела_проектов_планир"/>
      <w:bookmarkEnd w:id="4"/>
      <w:r>
        <w:rPr>
          <w:b/>
          <w:sz w:val="28"/>
        </w:rPr>
        <w:t>На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имя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начальника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отдела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проектов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планировок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МКУ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"Управление</w:t>
      </w:r>
    </w:p>
    <w:p w:rsidR="00F8682D" w:rsidRDefault="00D10F0E">
      <w:pPr>
        <w:spacing w:before="7"/>
        <w:ind w:right="140"/>
        <w:jc w:val="right"/>
        <w:rPr>
          <w:b/>
          <w:sz w:val="28"/>
        </w:rPr>
      </w:pPr>
      <w:proofErr w:type="gramStart"/>
      <w:r>
        <w:rPr>
          <w:b/>
          <w:sz w:val="28"/>
        </w:rPr>
        <w:t>архитектуры</w:t>
      </w:r>
      <w:proofErr w:type="gramEnd"/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градостроительства</w:t>
      </w:r>
    </w:p>
    <w:p w:rsidR="00F8682D" w:rsidRDefault="00D10F0E">
      <w:pPr>
        <w:pStyle w:val="a4"/>
        <w:rPr>
          <w:spacing w:val="-2"/>
        </w:rPr>
      </w:pPr>
      <w:r>
        <w:t>ИК</w:t>
      </w:r>
      <w:r>
        <w:rPr>
          <w:spacing w:val="-3"/>
        </w:rPr>
        <w:t xml:space="preserve"> </w:t>
      </w:r>
      <w:r>
        <w:t>МО</w:t>
      </w:r>
      <w:r>
        <w:rPr>
          <w:spacing w:val="-4"/>
        </w:rPr>
        <w:t xml:space="preserve"> </w:t>
      </w:r>
      <w:proofErr w:type="spellStart"/>
      <w:r>
        <w:t>г.Казани</w:t>
      </w:r>
      <w:proofErr w:type="spellEnd"/>
      <w:r>
        <w:t>"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Д.С.Политова</w:t>
      </w:r>
      <w:proofErr w:type="spellEnd"/>
    </w:p>
    <w:p w:rsidR="00BF72D4" w:rsidRDefault="00BF72D4">
      <w:pPr>
        <w:pStyle w:val="a4"/>
      </w:pPr>
    </w:p>
    <w:p w:rsidR="00BF72D4" w:rsidRDefault="00D10F0E" w:rsidP="00BF72D4">
      <w:pPr>
        <w:pStyle w:val="1"/>
        <w:spacing w:line="276" w:lineRule="auto"/>
        <w:contextualSpacing/>
      </w:pPr>
      <w:r>
        <w:t xml:space="preserve">Проект постановления Исполнительного комитета </w:t>
      </w:r>
      <w:proofErr w:type="spellStart"/>
      <w:r>
        <w:t>г.Казани</w:t>
      </w:r>
      <w:proofErr w:type="spellEnd"/>
      <w:r>
        <w:t xml:space="preserve"> </w:t>
      </w:r>
    </w:p>
    <w:p w:rsidR="00BF72D4" w:rsidRDefault="00BF72D4" w:rsidP="00BF72D4">
      <w:pPr>
        <w:pStyle w:val="1"/>
        <w:spacing w:line="276" w:lineRule="auto"/>
        <w:contextualSpacing/>
      </w:pPr>
    </w:p>
    <w:p w:rsidR="00BF72D4" w:rsidRPr="0033162F" w:rsidRDefault="00D10F0E" w:rsidP="00BF72D4">
      <w:pPr>
        <w:pStyle w:val="1"/>
        <w:spacing w:line="276" w:lineRule="auto"/>
        <w:contextualSpacing/>
        <w:rPr>
          <w:rFonts w:eastAsia="Times New Roman"/>
          <w:szCs w:val="28"/>
          <w:lang w:eastAsia="ru-RU"/>
        </w:rPr>
      </w:pPr>
      <w:r>
        <w:t>О</w:t>
      </w:r>
      <w:r>
        <w:rPr>
          <w:spacing w:val="-8"/>
        </w:rPr>
        <w:t xml:space="preserve"> </w:t>
      </w:r>
      <w:r>
        <w:t>внесении</w:t>
      </w:r>
      <w:r>
        <w:rPr>
          <w:spacing w:val="-9"/>
        </w:rPr>
        <w:t xml:space="preserve"> </w:t>
      </w:r>
      <w:r>
        <w:t>изменений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 w:rsidR="00BF72D4" w:rsidRPr="0033162F">
        <w:rPr>
          <w:rFonts w:eastAsia="Times New Roman"/>
          <w:szCs w:val="28"/>
          <w:lang w:eastAsia="ru-RU"/>
        </w:rPr>
        <w:t xml:space="preserve">проект </w:t>
      </w:r>
      <w:bookmarkStart w:id="5" w:name="_Hlk177904372"/>
      <w:r w:rsidR="00BF72D4" w:rsidRPr="00AA20FC">
        <w:rPr>
          <w:rFonts w:eastAsia="Times New Roman"/>
          <w:szCs w:val="28"/>
          <w:lang w:eastAsia="ru-RU"/>
        </w:rPr>
        <w:t>планировки и межевания территории "Живописный", расположенной севернее жилого массива Константиновка</w:t>
      </w:r>
      <w:r w:rsidR="00BF72D4" w:rsidRPr="0033162F">
        <w:rPr>
          <w:rFonts w:eastAsia="Times New Roman"/>
          <w:szCs w:val="28"/>
          <w:lang w:eastAsia="ru-RU"/>
        </w:rPr>
        <w:t xml:space="preserve">, </w:t>
      </w:r>
    </w:p>
    <w:p w:rsidR="00BF72D4" w:rsidRDefault="00BF72D4" w:rsidP="00BF72D4">
      <w:pPr>
        <w:pStyle w:val="1"/>
        <w:spacing w:line="276" w:lineRule="auto"/>
        <w:contextualSpacing/>
        <w:rPr>
          <w:rFonts w:eastAsia="Times New Roman"/>
          <w:szCs w:val="28"/>
          <w:lang w:eastAsia="ru-RU"/>
        </w:rPr>
      </w:pPr>
      <w:proofErr w:type="gramStart"/>
      <w:r w:rsidRPr="0033162F">
        <w:rPr>
          <w:rFonts w:eastAsia="Times New Roman"/>
          <w:szCs w:val="28"/>
          <w:lang w:eastAsia="ru-RU"/>
        </w:rPr>
        <w:t>утвержденный</w:t>
      </w:r>
      <w:proofErr w:type="gramEnd"/>
      <w:r w:rsidRPr="0033162F">
        <w:rPr>
          <w:rFonts w:eastAsia="Times New Roman"/>
          <w:szCs w:val="28"/>
          <w:lang w:eastAsia="ru-RU"/>
        </w:rPr>
        <w:t xml:space="preserve"> постановлением</w:t>
      </w:r>
      <w:r>
        <w:rPr>
          <w:rFonts w:eastAsia="Times New Roman"/>
          <w:szCs w:val="28"/>
          <w:lang w:eastAsia="ru-RU"/>
        </w:rPr>
        <w:t xml:space="preserve"> </w:t>
      </w:r>
      <w:r w:rsidRPr="0033162F">
        <w:rPr>
          <w:rFonts w:eastAsia="Times New Roman"/>
          <w:szCs w:val="28"/>
          <w:lang w:eastAsia="ru-RU"/>
        </w:rPr>
        <w:t xml:space="preserve">Исполнительного комитета </w:t>
      </w:r>
      <w:proofErr w:type="spellStart"/>
      <w:r w:rsidRPr="0033162F">
        <w:rPr>
          <w:rFonts w:eastAsia="Times New Roman"/>
          <w:szCs w:val="28"/>
          <w:lang w:eastAsia="ru-RU"/>
        </w:rPr>
        <w:t>г.Казани</w:t>
      </w:r>
      <w:proofErr w:type="spellEnd"/>
      <w:r w:rsidRPr="0033162F">
        <w:rPr>
          <w:rFonts w:eastAsia="Times New Roman"/>
          <w:szCs w:val="28"/>
          <w:lang w:eastAsia="ru-RU"/>
        </w:rPr>
        <w:t xml:space="preserve"> </w:t>
      </w:r>
    </w:p>
    <w:p w:rsidR="00F8682D" w:rsidRDefault="00BF72D4" w:rsidP="00BF72D4">
      <w:pPr>
        <w:pStyle w:val="1"/>
        <w:spacing w:line="276" w:lineRule="auto"/>
        <w:contextualSpacing/>
        <w:rPr>
          <w:rFonts w:eastAsia="Times New Roman"/>
          <w:szCs w:val="28"/>
          <w:lang w:eastAsia="ru-RU"/>
        </w:rPr>
      </w:pPr>
      <w:proofErr w:type="gramStart"/>
      <w:r w:rsidRPr="0033162F">
        <w:rPr>
          <w:rFonts w:eastAsia="Times New Roman"/>
          <w:szCs w:val="28"/>
          <w:lang w:eastAsia="ru-RU"/>
        </w:rPr>
        <w:t>от</w:t>
      </w:r>
      <w:proofErr w:type="gramEnd"/>
      <w:r w:rsidRPr="0033162F">
        <w:rPr>
          <w:rFonts w:eastAsia="Times New Roman"/>
          <w:szCs w:val="28"/>
          <w:lang w:eastAsia="ru-RU"/>
        </w:rPr>
        <w:t xml:space="preserve"> </w:t>
      </w:r>
      <w:r>
        <w:rPr>
          <w:rFonts w:eastAsia="Times New Roman"/>
          <w:szCs w:val="28"/>
          <w:lang w:eastAsia="ru-RU"/>
        </w:rPr>
        <w:t>11</w:t>
      </w:r>
      <w:r w:rsidRPr="00EE3C3E">
        <w:rPr>
          <w:rFonts w:eastAsia="Times New Roman"/>
          <w:szCs w:val="28"/>
          <w:lang w:eastAsia="ru-RU"/>
        </w:rPr>
        <w:t>.</w:t>
      </w:r>
      <w:r>
        <w:rPr>
          <w:rFonts w:eastAsia="Times New Roman"/>
          <w:szCs w:val="28"/>
          <w:lang w:eastAsia="ru-RU"/>
        </w:rPr>
        <w:t>10</w:t>
      </w:r>
      <w:r w:rsidRPr="00EE3C3E">
        <w:rPr>
          <w:rFonts w:eastAsia="Times New Roman"/>
          <w:szCs w:val="28"/>
          <w:lang w:eastAsia="ru-RU"/>
        </w:rPr>
        <w:t>.201</w:t>
      </w:r>
      <w:r>
        <w:rPr>
          <w:rFonts w:eastAsia="Times New Roman"/>
          <w:szCs w:val="28"/>
          <w:lang w:eastAsia="ru-RU"/>
        </w:rPr>
        <w:t>9</w:t>
      </w:r>
      <w:r w:rsidRPr="00EE3C3E">
        <w:rPr>
          <w:rFonts w:eastAsia="Times New Roman"/>
          <w:szCs w:val="28"/>
          <w:lang w:eastAsia="ru-RU"/>
        </w:rPr>
        <w:t xml:space="preserve"> </w:t>
      </w:r>
      <w:r w:rsidRPr="0033162F">
        <w:rPr>
          <w:rFonts w:eastAsia="Times New Roman"/>
          <w:szCs w:val="28"/>
          <w:lang w:eastAsia="ru-RU"/>
        </w:rPr>
        <w:t>№</w:t>
      </w:r>
      <w:r>
        <w:rPr>
          <w:rFonts w:eastAsia="Times New Roman"/>
          <w:szCs w:val="28"/>
          <w:lang w:eastAsia="ru-RU"/>
        </w:rPr>
        <w:t>3715</w:t>
      </w:r>
      <w:bookmarkEnd w:id="5"/>
    </w:p>
    <w:p w:rsidR="00BF72D4" w:rsidRPr="00BF72D4" w:rsidRDefault="00BF72D4" w:rsidP="00BF72D4">
      <w:pPr>
        <w:rPr>
          <w:lang w:eastAsia="ru-RU"/>
        </w:rPr>
      </w:pPr>
    </w:p>
    <w:p w:rsidR="00F8682D" w:rsidRDefault="00D10F0E">
      <w:pPr>
        <w:pStyle w:val="a3"/>
        <w:spacing w:before="1" w:line="288" w:lineRule="auto"/>
        <w:ind w:right="140" w:firstLine="710"/>
        <w:jc w:val="both"/>
      </w:pPr>
      <w:r>
        <w:t>В целях обеспечения территории градостроительной документацией, в соответствии со статьями 42,</w:t>
      </w:r>
      <w:r w:rsidR="00BF72D4">
        <w:t xml:space="preserve"> 43,</w:t>
      </w:r>
      <w:r>
        <w:t xml:space="preserve"> 45 и 46 Градостроительного кодекса Российской Федерации,</w:t>
      </w:r>
      <w:r>
        <w:rPr>
          <w:spacing w:val="40"/>
        </w:rPr>
        <w:t xml:space="preserve"> </w:t>
      </w:r>
      <w:r>
        <w:t>согласно</w:t>
      </w:r>
      <w:r>
        <w:rPr>
          <w:spacing w:val="40"/>
        </w:rPr>
        <w:t xml:space="preserve"> </w:t>
      </w:r>
      <w:r>
        <w:t>постановлению</w:t>
      </w:r>
      <w:r>
        <w:rPr>
          <w:spacing w:val="40"/>
        </w:rPr>
        <w:t xml:space="preserve"> </w:t>
      </w:r>
      <w:r>
        <w:t>Правительства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</w:t>
      </w:r>
      <w:r>
        <w:rPr>
          <w:spacing w:val="40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02.02.2024 №112 «Об утвер</w:t>
      </w:r>
      <w:bookmarkStart w:id="6" w:name="_GoBack"/>
      <w:bookmarkEnd w:id="6"/>
      <w:r>
        <w:t xml:space="preserve">ждении Правил подготовки документации 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 такой документации или ее отдельных частей, признания отдельных частей такой документации не подлежащими применению, а также подготовки и утверждения проекта планировки территории в отношении территорий исторических поселений федерального и регионального значения», </w:t>
      </w:r>
      <w:r>
        <w:rPr>
          <w:position w:val="2"/>
        </w:rPr>
        <w:t>постановлению</w:t>
      </w:r>
      <w:r>
        <w:rPr>
          <w:spacing w:val="-11"/>
          <w:position w:val="2"/>
        </w:rPr>
        <w:t xml:space="preserve"> </w:t>
      </w:r>
      <w:r>
        <w:t>Кабинета</w:t>
      </w:r>
      <w:r>
        <w:rPr>
          <w:spacing w:val="-10"/>
        </w:rPr>
        <w:t xml:space="preserve"> </w:t>
      </w:r>
      <w:r>
        <w:t>Министров</w:t>
      </w:r>
      <w:r>
        <w:rPr>
          <w:spacing w:val="-12"/>
        </w:rPr>
        <w:t xml:space="preserve"> </w:t>
      </w:r>
      <w:r>
        <w:t>Республики</w:t>
      </w:r>
      <w:r>
        <w:rPr>
          <w:spacing w:val="-11"/>
        </w:rPr>
        <w:t xml:space="preserve"> </w:t>
      </w:r>
      <w:r>
        <w:t>Татарстан</w:t>
      </w:r>
      <w:r>
        <w:rPr>
          <w:spacing w:val="-10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27.07.2022</w:t>
      </w:r>
      <w:r>
        <w:rPr>
          <w:spacing w:val="-11"/>
        </w:rPr>
        <w:t xml:space="preserve"> </w:t>
      </w:r>
      <w:r>
        <w:rPr>
          <w:spacing w:val="-4"/>
        </w:rPr>
        <w:t>№722</w:t>
      </w:r>
    </w:p>
    <w:p w:rsidR="002B289D" w:rsidRPr="004D4787" w:rsidRDefault="00D10F0E" w:rsidP="004D4787">
      <w:pPr>
        <w:pStyle w:val="a3"/>
        <w:spacing w:before="1" w:line="290" w:lineRule="auto"/>
        <w:ind w:right="145"/>
        <w:jc w:val="both"/>
        <w:rPr>
          <w:position w:val="2"/>
        </w:rPr>
      </w:pPr>
      <w:r>
        <w:t>«Об</w:t>
      </w:r>
      <w:r>
        <w:rPr>
          <w:spacing w:val="-17"/>
        </w:rPr>
        <w:t xml:space="preserve"> </w:t>
      </w:r>
      <w:r>
        <w:t>установлении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2022,</w:t>
      </w:r>
      <w:r>
        <w:rPr>
          <w:spacing w:val="-16"/>
        </w:rPr>
        <w:t xml:space="preserve"> </w:t>
      </w:r>
      <w:r>
        <w:t>2023,</w:t>
      </w:r>
      <w:r>
        <w:rPr>
          <w:spacing w:val="-16"/>
        </w:rPr>
        <w:t xml:space="preserve"> </w:t>
      </w:r>
      <w:r>
        <w:t>2024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2025</w:t>
      </w:r>
      <w:r>
        <w:rPr>
          <w:spacing w:val="-18"/>
        </w:rPr>
        <w:t xml:space="preserve"> </w:t>
      </w:r>
      <w:r>
        <w:t>годах</w:t>
      </w:r>
      <w:r>
        <w:rPr>
          <w:spacing w:val="-17"/>
        </w:rPr>
        <w:t xml:space="preserve"> </w:t>
      </w:r>
      <w:r>
        <w:t>случаев</w:t>
      </w:r>
      <w:r>
        <w:rPr>
          <w:spacing w:val="-15"/>
        </w:rPr>
        <w:t xml:space="preserve"> </w:t>
      </w:r>
      <w:r>
        <w:t>утверждения</w:t>
      </w:r>
      <w:r>
        <w:rPr>
          <w:spacing w:val="-17"/>
        </w:rPr>
        <w:t xml:space="preserve"> </w:t>
      </w:r>
      <w:r>
        <w:t>проектов планировки</w:t>
      </w:r>
      <w:r>
        <w:rPr>
          <w:spacing w:val="-6"/>
        </w:rPr>
        <w:t xml:space="preserve"> </w:t>
      </w:r>
      <w:r>
        <w:t>территории,</w:t>
      </w:r>
      <w:r>
        <w:rPr>
          <w:spacing w:val="-4"/>
        </w:rPr>
        <w:t xml:space="preserve"> </w:t>
      </w:r>
      <w:r>
        <w:t>проектов</w:t>
      </w:r>
      <w:r>
        <w:rPr>
          <w:spacing w:val="-7"/>
        </w:rPr>
        <w:t xml:space="preserve"> </w:t>
      </w:r>
      <w:r>
        <w:t>межевания</w:t>
      </w:r>
      <w:r>
        <w:rPr>
          <w:spacing w:val="-5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внесения</w:t>
      </w:r>
      <w:r>
        <w:rPr>
          <w:spacing w:val="-5"/>
        </w:rPr>
        <w:t xml:space="preserve"> </w:t>
      </w:r>
      <w:r>
        <w:t>изменений в</w:t>
      </w:r>
      <w:r>
        <w:rPr>
          <w:spacing w:val="-13"/>
        </w:rPr>
        <w:t xml:space="preserve"> </w:t>
      </w:r>
      <w:r>
        <w:t>указанные</w:t>
      </w:r>
      <w:r>
        <w:rPr>
          <w:spacing w:val="-11"/>
        </w:rPr>
        <w:t xml:space="preserve"> </w:t>
      </w:r>
      <w:r>
        <w:t>проекты</w:t>
      </w:r>
      <w:r>
        <w:rPr>
          <w:spacing w:val="-11"/>
        </w:rPr>
        <w:t xml:space="preserve"> </w:t>
      </w:r>
      <w:r>
        <w:t>без</w:t>
      </w:r>
      <w:r>
        <w:rPr>
          <w:spacing w:val="-11"/>
        </w:rPr>
        <w:t xml:space="preserve"> </w:t>
      </w:r>
      <w:r>
        <w:t>проведения</w:t>
      </w:r>
      <w:r>
        <w:rPr>
          <w:spacing w:val="-11"/>
        </w:rPr>
        <w:t xml:space="preserve"> </w:t>
      </w:r>
      <w:r>
        <w:t>общественных</w:t>
      </w:r>
      <w:r>
        <w:rPr>
          <w:spacing w:val="-15"/>
        </w:rPr>
        <w:t xml:space="preserve"> </w:t>
      </w:r>
      <w:r>
        <w:t>обсуждений</w:t>
      </w:r>
      <w:r>
        <w:rPr>
          <w:spacing w:val="-1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 xml:space="preserve">публичных слушаний» </w:t>
      </w:r>
      <w:r>
        <w:rPr>
          <w:b/>
          <w:position w:val="2"/>
        </w:rPr>
        <w:t>постановляю</w:t>
      </w:r>
      <w:r>
        <w:rPr>
          <w:position w:val="2"/>
        </w:rPr>
        <w:t>:</w:t>
      </w:r>
    </w:p>
    <w:p w:rsidR="004D4787" w:rsidRDefault="004D4787" w:rsidP="004D4787">
      <w:pPr>
        <w:pStyle w:val="a5"/>
        <w:numPr>
          <w:ilvl w:val="0"/>
          <w:numId w:val="2"/>
        </w:numPr>
        <w:tabs>
          <w:tab w:val="left" w:pos="993"/>
        </w:tabs>
        <w:spacing w:line="288" w:lineRule="auto"/>
        <w:ind w:left="142" w:firstLine="709"/>
        <w:rPr>
          <w:sz w:val="28"/>
        </w:rPr>
      </w:pPr>
      <w:r w:rsidRPr="002B289D">
        <w:rPr>
          <w:sz w:val="28"/>
        </w:rPr>
        <w:t xml:space="preserve">Внести изменения </w:t>
      </w:r>
      <w:r w:rsidRPr="00B72DF0">
        <w:rPr>
          <w:sz w:val="28"/>
          <w:szCs w:val="28"/>
        </w:rPr>
        <w:t xml:space="preserve">в </w:t>
      </w:r>
      <w:r w:rsidRPr="00C16291">
        <w:rPr>
          <w:sz w:val="28"/>
          <w:szCs w:val="28"/>
        </w:rPr>
        <w:t>проект планировки и межевания</w:t>
      </w:r>
      <w:r>
        <w:rPr>
          <w:sz w:val="28"/>
          <w:szCs w:val="28"/>
        </w:rPr>
        <w:t xml:space="preserve"> </w:t>
      </w:r>
      <w:r w:rsidRPr="00C16291">
        <w:rPr>
          <w:sz w:val="28"/>
          <w:szCs w:val="28"/>
        </w:rPr>
        <w:t>территории "Живописный", расположенной севернее</w:t>
      </w:r>
      <w:r>
        <w:rPr>
          <w:sz w:val="28"/>
          <w:szCs w:val="28"/>
        </w:rPr>
        <w:t xml:space="preserve"> жилого массива Константиновка, </w:t>
      </w:r>
      <w:r w:rsidRPr="00C16291">
        <w:rPr>
          <w:sz w:val="28"/>
          <w:szCs w:val="28"/>
        </w:rPr>
        <w:t>утвержденный постановлением Ис</w:t>
      </w:r>
      <w:r>
        <w:rPr>
          <w:sz w:val="28"/>
          <w:szCs w:val="28"/>
        </w:rPr>
        <w:t xml:space="preserve">полнительного комитета </w:t>
      </w:r>
      <w:proofErr w:type="spellStart"/>
      <w:r>
        <w:rPr>
          <w:sz w:val="28"/>
          <w:szCs w:val="28"/>
        </w:rPr>
        <w:t>г.Казани</w:t>
      </w:r>
      <w:proofErr w:type="spellEnd"/>
      <w:r>
        <w:rPr>
          <w:sz w:val="28"/>
          <w:szCs w:val="28"/>
        </w:rPr>
        <w:t xml:space="preserve"> </w:t>
      </w:r>
      <w:r w:rsidRPr="00C16291">
        <w:rPr>
          <w:sz w:val="28"/>
          <w:szCs w:val="28"/>
        </w:rPr>
        <w:t>от 11.10.2019 №3715</w:t>
      </w:r>
      <w:r>
        <w:rPr>
          <w:sz w:val="28"/>
          <w:szCs w:val="28"/>
        </w:rPr>
        <w:t>,</w:t>
      </w:r>
      <w:r>
        <w:rPr>
          <w:sz w:val="28"/>
        </w:rPr>
        <w:t xml:space="preserve"> </w:t>
      </w:r>
      <w:r w:rsidRPr="002B289D">
        <w:rPr>
          <w:sz w:val="28"/>
        </w:rPr>
        <w:t>путем утверждения отдельных частей проекта планировки</w:t>
      </w:r>
      <w:r>
        <w:rPr>
          <w:sz w:val="28"/>
        </w:rPr>
        <w:t xml:space="preserve"> </w:t>
      </w:r>
      <w:r w:rsidRPr="002B289D">
        <w:rPr>
          <w:sz w:val="28"/>
        </w:rPr>
        <w:t>согласно приложению к настоящему постановлению.</w:t>
      </w:r>
    </w:p>
    <w:p w:rsidR="004D4787" w:rsidRPr="004D4787" w:rsidRDefault="004D4787" w:rsidP="004D4787">
      <w:pPr>
        <w:pStyle w:val="a5"/>
        <w:rPr>
          <w:sz w:val="28"/>
        </w:rPr>
      </w:pPr>
    </w:p>
    <w:p w:rsidR="00F8682D" w:rsidRDefault="00D10F0E">
      <w:pPr>
        <w:pStyle w:val="a5"/>
        <w:numPr>
          <w:ilvl w:val="0"/>
          <w:numId w:val="2"/>
        </w:numPr>
        <w:tabs>
          <w:tab w:val="left" w:pos="1392"/>
        </w:tabs>
        <w:spacing w:line="316" w:lineRule="exact"/>
        <w:ind w:left="1392" w:hanging="541"/>
        <w:rPr>
          <w:sz w:val="28"/>
        </w:rPr>
      </w:pPr>
      <w:proofErr w:type="gramStart"/>
      <w:r>
        <w:rPr>
          <w:sz w:val="28"/>
        </w:rPr>
        <w:t>Опубликовать</w:t>
      </w:r>
      <w:r>
        <w:rPr>
          <w:spacing w:val="49"/>
          <w:w w:val="150"/>
          <w:sz w:val="28"/>
        </w:rPr>
        <w:t xml:space="preserve">  </w:t>
      </w:r>
      <w:r>
        <w:rPr>
          <w:sz w:val="28"/>
        </w:rPr>
        <w:t>настоящее</w:t>
      </w:r>
      <w:proofErr w:type="gramEnd"/>
      <w:r>
        <w:rPr>
          <w:spacing w:val="50"/>
          <w:w w:val="150"/>
          <w:sz w:val="28"/>
        </w:rPr>
        <w:t xml:space="preserve">  </w:t>
      </w:r>
      <w:r>
        <w:rPr>
          <w:sz w:val="28"/>
        </w:rPr>
        <w:t>постановление</w:t>
      </w:r>
      <w:r>
        <w:rPr>
          <w:spacing w:val="51"/>
          <w:w w:val="150"/>
          <w:sz w:val="28"/>
        </w:rPr>
        <w:t xml:space="preserve">  </w:t>
      </w:r>
      <w:r>
        <w:rPr>
          <w:sz w:val="28"/>
        </w:rPr>
        <w:t>в</w:t>
      </w:r>
      <w:r>
        <w:rPr>
          <w:spacing w:val="50"/>
          <w:w w:val="150"/>
          <w:sz w:val="28"/>
        </w:rPr>
        <w:t xml:space="preserve">  </w:t>
      </w:r>
      <w:r>
        <w:rPr>
          <w:sz w:val="28"/>
        </w:rPr>
        <w:t>сетевом</w:t>
      </w:r>
      <w:r>
        <w:rPr>
          <w:spacing w:val="51"/>
          <w:w w:val="150"/>
          <w:sz w:val="28"/>
        </w:rPr>
        <w:t xml:space="preserve">  </w:t>
      </w:r>
      <w:r>
        <w:rPr>
          <w:spacing w:val="-2"/>
          <w:sz w:val="28"/>
        </w:rPr>
        <w:t>издании</w:t>
      </w:r>
    </w:p>
    <w:p w:rsidR="00F8682D" w:rsidRDefault="00D10F0E">
      <w:pPr>
        <w:pStyle w:val="a3"/>
        <w:spacing w:before="61" w:line="288" w:lineRule="auto"/>
        <w:ind w:right="139"/>
        <w:jc w:val="both"/>
      </w:pPr>
      <w:r>
        <w:t>«Муниципальные правовые акты и иная официальная информация» (</w:t>
      </w:r>
      <w:hyperlink r:id="rId6">
        <w:r>
          <w:t>www.docskzn.ru)</w:t>
        </w:r>
      </w:hyperlink>
      <w:r>
        <w:t xml:space="preserve"> и разместить его на официальном портале органов местного </w:t>
      </w:r>
      <w:r>
        <w:rPr>
          <w:spacing w:val="-2"/>
        </w:rPr>
        <w:t>самоуправления</w:t>
      </w:r>
      <w:r>
        <w:rPr>
          <w:spacing w:val="-12"/>
        </w:rPr>
        <w:t xml:space="preserve"> </w:t>
      </w:r>
      <w:r>
        <w:rPr>
          <w:spacing w:val="-2"/>
        </w:rPr>
        <w:t>города</w:t>
      </w:r>
      <w:r>
        <w:rPr>
          <w:spacing w:val="-12"/>
        </w:rPr>
        <w:t xml:space="preserve"> </w:t>
      </w:r>
      <w:r>
        <w:rPr>
          <w:spacing w:val="-2"/>
        </w:rPr>
        <w:t>Казани</w:t>
      </w:r>
      <w:r>
        <w:rPr>
          <w:spacing w:val="-3"/>
        </w:rPr>
        <w:t xml:space="preserve"> </w:t>
      </w:r>
      <w:r>
        <w:rPr>
          <w:spacing w:val="-2"/>
        </w:rPr>
        <w:t>(</w:t>
      </w:r>
      <w:hyperlink r:id="rId7">
        <w:r>
          <w:rPr>
            <w:spacing w:val="-2"/>
          </w:rPr>
          <w:t>www.kzn.ru)</w:t>
        </w:r>
      </w:hyperlink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>официальном</w:t>
      </w:r>
      <w:r>
        <w:rPr>
          <w:spacing w:val="-11"/>
        </w:rPr>
        <w:t xml:space="preserve"> </w:t>
      </w:r>
      <w:r>
        <w:rPr>
          <w:spacing w:val="-2"/>
        </w:rPr>
        <w:t>портале</w:t>
      </w:r>
      <w:r>
        <w:rPr>
          <w:spacing w:val="-11"/>
        </w:rPr>
        <w:t xml:space="preserve"> </w:t>
      </w:r>
      <w:r>
        <w:rPr>
          <w:spacing w:val="-2"/>
        </w:rPr>
        <w:t xml:space="preserve">правовой </w:t>
      </w:r>
      <w:r>
        <w:t>информации Республики Татарстан (</w:t>
      </w:r>
      <w:hyperlink r:id="rId8">
        <w:r>
          <w:t>www.pravo.tatarstan.ru)</w:t>
        </w:r>
      </w:hyperlink>
      <w:r>
        <w:t xml:space="preserve"> за исключением перечня координат характерных точек устанавливаемых красных линий (материалы для служебного пользования).</w:t>
      </w:r>
    </w:p>
    <w:p w:rsidR="00F8682D" w:rsidRDefault="00D10F0E">
      <w:pPr>
        <w:pStyle w:val="a5"/>
        <w:numPr>
          <w:ilvl w:val="0"/>
          <w:numId w:val="2"/>
        </w:numPr>
        <w:tabs>
          <w:tab w:val="left" w:pos="1243"/>
        </w:tabs>
        <w:spacing w:before="1" w:line="288" w:lineRule="auto"/>
        <w:ind w:right="142" w:firstLine="710"/>
        <w:rPr>
          <w:sz w:val="28"/>
        </w:rPr>
      </w:pPr>
      <w:r>
        <w:rPr>
          <w:sz w:val="28"/>
        </w:rPr>
        <w:t>Установить, что настоящее постановление вступает в силу после официального опубликования в сетевом издании «Муниципальные правовые акты и иная официальная информация» (</w:t>
      </w:r>
      <w:hyperlink r:id="rId9">
        <w:r>
          <w:rPr>
            <w:sz w:val="28"/>
          </w:rPr>
          <w:t>www.docskzn.ru).</w:t>
        </w:r>
      </w:hyperlink>
    </w:p>
    <w:p w:rsidR="00F8682D" w:rsidRDefault="00D10F0E">
      <w:pPr>
        <w:pStyle w:val="a5"/>
        <w:numPr>
          <w:ilvl w:val="0"/>
          <w:numId w:val="2"/>
        </w:numPr>
        <w:tabs>
          <w:tab w:val="left" w:pos="1214"/>
        </w:tabs>
        <w:spacing w:line="288" w:lineRule="auto"/>
        <w:ind w:right="143" w:firstLine="710"/>
        <w:rPr>
          <w:sz w:val="28"/>
        </w:rPr>
      </w:pPr>
      <w:r>
        <w:rPr>
          <w:sz w:val="28"/>
        </w:rPr>
        <w:t xml:space="preserve">Контроль за выполнением настоящего постановления возложить на первого заместителя Руководителя Исполнительного комитета </w:t>
      </w:r>
      <w:proofErr w:type="spellStart"/>
      <w:r>
        <w:rPr>
          <w:sz w:val="28"/>
        </w:rPr>
        <w:t>г.Казани</w:t>
      </w:r>
      <w:proofErr w:type="spellEnd"/>
      <w:r>
        <w:rPr>
          <w:sz w:val="28"/>
        </w:rPr>
        <w:t xml:space="preserve"> </w:t>
      </w:r>
      <w:proofErr w:type="spellStart"/>
      <w:r>
        <w:rPr>
          <w:spacing w:val="-2"/>
          <w:sz w:val="28"/>
        </w:rPr>
        <w:t>А.Р.Нигматзянова</w:t>
      </w:r>
      <w:proofErr w:type="spellEnd"/>
      <w:r>
        <w:rPr>
          <w:spacing w:val="-2"/>
          <w:sz w:val="28"/>
        </w:rPr>
        <w:t>.</w:t>
      </w:r>
    </w:p>
    <w:p w:rsidR="00F8682D" w:rsidRDefault="00D10F0E" w:rsidP="002B289D">
      <w:pPr>
        <w:pStyle w:val="a3"/>
        <w:spacing w:before="64"/>
        <w:ind w:left="0"/>
        <w:rPr>
          <w:sz w:val="20"/>
        </w:rPr>
        <w:sectPr w:rsidR="00F8682D" w:rsidSect="002B289D">
          <w:type w:val="continuous"/>
          <w:pgSz w:w="11910" w:h="16840"/>
          <w:pgMar w:top="1040" w:right="992" w:bottom="280" w:left="992" w:header="720" w:footer="720" w:gutter="0"/>
          <w:cols w:space="720"/>
        </w:sect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18DD90ED" wp14:editId="070D99C9">
                <wp:simplePos x="0" y="0"/>
                <wp:positionH relativeFrom="page">
                  <wp:posOffset>2713608</wp:posOffset>
                </wp:positionH>
                <wp:positionV relativeFrom="paragraph">
                  <wp:posOffset>201917</wp:posOffset>
                </wp:positionV>
                <wp:extent cx="2130425" cy="127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0425">
                              <a:moveTo>
                                <a:pt x="0" y="0"/>
                              </a:moveTo>
                              <a:lnTo>
                                <a:pt x="2129893" y="0"/>
                              </a:lnTo>
                            </a:path>
                          </a:pathLst>
                        </a:custGeom>
                        <a:ln w="1113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4ED1C" id="Graphic 1" o:spid="_x0000_s1026" style="position:absolute;margin-left:213.65pt;margin-top:15.9pt;width:167.75pt;height:.1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3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" path="m,l2129893,e" filled="f" strokeweight=".30936mm">
                <v:path arrowok="t"/>
                <w10:wrap type="topAndBottom" anchorx="page"/>
              </v:shape>
            </w:pict>
          </mc:Fallback>
        </mc:AlternateContent>
      </w:r>
    </w:p>
    <w:p w:rsidR="00BF72D4" w:rsidRPr="00BF72D4" w:rsidRDefault="00BF72D4" w:rsidP="00BF72D4">
      <w:pPr>
        <w:widowControl/>
        <w:autoSpaceDE/>
        <w:autoSpaceDN/>
        <w:spacing w:line="276" w:lineRule="auto"/>
        <w:ind w:left="6237"/>
        <w:jc w:val="both"/>
        <w:rPr>
          <w:rFonts w:eastAsia="Calibri"/>
          <w:sz w:val="28"/>
          <w:szCs w:val="28"/>
          <w:lang w:eastAsia="ru-RU"/>
        </w:rPr>
      </w:pPr>
      <w:bookmarkStart w:id="7" w:name="Приложение"/>
      <w:bookmarkEnd w:id="7"/>
      <w:r w:rsidRPr="00BF72D4">
        <w:rPr>
          <w:rFonts w:eastAsia="Calibri"/>
          <w:sz w:val="28"/>
          <w:szCs w:val="28"/>
          <w:lang w:eastAsia="ru-RU"/>
        </w:rPr>
        <w:lastRenderedPageBreak/>
        <w:t xml:space="preserve">Приложение </w:t>
      </w:r>
    </w:p>
    <w:p w:rsidR="00BF72D4" w:rsidRPr="00BF72D4" w:rsidRDefault="00BF72D4" w:rsidP="00BF72D4">
      <w:pPr>
        <w:widowControl/>
        <w:autoSpaceDE/>
        <w:autoSpaceDN/>
        <w:spacing w:line="276" w:lineRule="auto"/>
        <w:ind w:left="6237"/>
        <w:jc w:val="both"/>
        <w:rPr>
          <w:rFonts w:eastAsia="Calibri"/>
          <w:sz w:val="28"/>
          <w:szCs w:val="28"/>
          <w:lang w:eastAsia="ru-RU"/>
        </w:rPr>
      </w:pPr>
      <w:proofErr w:type="gramStart"/>
      <w:r w:rsidRPr="00BF72D4">
        <w:rPr>
          <w:rFonts w:eastAsia="Calibri"/>
          <w:sz w:val="28"/>
          <w:szCs w:val="28"/>
          <w:lang w:eastAsia="ru-RU"/>
        </w:rPr>
        <w:t>к</w:t>
      </w:r>
      <w:proofErr w:type="gramEnd"/>
      <w:r w:rsidRPr="00BF72D4">
        <w:rPr>
          <w:rFonts w:eastAsia="Calibri"/>
          <w:sz w:val="28"/>
          <w:szCs w:val="28"/>
          <w:lang w:eastAsia="ru-RU"/>
        </w:rPr>
        <w:t xml:space="preserve"> постановлению </w:t>
      </w:r>
    </w:p>
    <w:p w:rsidR="00BF72D4" w:rsidRPr="00BF72D4" w:rsidRDefault="00BF72D4" w:rsidP="00BF72D4">
      <w:pPr>
        <w:widowControl/>
        <w:autoSpaceDE/>
        <w:autoSpaceDN/>
        <w:spacing w:line="276" w:lineRule="auto"/>
        <w:ind w:left="6237"/>
        <w:jc w:val="both"/>
        <w:rPr>
          <w:rFonts w:eastAsia="Calibri"/>
          <w:sz w:val="28"/>
          <w:szCs w:val="28"/>
          <w:lang w:eastAsia="ru-RU"/>
        </w:rPr>
      </w:pPr>
      <w:r w:rsidRPr="00BF72D4">
        <w:rPr>
          <w:rFonts w:eastAsia="Calibri"/>
          <w:sz w:val="28"/>
          <w:szCs w:val="28"/>
          <w:lang w:eastAsia="ru-RU"/>
        </w:rPr>
        <w:t xml:space="preserve">Исполнительного комитета </w:t>
      </w:r>
    </w:p>
    <w:p w:rsidR="00BF72D4" w:rsidRPr="00BF72D4" w:rsidRDefault="00BF72D4" w:rsidP="00BF72D4">
      <w:pPr>
        <w:widowControl/>
        <w:autoSpaceDE/>
        <w:autoSpaceDN/>
        <w:spacing w:line="276" w:lineRule="auto"/>
        <w:ind w:left="6237"/>
        <w:jc w:val="both"/>
        <w:rPr>
          <w:rFonts w:eastAsia="Calibri"/>
          <w:sz w:val="28"/>
          <w:szCs w:val="28"/>
          <w:lang w:eastAsia="ru-RU"/>
        </w:rPr>
      </w:pPr>
      <w:proofErr w:type="spellStart"/>
      <w:r w:rsidRPr="00BF72D4">
        <w:rPr>
          <w:rFonts w:eastAsia="Calibri"/>
          <w:sz w:val="28"/>
          <w:szCs w:val="28"/>
          <w:lang w:eastAsia="ru-RU"/>
        </w:rPr>
        <w:t>г.Казани</w:t>
      </w:r>
      <w:proofErr w:type="spellEnd"/>
    </w:p>
    <w:p w:rsidR="00BF72D4" w:rsidRPr="00BF72D4" w:rsidRDefault="00BF72D4" w:rsidP="00BF72D4">
      <w:pPr>
        <w:widowControl/>
        <w:autoSpaceDE/>
        <w:autoSpaceDN/>
        <w:spacing w:line="276" w:lineRule="auto"/>
        <w:ind w:left="6237"/>
        <w:jc w:val="both"/>
        <w:rPr>
          <w:rFonts w:eastAsia="Calibri"/>
          <w:sz w:val="28"/>
          <w:szCs w:val="28"/>
          <w:lang w:eastAsia="ru-RU"/>
        </w:rPr>
      </w:pPr>
      <w:proofErr w:type="gramStart"/>
      <w:r w:rsidRPr="00BF72D4">
        <w:rPr>
          <w:rFonts w:eastAsia="Calibri"/>
          <w:sz w:val="28"/>
          <w:szCs w:val="28"/>
          <w:lang w:eastAsia="ru-RU"/>
        </w:rPr>
        <w:t>от</w:t>
      </w:r>
      <w:proofErr w:type="gramEnd"/>
      <w:r w:rsidRPr="00BF72D4">
        <w:rPr>
          <w:rFonts w:eastAsia="Calibri"/>
          <w:sz w:val="28"/>
          <w:szCs w:val="28"/>
          <w:lang w:eastAsia="ru-RU"/>
        </w:rPr>
        <w:t>__________№_________</w:t>
      </w:r>
    </w:p>
    <w:p w:rsidR="00BF72D4" w:rsidRPr="00BF72D4" w:rsidRDefault="00BF72D4" w:rsidP="00BF72D4">
      <w:pPr>
        <w:widowControl/>
        <w:autoSpaceDE/>
        <w:autoSpaceDN/>
        <w:spacing w:line="276" w:lineRule="auto"/>
        <w:jc w:val="both"/>
        <w:rPr>
          <w:rFonts w:eastAsia="Calibri"/>
          <w:sz w:val="28"/>
          <w:szCs w:val="28"/>
          <w:lang w:eastAsia="ru-RU"/>
        </w:rPr>
      </w:pPr>
    </w:p>
    <w:p w:rsidR="00BF72D4" w:rsidRPr="00BF72D4" w:rsidRDefault="00BF72D4" w:rsidP="00BF72D4">
      <w:pPr>
        <w:keepNext/>
        <w:keepLines/>
        <w:widowControl/>
        <w:autoSpaceDE/>
        <w:autoSpaceDN/>
        <w:spacing w:line="276" w:lineRule="auto"/>
        <w:contextualSpacing/>
        <w:jc w:val="center"/>
        <w:outlineLvl w:val="0"/>
        <w:rPr>
          <w:b/>
          <w:sz w:val="28"/>
          <w:szCs w:val="28"/>
          <w:lang w:eastAsia="ru-RU"/>
        </w:rPr>
      </w:pPr>
      <w:r w:rsidRPr="00BF72D4">
        <w:rPr>
          <w:b/>
          <w:sz w:val="28"/>
          <w:szCs w:val="28"/>
        </w:rPr>
        <w:t>Изменение, вноси</w:t>
      </w:r>
      <w:r w:rsidRPr="00BF72D4">
        <w:rPr>
          <w:b/>
          <w:sz w:val="28"/>
          <w:szCs w:val="32"/>
        </w:rPr>
        <w:t>мые</w:t>
      </w:r>
      <w:r w:rsidRPr="00BF72D4">
        <w:rPr>
          <w:b/>
          <w:sz w:val="28"/>
          <w:szCs w:val="28"/>
        </w:rPr>
        <w:t xml:space="preserve"> </w:t>
      </w:r>
      <w:r w:rsidRPr="00BF72D4">
        <w:rPr>
          <w:b/>
          <w:sz w:val="28"/>
          <w:szCs w:val="28"/>
          <w:lang w:eastAsia="ru-RU"/>
        </w:rPr>
        <w:t xml:space="preserve">в проект планировки и межевания территории "Живописный", расположенной севернее жилого массива Константиновка, </w:t>
      </w:r>
    </w:p>
    <w:p w:rsidR="00BF72D4" w:rsidRPr="00BF72D4" w:rsidRDefault="00BF72D4" w:rsidP="00BF72D4">
      <w:pPr>
        <w:keepNext/>
        <w:keepLines/>
        <w:widowControl/>
        <w:autoSpaceDE/>
        <w:autoSpaceDN/>
        <w:spacing w:line="276" w:lineRule="auto"/>
        <w:contextualSpacing/>
        <w:jc w:val="center"/>
        <w:outlineLvl w:val="0"/>
        <w:rPr>
          <w:b/>
          <w:sz w:val="28"/>
          <w:szCs w:val="28"/>
          <w:lang w:eastAsia="ru-RU"/>
        </w:rPr>
      </w:pPr>
      <w:proofErr w:type="gramStart"/>
      <w:r w:rsidRPr="00BF72D4">
        <w:rPr>
          <w:b/>
          <w:sz w:val="28"/>
          <w:szCs w:val="28"/>
          <w:lang w:eastAsia="ru-RU"/>
        </w:rPr>
        <w:t>утвержденный</w:t>
      </w:r>
      <w:proofErr w:type="gramEnd"/>
      <w:r w:rsidRPr="00BF72D4">
        <w:rPr>
          <w:b/>
          <w:sz w:val="28"/>
          <w:szCs w:val="28"/>
          <w:lang w:eastAsia="ru-RU"/>
        </w:rPr>
        <w:t xml:space="preserve"> постановлением Исполнительного комитета </w:t>
      </w:r>
      <w:proofErr w:type="spellStart"/>
      <w:r w:rsidRPr="00BF72D4">
        <w:rPr>
          <w:b/>
          <w:sz w:val="28"/>
          <w:szCs w:val="28"/>
          <w:lang w:eastAsia="ru-RU"/>
        </w:rPr>
        <w:t>г.Казани</w:t>
      </w:r>
      <w:proofErr w:type="spellEnd"/>
      <w:r w:rsidRPr="00BF72D4">
        <w:rPr>
          <w:b/>
          <w:sz w:val="28"/>
          <w:szCs w:val="28"/>
          <w:lang w:eastAsia="ru-RU"/>
        </w:rPr>
        <w:t xml:space="preserve"> </w:t>
      </w:r>
    </w:p>
    <w:p w:rsidR="00BF72D4" w:rsidRPr="00BF72D4" w:rsidRDefault="00BF72D4" w:rsidP="00BF72D4">
      <w:pPr>
        <w:keepNext/>
        <w:keepLines/>
        <w:widowControl/>
        <w:autoSpaceDE/>
        <w:autoSpaceDN/>
        <w:spacing w:line="276" w:lineRule="auto"/>
        <w:contextualSpacing/>
        <w:jc w:val="center"/>
        <w:outlineLvl w:val="0"/>
        <w:rPr>
          <w:b/>
          <w:sz w:val="28"/>
          <w:szCs w:val="28"/>
          <w:lang w:eastAsia="ru-RU"/>
        </w:rPr>
      </w:pPr>
      <w:proofErr w:type="gramStart"/>
      <w:r w:rsidRPr="00BF72D4">
        <w:rPr>
          <w:b/>
          <w:sz w:val="28"/>
          <w:szCs w:val="28"/>
          <w:lang w:eastAsia="ru-RU"/>
        </w:rPr>
        <w:t>от</w:t>
      </w:r>
      <w:proofErr w:type="gramEnd"/>
      <w:r w:rsidRPr="00BF72D4">
        <w:rPr>
          <w:b/>
          <w:sz w:val="28"/>
          <w:szCs w:val="28"/>
          <w:lang w:eastAsia="ru-RU"/>
        </w:rPr>
        <w:t xml:space="preserve"> 11.10.2019 №3715</w:t>
      </w:r>
    </w:p>
    <w:p w:rsidR="00BF72D4" w:rsidRPr="00BF72D4" w:rsidRDefault="00BF72D4" w:rsidP="00BF72D4">
      <w:pPr>
        <w:widowControl/>
        <w:autoSpaceDE/>
        <w:autoSpaceDN/>
        <w:spacing w:line="276" w:lineRule="auto"/>
        <w:contextualSpacing/>
        <w:jc w:val="both"/>
        <w:rPr>
          <w:rFonts w:eastAsia="Calibri"/>
          <w:sz w:val="28"/>
          <w:szCs w:val="28"/>
          <w:lang w:eastAsia="ru-RU"/>
        </w:rPr>
      </w:pPr>
    </w:p>
    <w:p w:rsidR="00BF72D4" w:rsidRPr="00BF72D4" w:rsidRDefault="00BF72D4" w:rsidP="00BF72D4">
      <w:pPr>
        <w:widowControl/>
        <w:autoSpaceDE/>
        <w:autoSpaceDN/>
        <w:spacing w:line="288" w:lineRule="auto"/>
        <w:ind w:firstLine="709"/>
        <w:jc w:val="both"/>
        <w:rPr>
          <w:rFonts w:eastAsia="Calibri"/>
          <w:sz w:val="28"/>
        </w:rPr>
      </w:pPr>
      <w:r w:rsidRPr="00BF72D4">
        <w:rPr>
          <w:rFonts w:eastAsia="Calibri"/>
          <w:sz w:val="28"/>
        </w:rPr>
        <w:t>1. Фрагмент чертежа Проекта планировки с указанием красных линий, границ зон планируемого размещения объектов социально-культурного и коммунально-бытового назначения, объектов капитального строительства изложить согласно приложению №1 к настоящим изменениям;</w:t>
      </w:r>
    </w:p>
    <w:p w:rsidR="00BF72D4" w:rsidRPr="00BF72D4" w:rsidRDefault="00BF72D4" w:rsidP="00BF72D4">
      <w:pPr>
        <w:widowControl/>
        <w:autoSpaceDE/>
        <w:autoSpaceDN/>
        <w:spacing w:line="288" w:lineRule="auto"/>
        <w:ind w:firstLine="709"/>
        <w:jc w:val="both"/>
        <w:rPr>
          <w:rFonts w:eastAsia="Calibri"/>
          <w:sz w:val="28"/>
        </w:rPr>
      </w:pPr>
      <w:r w:rsidRPr="00BF72D4">
        <w:rPr>
          <w:rFonts w:eastAsia="Calibri"/>
          <w:sz w:val="28"/>
        </w:rPr>
        <w:t xml:space="preserve"> 2. Фрагменты чертежа Проекта планировки с указанием красных линий, линий, обозначающих дороги, улицы, проезды, линии связи, объекты инженерной и транспортной инфраструктур, проходы к водным объектам общего пользования изложить согласно приложению №2 к настоящим изменениям.</w:t>
      </w:r>
    </w:p>
    <w:p w:rsidR="00BF72D4" w:rsidRPr="00BF72D4" w:rsidRDefault="00BF72D4" w:rsidP="00BF72D4">
      <w:pPr>
        <w:widowControl/>
        <w:autoSpaceDE/>
        <w:autoSpaceDN/>
        <w:spacing w:line="288" w:lineRule="auto"/>
        <w:ind w:firstLine="709"/>
        <w:jc w:val="both"/>
        <w:rPr>
          <w:rFonts w:eastAsia="Calibri"/>
          <w:sz w:val="28"/>
        </w:rPr>
      </w:pPr>
      <w:r w:rsidRPr="00BF72D4">
        <w:rPr>
          <w:rFonts w:eastAsia="Calibri"/>
          <w:sz w:val="28"/>
        </w:rPr>
        <w:t>3. В Положения о размещении объектов капитального строительства, а также о характеристиках планируемого развития территории, в том числе плотности и параметрах застройки, характеристиках развития систем социального, транспортного обслуживания и инженерно-технического обеспечения, необходимых для развития территории:</w:t>
      </w:r>
    </w:p>
    <w:p w:rsidR="00BF72D4" w:rsidRPr="00BF72D4" w:rsidRDefault="00BF72D4" w:rsidP="00BF72D4">
      <w:pPr>
        <w:widowControl/>
        <w:autoSpaceDE/>
        <w:autoSpaceDN/>
        <w:spacing w:line="288" w:lineRule="auto"/>
        <w:ind w:firstLine="708"/>
        <w:jc w:val="both"/>
        <w:rPr>
          <w:rFonts w:eastAsia="Calibri"/>
          <w:color w:val="000000"/>
          <w:sz w:val="28"/>
        </w:rPr>
      </w:pPr>
      <w:r w:rsidRPr="00BF72D4">
        <w:rPr>
          <w:rFonts w:eastAsia="Calibri"/>
          <w:color w:val="000000"/>
          <w:sz w:val="28"/>
        </w:rPr>
        <w:t>3.1</w:t>
      </w:r>
      <w:proofErr w:type="gramStart"/>
      <w:r w:rsidRPr="00BF72D4">
        <w:rPr>
          <w:rFonts w:eastAsia="Calibri"/>
          <w:color w:val="000000"/>
          <w:sz w:val="28"/>
        </w:rPr>
        <w:t>. в</w:t>
      </w:r>
      <w:proofErr w:type="gramEnd"/>
      <w:r w:rsidRPr="00BF72D4">
        <w:rPr>
          <w:rFonts w:eastAsia="Calibri"/>
          <w:color w:val="000000"/>
          <w:sz w:val="28"/>
        </w:rPr>
        <w:t xml:space="preserve"> разделе 1.2 «Территория проекта планировки»:</w:t>
      </w:r>
    </w:p>
    <w:p w:rsidR="00BF72D4" w:rsidRPr="00BF72D4" w:rsidRDefault="00BF72D4" w:rsidP="00BF72D4">
      <w:pPr>
        <w:widowControl/>
        <w:autoSpaceDE/>
        <w:autoSpaceDN/>
        <w:spacing w:line="288" w:lineRule="auto"/>
        <w:ind w:firstLine="708"/>
        <w:jc w:val="both"/>
        <w:rPr>
          <w:rFonts w:eastAsia="Calibri"/>
          <w:color w:val="000000"/>
          <w:sz w:val="28"/>
        </w:rPr>
      </w:pPr>
      <w:r w:rsidRPr="00BF72D4">
        <w:rPr>
          <w:rFonts w:eastAsia="Calibri"/>
          <w:color w:val="000000"/>
          <w:sz w:val="28"/>
        </w:rPr>
        <w:t>3.1.1</w:t>
      </w:r>
      <w:proofErr w:type="gramStart"/>
      <w:r w:rsidRPr="00BF72D4">
        <w:rPr>
          <w:rFonts w:eastAsia="Calibri"/>
          <w:color w:val="000000"/>
          <w:sz w:val="28"/>
        </w:rPr>
        <w:t>. в</w:t>
      </w:r>
      <w:proofErr w:type="gramEnd"/>
      <w:r w:rsidRPr="00BF72D4">
        <w:rPr>
          <w:rFonts w:eastAsia="Calibri"/>
          <w:color w:val="000000"/>
          <w:sz w:val="28"/>
        </w:rPr>
        <w:t xml:space="preserve"> абзаце 3 число «336» заменить на число «334»;</w:t>
      </w:r>
    </w:p>
    <w:p w:rsidR="00BF72D4" w:rsidRPr="00BF72D4" w:rsidRDefault="00BF72D4" w:rsidP="00BF72D4">
      <w:pPr>
        <w:widowControl/>
        <w:autoSpaceDE/>
        <w:autoSpaceDN/>
        <w:spacing w:line="288" w:lineRule="auto"/>
        <w:ind w:firstLine="708"/>
        <w:jc w:val="both"/>
        <w:rPr>
          <w:rFonts w:eastAsia="Calibri"/>
          <w:color w:val="000000"/>
          <w:sz w:val="28"/>
        </w:rPr>
      </w:pPr>
      <w:r w:rsidRPr="00BF72D4">
        <w:rPr>
          <w:rFonts w:eastAsia="Calibri"/>
          <w:color w:val="000000"/>
          <w:sz w:val="28"/>
        </w:rPr>
        <w:t>3.1.2</w:t>
      </w:r>
      <w:proofErr w:type="gramStart"/>
      <w:r w:rsidRPr="00BF72D4">
        <w:rPr>
          <w:rFonts w:eastAsia="Calibri"/>
          <w:color w:val="000000"/>
          <w:sz w:val="28"/>
        </w:rPr>
        <w:t>. в</w:t>
      </w:r>
      <w:proofErr w:type="gramEnd"/>
      <w:r w:rsidRPr="00BF72D4">
        <w:rPr>
          <w:rFonts w:eastAsia="Calibri"/>
          <w:color w:val="000000"/>
          <w:sz w:val="28"/>
        </w:rPr>
        <w:t xml:space="preserve"> абзаце 4 число «1012» заменить на число «1006»;</w:t>
      </w:r>
    </w:p>
    <w:p w:rsidR="00BF72D4" w:rsidRPr="00BF72D4" w:rsidRDefault="00BF72D4" w:rsidP="00BF72D4">
      <w:pPr>
        <w:widowControl/>
        <w:autoSpaceDE/>
        <w:autoSpaceDN/>
        <w:spacing w:line="288" w:lineRule="auto"/>
        <w:ind w:firstLine="708"/>
        <w:jc w:val="both"/>
        <w:rPr>
          <w:rFonts w:eastAsia="Calibri"/>
          <w:color w:val="000000"/>
          <w:sz w:val="28"/>
        </w:rPr>
      </w:pPr>
      <w:r w:rsidRPr="00BF72D4">
        <w:rPr>
          <w:rFonts w:eastAsia="Calibri"/>
          <w:color w:val="000000"/>
          <w:sz w:val="28"/>
        </w:rPr>
        <w:t>3.2</w:t>
      </w:r>
      <w:proofErr w:type="gramStart"/>
      <w:r w:rsidRPr="00BF72D4">
        <w:rPr>
          <w:rFonts w:eastAsia="Calibri"/>
          <w:color w:val="000000"/>
          <w:sz w:val="28"/>
        </w:rPr>
        <w:t>. в</w:t>
      </w:r>
      <w:proofErr w:type="gramEnd"/>
      <w:r w:rsidRPr="00BF72D4">
        <w:rPr>
          <w:rFonts w:eastAsia="Calibri"/>
          <w:color w:val="000000"/>
          <w:sz w:val="28"/>
        </w:rPr>
        <w:t xml:space="preserve"> разделе 1.3 «Характеристики планируемого развития территории и систем социального обслуживания, параметры застройки» </w:t>
      </w:r>
    </w:p>
    <w:p w:rsidR="00BF72D4" w:rsidRPr="00BF72D4" w:rsidRDefault="00BF72D4" w:rsidP="00BF72D4">
      <w:pPr>
        <w:widowControl/>
        <w:autoSpaceDE/>
        <w:autoSpaceDN/>
        <w:spacing w:line="288" w:lineRule="auto"/>
        <w:ind w:firstLine="708"/>
        <w:jc w:val="both"/>
        <w:rPr>
          <w:rFonts w:eastAsia="Calibri"/>
          <w:color w:val="000000"/>
          <w:sz w:val="28"/>
        </w:rPr>
      </w:pPr>
      <w:r w:rsidRPr="00BF72D4">
        <w:rPr>
          <w:rFonts w:eastAsia="Calibri"/>
          <w:color w:val="000000"/>
          <w:sz w:val="28"/>
        </w:rPr>
        <w:t>3.2.1 таблицу 1 «Характеристики объектов социального обслуживания» дополнить строкой следующего содержания:</w:t>
      </w:r>
    </w:p>
    <w:p w:rsidR="00BF72D4" w:rsidRPr="00BF72D4" w:rsidRDefault="00BF72D4" w:rsidP="00BF72D4">
      <w:pPr>
        <w:widowControl/>
        <w:autoSpaceDE/>
        <w:autoSpaceDN/>
        <w:spacing w:line="264" w:lineRule="auto"/>
        <w:ind w:firstLine="708"/>
        <w:jc w:val="both"/>
        <w:rPr>
          <w:rFonts w:eastAsia="Calibri"/>
          <w:color w:val="000000"/>
          <w:sz w:val="28"/>
        </w:rPr>
      </w:pPr>
      <w:r w:rsidRPr="00BF72D4">
        <w:rPr>
          <w:rFonts w:eastAsia="Calibri"/>
          <w:color w:val="000000"/>
          <w:sz w:val="28"/>
        </w:rPr>
        <w:t xml:space="preserve"> 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591"/>
        <w:gridCol w:w="1229"/>
        <w:gridCol w:w="1529"/>
        <w:gridCol w:w="1096"/>
        <w:gridCol w:w="1584"/>
        <w:gridCol w:w="1218"/>
        <w:gridCol w:w="1381"/>
      </w:tblGrid>
      <w:tr w:rsidR="00BF72D4" w:rsidRPr="00BF72D4" w:rsidTr="00C51484">
        <w:tc>
          <w:tcPr>
            <w:tcW w:w="1591" w:type="dxa"/>
          </w:tcPr>
          <w:p w:rsidR="00BF72D4" w:rsidRPr="00BF72D4" w:rsidRDefault="00BF72D4" w:rsidP="00BF72D4">
            <w:pPr>
              <w:spacing w:line="264" w:lineRule="auto"/>
              <w:jc w:val="both"/>
              <w:rPr>
                <w:rFonts w:eastAsia="Calibri"/>
                <w:color w:val="000000"/>
              </w:rPr>
            </w:pPr>
            <w:r w:rsidRPr="00BF72D4">
              <w:rPr>
                <w:rFonts w:eastAsia="Calibri"/>
                <w:color w:val="000000"/>
              </w:rPr>
              <w:t>Наименование</w:t>
            </w:r>
          </w:p>
        </w:tc>
        <w:tc>
          <w:tcPr>
            <w:tcW w:w="1229" w:type="dxa"/>
          </w:tcPr>
          <w:p w:rsidR="00BF72D4" w:rsidRPr="00BF72D4" w:rsidRDefault="00BF72D4" w:rsidP="00BF72D4">
            <w:pPr>
              <w:spacing w:line="264" w:lineRule="auto"/>
              <w:ind w:right="-1538"/>
              <w:jc w:val="both"/>
              <w:rPr>
                <w:rFonts w:eastAsia="Calibri"/>
                <w:color w:val="000000"/>
              </w:rPr>
            </w:pPr>
            <w:r w:rsidRPr="00BF72D4">
              <w:rPr>
                <w:rFonts w:eastAsia="Calibri"/>
                <w:color w:val="000000"/>
              </w:rPr>
              <w:t>Этажность</w:t>
            </w:r>
          </w:p>
        </w:tc>
        <w:tc>
          <w:tcPr>
            <w:tcW w:w="1529" w:type="dxa"/>
          </w:tcPr>
          <w:p w:rsidR="00BF72D4" w:rsidRPr="00BF72D4" w:rsidRDefault="00BF72D4" w:rsidP="00BF72D4">
            <w:pPr>
              <w:spacing w:line="264" w:lineRule="auto"/>
              <w:jc w:val="both"/>
              <w:rPr>
                <w:rFonts w:eastAsia="Calibri"/>
                <w:color w:val="000000"/>
              </w:rPr>
            </w:pPr>
            <w:r w:rsidRPr="00BF72D4">
              <w:rPr>
                <w:rFonts w:eastAsia="Calibri"/>
                <w:color w:val="000000"/>
              </w:rPr>
              <w:t>Мощность</w:t>
            </w:r>
          </w:p>
        </w:tc>
        <w:tc>
          <w:tcPr>
            <w:tcW w:w="1096" w:type="dxa"/>
          </w:tcPr>
          <w:p w:rsidR="00BF72D4" w:rsidRPr="00BF72D4" w:rsidRDefault="00BF72D4" w:rsidP="00BF72D4">
            <w:pPr>
              <w:spacing w:line="264" w:lineRule="auto"/>
              <w:jc w:val="both"/>
              <w:rPr>
                <w:rFonts w:eastAsia="Calibri"/>
                <w:color w:val="000000"/>
              </w:rPr>
            </w:pPr>
            <w:r w:rsidRPr="00BF72D4">
              <w:rPr>
                <w:rFonts w:eastAsia="Calibri"/>
                <w:color w:val="000000"/>
              </w:rPr>
              <w:t>Общая</w:t>
            </w:r>
          </w:p>
          <w:p w:rsidR="00BF72D4" w:rsidRPr="00BF72D4" w:rsidRDefault="00BF72D4" w:rsidP="00BF72D4">
            <w:pPr>
              <w:spacing w:line="264" w:lineRule="auto"/>
              <w:jc w:val="both"/>
              <w:rPr>
                <w:rFonts w:eastAsia="Calibri"/>
                <w:color w:val="000000"/>
              </w:rPr>
            </w:pPr>
            <w:proofErr w:type="gramStart"/>
            <w:r w:rsidRPr="00BF72D4">
              <w:rPr>
                <w:rFonts w:eastAsia="Calibri"/>
                <w:color w:val="000000"/>
              </w:rPr>
              <w:t>площадь</w:t>
            </w:r>
            <w:proofErr w:type="gramEnd"/>
            <w:r w:rsidRPr="00BF72D4">
              <w:rPr>
                <w:rFonts w:eastAsia="Calibri"/>
                <w:color w:val="000000"/>
              </w:rPr>
              <w:t>,</w:t>
            </w:r>
          </w:p>
          <w:p w:rsidR="00BF72D4" w:rsidRPr="00BF72D4" w:rsidRDefault="00BF72D4" w:rsidP="00BF72D4">
            <w:pPr>
              <w:spacing w:line="264" w:lineRule="auto"/>
              <w:jc w:val="both"/>
              <w:rPr>
                <w:rFonts w:eastAsia="Calibri"/>
                <w:color w:val="000000"/>
              </w:rPr>
            </w:pPr>
            <w:proofErr w:type="spellStart"/>
            <w:r w:rsidRPr="00BF72D4">
              <w:rPr>
                <w:rFonts w:eastAsia="Calibri"/>
                <w:color w:val="000000"/>
              </w:rPr>
              <w:t>кв.м</w:t>
            </w:r>
            <w:proofErr w:type="spellEnd"/>
          </w:p>
        </w:tc>
        <w:tc>
          <w:tcPr>
            <w:tcW w:w="1584" w:type="dxa"/>
          </w:tcPr>
          <w:p w:rsidR="00BF72D4" w:rsidRPr="00BF72D4" w:rsidRDefault="00BF72D4" w:rsidP="00BF72D4">
            <w:pPr>
              <w:spacing w:line="264" w:lineRule="auto"/>
              <w:jc w:val="both"/>
              <w:rPr>
                <w:rFonts w:eastAsia="Calibri"/>
                <w:color w:val="000000"/>
              </w:rPr>
            </w:pPr>
            <w:r w:rsidRPr="00BF72D4">
              <w:rPr>
                <w:rFonts w:eastAsia="Calibri"/>
                <w:color w:val="000000"/>
              </w:rPr>
              <w:t>Строительный</w:t>
            </w:r>
          </w:p>
          <w:p w:rsidR="00BF72D4" w:rsidRPr="00BF72D4" w:rsidRDefault="00BF72D4" w:rsidP="00BF72D4">
            <w:pPr>
              <w:spacing w:line="264" w:lineRule="auto"/>
              <w:jc w:val="both"/>
              <w:rPr>
                <w:rFonts w:eastAsia="Calibri"/>
                <w:color w:val="000000"/>
              </w:rPr>
            </w:pPr>
            <w:proofErr w:type="gramStart"/>
            <w:r w:rsidRPr="00BF72D4">
              <w:rPr>
                <w:rFonts w:eastAsia="Calibri"/>
                <w:color w:val="000000"/>
              </w:rPr>
              <w:t>объем</w:t>
            </w:r>
            <w:proofErr w:type="gramEnd"/>
            <w:r w:rsidRPr="00BF72D4">
              <w:rPr>
                <w:rFonts w:eastAsia="Calibri"/>
                <w:color w:val="000000"/>
              </w:rPr>
              <w:t xml:space="preserve">, </w:t>
            </w:r>
            <w:proofErr w:type="spellStart"/>
            <w:r w:rsidRPr="00BF72D4">
              <w:rPr>
                <w:rFonts w:eastAsia="Calibri"/>
                <w:color w:val="000000"/>
              </w:rPr>
              <w:t>куб.м</w:t>
            </w:r>
            <w:proofErr w:type="spellEnd"/>
          </w:p>
        </w:tc>
        <w:tc>
          <w:tcPr>
            <w:tcW w:w="1218" w:type="dxa"/>
          </w:tcPr>
          <w:p w:rsidR="00BF72D4" w:rsidRPr="00BF72D4" w:rsidRDefault="00BF72D4" w:rsidP="00BF72D4">
            <w:pPr>
              <w:spacing w:line="264" w:lineRule="auto"/>
              <w:jc w:val="both"/>
              <w:rPr>
                <w:rFonts w:eastAsia="Calibri"/>
                <w:color w:val="000000"/>
              </w:rPr>
            </w:pPr>
            <w:r w:rsidRPr="00BF72D4">
              <w:rPr>
                <w:rFonts w:eastAsia="Calibri"/>
                <w:color w:val="000000"/>
              </w:rPr>
              <w:t>Площадь</w:t>
            </w:r>
          </w:p>
          <w:p w:rsidR="00BF72D4" w:rsidRPr="00BF72D4" w:rsidRDefault="00BF72D4" w:rsidP="00BF72D4">
            <w:pPr>
              <w:spacing w:line="264" w:lineRule="auto"/>
              <w:jc w:val="both"/>
              <w:rPr>
                <w:rFonts w:eastAsia="Calibri"/>
                <w:color w:val="000000"/>
              </w:rPr>
            </w:pPr>
            <w:proofErr w:type="gramStart"/>
            <w:r w:rsidRPr="00BF72D4">
              <w:rPr>
                <w:rFonts w:eastAsia="Calibri"/>
                <w:color w:val="000000"/>
              </w:rPr>
              <w:t>застройки</w:t>
            </w:r>
            <w:proofErr w:type="gramEnd"/>
            <w:r w:rsidRPr="00BF72D4">
              <w:rPr>
                <w:rFonts w:eastAsia="Calibri"/>
                <w:color w:val="000000"/>
              </w:rPr>
              <w:t>,</w:t>
            </w:r>
          </w:p>
          <w:p w:rsidR="00BF72D4" w:rsidRPr="00BF72D4" w:rsidRDefault="00BF72D4" w:rsidP="00BF72D4">
            <w:pPr>
              <w:spacing w:line="264" w:lineRule="auto"/>
              <w:jc w:val="both"/>
              <w:rPr>
                <w:rFonts w:eastAsia="Calibri"/>
                <w:color w:val="000000"/>
              </w:rPr>
            </w:pPr>
            <w:proofErr w:type="spellStart"/>
            <w:r w:rsidRPr="00BF72D4">
              <w:rPr>
                <w:rFonts w:eastAsia="Calibri"/>
                <w:color w:val="000000"/>
              </w:rPr>
              <w:t>кв.м</w:t>
            </w:r>
            <w:proofErr w:type="spellEnd"/>
          </w:p>
        </w:tc>
        <w:tc>
          <w:tcPr>
            <w:tcW w:w="1381" w:type="dxa"/>
          </w:tcPr>
          <w:p w:rsidR="00BF72D4" w:rsidRPr="00BF72D4" w:rsidRDefault="00BF72D4" w:rsidP="00BF72D4">
            <w:pPr>
              <w:spacing w:line="264" w:lineRule="auto"/>
              <w:jc w:val="both"/>
              <w:rPr>
                <w:rFonts w:eastAsia="Calibri"/>
                <w:color w:val="000000"/>
              </w:rPr>
            </w:pPr>
            <w:r w:rsidRPr="00BF72D4">
              <w:rPr>
                <w:rFonts w:eastAsia="Calibri"/>
                <w:color w:val="000000"/>
              </w:rPr>
              <w:t>Примечание</w:t>
            </w:r>
          </w:p>
        </w:tc>
      </w:tr>
      <w:tr w:rsidR="00BF72D4" w:rsidRPr="00BF72D4" w:rsidTr="00C51484">
        <w:tc>
          <w:tcPr>
            <w:tcW w:w="1591" w:type="dxa"/>
          </w:tcPr>
          <w:p w:rsidR="00BF72D4" w:rsidRPr="00BF72D4" w:rsidRDefault="00BF72D4" w:rsidP="00BF72D4">
            <w:pPr>
              <w:spacing w:line="264" w:lineRule="auto"/>
              <w:jc w:val="both"/>
              <w:rPr>
                <w:rFonts w:eastAsia="Calibri"/>
                <w:color w:val="000000"/>
              </w:rPr>
            </w:pPr>
            <w:r w:rsidRPr="00BF72D4">
              <w:rPr>
                <w:rFonts w:eastAsia="Calibri"/>
                <w:color w:val="000000"/>
              </w:rPr>
              <w:t>Мечеть</w:t>
            </w:r>
          </w:p>
        </w:tc>
        <w:tc>
          <w:tcPr>
            <w:tcW w:w="1229" w:type="dxa"/>
          </w:tcPr>
          <w:p w:rsidR="00BF72D4" w:rsidRPr="00BF72D4" w:rsidRDefault="00BF72D4" w:rsidP="00BF72D4">
            <w:pPr>
              <w:spacing w:line="264" w:lineRule="auto"/>
              <w:jc w:val="both"/>
              <w:rPr>
                <w:rFonts w:eastAsia="Calibri"/>
                <w:color w:val="000000"/>
              </w:rPr>
            </w:pPr>
            <w:r w:rsidRPr="00BF72D4">
              <w:rPr>
                <w:rFonts w:eastAsia="Calibri"/>
                <w:color w:val="000000"/>
              </w:rPr>
              <w:t>2</w:t>
            </w:r>
          </w:p>
        </w:tc>
        <w:tc>
          <w:tcPr>
            <w:tcW w:w="1529" w:type="dxa"/>
          </w:tcPr>
          <w:p w:rsidR="00BF72D4" w:rsidRPr="00BF72D4" w:rsidRDefault="00BF72D4" w:rsidP="00BF72D4">
            <w:pPr>
              <w:spacing w:line="264" w:lineRule="auto"/>
              <w:jc w:val="both"/>
              <w:rPr>
                <w:rFonts w:eastAsia="Calibri"/>
                <w:color w:val="000000"/>
              </w:rPr>
            </w:pPr>
            <w:r w:rsidRPr="00BF72D4">
              <w:rPr>
                <w:rFonts w:eastAsia="Calibri"/>
                <w:color w:val="000000"/>
              </w:rPr>
              <w:t>100 чел.</w:t>
            </w:r>
          </w:p>
        </w:tc>
        <w:tc>
          <w:tcPr>
            <w:tcW w:w="1096" w:type="dxa"/>
          </w:tcPr>
          <w:p w:rsidR="00BF72D4" w:rsidRPr="00BF72D4" w:rsidRDefault="00BF72D4" w:rsidP="00BF72D4">
            <w:pPr>
              <w:spacing w:line="264" w:lineRule="auto"/>
              <w:jc w:val="both"/>
              <w:rPr>
                <w:rFonts w:eastAsia="Calibri"/>
                <w:color w:val="000000"/>
                <w:lang w:val="en-US"/>
              </w:rPr>
            </w:pPr>
            <w:r w:rsidRPr="00BF72D4">
              <w:rPr>
                <w:rFonts w:eastAsia="Calibri"/>
                <w:color w:val="000000"/>
                <w:lang w:val="en-US"/>
              </w:rPr>
              <w:t>-</w:t>
            </w:r>
          </w:p>
        </w:tc>
        <w:tc>
          <w:tcPr>
            <w:tcW w:w="1584" w:type="dxa"/>
          </w:tcPr>
          <w:p w:rsidR="00BF72D4" w:rsidRPr="00BF72D4" w:rsidRDefault="00BF72D4" w:rsidP="00BF72D4">
            <w:pPr>
              <w:spacing w:line="264" w:lineRule="auto"/>
              <w:jc w:val="both"/>
              <w:rPr>
                <w:rFonts w:eastAsia="Calibri"/>
                <w:color w:val="000000"/>
                <w:lang w:val="en-US"/>
              </w:rPr>
            </w:pPr>
            <w:r w:rsidRPr="00BF72D4">
              <w:rPr>
                <w:rFonts w:eastAsia="Calibri"/>
                <w:color w:val="000000"/>
                <w:lang w:val="en-US"/>
              </w:rPr>
              <w:t>-</w:t>
            </w:r>
          </w:p>
        </w:tc>
        <w:tc>
          <w:tcPr>
            <w:tcW w:w="1218" w:type="dxa"/>
          </w:tcPr>
          <w:p w:rsidR="00BF72D4" w:rsidRPr="00BF72D4" w:rsidRDefault="00BF72D4" w:rsidP="00BF72D4">
            <w:pPr>
              <w:spacing w:line="264" w:lineRule="auto"/>
              <w:jc w:val="both"/>
              <w:rPr>
                <w:rFonts w:eastAsia="Calibri"/>
                <w:color w:val="000000"/>
                <w:lang w:val="en-US"/>
              </w:rPr>
            </w:pPr>
            <w:r w:rsidRPr="00BF72D4">
              <w:rPr>
                <w:rFonts w:eastAsia="Calibri"/>
                <w:color w:val="000000"/>
                <w:lang w:val="en-US"/>
              </w:rPr>
              <w:t>-</w:t>
            </w:r>
          </w:p>
        </w:tc>
        <w:tc>
          <w:tcPr>
            <w:tcW w:w="1381" w:type="dxa"/>
          </w:tcPr>
          <w:p w:rsidR="00BF72D4" w:rsidRPr="00BF72D4" w:rsidRDefault="00BF72D4" w:rsidP="00BF72D4">
            <w:pPr>
              <w:spacing w:line="264" w:lineRule="auto"/>
              <w:jc w:val="both"/>
              <w:rPr>
                <w:rFonts w:eastAsia="Calibri"/>
                <w:color w:val="000000"/>
                <w:lang w:val="en-US"/>
              </w:rPr>
            </w:pPr>
            <w:r w:rsidRPr="00BF72D4">
              <w:rPr>
                <w:rFonts w:eastAsia="Calibri"/>
                <w:color w:val="000000"/>
                <w:lang w:val="en-US"/>
              </w:rPr>
              <w:t>-</w:t>
            </w:r>
          </w:p>
        </w:tc>
      </w:tr>
    </w:tbl>
    <w:p w:rsidR="00BF72D4" w:rsidRDefault="00BF72D4" w:rsidP="00BF72D4">
      <w:pPr>
        <w:widowControl/>
        <w:autoSpaceDE/>
        <w:autoSpaceDN/>
        <w:spacing w:line="288" w:lineRule="auto"/>
        <w:ind w:firstLine="709"/>
        <w:jc w:val="both"/>
        <w:rPr>
          <w:rFonts w:eastAsia="Calibri"/>
          <w:color w:val="000000"/>
          <w:sz w:val="28"/>
        </w:rPr>
      </w:pPr>
      <w:r w:rsidRPr="00BF72D4">
        <w:rPr>
          <w:rFonts w:eastAsia="Calibri"/>
          <w:color w:val="000000"/>
          <w:sz w:val="28"/>
        </w:rPr>
        <w:t>3.2.2 таблицу 2 «Основные показатели проектируемого жилищного фонда» изложить в следующей редакции:</w:t>
      </w:r>
    </w:p>
    <w:p w:rsidR="00BF72D4" w:rsidRDefault="00BF72D4" w:rsidP="00BF72D4">
      <w:pPr>
        <w:widowControl/>
        <w:autoSpaceDE/>
        <w:autoSpaceDN/>
        <w:spacing w:line="288" w:lineRule="auto"/>
        <w:ind w:firstLine="709"/>
        <w:jc w:val="both"/>
        <w:rPr>
          <w:rFonts w:eastAsia="Calibri"/>
          <w:color w:val="000000"/>
          <w:sz w:val="28"/>
        </w:rPr>
      </w:pPr>
    </w:p>
    <w:p w:rsidR="00BF72D4" w:rsidRDefault="00BF72D4" w:rsidP="00BF72D4">
      <w:pPr>
        <w:widowControl/>
        <w:autoSpaceDE/>
        <w:autoSpaceDN/>
        <w:spacing w:line="288" w:lineRule="auto"/>
        <w:ind w:firstLine="709"/>
        <w:jc w:val="both"/>
        <w:rPr>
          <w:rFonts w:eastAsia="Calibri"/>
          <w:color w:val="000000"/>
          <w:sz w:val="28"/>
        </w:rPr>
      </w:pPr>
    </w:p>
    <w:p w:rsidR="00BF72D4" w:rsidRPr="00BF72D4" w:rsidRDefault="00BF72D4" w:rsidP="00BF72D4">
      <w:pPr>
        <w:widowControl/>
        <w:autoSpaceDE/>
        <w:autoSpaceDN/>
        <w:spacing w:line="288" w:lineRule="auto"/>
        <w:ind w:firstLine="709"/>
        <w:jc w:val="both"/>
        <w:rPr>
          <w:rFonts w:eastAsia="Calibri"/>
          <w:color w:val="000000"/>
          <w:sz w:val="28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BF72D4" w:rsidRPr="00BF72D4" w:rsidTr="00C51484">
        <w:tc>
          <w:tcPr>
            <w:tcW w:w="1925" w:type="dxa"/>
          </w:tcPr>
          <w:p w:rsidR="00BF72D4" w:rsidRPr="00BF72D4" w:rsidRDefault="00BF72D4" w:rsidP="00BF72D4">
            <w:pPr>
              <w:spacing w:line="264" w:lineRule="auto"/>
              <w:jc w:val="center"/>
              <w:rPr>
                <w:rFonts w:eastAsia="Calibri"/>
                <w:color w:val="000000"/>
              </w:rPr>
            </w:pPr>
            <w:r w:rsidRPr="00BF72D4">
              <w:rPr>
                <w:rFonts w:eastAsia="Calibri"/>
                <w:color w:val="000000"/>
              </w:rPr>
              <w:t>Этап</w:t>
            </w:r>
          </w:p>
          <w:p w:rsidR="00BF72D4" w:rsidRPr="00BF72D4" w:rsidRDefault="00BF72D4" w:rsidP="00BF72D4">
            <w:pPr>
              <w:spacing w:line="264" w:lineRule="auto"/>
              <w:jc w:val="center"/>
              <w:rPr>
                <w:rFonts w:eastAsia="Calibri"/>
                <w:color w:val="000000"/>
              </w:rPr>
            </w:pPr>
            <w:proofErr w:type="gramStart"/>
            <w:r w:rsidRPr="00BF72D4">
              <w:rPr>
                <w:rFonts w:eastAsia="Calibri"/>
                <w:color w:val="000000"/>
              </w:rPr>
              <w:lastRenderedPageBreak/>
              <w:t>застройки</w:t>
            </w:r>
            <w:proofErr w:type="gramEnd"/>
          </w:p>
        </w:tc>
        <w:tc>
          <w:tcPr>
            <w:tcW w:w="1925" w:type="dxa"/>
          </w:tcPr>
          <w:p w:rsidR="00BF72D4" w:rsidRPr="00BF72D4" w:rsidRDefault="00BF72D4" w:rsidP="00BF72D4">
            <w:pPr>
              <w:spacing w:line="264" w:lineRule="auto"/>
              <w:jc w:val="center"/>
              <w:rPr>
                <w:rFonts w:eastAsia="Calibri"/>
                <w:color w:val="000000"/>
              </w:rPr>
            </w:pPr>
            <w:r w:rsidRPr="00BF72D4">
              <w:rPr>
                <w:rFonts w:eastAsia="Calibri"/>
                <w:color w:val="000000"/>
              </w:rPr>
              <w:lastRenderedPageBreak/>
              <w:t>Территория</w:t>
            </w:r>
          </w:p>
          <w:p w:rsidR="00BF72D4" w:rsidRPr="00BF72D4" w:rsidRDefault="00BF72D4" w:rsidP="00BF72D4">
            <w:pPr>
              <w:spacing w:line="264" w:lineRule="auto"/>
              <w:jc w:val="center"/>
              <w:rPr>
                <w:rFonts w:eastAsia="Calibri"/>
                <w:color w:val="000000"/>
              </w:rPr>
            </w:pPr>
            <w:proofErr w:type="gramStart"/>
            <w:r w:rsidRPr="00BF72D4">
              <w:rPr>
                <w:rFonts w:eastAsia="Calibri"/>
                <w:color w:val="000000"/>
              </w:rPr>
              <w:lastRenderedPageBreak/>
              <w:t>участков</w:t>
            </w:r>
            <w:proofErr w:type="gramEnd"/>
          </w:p>
          <w:p w:rsidR="00BF72D4" w:rsidRPr="00BF72D4" w:rsidRDefault="00BF72D4" w:rsidP="00BF72D4">
            <w:pPr>
              <w:spacing w:line="264" w:lineRule="auto"/>
              <w:jc w:val="center"/>
              <w:rPr>
                <w:rFonts w:eastAsia="Calibri"/>
                <w:color w:val="000000"/>
              </w:rPr>
            </w:pPr>
            <w:proofErr w:type="gramStart"/>
            <w:r w:rsidRPr="00BF72D4">
              <w:rPr>
                <w:rFonts w:eastAsia="Calibri"/>
                <w:color w:val="000000"/>
              </w:rPr>
              <w:t>жилой</w:t>
            </w:r>
            <w:proofErr w:type="gramEnd"/>
          </w:p>
          <w:p w:rsidR="00BF72D4" w:rsidRPr="00BF72D4" w:rsidRDefault="00BF72D4" w:rsidP="00BF72D4">
            <w:pPr>
              <w:spacing w:line="264" w:lineRule="auto"/>
              <w:jc w:val="center"/>
              <w:rPr>
                <w:rFonts w:eastAsia="Calibri"/>
                <w:color w:val="000000"/>
              </w:rPr>
            </w:pPr>
            <w:proofErr w:type="gramStart"/>
            <w:r w:rsidRPr="00BF72D4">
              <w:rPr>
                <w:rFonts w:eastAsia="Calibri"/>
                <w:color w:val="000000"/>
              </w:rPr>
              <w:t>застройки</w:t>
            </w:r>
            <w:proofErr w:type="gramEnd"/>
            <w:r w:rsidRPr="00BF72D4">
              <w:rPr>
                <w:rFonts w:eastAsia="Calibri"/>
                <w:color w:val="000000"/>
              </w:rPr>
              <w:t>, Га</w:t>
            </w:r>
          </w:p>
        </w:tc>
        <w:tc>
          <w:tcPr>
            <w:tcW w:w="1926" w:type="dxa"/>
          </w:tcPr>
          <w:p w:rsidR="00BF72D4" w:rsidRPr="00BF72D4" w:rsidRDefault="00BF72D4" w:rsidP="00BF72D4">
            <w:pPr>
              <w:spacing w:line="264" w:lineRule="auto"/>
              <w:jc w:val="center"/>
              <w:rPr>
                <w:rFonts w:eastAsia="Calibri"/>
                <w:color w:val="000000"/>
              </w:rPr>
            </w:pPr>
            <w:r w:rsidRPr="00BF72D4">
              <w:rPr>
                <w:rFonts w:eastAsia="Calibri"/>
                <w:color w:val="000000"/>
              </w:rPr>
              <w:lastRenderedPageBreak/>
              <w:t>Население, чел.</w:t>
            </w:r>
          </w:p>
        </w:tc>
        <w:tc>
          <w:tcPr>
            <w:tcW w:w="1926" w:type="dxa"/>
          </w:tcPr>
          <w:p w:rsidR="00BF72D4" w:rsidRPr="00BF72D4" w:rsidRDefault="00BF72D4" w:rsidP="00BF72D4">
            <w:pPr>
              <w:spacing w:line="264" w:lineRule="auto"/>
              <w:jc w:val="center"/>
              <w:rPr>
                <w:rFonts w:eastAsia="Calibri"/>
                <w:color w:val="000000"/>
              </w:rPr>
            </w:pPr>
            <w:r w:rsidRPr="00BF72D4">
              <w:rPr>
                <w:rFonts w:eastAsia="Calibri"/>
                <w:color w:val="000000"/>
              </w:rPr>
              <w:t>Количество</w:t>
            </w:r>
          </w:p>
          <w:p w:rsidR="00BF72D4" w:rsidRPr="00BF72D4" w:rsidRDefault="00BF72D4" w:rsidP="00BF72D4">
            <w:pPr>
              <w:spacing w:line="264" w:lineRule="auto"/>
              <w:jc w:val="center"/>
              <w:rPr>
                <w:rFonts w:eastAsia="Calibri"/>
                <w:color w:val="000000"/>
              </w:rPr>
            </w:pPr>
            <w:proofErr w:type="gramStart"/>
            <w:r w:rsidRPr="00BF72D4">
              <w:rPr>
                <w:rFonts w:eastAsia="Calibri"/>
                <w:color w:val="000000"/>
              </w:rPr>
              <w:lastRenderedPageBreak/>
              <w:t>домов</w:t>
            </w:r>
            <w:proofErr w:type="gramEnd"/>
          </w:p>
        </w:tc>
        <w:tc>
          <w:tcPr>
            <w:tcW w:w="1926" w:type="dxa"/>
          </w:tcPr>
          <w:p w:rsidR="00BF72D4" w:rsidRPr="00BF72D4" w:rsidRDefault="00BF72D4" w:rsidP="00BF72D4">
            <w:pPr>
              <w:spacing w:line="264" w:lineRule="auto"/>
              <w:jc w:val="center"/>
              <w:rPr>
                <w:rFonts w:eastAsia="Calibri"/>
                <w:color w:val="000000"/>
              </w:rPr>
            </w:pPr>
            <w:r w:rsidRPr="00BF72D4">
              <w:rPr>
                <w:rFonts w:eastAsia="Calibri"/>
                <w:color w:val="000000"/>
              </w:rPr>
              <w:lastRenderedPageBreak/>
              <w:t xml:space="preserve">Средняя </w:t>
            </w:r>
            <w:r w:rsidRPr="00BF72D4">
              <w:rPr>
                <w:rFonts w:eastAsia="Calibri"/>
                <w:color w:val="000000"/>
              </w:rPr>
              <w:lastRenderedPageBreak/>
              <w:t>жилищная</w:t>
            </w:r>
          </w:p>
          <w:p w:rsidR="00BF72D4" w:rsidRPr="00BF72D4" w:rsidRDefault="00BF72D4" w:rsidP="00BF72D4">
            <w:pPr>
              <w:spacing w:line="264" w:lineRule="auto"/>
              <w:jc w:val="center"/>
              <w:rPr>
                <w:rFonts w:eastAsia="Calibri"/>
                <w:color w:val="000000"/>
              </w:rPr>
            </w:pPr>
            <w:proofErr w:type="gramStart"/>
            <w:r w:rsidRPr="00BF72D4">
              <w:rPr>
                <w:rFonts w:eastAsia="Calibri"/>
                <w:color w:val="000000"/>
              </w:rPr>
              <w:t>обеспеченность</w:t>
            </w:r>
            <w:proofErr w:type="gramEnd"/>
            <w:r w:rsidRPr="00BF72D4">
              <w:rPr>
                <w:rFonts w:eastAsia="Calibri"/>
                <w:color w:val="000000"/>
              </w:rPr>
              <w:t xml:space="preserve">, </w:t>
            </w:r>
            <w:proofErr w:type="spellStart"/>
            <w:r w:rsidRPr="00BF72D4">
              <w:rPr>
                <w:rFonts w:eastAsia="Calibri"/>
                <w:color w:val="000000"/>
              </w:rPr>
              <w:t>кв.м</w:t>
            </w:r>
            <w:proofErr w:type="spellEnd"/>
            <w:r w:rsidRPr="00BF72D4">
              <w:rPr>
                <w:rFonts w:eastAsia="Calibri"/>
                <w:color w:val="000000"/>
              </w:rPr>
              <w:t>/чел.</w:t>
            </w:r>
          </w:p>
        </w:tc>
      </w:tr>
      <w:tr w:rsidR="00BF72D4" w:rsidRPr="00BF72D4" w:rsidTr="00C51484">
        <w:tc>
          <w:tcPr>
            <w:tcW w:w="1925" w:type="dxa"/>
          </w:tcPr>
          <w:p w:rsidR="00BF72D4" w:rsidRPr="00BF72D4" w:rsidRDefault="00BF72D4" w:rsidP="00BF72D4">
            <w:pPr>
              <w:spacing w:line="264" w:lineRule="auto"/>
              <w:jc w:val="center"/>
              <w:rPr>
                <w:rFonts w:eastAsia="Calibri"/>
                <w:color w:val="000000"/>
              </w:rPr>
            </w:pPr>
            <w:r w:rsidRPr="00BF72D4">
              <w:rPr>
                <w:rFonts w:eastAsia="Calibri"/>
                <w:color w:val="000000"/>
              </w:rPr>
              <w:lastRenderedPageBreak/>
              <w:t>1</w:t>
            </w:r>
          </w:p>
        </w:tc>
        <w:tc>
          <w:tcPr>
            <w:tcW w:w="1925" w:type="dxa"/>
          </w:tcPr>
          <w:p w:rsidR="00BF72D4" w:rsidRPr="00BF72D4" w:rsidRDefault="00BF72D4" w:rsidP="00BF72D4">
            <w:pPr>
              <w:spacing w:line="264" w:lineRule="auto"/>
              <w:jc w:val="center"/>
              <w:rPr>
                <w:rFonts w:eastAsia="Calibri"/>
                <w:color w:val="000000"/>
              </w:rPr>
            </w:pPr>
            <w:r w:rsidRPr="00BF72D4">
              <w:rPr>
                <w:rFonts w:eastAsia="Calibri"/>
                <w:color w:val="000000"/>
              </w:rPr>
              <w:t>28,66</w:t>
            </w:r>
          </w:p>
        </w:tc>
        <w:tc>
          <w:tcPr>
            <w:tcW w:w="1926" w:type="dxa"/>
          </w:tcPr>
          <w:p w:rsidR="00BF72D4" w:rsidRPr="00BF72D4" w:rsidRDefault="00BF72D4" w:rsidP="00BF72D4">
            <w:pPr>
              <w:spacing w:line="264" w:lineRule="auto"/>
              <w:jc w:val="center"/>
              <w:rPr>
                <w:rFonts w:eastAsia="Calibri"/>
                <w:color w:val="000000"/>
                <w:lang w:val="en-US"/>
              </w:rPr>
            </w:pPr>
            <w:r w:rsidRPr="00BF72D4">
              <w:rPr>
                <w:rFonts w:eastAsia="Calibri"/>
                <w:color w:val="000000"/>
              </w:rPr>
              <w:t>10</w:t>
            </w:r>
            <w:r w:rsidRPr="00BF72D4">
              <w:rPr>
                <w:rFonts w:eastAsia="Calibri"/>
                <w:color w:val="000000"/>
                <w:lang w:val="en-US"/>
              </w:rPr>
              <w:t>06</w:t>
            </w:r>
          </w:p>
        </w:tc>
        <w:tc>
          <w:tcPr>
            <w:tcW w:w="1926" w:type="dxa"/>
          </w:tcPr>
          <w:p w:rsidR="00BF72D4" w:rsidRPr="00BF72D4" w:rsidRDefault="00BF72D4" w:rsidP="00BF72D4">
            <w:pPr>
              <w:spacing w:line="264" w:lineRule="auto"/>
              <w:jc w:val="center"/>
              <w:rPr>
                <w:rFonts w:eastAsia="Calibri"/>
                <w:color w:val="000000"/>
              </w:rPr>
            </w:pPr>
            <w:r w:rsidRPr="00BF72D4">
              <w:rPr>
                <w:rFonts w:eastAsia="Calibri"/>
                <w:color w:val="000000"/>
              </w:rPr>
              <w:t>334</w:t>
            </w:r>
          </w:p>
        </w:tc>
        <w:tc>
          <w:tcPr>
            <w:tcW w:w="1926" w:type="dxa"/>
          </w:tcPr>
          <w:p w:rsidR="00BF72D4" w:rsidRPr="00BF72D4" w:rsidRDefault="00BF72D4" w:rsidP="00BF72D4">
            <w:pPr>
              <w:spacing w:line="264" w:lineRule="auto"/>
              <w:jc w:val="center"/>
              <w:rPr>
                <w:rFonts w:eastAsia="Calibri"/>
                <w:color w:val="000000"/>
              </w:rPr>
            </w:pPr>
            <w:r w:rsidRPr="00BF72D4">
              <w:rPr>
                <w:rFonts w:eastAsia="Calibri"/>
                <w:color w:val="000000"/>
              </w:rPr>
              <w:t>42</w:t>
            </w:r>
          </w:p>
        </w:tc>
      </w:tr>
    </w:tbl>
    <w:p w:rsidR="00BF72D4" w:rsidRPr="00BF72D4" w:rsidRDefault="00BF72D4" w:rsidP="00BF72D4">
      <w:pPr>
        <w:widowControl/>
        <w:autoSpaceDE/>
        <w:autoSpaceDN/>
        <w:spacing w:line="288" w:lineRule="auto"/>
        <w:ind w:firstLine="709"/>
        <w:jc w:val="both"/>
        <w:rPr>
          <w:rFonts w:eastAsia="Calibri"/>
          <w:sz w:val="28"/>
        </w:rPr>
      </w:pPr>
      <w:r w:rsidRPr="00BF72D4">
        <w:rPr>
          <w:rFonts w:eastAsia="Calibri"/>
          <w:sz w:val="28"/>
        </w:rPr>
        <w:t>3.3 в разделе 1.5. «Характеристики развития системы инженерного оборудования и благоустройства территории»:</w:t>
      </w:r>
    </w:p>
    <w:p w:rsidR="00BF72D4" w:rsidRPr="00BF72D4" w:rsidRDefault="00BF72D4" w:rsidP="00BF72D4">
      <w:pPr>
        <w:widowControl/>
        <w:autoSpaceDE/>
        <w:autoSpaceDN/>
        <w:spacing w:line="288" w:lineRule="auto"/>
        <w:ind w:firstLine="709"/>
        <w:jc w:val="both"/>
        <w:rPr>
          <w:rFonts w:eastAsia="Calibri"/>
          <w:sz w:val="28"/>
        </w:rPr>
      </w:pPr>
      <w:r w:rsidRPr="00BF72D4">
        <w:rPr>
          <w:rFonts w:eastAsia="Calibri"/>
          <w:sz w:val="28"/>
        </w:rPr>
        <w:t xml:space="preserve">3.3.1 подраздел 1.5.1 «Водоснабжение» дополнить абзацами следующего содержания: </w:t>
      </w:r>
    </w:p>
    <w:p w:rsidR="00BF72D4" w:rsidRPr="00BF72D4" w:rsidRDefault="00BF72D4" w:rsidP="00BF72D4">
      <w:pPr>
        <w:widowControl/>
        <w:autoSpaceDE/>
        <w:autoSpaceDN/>
        <w:spacing w:line="288" w:lineRule="auto"/>
        <w:ind w:firstLine="709"/>
        <w:jc w:val="both"/>
        <w:rPr>
          <w:iCs/>
          <w:sz w:val="28"/>
          <w:szCs w:val="28"/>
          <w:lang w:eastAsia="ru-RU"/>
        </w:rPr>
      </w:pPr>
      <w:bookmarkStart w:id="8" w:name="_Hlk196663705"/>
      <w:r w:rsidRPr="00BF72D4">
        <w:rPr>
          <w:sz w:val="28"/>
          <w:szCs w:val="28"/>
          <w:lang w:eastAsia="ru-RU"/>
        </w:rPr>
        <w:t>«</w:t>
      </w:r>
      <w:bookmarkStart w:id="9" w:name="_Hlk188690375"/>
      <w:r w:rsidRPr="00BF72D4">
        <w:rPr>
          <w:sz w:val="28"/>
          <w:szCs w:val="28"/>
          <w:lang w:eastAsia="ru-RU"/>
        </w:rPr>
        <w:t>Суточный расход воды на хозяйственно - питьевые нужды проектируемой мечети составляет 0,86 м</w:t>
      </w:r>
      <w:r w:rsidRPr="00BF72D4">
        <w:rPr>
          <w:sz w:val="28"/>
          <w:szCs w:val="28"/>
          <w:vertAlign w:val="superscript"/>
          <w:lang w:eastAsia="ru-RU"/>
        </w:rPr>
        <w:t>3</w:t>
      </w:r>
      <w:r w:rsidRPr="00BF72D4">
        <w:rPr>
          <w:sz w:val="28"/>
          <w:szCs w:val="28"/>
          <w:lang w:eastAsia="ru-RU"/>
        </w:rPr>
        <w:t>/сутки, расход воды на полив территории в летнее время года – 1,21 м</w:t>
      </w:r>
      <w:r w:rsidRPr="00BF72D4">
        <w:rPr>
          <w:sz w:val="28"/>
          <w:szCs w:val="28"/>
          <w:vertAlign w:val="superscript"/>
          <w:lang w:eastAsia="ru-RU"/>
        </w:rPr>
        <w:t>3</w:t>
      </w:r>
      <w:r w:rsidRPr="00BF72D4">
        <w:rPr>
          <w:sz w:val="28"/>
          <w:szCs w:val="28"/>
          <w:lang w:eastAsia="ru-RU"/>
        </w:rPr>
        <w:t>/сутки.</w:t>
      </w:r>
    </w:p>
    <w:p w:rsidR="00BF72D4" w:rsidRPr="00BF72D4" w:rsidRDefault="00BF72D4" w:rsidP="00BF72D4">
      <w:pPr>
        <w:widowControl/>
        <w:autoSpaceDE/>
        <w:autoSpaceDN/>
        <w:spacing w:line="288" w:lineRule="auto"/>
        <w:ind w:firstLine="709"/>
        <w:jc w:val="both"/>
        <w:rPr>
          <w:sz w:val="28"/>
          <w:szCs w:val="28"/>
          <w:lang w:eastAsia="ru-RU"/>
        </w:rPr>
      </w:pPr>
      <w:bookmarkStart w:id="10" w:name="_Hlk188690381"/>
      <w:bookmarkEnd w:id="9"/>
      <w:r w:rsidRPr="00BF72D4">
        <w:rPr>
          <w:sz w:val="28"/>
          <w:szCs w:val="28"/>
          <w:lang w:eastAsia="ru-RU"/>
        </w:rPr>
        <w:t xml:space="preserve">Водоснабжение проектируемой мечети предусмотрено от ранее запроектированного водопровода Ø125мм по ул. </w:t>
      </w:r>
      <w:proofErr w:type="spellStart"/>
      <w:r w:rsidRPr="00BF72D4">
        <w:rPr>
          <w:sz w:val="28"/>
          <w:szCs w:val="28"/>
          <w:lang w:eastAsia="ru-RU"/>
        </w:rPr>
        <w:t>Хоррият</w:t>
      </w:r>
      <w:proofErr w:type="spellEnd"/>
      <w:r w:rsidRPr="00BF72D4">
        <w:rPr>
          <w:sz w:val="28"/>
          <w:szCs w:val="28"/>
          <w:lang w:eastAsia="ru-RU"/>
        </w:rPr>
        <w:t>.</w:t>
      </w:r>
    </w:p>
    <w:p w:rsidR="00BF72D4" w:rsidRPr="00BF72D4" w:rsidRDefault="00BF72D4" w:rsidP="00BF72D4">
      <w:pPr>
        <w:widowControl/>
        <w:autoSpaceDE/>
        <w:autoSpaceDN/>
        <w:spacing w:line="288" w:lineRule="auto"/>
        <w:ind w:firstLine="709"/>
        <w:jc w:val="both"/>
        <w:rPr>
          <w:rFonts w:eastAsia="Calibri"/>
          <w:sz w:val="28"/>
        </w:rPr>
      </w:pPr>
      <w:bookmarkStart w:id="11" w:name="_Hlk188690684"/>
      <w:bookmarkEnd w:id="10"/>
      <w:r w:rsidRPr="00BF72D4">
        <w:rPr>
          <w:rFonts w:eastAsia="Calibri"/>
          <w:sz w:val="28"/>
        </w:rPr>
        <w:t>Общая протяженность проектируемых сетей Ø63мм - 0,1 км.</w:t>
      </w:r>
    </w:p>
    <w:p w:rsidR="00BF72D4" w:rsidRPr="00BF72D4" w:rsidRDefault="00BF72D4" w:rsidP="00BF72D4">
      <w:pPr>
        <w:widowControl/>
        <w:autoSpaceDE/>
        <w:autoSpaceDN/>
        <w:spacing w:line="288" w:lineRule="auto"/>
        <w:ind w:firstLine="709"/>
        <w:jc w:val="both"/>
        <w:rPr>
          <w:sz w:val="28"/>
          <w:szCs w:val="28"/>
        </w:rPr>
      </w:pPr>
      <w:r w:rsidRPr="00BF72D4">
        <w:rPr>
          <w:sz w:val="28"/>
          <w:szCs w:val="28"/>
        </w:rPr>
        <w:t>На первый этап развития территории в качестве противопожарных мероприятий проектом предлагается предусмотреть противопожарный резервуар. Объем и параметры противопожарного резервуара требуется уточнить на дальнейшей стадии проектирования</w:t>
      </w:r>
      <w:r w:rsidRPr="00BF72D4">
        <w:rPr>
          <w:sz w:val="28"/>
          <w:szCs w:val="28"/>
          <w:lang w:eastAsia="ru-RU"/>
        </w:rPr>
        <w:t>».</w:t>
      </w:r>
      <w:bookmarkEnd w:id="11"/>
      <w:r w:rsidRPr="00BF72D4">
        <w:rPr>
          <w:sz w:val="28"/>
          <w:szCs w:val="28"/>
          <w:lang w:eastAsia="ru-RU"/>
        </w:rPr>
        <w:t xml:space="preserve"> </w:t>
      </w:r>
      <w:r w:rsidRPr="00BF72D4">
        <w:rPr>
          <w:color w:val="FF0000"/>
          <w:sz w:val="28"/>
          <w:szCs w:val="28"/>
          <w:lang w:eastAsia="ru-RU"/>
        </w:rPr>
        <w:t xml:space="preserve"> </w:t>
      </w:r>
      <w:r w:rsidRPr="00BF72D4">
        <w:rPr>
          <w:sz w:val="28"/>
          <w:szCs w:val="28"/>
          <w:lang w:eastAsia="ru-RU"/>
        </w:rPr>
        <w:t xml:space="preserve"> </w:t>
      </w:r>
    </w:p>
    <w:bookmarkEnd w:id="8"/>
    <w:p w:rsidR="00BF72D4" w:rsidRPr="00BF72D4" w:rsidRDefault="00BF72D4" w:rsidP="00BF72D4">
      <w:pPr>
        <w:widowControl/>
        <w:autoSpaceDE/>
        <w:autoSpaceDN/>
        <w:spacing w:line="288" w:lineRule="auto"/>
        <w:ind w:firstLine="709"/>
        <w:jc w:val="both"/>
        <w:rPr>
          <w:rFonts w:eastAsia="Calibri"/>
          <w:sz w:val="28"/>
        </w:rPr>
      </w:pPr>
      <w:r w:rsidRPr="00BF72D4">
        <w:rPr>
          <w:rFonts w:eastAsia="Calibri"/>
          <w:sz w:val="28"/>
        </w:rPr>
        <w:t xml:space="preserve">3.3.2 подраздел 1.5.2 «Водоотведение» дополнить абзацами следующего содержания: </w:t>
      </w:r>
    </w:p>
    <w:p w:rsidR="00BF72D4" w:rsidRPr="00BF72D4" w:rsidRDefault="00BF72D4" w:rsidP="00BF72D4">
      <w:pPr>
        <w:widowControl/>
        <w:adjustRightInd w:val="0"/>
        <w:spacing w:line="288" w:lineRule="auto"/>
        <w:ind w:firstLine="709"/>
        <w:jc w:val="both"/>
        <w:rPr>
          <w:rFonts w:eastAsia="Calibri"/>
          <w:sz w:val="28"/>
          <w:szCs w:val="28"/>
        </w:rPr>
      </w:pPr>
      <w:bookmarkStart w:id="12" w:name="_Hlk188691465"/>
      <w:bookmarkStart w:id="13" w:name="_Hlk188691473"/>
      <w:r w:rsidRPr="00BF72D4">
        <w:rPr>
          <w:rFonts w:eastAsia="Calibri"/>
          <w:sz w:val="28"/>
          <w:szCs w:val="28"/>
        </w:rPr>
        <w:t>«</w:t>
      </w:r>
      <w:bookmarkStart w:id="14" w:name="_Hlk196663728"/>
      <w:r w:rsidRPr="00BF72D4">
        <w:rPr>
          <w:rFonts w:eastAsia="Calibri"/>
          <w:sz w:val="28"/>
          <w:szCs w:val="28"/>
        </w:rPr>
        <w:t>Суточный расход сточных вод проектируемой мечети составит 0,86 м</w:t>
      </w:r>
      <w:r w:rsidRPr="00BF72D4">
        <w:rPr>
          <w:rFonts w:eastAsia="Calibri"/>
          <w:sz w:val="28"/>
          <w:szCs w:val="28"/>
          <w:vertAlign w:val="superscript"/>
        </w:rPr>
        <w:t>3</w:t>
      </w:r>
      <w:r w:rsidRPr="00BF72D4">
        <w:rPr>
          <w:rFonts w:eastAsia="Calibri"/>
          <w:sz w:val="28"/>
          <w:szCs w:val="28"/>
        </w:rPr>
        <w:t>/сутки.</w:t>
      </w:r>
      <w:bookmarkEnd w:id="12"/>
    </w:p>
    <w:p w:rsidR="00BF72D4" w:rsidRPr="00BF72D4" w:rsidRDefault="00BF72D4" w:rsidP="00BF72D4">
      <w:pPr>
        <w:suppressAutoHyphens/>
        <w:autoSpaceDN/>
        <w:spacing w:line="288" w:lineRule="auto"/>
        <w:ind w:firstLine="709"/>
        <w:jc w:val="both"/>
        <w:rPr>
          <w:iCs/>
          <w:sz w:val="28"/>
          <w:szCs w:val="28"/>
          <w:lang w:eastAsia="zh-CN"/>
        </w:rPr>
      </w:pPr>
      <w:r w:rsidRPr="00BF72D4">
        <w:rPr>
          <w:sz w:val="28"/>
          <w:szCs w:val="24"/>
          <w:lang w:eastAsia="zh-CN"/>
        </w:rPr>
        <w:t>Для</w:t>
      </w:r>
      <w:r w:rsidRPr="00BF72D4">
        <w:rPr>
          <w:iCs/>
          <w:sz w:val="28"/>
          <w:szCs w:val="28"/>
          <w:lang w:eastAsia="zh-CN"/>
        </w:rPr>
        <w:t xml:space="preserve"> отвода бытовых сточных вод от проектируемой мечети предусматривается строительство самотечных сетей бытовой канализации </w:t>
      </w:r>
      <w:r w:rsidRPr="00BF72D4">
        <w:rPr>
          <w:sz w:val="28"/>
          <w:szCs w:val="28"/>
          <w:lang w:eastAsia="zh-CN"/>
        </w:rPr>
        <w:t>Ø</w:t>
      </w:r>
      <w:r w:rsidRPr="00BF72D4">
        <w:rPr>
          <w:iCs/>
          <w:sz w:val="28"/>
          <w:szCs w:val="28"/>
          <w:lang w:eastAsia="zh-CN"/>
        </w:rPr>
        <w:t xml:space="preserve">110мм с подключением к ранее запроектированному канализационному коллектору </w:t>
      </w:r>
      <w:r w:rsidRPr="00BF72D4">
        <w:rPr>
          <w:sz w:val="28"/>
          <w:szCs w:val="28"/>
          <w:lang w:eastAsia="zh-CN"/>
        </w:rPr>
        <w:t>Ø</w:t>
      </w:r>
      <w:r w:rsidRPr="00BF72D4">
        <w:rPr>
          <w:iCs/>
          <w:sz w:val="28"/>
          <w:szCs w:val="28"/>
          <w:lang w:eastAsia="zh-CN"/>
        </w:rPr>
        <w:t>160 мм</w:t>
      </w:r>
      <w:bookmarkStart w:id="15" w:name="_Hlk188807413"/>
      <w:r w:rsidRPr="00BF72D4">
        <w:rPr>
          <w:sz w:val="28"/>
          <w:szCs w:val="24"/>
          <w:lang w:eastAsia="zh-CN"/>
        </w:rPr>
        <w:t xml:space="preserve"> по </w:t>
      </w:r>
      <w:proofErr w:type="spellStart"/>
      <w:r w:rsidRPr="00BF72D4">
        <w:rPr>
          <w:sz w:val="28"/>
          <w:szCs w:val="24"/>
          <w:lang w:eastAsia="zh-CN"/>
        </w:rPr>
        <w:t>ул.Хоррият</w:t>
      </w:r>
      <w:proofErr w:type="spellEnd"/>
      <w:r w:rsidRPr="00BF72D4">
        <w:rPr>
          <w:sz w:val="28"/>
          <w:szCs w:val="24"/>
          <w:lang w:eastAsia="zh-CN"/>
        </w:rPr>
        <w:t>.</w:t>
      </w:r>
      <w:bookmarkEnd w:id="15"/>
    </w:p>
    <w:p w:rsidR="00BF72D4" w:rsidRPr="00BF72D4" w:rsidRDefault="00BF72D4" w:rsidP="00BF72D4">
      <w:pPr>
        <w:widowControl/>
        <w:adjustRightInd w:val="0"/>
        <w:spacing w:line="288" w:lineRule="auto"/>
        <w:ind w:firstLine="709"/>
        <w:jc w:val="both"/>
        <w:rPr>
          <w:rFonts w:eastAsia="Calibri"/>
          <w:iCs/>
          <w:sz w:val="28"/>
          <w:szCs w:val="28"/>
        </w:rPr>
      </w:pPr>
      <w:bookmarkStart w:id="16" w:name="_Hlk188691592"/>
      <w:bookmarkEnd w:id="13"/>
      <w:r w:rsidRPr="00BF72D4">
        <w:rPr>
          <w:rFonts w:eastAsia="Calibri"/>
          <w:iCs/>
          <w:sz w:val="28"/>
          <w:szCs w:val="28"/>
        </w:rPr>
        <w:t xml:space="preserve">Общая протяженность проектируемых сетей канализации Ø110мм - 0,15 км». </w:t>
      </w:r>
    </w:p>
    <w:bookmarkEnd w:id="14"/>
    <w:bookmarkEnd w:id="16"/>
    <w:p w:rsidR="00BF72D4" w:rsidRPr="00BF72D4" w:rsidRDefault="00BF72D4" w:rsidP="00BF72D4">
      <w:pPr>
        <w:widowControl/>
        <w:autoSpaceDE/>
        <w:autoSpaceDN/>
        <w:spacing w:line="288" w:lineRule="auto"/>
        <w:ind w:firstLine="709"/>
        <w:jc w:val="both"/>
        <w:rPr>
          <w:rFonts w:eastAsia="Calibri"/>
          <w:sz w:val="28"/>
        </w:rPr>
      </w:pPr>
      <w:r w:rsidRPr="00BF72D4">
        <w:rPr>
          <w:rFonts w:eastAsia="Calibri"/>
          <w:sz w:val="28"/>
        </w:rPr>
        <w:t xml:space="preserve">3.3.3 подраздел 1.5.3 «Дождевая канализация» дополнить абзацами следующего содержания: </w:t>
      </w:r>
    </w:p>
    <w:p w:rsidR="00BF72D4" w:rsidRPr="00BF72D4" w:rsidRDefault="00BF72D4" w:rsidP="00BF72D4">
      <w:pPr>
        <w:widowControl/>
        <w:autoSpaceDE/>
        <w:autoSpaceDN/>
        <w:spacing w:line="288" w:lineRule="auto"/>
        <w:ind w:firstLine="709"/>
        <w:jc w:val="both"/>
        <w:rPr>
          <w:sz w:val="28"/>
          <w:szCs w:val="28"/>
          <w:lang w:eastAsia="ru-RU"/>
        </w:rPr>
      </w:pPr>
      <w:bookmarkStart w:id="17" w:name="_Hlk188691721"/>
      <w:r w:rsidRPr="00BF72D4">
        <w:rPr>
          <w:sz w:val="28"/>
          <w:szCs w:val="28"/>
          <w:lang w:eastAsia="ru-RU"/>
        </w:rPr>
        <w:t>«</w:t>
      </w:r>
      <w:bookmarkStart w:id="18" w:name="_Hlk196663747"/>
      <w:r w:rsidRPr="00BF72D4">
        <w:rPr>
          <w:sz w:val="28"/>
          <w:szCs w:val="28"/>
          <w:lang w:eastAsia="ru-RU"/>
        </w:rPr>
        <w:t>Расход поверхностных вод с территории проектируемой мечети составит 9,81 л/с.</w:t>
      </w:r>
    </w:p>
    <w:bookmarkEnd w:id="17"/>
    <w:p w:rsidR="00BF72D4" w:rsidRPr="00BF72D4" w:rsidRDefault="00BF72D4" w:rsidP="00BF72D4">
      <w:pPr>
        <w:widowControl/>
        <w:autoSpaceDE/>
        <w:autoSpaceDN/>
        <w:spacing w:line="288" w:lineRule="auto"/>
        <w:ind w:firstLine="709"/>
        <w:jc w:val="both"/>
        <w:rPr>
          <w:sz w:val="28"/>
          <w:szCs w:val="28"/>
        </w:rPr>
      </w:pPr>
      <w:r w:rsidRPr="00BF72D4">
        <w:rPr>
          <w:sz w:val="28"/>
          <w:szCs w:val="28"/>
        </w:rPr>
        <w:t xml:space="preserve">Проектом планировки предлагается осуществить поверхностный водоотвод дождевых и талых вод с рассматриваемой территории </w:t>
      </w:r>
      <w:r w:rsidRPr="00BF72D4">
        <w:rPr>
          <w:rFonts w:eastAsia="Calibri"/>
          <w:bCs/>
          <w:color w:val="000000"/>
          <w:sz w:val="28"/>
          <w:szCs w:val="28"/>
        </w:rPr>
        <w:t xml:space="preserve">мечети </w:t>
      </w:r>
      <w:r w:rsidRPr="00BF72D4">
        <w:rPr>
          <w:sz w:val="28"/>
          <w:szCs w:val="28"/>
        </w:rPr>
        <w:t xml:space="preserve">с учетом рельефа местности и вертикальной планировки участка к ранее запроектированным сетям дождевой канализации по </w:t>
      </w:r>
      <w:proofErr w:type="spellStart"/>
      <w:r w:rsidRPr="00BF72D4">
        <w:rPr>
          <w:sz w:val="28"/>
          <w:szCs w:val="28"/>
        </w:rPr>
        <w:t>ул.Хоррият</w:t>
      </w:r>
      <w:bookmarkEnd w:id="18"/>
      <w:proofErr w:type="spellEnd"/>
      <w:r w:rsidRPr="00BF72D4">
        <w:rPr>
          <w:sz w:val="28"/>
          <w:szCs w:val="28"/>
        </w:rPr>
        <w:t xml:space="preserve">». </w:t>
      </w:r>
    </w:p>
    <w:p w:rsidR="00BF72D4" w:rsidRPr="00BF72D4" w:rsidRDefault="00BF72D4" w:rsidP="00BF72D4">
      <w:pPr>
        <w:widowControl/>
        <w:autoSpaceDE/>
        <w:autoSpaceDN/>
        <w:spacing w:line="288" w:lineRule="auto"/>
        <w:ind w:firstLine="709"/>
        <w:jc w:val="both"/>
        <w:rPr>
          <w:sz w:val="28"/>
          <w:szCs w:val="28"/>
        </w:rPr>
      </w:pPr>
      <w:r w:rsidRPr="00BF72D4">
        <w:rPr>
          <w:sz w:val="28"/>
          <w:szCs w:val="28"/>
        </w:rPr>
        <w:t xml:space="preserve">3.3.4 </w:t>
      </w:r>
      <w:r w:rsidRPr="00BF72D4">
        <w:rPr>
          <w:rFonts w:eastAsia="Calibri"/>
          <w:sz w:val="28"/>
        </w:rPr>
        <w:t>подраздел 1.5.4 «Электропотребление» дополнить абзацами следующего содержания:</w:t>
      </w:r>
    </w:p>
    <w:p w:rsidR="00BF72D4" w:rsidRPr="00BF72D4" w:rsidRDefault="00BF72D4" w:rsidP="00BF72D4">
      <w:pPr>
        <w:widowControl/>
        <w:autoSpaceDE/>
        <w:autoSpaceDN/>
        <w:spacing w:line="288" w:lineRule="auto"/>
        <w:ind w:right="108" w:firstLine="709"/>
        <w:jc w:val="both"/>
        <w:rPr>
          <w:rFonts w:eastAsia="Calibri"/>
          <w:sz w:val="28"/>
          <w:szCs w:val="28"/>
          <w:lang w:eastAsia="zh-CN"/>
        </w:rPr>
      </w:pPr>
      <w:r w:rsidRPr="00BF72D4">
        <w:rPr>
          <w:iCs/>
          <w:kern w:val="32"/>
          <w:sz w:val="28"/>
          <w:szCs w:val="28"/>
        </w:rPr>
        <w:t>«</w:t>
      </w:r>
      <w:bookmarkStart w:id="19" w:name="_Hlk196663763"/>
      <w:r w:rsidRPr="00BF72D4">
        <w:rPr>
          <w:iCs/>
          <w:kern w:val="32"/>
          <w:sz w:val="28"/>
          <w:szCs w:val="28"/>
        </w:rPr>
        <w:t>На основании расчетов электропотребление мечети составляет 28,24</w:t>
      </w:r>
      <w:r w:rsidRPr="00BF72D4">
        <w:rPr>
          <w:rFonts w:eastAsia="Calibri"/>
          <w:sz w:val="28"/>
          <w:szCs w:val="28"/>
        </w:rPr>
        <w:t xml:space="preserve"> кВт</w:t>
      </w:r>
      <w:r w:rsidRPr="00BF72D4">
        <w:rPr>
          <w:iCs/>
          <w:kern w:val="32"/>
          <w:sz w:val="28"/>
          <w:szCs w:val="28"/>
        </w:rPr>
        <w:t>.</w:t>
      </w:r>
    </w:p>
    <w:p w:rsidR="00BF72D4" w:rsidRPr="00BF72D4" w:rsidRDefault="00BF72D4" w:rsidP="00BF72D4">
      <w:pPr>
        <w:widowControl/>
        <w:autoSpaceDE/>
        <w:autoSpaceDN/>
        <w:spacing w:line="288" w:lineRule="auto"/>
        <w:ind w:right="108" w:firstLine="709"/>
        <w:jc w:val="both"/>
        <w:rPr>
          <w:rFonts w:eastAsia="Calibri"/>
          <w:sz w:val="28"/>
          <w:szCs w:val="28"/>
          <w:lang w:eastAsia="zh-CN"/>
        </w:rPr>
      </w:pPr>
      <w:r w:rsidRPr="00BF72D4">
        <w:rPr>
          <w:rFonts w:eastAsia="Calibri"/>
          <w:sz w:val="28"/>
          <w:szCs w:val="28"/>
          <w:lang w:eastAsia="zh-CN"/>
        </w:rPr>
        <w:lastRenderedPageBreak/>
        <w:t>Согласно письму АО «Сетевая компания» центром питания для проектируемой территории предлагается принять ПС Константиновка, СТП-6977. Точка подключения – опора ВЛ 0,4кВ СТП-6977.</w:t>
      </w:r>
    </w:p>
    <w:p w:rsidR="00BF72D4" w:rsidRPr="00BF72D4" w:rsidRDefault="00BF72D4" w:rsidP="00BF72D4">
      <w:pPr>
        <w:widowControl/>
        <w:autoSpaceDE/>
        <w:autoSpaceDN/>
        <w:spacing w:line="288" w:lineRule="auto"/>
        <w:ind w:right="108" w:firstLine="709"/>
        <w:jc w:val="both"/>
        <w:rPr>
          <w:rFonts w:eastAsia="Calibri"/>
          <w:sz w:val="28"/>
          <w:szCs w:val="28"/>
          <w:lang w:eastAsia="zh-CN"/>
        </w:rPr>
      </w:pPr>
      <w:r w:rsidRPr="00BF72D4">
        <w:rPr>
          <w:rFonts w:eastAsia="Calibri"/>
          <w:sz w:val="28"/>
          <w:szCs w:val="28"/>
          <w:lang w:eastAsia="zh-CN"/>
        </w:rPr>
        <w:t>С учетом разработанных планировочных решений по застройке территории предусматриваются следующие мероприятия:</w:t>
      </w:r>
    </w:p>
    <w:p w:rsidR="00BF72D4" w:rsidRPr="00BF72D4" w:rsidRDefault="00BF72D4" w:rsidP="00BF72D4">
      <w:pPr>
        <w:widowControl/>
        <w:autoSpaceDE/>
        <w:autoSpaceDN/>
        <w:spacing w:line="288" w:lineRule="auto"/>
        <w:ind w:right="108" w:firstLine="709"/>
        <w:jc w:val="both"/>
        <w:rPr>
          <w:rFonts w:eastAsia="Calibri"/>
          <w:sz w:val="28"/>
          <w:szCs w:val="28"/>
          <w:lang w:eastAsia="zh-CN"/>
        </w:rPr>
      </w:pPr>
      <w:r w:rsidRPr="00BF72D4">
        <w:rPr>
          <w:rFonts w:eastAsia="Calibri"/>
          <w:sz w:val="28"/>
          <w:szCs w:val="28"/>
          <w:lang w:eastAsia="zh-CN"/>
        </w:rPr>
        <w:t xml:space="preserve">- перенос в кабель участка ВЛ-10 </w:t>
      </w:r>
      <w:proofErr w:type="spellStart"/>
      <w:r w:rsidRPr="00BF72D4">
        <w:rPr>
          <w:rFonts w:eastAsia="Calibri"/>
          <w:sz w:val="28"/>
          <w:szCs w:val="28"/>
          <w:lang w:eastAsia="zh-CN"/>
        </w:rPr>
        <w:t>кВ</w:t>
      </w:r>
      <w:proofErr w:type="spellEnd"/>
      <w:r w:rsidRPr="00BF72D4">
        <w:rPr>
          <w:rFonts w:eastAsia="Calibri"/>
          <w:sz w:val="28"/>
          <w:szCs w:val="28"/>
          <w:lang w:eastAsia="zh-CN"/>
        </w:rPr>
        <w:t xml:space="preserve"> БРТП-240 Л.9, попадающего под проектируемую застройку – 315 м;</w:t>
      </w:r>
    </w:p>
    <w:p w:rsidR="00BF72D4" w:rsidRPr="00BF72D4" w:rsidRDefault="00BF72D4" w:rsidP="00BF72D4">
      <w:pPr>
        <w:widowControl/>
        <w:autoSpaceDE/>
        <w:autoSpaceDN/>
        <w:spacing w:line="288" w:lineRule="auto"/>
        <w:ind w:right="108" w:firstLine="709"/>
        <w:jc w:val="both"/>
        <w:rPr>
          <w:rFonts w:eastAsia="Calibri"/>
          <w:sz w:val="28"/>
          <w:szCs w:val="28"/>
          <w:lang w:eastAsia="zh-CN"/>
        </w:rPr>
      </w:pPr>
      <w:r w:rsidRPr="00BF72D4">
        <w:rPr>
          <w:rFonts w:eastAsia="Calibri"/>
          <w:sz w:val="28"/>
          <w:szCs w:val="28"/>
          <w:lang w:eastAsia="zh-CN"/>
        </w:rPr>
        <w:t xml:space="preserve">- строительство КЛ 0,4 </w:t>
      </w:r>
      <w:proofErr w:type="spellStart"/>
      <w:r w:rsidRPr="00BF72D4">
        <w:rPr>
          <w:rFonts w:eastAsia="Calibri"/>
          <w:sz w:val="28"/>
          <w:szCs w:val="28"/>
          <w:lang w:eastAsia="zh-CN"/>
        </w:rPr>
        <w:t>кВ</w:t>
      </w:r>
      <w:proofErr w:type="spellEnd"/>
      <w:r w:rsidRPr="00BF72D4">
        <w:rPr>
          <w:rFonts w:eastAsia="Calibri"/>
          <w:sz w:val="28"/>
          <w:szCs w:val="28"/>
          <w:lang w:eastAsia="zh-CN"/>
        </w:rPr>
        <w:t xml:space="preserve"> – 10 м;</w:t>
      </w:r>
    </w:p>
    <w:p w:rsidR="00BF72D4" w:rsidRPr="00BF72D4" w:rsidRDefault="00BF72D4" w:rsidP="00BF72D4">
      <w:pPr>
        <w:widowControl/>
        <w:autoSpaceDE/>
        <w:autoSpaceDN/>
        <w:spacing w:line="288" w:lineRule="auto"/>
        <w:ind w:right="108" w:firstLine="709"/>
        <w:jc w:val="both"/>
        <w:rPr>
          <w:rFonts w:eastAsia="Calibri"/>
          <w:sz w:val="28"/>
          <w:szCs w:val="28"/>
          <w:lang w:eastAsia="zh-CN"/>
        </w:rPr>
      </w:pPr>
      <w:r w:rsidRPr="00BF72D4">
        <w:rPr>
          <w:rFonts w:eastAsia="Calibri"/>
          <w:sz w:val="28"/>
          <w:szCs w:val="28"/>
          <w:lang w:eastAsia="zh-CN"/>
        </w:rPr>
        <w:t xml:space="preserve">- установка ВРУ-0,4 </w:t>
      </w:r>
      <w:proofErr w:type="spellStart"/>
      <w:r w:rsidRPr="00BF72D4">
        <w:rPr>
          <w:rFonts w:eastAsia="Calibri"/>
          <w:sz w:val="28"/>
          <w:szCs w:val="28"/>
          <w:lang w:eastAsia="zh-CN"/>
        </w:rPr>
        <w:t>кВ</w:t>
      </w:r>
      <w:proofErr w:type="spellEnd"/>
      <w:r w:rsidRPr="00BF72D4">
        <w:rPr>
          <w:rFonts w:eastAsia="Calibri"/>
          <w:sz w:val="28"/>
          <w:szCs w:val="28"/>
          <w:lang w:eastAsia="zh-CN"/>
        </w:rPr>
        <w:t>;</w:t>
      </w:r>
    </w:p>
    <w:p w:rsidR="00BF72D4" w:rsidRPr="00BF72D4" w:rsidRDefault="00BF72D4" w:rsidP="00BF72D4">
      <w:pPr>
        <w:widowControl/>
        <w:autoSpaceDE/>
        <w:autoSpaceDN/>
        <w:spacing w:line="288" w:lineRule="auto"/>
        <w:ind w:right="108" w:firstLine="709"/>
        <w:jc w:val="both"/>
        <w:rPr>
          <w:rFonts w:eastAsia="Calibri"/>
          <w:iCs/>
          <w:kern w:val="32"/>
          <w:sz w:val="28"/>
          <w:szCs w:val="28"/>
        </w:rPr>
      </w:pPr>
      <w:r w:rsidRPr="00BF72D4">
        <w:rPr>
          <w:rFonts w:eastAsia="Calibri"/>
          <w:sz w:val="28"/>
          <w:szCs w:val="28"/>
          <w:lang w:eastAsia="zh-CN"/>
        </w:rPr>
        <w:t xml:space="preserve">- установка защитного отключения, заземления, защиту от работы в </w:t>
      </w:r>
      <w:proofErr w:type="spellStart"/>
      <w:r w:rsidRPr="00BF72D4">
        <w:rPr>
          <w:rFonts w:eastAsia="Calibri"/>
          <w:sz w:val="28"/>
          <w:szCs w:val="28"/>
          <w:lang w:eastAsia="zh-CN"/>
        </w:rPr>
        <w:t>неполнофазном</w:t>
      </w:r>
      <w:proofErr w:type="spellEnd"/>
      <w:r w:rsidRPr="00BF72D4">
        <w:rPr>
          <w:rFonts w:eastAsia="Calibri"/>
          <w:sz w:val="28"/>
          <w:szCs w:val="28"/>
          <w:lang w:eastAsia="zh-CN"/>
        </w:rPr>
        <w:t xml:space="preserve"> режиме трехфазных токоприемников (защиту от перенапряжения</w:t>
      </w:r>
      <w:r w:rsidRPr="00BF72D4">
        <w:rPr>
          <w:rFonts w:eastAsia="Calibri"/>
          <w:iCs/>
          <w:kern w:val="32"/>
          <w:sz w:val="28"/>
          <w:szCs w:val="28"/>
        </w:rPr>
        <w:t xml:space="preserve"> однофазных токоприемников) на вводе 0,4 </w:t>
      </w:r>
      <w:proofErr w:type="spellStart"/>
      <w:r w:rsidRPr="00BF72D4">
        <w:rPr>
          <w:rFonts w:eastAsia="Calibri"/>
          <w:iCs/>
          <w:kern w:val="32"/>
          <w:sz w:val="28"/>
          <w:szCs w:val="28"/>
        </w:rPr>
        <w:t>кВ</w:t>
      </w:r>
      <w:proofErr w:type="spellEnd"/>
      <w:r w:rsidRPr="00BF72D4">
        <w:rPr>
          <w:rFonts w:eastAsia="Calibri"/>
          <w:iCs/>
          <w:kern w:val="32"/>
          <w:sz w:val="28"/>
          <w:szCs w:val="28"/>
        </w:rPr>
        <w:t>;</w:t>
      </w:r>
    </w:p>
    <w:p w:rsidR="00BF72D4" w:rsidRPr="00BF72D4" w:rsidRDefault="00BF72D4" w:rsidP="00BF72D4">
      <w:pPr>
        <w:widowControl/>
        <w:autoSpaceDE/>
        <w:autoSpaceDN/>
        <w:spacing w:line="288" w:lineRule="auto"/>
        <w:ind w:firstLine="709"/>
        <w:jc w:val="both"/>
        <w:rPr>
          <w:rFonts w:eastAsia="Calibri"/>
          <w:iCs/>
          <w:kern w:val="32"/>
          <w:sz w:val="28"/>
          <w:szCs w:val="28"/>
        </w:rPr>
      </w:pPr>
      <w:r w:rsidRPr="00BF72D4">
        <w:rPr>
          <w:rFonts w:eastAsia="Calibri"/>
          <w:iCs/>
          <w:kern w:val="32"/>
          <w:sz w:val="28"/>
          <w:szCs w:val="28"/>
        </w:rPr>
        <w:t>- установка агрегатов бесперебойного питаний для отдельных токоприемников, в работе которых возникает сбой при технологических посадках и кратковременных перерывах напряжения в сети внешнего электроснабжения».</w:t>
      </w:r>
    </w:p>
    <w:bookmarkEnd w:id="19"/>
    <w:p w:rsidR="00BF72D4" w:rsidRPr="00BF72D4" w:rsidRDefault="00BF72D4" w:rsidP="00BF72D4">
      <w:pPr>
        <w:widowControl/>
        <w:autoSpaceDE/>
        <w:autoSpaceDN/>
        <w:spacing w:line="288" w:lineRule="auto"/>
        <w:ind w:firstLine="709"/>
        <w:jc w:val="both"/>
        <w:rPr>
          <w:rFonts w:eastAsia="Calibri"/>
          <w:sz w:val="28"/>
        </w:rPr>
      </w:pPr>
      <w:r w:rsidRPr="00BF72D4">
        <w:rPr>
          <w:sz w:val="28"/>
          <w:szCs w:val="28"/>
        </w:rPr>
        <w:t xml:space="preserve">3.3.5 </w:t>
      </w:r>
      <w:r w:rsidRPr="00BF72D4">
        <w:rPr>
          <w:rFonts w:eastAsia="Calibri"/>
          <w:sz w:val="28"/>
        </w:rPr>
        <w:t>подраздел 1.5.5 «Теплоснабжение» дополнить абзацами следующего содержания:</w:t>
      </w:r>
    </w:p>
    <w:p w:rsidR="00BF72D4" w:rsidRPr="00BF72D4" w:rsidRDefault="00BF72D4" w:rsidP="00BF72D4">
      <w:pPr>
        <w:widowControl/>
        <w:autoSpaceDE/>
        <w:autoSpaceDN/>
        <w:spacing w:line="288" w:lineRule="auto"/>
        <w:ind w:firstLine="709"/>
        <w:jc w:val="both"/>
        <w:rPr>
          <w:rFonts w:eastAsia="Calibri"/>
          <w:iCs/>
          <w:kern w:val="32"/>
          <w:sz w:val="28"/>
          <w:szCs w:val="28"/>
        </w:rPr>
      </w:pPr>
      <w:r w:rsidRPr="00BF72D4">
        <w:rPr>
          <w:rFonts w:eastAsia="Calibri"/>
          <w:iCs/>
          <w:kern w:val="32"/>
          <w:sz w:val="28"/>
          <w:szCs w:val="28"/>
        </w:rPr>
        <w:t>«</w:t>
      </w:r>
      <w:bookmarkStart w:id="20" w:name="_Hlk196663781"/>
      <w:r w:rsidRPr="00BF72D4">
        <w:rPr>
          <w:rFonts w:eastAsia="Calibri"/>
          <w:iCs/>
          <w:kern w:val="32"/>
          <w:sz w:val="28"/>
          <w:szCs w:val="28"/>
        </w:rPr>
        <w:t>В соответствии с расчётами на проектируемую застройку потребность в тепле составит 0,0445 МВт (0,0383 Гкал/час).</w:t>
      </w:r>
    </w:p>
    <w:p w:rsidR="00BF72D4" w:rsidRPr="00BF72D4" w:rsidRDefault="00BF72D4" w:rsidP="00BF72D4">
      <w:pPr>
        <w:widowControl/>
        <w:autoSpaceDE/>
        <w:autoSpaceDN/>
        <w:spacing w:line="288" w:lineRule="auto"/>
        <w:ind w:firstLine="709"/>
        <w:jc w:val="both"/>
        <w:rPr>
          <w:rFonts w:eastAsia="Calibri"/>
          <w:iCs/>
          <w:kern w:val="32"/>
          <w:sz w:val="28"/>
          <w:szCs w:val="28"/>
        </w:rPr>
      </w:pPr>
      <w:r w:rsidRPr="00BF72D4">
        <w:rPr>
          <w:rFonts w:eastAsia="Calibri"/>
          <w:iCs/>
          <w:kern w:val="32"/>
          <w:sz w:val="28"/>
          <w:szCs w:val="28"/>
        </w:rPr>
        <w:t>Для теплоснабжения мечети предусматривается строительство встроенной котельной с водогрейными котлами. Мощность котельной 0,045 МВт. Параметры теплоносителя 110º - 70 ℃».</w:t>
      </w:r>
    </w:p>
    <w:bookmarkEnd w:id="20"/>
    <w:p w:rsidR="00BF72D4" w:rsidRPr="00BF72D4" w:rsidRDefault="00BF72D4" w:rsidP="00BF72D4">
      <w:pPr>
        <w:widowControl/>
        <w:autoSpaceDE/>
        <w:autoSpaceDN/>
        <w:spacing w:line="288" w:lineRule="auto"/>
        <w:ind w:firstLine="709"/>
        <w:jc w:val="both"/>
        <w:rPr>
          <w:rFonts w:eastAsia="Calibri"/>
          <w:iCs/>
          <w:kern w:val="32"/>
          <w:sz w:val="28"/>
          <w:szCs w:val="28"/>
        </w:rPr>
      </w:pPr>
      <w:r w:rsidRPr="00BF72D4">
        <w:rPr>
          <w:rFonts w:eastAsia="Calibri"/>
          <w:iCs/>
          <w:kern w:val="32"/>
          <w:sz w:val="28"/>
          <w:szCs w:val="28"/>
        </w:rPr>
        <w:t>3.3.6 подраздел 1.5.6 «Газоснабжение» дополнить абзацами следующего содержания:</w:t>
      </w:r>
    </w:p>
    <w:p w:rsidR="00BF72D4" w:rsidRPr="00BF72D4" w:rsidRDefault="00BF72D4" w:rsidP="00BF72D4">
      <w:pPr>
        <w:widowControl/>
        <w:autoSpaceDE/>
        <w:autoSpaceDN/>
        <w:spacing w:line="288" w:lineRule="auto"/>
        <w:ind w:firstLine="709"/>
        <w:jc w:val="both"/>
        <w:rPr>
          <w:rFonts w:eastAsia="Calibri"/>
          <w:iCs/>
          <w:kern w:val="32"/>
          <w:sz w:val="28"/>
          <w:szCs w:val="28"/>
        </w:rPr>
      </w:pPr>
      <w:r w:rsidRPr="00BF72D4">
        <w:rPr>
          <w:rFonts w:eastAsia="Calibri"/>
          <w:iCs/>
          <w:kern w:val="32"/>
          <w:sz w:val="28"/>
          <w:szCs w:val="28"/>
        </w:rPr>
        <w:t>«</w:t>
      </w:r>
      <w:bookmarkStart w:id="21" w:name="_Hlk196663799"/>
      <w:r w:rsidRPr="00BF72D4">
        <w:rPr>
          <w:rFonts w:eastAsia="Calibri"/>
          <w:iCs/>
          <w:kern w:val="32"/>
          <w:sz w:val="28"/>
          <w:szCs w:val="28"/>
        </w:rPr>
        <w:t>Расход газа для отопления и обеспечения проектируемую мечеть горячей водой составит 5,31 м3/ч.</w:t>
      </w:r>
    </w:p>
    <w:bookmarkEnd w:id="21"/>
    <w:p w:rsidR="00BF72D4" w:rsidRPr="00BF72D4" w:rsidRDefault="00BF72D4" w:rsidP="00BF72D4">
      <w:pPr>
        <w:widowControl/>
        <w:autoSpaceDE/>
        <w:autoSpaceDN/>
        <w:spacing w:line="288" w:lineRule="auto"/>
        <w:ind w:firstLine="709"/>
        <w:jc w:val="both"/>
        <w:rPr>
          <w:rFonts w:eastAsia="Calibri"/>
          <w:iCs/>
          <w:kern w:val="32"/>
          <w:sz w:val="28"/>
          <w:szCs w:val="28"/>
        </w:rPr>
      </w:pPr>
      <w:r w:rsidRPr="00BF72D4">
        <w:rPr>
          <w:rFonts w:eastAsia="Calibri"/>
          <w:iCs/>
          <w:kern w:val="32"/>
          <w:sz w:val="28"/>
          <w:szCs w:val="28"/>
        </w:rPr>
        <w:t xml:space="preserve">Подача газа предусматривается от ГРС </w:t>
      </w:r>
      <w:proofErr w:type="spellStart"/>
      <w:r w:rsidRPr="00BF72D4">
        <w:rPr>
          <w:rFonts w:eastAsia="Calibri"/>
          <w:iCs/>
          <w:kern w:val="32"/>
          <w:sz w:val="28"/>
          <w:szCs w:val="28"/>
        </w:rPr>
        <w:t>Богородское</w:t>
      </w:r>
      <w:proofErr w:type="spellEnd"/>
      <w:r w:rsidRPr="00BF72D4">
        <w:rPr>
          <w:rFonts w:eastAsia="Calibri"/>
          <w:iCs/>
          <w:kern w:val="32"/>
          <w:sz w:val="28"/>
          <w:szCs w:val="28"/>
        </w:rPr>
        <w:t xml:space="preserve"> (подключение к газопроводу низкого давления п/э 110 мм по ул. </w:t>
      </w:r>
      <w:proofErr w:type="spellStart"/>
      <w:r w:rsidRPr="00BF72D4">
        <w:rPr>
          <w:rFonts w:eastAsia="Calibri"/>
          <w:iCs/>
          <w:kern w:val="32"/>
          <w:sz w:val="28"/>
          <w:szCs w:val="28"/>
        </w:rPr>
        <w:t>Хоррият</w:t>
      </w:r>
      <w:proofErr w:type="spellEnd"/>
      <w:r w:rsidRPr="00BF72D4">
        <w:rPr>
          <w:rFonts w:eastAsia="Calibri"/>
          <w:iCs/>
          <w:kern w:val="32"/>
          <w:sz w:val="28"/>
          <w:szCs w:val="28"/>
        </w:rPr>
        <w:t>).</w:t>
      </w:r>
    </w:p>
    <w:p w:rsidR="00BF72D4" w:rsidRPr="00BF72D4" w:rsidRDefault="00BF72D4" w:rsidP="00BF72D4">
      <w:pPr>
        <w:widowControl/>
        <w:autoSpaceDE/>
        <w:autoSpaceDN/>
        <w:spacing w:line="288" w:lineRule="auto"/>
        <w:ind w:firstLine="709"/>
        <w:jc w:val="both"/>
        <w:rPr>
          <w:rFonts w:eastAsia="Calibri"/>
          <w:iCs/>
          <w:kern w:val="32"/>
          <w:sz w:val="28"/>
          <w:szCs w:val="28"/>
        </w:rPr>
      </w:pPr>
      <w:r w:rsidRPr="00BF72D4">
        <w:rPr>
          <w:rFonts w:eastAsia="Calibri"/>
          <w:iCs/>
          <w:kern w:val="32"/>
          <w:sz w:val="28"/>
          <w:szCs w:val="28"/>
        </w:rPr>
        <w:t>Для газоснабжения проектируемых объектов предусмотрено строительство в границах проекта планировки:</w:t>
      </w:r>
    </w:p>
    <w:p w:rsidR="00BF72D4" w:rsidRPr="00BF72D4" w:rsidRDefault="00BF72D4" w:rsidP="00BF72D4">
      <w:pPr>
        <w:widowControl/>
        <w:autoSpaceDE/>
        <w:autoSpaceDN/>
        <w:spacing w:line="288" w:lineRule="auto"/>
        <w:ind w:firstLine="709"/>
        <w:jc w:val="both"/>
        <w:rPr>
          <w:rFonts w:eastAsia="Calibri"/>
          <w:iCs/>
          <w:kern w:val="32"/>
          <w:sz w:val="28"/>
          <w:szCs w:val="28"/>
        </w:rPr>
      </w:pPr>
      <w:r w:rsidRPr="00BF72D4">
        <w:rPr>
          <w:rFonts w:eastAsia="Calibri"/>
          <w:iCs/>
          <w:kern w:val="32"/>
          <w:sz w:val="28"/>
          <w:szCs w:val="28"/>
        </w:rPr>
        <w:t>- газопроводов низкого давления (0,05 МПа) – 10 м.»</w:t>
      </w:r>
    </w:p>
    <w:p w:rsidR="00BF72D4" w:rsidRPr="00BF72D4" w:rsidRDefault="00BF72D4" w:rsidP="00BF72D4">
      <w:pPr>
        <w:widowControl/>
        <w:autoSpaceDE/>
        <w:autoSpaceDN/>
        <w:spacing w:line="288" w:lineRule="auto"/>
        <w:ind w:firstLine="709"/>
        <w:jc w:val="both"/>
        <w:rPr>
          <w:rFonts w:eastAsia="Calibri"/>
          <w:iCs/>
          <w:kern w:val="32"/>
          <w:sz w:val="28"/>
          <w:szCs w:val="28"/>
        </w:rPr>
      </w:pPr>
      <w:r w:rsidRPr="00BF72D4">
        <w:rPr>
          <w:rFonts w:eastAsia="Calibri"/>
          <w:iCs/>
          <w:kern w:val="32"/>
          <w:sz w:val="28"/>
          <w:szCs w:val="28"/>
        </w:rPr>
        <w:t xml:space="preserve"> 3.3.7 подраздел 1.5.7 «Связь» дополнить абзацами следующего содержания:</w:t>
      </w:r>
    </w:p>
    <w:p w:rsidR="00BF72D4" w:rsidRPr="00BF72D4" w:rsidRDefault="00BF72D4" w:rsidP="00BF72D4">
      <w:pPr>
        <w:widowControl/>
        <w:autoSpaceDE/>
        <w:autoSpaceDN/>
        <w:spacing w:line="288" w:lineRule="auto"/>
        <w:ind w:firstLine="709"/>
        <w:jc w:val="both"/>
        <w:rPr>
          <w:sz w:val="28"/>
          <w:szCs w:val="28"/>
        </w:rPr>
      </w:pPr>
      <w:r w:rsidRPr="00BF72D4">
        <w:rPr>
          <w:rFonts w:eastAsia="Calibri"/>
          <w:iCs/>
          <w:kern w:val="32"/>
          <w:sz w:val="28"/>
          <w:szCs w:val="28"/>
        </w:rPr>
        <w:t>«</w:t>
      </w:r>
      <w:bookmarkStart w:id="22" w:name="_Hlk196663814"/>
      <w:r w:rsidRPr="00BF72D4">
        <w:rPr>
          <w:rFonts w:eastAsia="Calibri"/>
          <w:iCs/>
          <w:kern w:val="32"/>
          <w:sz w:val="28"/>
          <w:szCs w:val="28"/>
        </w:rPr>
        <w:t>Для обеспечения</w:t>
      </w:r>
      <w:r w:rsidRPr="00BF72D4">
        <w:rPr>
          <w:sz w:val="28"/>
          <w:szCs w:val="28"/>
        </w:rPr>
        <w:t xml:space="preserve"> телефонной связью (местной, внутризоновой, междугородной, международной), оказания услуг передачи данных, доступа в интернет, проектом планировки территории предусмотрено подключение к ранее запроектированным сетям связи, с точкой подключения в узле связи ПСЭ-561/11, пос. </w:t>
      </w:r>
      <w:proofErr w:type="spellStart"/>
      <w:r w:rsidRPr="00BF72D4">
        <w:rPr>
          <w:sz w:val="28"/>
          <w:szCs w:val="28"/>
        </w:rPr>
        <w:t>Чебакса</w:t>
      </w:r>
      <w:proofErr w:type="spellEnd"/>
      <w:r w:rsidRPr="00BF72D4">
        <w:rPr>
          <w:sz w:val="28"/>
          <w:szCs w:val="28"/>
        </w:rPr>
        <w:t>, ул. Дорожная, дом 14.»</w:t>
      </w:r>
      <w:bookmarkEnd w:id="22"/>
    </w:p>
    <w:p w:rsidR="00BF72D4" w:rsidRPr="00BF72D4" w:rsidRDefault="00BF72D4" w:rsidP="00BF72D4">
      <w:pPr>
        <w:widowControl/>
        <w:numPr>
          <w:ilvl w:val="0"/>
          <w:numId w:val="6"/>
        </w:numPr>
        <w:autoSpaceDE/>
        <w:autoSpaceDN/>
        <w:spacing w:line="288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BF72D4">
        <w:rPr>
          <w:rFonts w:eastAsia="Calibri"/>
          <w:sz w:val="28"/>
          <w:szCs w:val="28"/>
        </w:rPr>
        <w:t>Чертеж межевания №1 (границы исходных земельных участков) в границах фрагмента согласно приложению №1 к настоящим изменениям – признать утратившим силу.</w:t>
      </w:r>
    </w:p>
    <w:p w:rsidR="00BF72D4" w:rsidRPr="00BF72D4" w:rsidRDefault="00BF72D4" w:rsidP="00BF72D4">
      <w:pPr>
        <w:widowControl/>
        <w:numPr>
          <w:ilvl w:val="0"/>
          <w:numId w:val="6"/>
        </w:numPr>
        <w:autoSpaceDE/>
        <w:autoSpaceDN/>
        <w:spacing w:line="288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BF72D4">
        <w:rPr>
          <w:rFonts w:eastAsia="Calibri"/>
          <w:sz w:val="28"/>
          <w:szCs w:val="28"/>
        </w:rPr>
        <w:lastRenderedPageBreak/>
        <w:t>Чертеж межевания №2 (границы образуемых земельных участков):</w:t>
      </w:r>
    </w:p>
    <w:p w:rsidR="00BF72D4" w:rsidRPr="00BF72D4" w:rsidRDefault="00BF72D4" w:rsidP="00BF72D4">
      <w:pPr>
        <w:widowControl/>
        <w:numPr>
          <w:ilvl w:val="1"/>
          <w:numId w:val="6"/>
        </w:numPr>
        <w:autoSpaceDE/>
        <w:autoSpaceDN/>
        <w:spacing w:line="288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BF72D4">
        <w:rPr>
          <w:rFonts w:eastAsia="Calibri"/>
          <w:sz w:val="28"/>
          <w:szCs w:val="28"/>
        </w:rPr>
        <w:t xml:space="preserve"> </w:t>
      </w:r>
      <w:proofErr w:type="gramStart"/>
      <w:r w:rsidRPr="00BF72D4">
        <w:rPr>
          <w:rFonts w:eastAsia="Calibri"/>
          <w:sz w:val="28"/>
          <w:szCs w:val="28"/>
        </w:rPr>
        <w:t>в</w:t>
      </w:r>
      <w:proofErr w:type="gramEnd"/>
      <w:r w:rsidRPr="00BF72D4">
        <w:rPr>
          <w:rFonts w:eastAsia="Calibri"/>
          <w:sz w:val="28"/>
          <w:szCs w:val="28"/>
        </w:rPr>
        <w:t xml:space="preserve"> </w:t>
      </w:r>
      <w:r w:rsidRPr="00BF72D4">
        <w:rPr>
          <w:rFonts w:eastAsia="Calibri"/>
          <w:bCs/>
          <w:sz w:val="28"/>
          <w:szCs w:val="28"/>
        </w:rPr>
        <w:t>границах</w:t>
      </w:r>
      <w:r w:rsidRPr="00BF72D4">
        <w:rPr>
          <w:rFonts w:eastAsia="Calibri"/>
          <w:sz w:val="28"/>
          <w:szCs w:val="28"/>
        </w:rPr>
        <w:t xml:space="preserve"> фрагмента согласно приложению №1 к настоящим изменениям – признать утратившим силу;</w:t>
      </w:r>
    </w:p>
    <w:p w:rsidR="00BF72D4" w:rsidRPr="00BF72D4" w:rsidRDefault="00BF72D4" w:rsidP="00BF72D4">
      <w:pPr>
        <w:widowControl/>
        <w:numPr>
          <w:ilvl w:val="1"/>
          <w:numId w:val="6"/>
        </w:numPr>
        <w:autoSpaceDE/>
        <w:autoSpaceDN/>
        <w:spacing w:line="288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proofErr w:type="gramStart"/>
      <w:r w:rsidRPr="00BF72D4">
        <w:rPr>
          <w:rFonts w:eastAsia="Calibri"/>
          <w:sz w:val="28"/>
          <w:szCs w:val="28"/>
        </w:rPr>
        <w:t>в</w:t>
      </w:r>
      <w:proofErr w:type="gramEnd"/>
      <w:r w:rsidRPr="00BF72D4">
        <w:rPr>
          <w:rFonts w:eastAsia="Calibri"/>
          <w:sz w:val="28"/>
          <w:szCs w:val="28"/>
        </w:rPr>
        <w:t xml:space="preserve"> части ведомости образуемых земельных участков для земельных участков с условными номерами </w:t>
      </w:r>
      <w:r w:rsidRPr="00BF72D4">
        <w:rPr>
          <w:sz w:val="28"/>
          <w:szCs w:val="28"/>
          <w:lang w:eastAsia="ru-RU"/>
        </w:rPr>
        <w:t xml:space="preserve">:ЗУ-9 и :ЗУ-10 </w:t>
      </w:r>
      <w:r w:rsidRPr="00BF72D4">
        <w:rPr>
          <w:rFonts w:eastAsia="Calibri"/>
          <w:sz w:val="28"/>
          <w:szCs w:val="28"/>
        </w:rPr>
        <w:t>– признать утратившим силу.</w:t>
      </w:r>
    </w:p>
    <w:p w:rsidR="00BF72D4" w:rsidRPr="00BF72D4" w:rsidRDefault="00BF72D4" w:rsidP="00BF72D4">
      <w:pPr>
        <w:widowControl/>
        <w:numPr>
          <w:ilvl w:val="0"/>
          <w:numId w:val="6"/>
        </w:numPr>
        <w:autoSpaceDE/>
        <w:autoSpaceDN/>
        <w:spacing w:line="288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BF72D4">
        <w:rPr>
          <w:rFonts w:eastAsia="Calibri"/>
          <w:sz w:val="28"/>
          <w:szCs w:val="28"/>
        </w:rPr>
        <w:t xml:space="preserve">Перечень координат поворотных точек образуемых земельных участков (приложение к чертежу межевания №2 (границы образуемых земельных участков)) в части земельных участков с условными </w:t>
      </w:r>
      <w:proofErr w:type="gramStart"/>
      <w:r w:rsidRPr="00BF72D4">
        <w:rPr>
          <w:rFonts w:eastAsia="Calibri"/>
          <w:sz w:val="28"/>
          <w:szCs w:val="28"/>
        </w:rPr>
        <w:t xml:space="preserve">номерами </w:t>
      </w:r>
      <w:r w:rsidRPr="00BF72D4">
        <w:rPr>
          <w:sz w:val="28"/>
          <w:szCs w:val="28"/>
          <w:lang w:eastAsia="ru-RU"/>
        </w:rPr>
        <w:t>:ЗУ</w:t>
      </w:r>
      <w:proofErr w:type="gramEnd"/>
      <w:r w:rsidRPr="00BF72D4">
        <w:rPr>
          <w:sz w:val="28"/>
          <w:szCs w:val="28"/>
          <w:lang w:eastAsia="ru-RU"/>
        </w:rPr>
        <w:t xml:space="preserve">-9 и :ЗУ-10 </w:t>
      </w:r>
      <w:r w:rsidRPr="00BF72D4">
        <w:rPr>
          <w:rFonts w:eastAsia="Calibri"/>
          <w:sz w:val="28"/>
          <w:szCs w:val="28"/>
        </w:rPr>
        <w:t>– признать утратившим силу.</w:t>
      </w:r>
    </w:p>
    <w:p w:rsidR="00BF72D4" w:rsidRPr="00BF72D4" w:rsidRDefault="00BF72D4" w:rsidP="00BF72D4">
      <w:pPr>
        <w:widowControl/>
        <w:autoSpaceDE/>
        <w:autoSpaceDN/>
        <w:spacing w:line="288" w:lineRule="auto"/>
        <w:ind w:firstLine="709"/>
        <w:jc w:val="both"/>
        <w:rPr>
          <w:sz w:val="28"/>
          <w:szCs w:val="28"/>
        </w:rPr>
      </w:pPr>
      <w:r w:rsidRPr="00BF72D4">
        <w:rPr>
          <w:rFonts w:eastAsia="Calibri"/>
          <w:sz w:val="28"/>
          <w:szCs w:val="28"/>
        </w:rPr>
        <w:t>7. Чертеж межевания №3 (участки, передаваемые в собственность публично-правовых образований) в границах фрагмента согласно приложению №1 к настоящим изменениям – признать утратившим силу.</w:t>
      </w:r>
      <w:r w:rsidRPr="00BF72D4">
        <w:rPr>
          <w:rFonts w:ascii="TimesNewRomanPSMT" w:hAnsi="TimesNewRomanPSMT"/>
          <w:noProof/>
          <w:color w:val="00000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25DFE2" wp14:editId="330AD4CB">
                <wp:simplePos x="0" y="0"/>
                <wp:positionH relativeFrom="margin">
                  <wp:posOffset>2038328</wp:posOffset>
                </wp:positionH>
                <wp:positionV relativeFrom="paragraph">
                  <wp:posOffset>8401926</wp:posOffset>
                </wp:positionV>
                <wp:extent cx="2101933" cy="0"/>
                <wp:effectExtent l="0" t="0" r="0" b="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193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6C0868" id="Прямая соединительная линия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60.5pt,661.55pt" to="326pt,6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BF72D4" w:rsidRPr="00BF72D4" w:rsidRDefault="00BF72D4" w:rsidP="00BF72D4">
      <w:pPr>
        <w:widowControl/>
        <w:autoSpaceDE/>
        <w:autoSpaceDN/>
        <w:spacing w:line="288" w:lineRule="auto"/>
        <w:ind w:firstLine="709"/>
        <w:jc w:val="both"/>
        <w:rPr>
          <w:sz w:val="28"/>
          <w:szCs w:val="28"/>
        </w:rPr>
      </w:pPr>
      <w:r w:rsidRPr="00BF72D4">
        <w:rPr>
          <w:rFonts w:ascii="TimesNewRomanPSMT" w:hAnsi="TimesNewRomanPSMT"/>
          <w:noProof/>
          <w:color w:val="00000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92349B" wp14:editId="20F8F561">
                <wp:simplePos x="0" y="0"/>
                <wp:positionH relativeFrom="margin">
                  <wp:posOffset>2038328</wp:posOffset>
                </wp:positionH>
                <wp:positionV relativeFrom="paragraph">
                  <wp:posOffset>8401926</wp:posOffset>
                </wp:positionV>
                <wp:extent cx="2101933" cy="0"/>
                <wp:effectExtent l="0" t="0" r="0" b="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193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38CC70" id="Прямая соединительная линия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60.5pt,661.55pt" to="326pt,6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D10F0E" w:rsidRDefault="00D10F0E" w:rsidP="00BF72D4">
      <w:pPr>
        <w:widowControl/>
        <w:autoSpaceDE/>
        <w:autoSpaceDN/>
        <w:spacing w:line="288" w:lineRule="auto"/>
        <w:ind w:left="5954"/>
        <w:jc w:val="both"/>
      </w:pPr>
    </w:p>
    <w:p w:rsidR="00BF72D4" w:rsidRDefault="00BF72D4" w:rsidP="00BF72D4">
      <w:pPr>
        <w:widowControl/>
        <w:autoSpaceDE/>
        <w:autoSpaceDN/>
        <w:spacing w:line="288" w:lineRule="auto"/>
        <w:ind w:left="5954"/>
        <w:jc w:val="both"/>
      </w:pPr>
    </w:p>
    <w:p w:rsidR="00BF72D4" w:rsidRDefault="00BF72D4" w:rsidP="00BF72D4">
      <w:pPr>
        <w:widowControl/>
        <w:autoSpaceDE/>
        <w:autoSpaceDN/>
        <w:spacing w:line="288" w:lineRule="auto"/>
        <w:ind w:left="5954"/>
        <w:jc w:val="both"/>
      </w:pPr>
    </w:p>
    <w:p w:rsidR="00BF72D4" w:rsidRDefault="00BF72D4" w:rsidP="00BF72D4">
      <w:pPr>
        <w:widowControl/>
        <w:autoSpaceDE/>
        <w:autoSpaceDN/>
        <w:spacing w:line="288" w:lineRule="auto"/>
        <w:ind w:left="5954"/>
        <w:jc w:val="both"/>
      </w:pPr>
    </w:p>
    <w:p w:rsidR="00BF72D4" w:rsidRDefault="00BF72D4" w:rsidP="00BF72D4">
      <w:pPr>
        <w:widowControl/>
        <w:autoSpaceDE/>
        <w:autoSpaceDN/>
        <w:spacing w:line="288" w:lineRule="auto"/>
        <w:ind w:left="5954"/>
        <w:jc w:val="both"/>
      </w:pPr>
    </w:p>
    <w:p w:rsidR="00BF72D4" w:rsidRDefault="00BF72D4" w:rsidP="00BF72D4">
      <w:pPr>
        <w:widowControl/>
        <w:autoSpaceDE/>
        <w:autoSpaceDN/>
        <w:spacing w:line="288" w:lineRule="auto"/>
        <w:ind w:left="5954"/>
        <w:jc w:val="both"/>
      </w:pPr>
    </w:p>
    <w:p w:rsidR="00BF72D4" w:rsidRDefault="00BF72D4" w:rsidP="00BF72D4">
      <w:pPr>
        <w:widowControl/>
        <w:autoSpaceDE/>
        <w:autoSpaceDN/>
        <w:spacing w:line="288" w:lineRule="auto"/>
        <w:ind w:left="5954"/>
        <w:jc w:val="both"/>
      </w:pPr>
    </w:p>
    <w:p w:rsidR="00BF72D4" w:rsidRDefault="00BF72D4" w:rsidP="00BF72D4">
      <w:pPr>
        <w:widowControl/>
        <w:autoSpaceDE/>
        <w:autoSpaceDN/>
        <w:spacing w:line="288" w:lineRule="auto"/>
        <w:ind w:left="5954"/>
        <w:jc w:val="both"/>
      </w:pPr>
    </w:p>
    <w:p w:rsidR="00BF72D4" w:rsidRDefault="00BF72D4" w:rsidP="00BF72D4">
      <w:pPr>
        <w:widowControl/>
        <w:autoSpaceDE/>
        <w:autoSpaceDN/>
        <w:spacing w:line="288" w:lineRule="auto"/>
        <w:ind w:left="5954"/>
        <w:jc w:val="both"/>
      </w:pPr>
    </w:p>
    <w:p w:rsidR="00BF72D4" w:rsidRDefault="00BF72D4" w:rsidP="00BF72D4">
      <w:pPr>
        <w:widowControl/>
        <w:autoSpaceDE/>
        <w:autoSpaceDN/>
        <w:spacing w:line="288" w:lineRule="auto"/>
        <w:ind w:left="5954"/>
        <w:jc w:val="both"/>
      </w:pPr>
    </w:p>
    <w:p w:rsidR="00BF72D4" w:rsidRDefault="00BF72D4" w:rsidP="00BF72D4">
      <w:pPr>
        <w:widowControl/>
        <w:autoSpaceDE/>
        <w:autoSpaceDN/>
        <w:spacing w:line="288" w:lineRule="auto"/>
        <w:ind w:left="5954"/>
        <w:jc w:val="both"/>
      </w:pPr>
    </w:p>
    <w:p w:rsidR="00BF72D4" w:rsidRDefault="00BF72D4" w:rsidP="00BF72D4">
      <w:pPr>
        <w:widowControl/>
        <w:autoSpaceDE/>
        <w:autoSpaceDN/>
        <w:spacing w:line="288" w:lineRule="auto"/>
        <w:ind w:left="5954"/>
        <w:jc w:val="both"/>
      </w:pPr>
    </w:p>
    <w:p w:rsidR="00BF72D4" w:rsidRDefault="00BF72D4" w:rsidP="00BF72D4">
      <w:pPr>
        <w:widowControl/>
        <w:autoSpaceDE/>
        <w:autoSpaceDN/>
        <w:spacing w:line="288" w:lineRule="auto"/>
        <w:ind w:left="5954"/>
        <w:jc w:val="both"/>
      </w:pPr>
    </w:p>
    <w:p w:rsidR="00BF72D4" w:rsidRDefault="00BF72D4" w:rsidP="00BF72D4">
      <w:pPr>
        <w:widowControl/>
        <w:autoSpaceDE/>
        <w:autoSpaceDN/>
        <w:spacing w:line="288" w:lineRule="auto"/>
        <w:ind w:left="5954"/>
        <w:jc w:val="both"/>
      </w:pPr>
    </w:p>
    <w:p w:rsidR="00BF72D4" w:rsidRDefault="00BF72D4" w:rsidP="00BF72D4">
      <w:pPr>
        <w:widowControl/>
        <w:autoSpaceDE/>
        <w:autoSpaceDN/>
        <w:spacing w:line="288" w:lineRule="auto"/>
        <w:ind w:left="5954"/>
        <w:jc w:val="both"/>
      </w:pPr>
    </w:p>
    <w:p w:rsidR="00BF72D4" w:rsidRDefault="00BF72D4" w:rsidP="00BF72D4">
      <w:pPr>
        <w:widowControl/>
        <w:autoSpaceDE/>
        <w:autoSpaceDN/>
        <w:spacing w:line="288" w:lineRule="auto"/>
        <w:ind w:left="5954"/>
        <w:jc w:val="both"/>
      </w:pPr>
    </w:p>
    <w:p w:rsidR="00BF72D4" w:rsidRDefault="00BF72D4" w:rsidP="00BF72D4">
      <w:pPr>
        <w:widowControl/>
        <w:autoSpaceDE/>
        <w:autoSpaceDN/>
        <w:spacing w:line="288" w:lineRule="auto"/>
        <w:ind w:left="5954"/>
        <w:jc w:val="both"/>
      </w:pPr>
    </w:p>
    <w:p w:rsidR="00BF72D4" w:rsidRDefault="00BF72D4" w:rsidP="00BF72D4">
      <w:pPr>
        <w:widowControl/>
        <w:autoSpaceDE/>
        <w:autoSpaceDN/>
        <w:spacing w:line="288" w:lineRule="auto"/>
        <w:ind w:left="5954"/>
        <w:jc w:val="both"/>
      </w:pPr>
    </w:p>
    <w:p w:rsidR="00BF72D4" w:rsidRDefault="00BF72D4" w:rsidP="00BF72D4">
      <w:pPr>
        <w:widowControl/>
        <w:autoSpaceDE/>
        <w:autoSpaceDN/>
        <w:spacing w:line="288" w:lineRule="auto"/>
        <w:ind w:left="5954"/>
        <w:jc w:val="both"/>
      </w:pPr>
    </w:p>
    <w:p w:rsidR="00BF72D4" w:rsidRDefault="00BF72D4" w:rsidP="00BF72D4">
      <w:pPr>
        <w:widowControl/>
        <w:autoSpaceDE/>
        <w:autoSpaceDN/>
        <w:spacing w:line="288" w:lineRule="auto"/>
        <w:ind w:left="5954"/>
        <w:jc w:val="both"/>
      </w:pPr>
    </w:p>
    <w:p w:rsidR="00BF72D4" w:rsidRDefault="00BF72D4" w:rsidP="00BF72D4">
      <w:pPr>
        <w:widowControl/>
        <w:autoSpaceDE/>
        <w:autoSpaceDN/>
        <w:spacing w:line="288" w:lineRule="auto"/>
        <w:ind w:left="5954"/>
        <w:jc w:val="both"/>
      </w:pPr>
    </w:p>
    <w:p w:rsidR="00BF72D4" w:rsidRDefault="00BF72D4" w:rsidP="00BF72D4">
      <w:pPr>
        <w:widowControl/>
        <w:autoSpaceDE/>
        <w:autoSpaceDN/>
        <w:spacing w:line="288" w:lineRule="auto"/>
        <w:ind w:left="5954"/>
        <w:jc w:val="both"/>
      </w:pPr>
    </w:p>
    <w:p w:rsidR="00BF72D4" w:rsidRDefault="00BF72D4" w:rsidP="00BF72D4">
      <w:pPr>
        <w:widowControl/>
        <w:autoSpaceDE/>
        <w:autoSpaceDN/>
        <w:spacing w:line="288" w:lineRule="auto"/>
        <w:ind w:left="5954"/>
        <w:jc w:val="both"/>
      </w:pPr>
    </w:p>
    <w:p w:rsidR="00BF72D4" w:rsidRDefault="00BF72D4" w:rsidP="00BF72D4">
      <w:pPr>
        <w:widowControl/>
        <w:autoSpaceDE/>
        <w:autoSpaceDN/>
        <w:spacing w:line="288" w:lineRule="auto"/>
        <w:ind w:left="5954"/>
        <w:jc w:val="both"/>
      </w:pPr>
    </w:p>
    <w:p w:rsidR="00BF72D4" w:rsidRDefault="00BF72D4" w:rsidP="00BF72D4">
      <w:pPr>
        <w:widowControl/>
        <w:autoSpaceDE/>
        <w:autoSpaceDN/>
        <w:spacing w:line="288" w:lineRule="auto"/>
        <w:ind w:left="5954"/>
        <w:jc w:val="both"/>
      </w:pPr>
    </w:p>
    <w:p w:rsidR="00BF72D4" w:rsidRDefault="00BF72D4" w:rsidP="00BF72D4">
      <w:pPr>
        <w:widowControl/>
        <w:autoSpaceDE/>
        <w:autoSpaceDN/>
        <w:spacing w:line="288" w:lineRule="auto"/>
        <w:ind w:left="5954"/>
        <w:jc w:val="both"/>
      </w:pPr>
    </w:p>
    <w:p w:rsidR="00BF72D4" w:rsidRDefault="00BF72D4" w:rsidP="00BF72D4">
      <w:pPr>
        <w:widowControl/>
        <w:autoSpaceDE/>
        <w:autoSpaceDN/>
        <w:spacing w:line="288" w:lineRule="auto"/>
        <w:ind w:left="5954"/>
        <w:jc w:val="both"/>
      </w:pPr>
    </w:p>
    <w:p w:rsidR="00BF72D4" w:rsidRDefault="00BF72D4" w:rsidP="00BF72D4">
      <w:pPr>
        <w:widowControl/>
        <w:autoSpaceDE/>
        <w:autoSpaceDN/>
        <w:spacing w:line="288" w:lineRule="auto"/>
        <w:ind w:left="5954"/>
        <w:jc w:val="both"/>
      </w:pPr>
    </w:p>
    <w:p w:rsidR="00BF72D4" w:rsidRDefault="00BF72D4" w:rsidP="00BF72D4">
      <w:pPr>
        <w:widowControl/>
        <w:autoSpaceDE/>
        <w:autoSpaceDN/>
        <w:spacing w:line="288" w:lineRule="auto"/>
        <w:ind w:left="5954"/>
        <w:jc w:val="both"/>
      </w:pPr>
    </w:p>
    <w:p w:rsidR="00BF72D4" w:rsidRDefault="00BF72D4" w:rsidP="00BF72D4">
      <w:pPr>
        <w:widowControl/>
        <w:autoSpaceDE/>
        <w:autoSpaceDN/>
        <w:spacing w:line="288" w:lineRule="auto"/>
        <w:ind w:left="5954"/>
        <w:jc w:val="both"/>
      </w:pPr>
    </w:p>
    <w:p w:rsidR="00BF72D4" w:rsidRDefault="00BF72D4" w:rsidP="00BF72D4">
      <w:pPr>
        <w:widowControl/>
        <w:autoSpaceDE/>
        <w:autoSpaceDN/>
        <w:spacing w:line="288" w:lineRule="auto"/>
        <w:ind w:left="5954"/>
        <w:jc w:val="both"/>
      </w:pPr>
    </w:p>
    <w:p w:rsidR="00BF72D4" w:rsidRDefault="00BF72D4" w:rsidP="00BF72D4">
      <w:pPr>
        <w:widowControl/>
        <w:autoSpaceDE/>
        <w:autoSpaceDN/>
        <w:spacing w:line="288" w:lineRule="auto"/>
        <w:ind w:left="5954"/>
        <w:jc w:val="both"/>
      </w:pPr>
    </w:p>
    <w:p w:rsidR="00BF72D4" w:rsidRDefault="00BF72D4" w:rsidP="00BF72D4">
      <w:pPr>
        <w:widowControl/>
        <w:autoSpaceDE/>
        <w:autoSpaceDN/>
        <w:spacing w:line="288" w:lineRule="auto"/>
        <w:ind w:left="5954"/>
        <w:jc w:val="both"/>
      </w:pPr>
    </w:p>
    <w:p w:rsidR="00BF72D4" w:rsidRDefault="00BF72D4" w:rsidP="00BF72D4">
      <w:pPr>
        <w:widowControl/>
        <w:autoSpaceDE/>
        <w:autoSpaceDN/>
        <w:spacing w:line="288" w:lineRule="auto"/>
        <w:ind w:left="5954"/>
        <w:jc w:val="both"/>
      </w:pPr>
    </w:p>
    <w:p w:rsidR="00BF72D4" w:rsidRDefault="00BF72D4" w:rsidP="00BF72D4">
      <w:pPr>
        <w:widowControl/>
        <w:autoSpaceDE/>
        <w:autoSpaceDN/>
        <w:spacing w:line="288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354530" cy="8963025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.Фрагмент чертежа ВИ_ППТ_ППТ_Живописный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" t="1282" r="1320" b="1096"/>
                    <a:stretch/>
                  </pic:blipFill>
                  <pic:spPr bwMode="auto">
                    <a:xfrm>
                      <a:off x="0" y="0"/>
                      <a:ext cx="6354530" cy="896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72D4" w:rsidRDefault="00BF72D4" w:rsidP="00BF72D4">
      <w:pPr>
        <w:widowControl/>
        <w:autoSpaceDE/>
        <w:autoSpaceDN/>
        <w:spacing w:line="288" w:lineRule="auto"/>
        <w:jc w:val="both"/>
      </w:pPr>
    </w:p>
    <w:p w:rsidR="00BF72D4" w:rsidRDefault="00BF72D4" w:rsidP="00BF72D4">
      <w:pPr>
        <w:widowControl/>
        <w:autoSpaceDE/>
        <w:autoSpaceDN/>
        <w:spacing w:line="288" w:lineRule="auto"/>
        <w:jc w:val="both"/>
        <w:sectPr w:rsidR="00BF72D4">
          <w:pgSz w:w="11910" w:h="16840"/>
          <w:pgMar w:top="1040" w:right="992" w:bottom="280" w:left="992" w:header="720" w:footer="720" w:gutter="0"/>
          <w:cols w:space="720"/>
        </w:sectPr>
      </w:pPr>
    </w:p>
    <w:p w:rsidR="00BF72D4" w:rsidRDefault="00BF72D4" w:rsidP="00BF72D4">
      <w:pPr>
        <w:widowControl/>
        <w:autoSpaceDE/>
        <w:autoSpaceDN/>
        <w:spacing w:line="288" w:lineRule="auto"/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9429750" cy="6587486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I.Фрагмент чертежа ВИ_ППТ_ППТ ИНЖ _Живописный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" t="1210" r="741" b="1773"/>
                    <a:stretch/>
                  </pic:blipFill>
                  <pic:spPr bwMode="auto">
                    <a:xfrm>
                      <a:off x="0" y="0"/>
                      <a:ext cx="9434081" cy="6590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F72D4" w:rsidSect="00BF72D4">
      <w:pgSz w:w="16840" w:h="11910" w:orient="landscape"/>
      <w:pgMar w:top="992" w:right="1038" w:bottom="992" w:left="27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4D1817"/>
    <w:multiLevelType w:val="multilevel"/>
    <w:tmpl w:val="D744E37A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>
    <w:nsid w:val="368D0A93"/>
    <w:multiLevelType w:val="hybridMultilevel"/>
    <w:tmpl w:val="966879FC"/>
    <w:lvl w:ilvl="0" w:tplc="329ACACE">
      <w:start w:val="1"/>
      <w:numFmt w:val="decimal"/>
      <w:lvlText w:val="%1."/>
      <w:lvlJc w:val="left"/>
      <w:pPr>
        <w:ind w:left="141" w:hanging="3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00EEF34">
      <w:numFmt w:val="bullet"/>
      <w:lvlText w:val="•"/>
      <w:lvlJc w:val="left"/>
      <w:pPr>
        <w:ind w:left="1118" w:hanging="317"/>
      </w:pPr>
      <w:rPr>
        <w:rFonts w:hint="default"/>
        <w:lang w:val="ru-RU" w:eastAsia="en-US" w:bidi="ar-SA"/>
      </w:rPr>
    </w:lvl>
    <w:lvl w:ilvl="2" w:tplc="3C863898">
      <w:numFmt w:val="bullet"/>
      <w:lvlText w:val="•"/>
      <w:lvlJc w:val="left"/>
      <w:pPr>
        <w:ind w:left="2096" w:hanging="317"/>
      </w:pPr>
      <w:rPr>
        <w:rFonts w:hint="default"/>
        <w:lang w:val="ru-RU" w:eastAsia="en-US" w:bidi="ar-SA"/>
      </w:rPr>
    </w:lvl>
    <w:lvl w:ilvl="3" w:tplc="A4BA072C">
      <w:numFmt w:val="bullet"/>
      <w:lvlText w:val="•"/>
      <w:lvlJc w:val="left"/>
      <w:pPr>
        <w:ind w:left="3074" w:hanging="317"/>
      </w:pPr>
      <w:rPr>
        <w:rFonts w:hint="default"/>
        <w:lang w:val="ru-RU" w:eastAsia="en-US" w:bidi="ar-SA"/>
      </w:rPr>
    </w:lvl>
    <w:lvl w:ilvl="4" w:tplc="88801FC8">
      <w:numFmt w:val="bullet"/>
      <w:lvlText w:val="•"/>
      <w:lvlJc w:val="left"/>
      <w:pPr>
        <w:ind w:left="4052" w:hanging="317"/>
      </w:pPr>
      <w:rPr>
        <w:rFonts w:hint="default"/>
        <w:lang w:val="ru-RU" w:eastAsia="en-US" w:bidi="ar-SA"/>
      </w:rPr>
    </w:lvl>
    <w:lvl w:ilvl="5" w:tplc="9C0860EE">
      <w:numFmt w:val="bullet"/>
      <w:lvlText w:val="•"/>
      <w:lvlJc w:val="left"/>
      <w:pPr>
        <w:ind w:left="5030" w:hanging="317"/>
      </w:pPr>
      <w:rPr>
        <w:rFonts w:hint="default"/>
        <w:lang w:val="ru-RU" w:eastAsia="en-US" w:bidi="ar-SA"/>
      </w:rPr>
    </w:lvl>
    <w:lvl w:ilvl="6" w:tplc="1A44E232">
      <w:numFmt w:val="bullet"/>
      <w:lvlText w:val="•"/>
      <w:lvlJc w:val="left"/>
      <w:pPr>
        <w:ind w:left="6008" w:hanging="317"/>
      </w:pPr>
      <w:rPr>
        <w:rFonts w:hint="default"/>
        <w:lang w:val="ru-RU" w:eastAsia="en-US" w:bidi="ar-SA"/>
      </w:rPr>
    </w:lvl>
    <w:lvl w:ilvl="7" w:tplc="132E4818">
      <w:numFmt w:val="bullet"/>
      <w:lvlText w:val="•"/>
      <w:lvlJc w:val="left"/>
      <w:pPr>
        <w:ind w:left="6986" w:hanging="317"/>
      </w:pPr>
      <w:rPr>
        <w:rFonts w:hint="default"/>
        <w:lang w:val="ru-RU" w:eastAsia="en-US" w:bidi="ar-SA"/>
      </w:rPr>
    </w:lvl>
    <w:lvl w:ilvl="8" w:tplc="4F40AC0E">
      <w:numFmt w:val="bullet"/>
      <w:lvlText w:val="•"/>
      <w:lvlJc w:val="left"/>
      <w:pPr>
        <w:ind w:left="7964" w:hanging="317"/>
      </w:pPr>
      <w:rPr>
        <w:rFonts w:hint="default"/>
        <w:lang w:val="ru-RU" w:eastAsia="en-US" w:bidi="ar-SA"/>
      </w:rPr>
    </w:lvl>
  </w:abstractNum>
  <w:abstractNum w:abstractNumId="2">
    <w:nsid w:val="36DE2EF1"/>
    <w:multiLevelType w:val="hybridMultilevel"/>
    <w:tmpl w:val="2A1CBC5C"/>
    <w:lvl w:ilvl="0" w:tplc="B59E1B2E">
      <w:start w:val="1"/>
      <w:numFmt w:val="decimal"/>
      <w:lvlText w:val="%1."/>
      <w:lvlJc w:val="left"/>
      <w:pPr>
        <w:ind w:left="141" w:hanging="7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1422D10C">
      <w:numFmt w:val="bullet"/>
      <w:lvlText w:val="•"/>
      <w:lvlJc w:val="left"/>
      <w:pPr>
        <w:ind w:left="1118" w:hanging="707"/>
      </w:pPr>
      <w:rPr>
        <w:rFonts w:hint="default"/>
        <w:lang w:val="ru-RU" w:eastAsia="en-US" w:bidi="ar-SA"/>
      </w:rPr>
    </w:lvl>
    <w:lvl w:ilvl="2" w:tplc="31AC1262">
      <w:numFmt w:val="bullet"/>
      <w:lvlText w:val="•"/>
      <w:lvlJc w:val="left"/>
      <w:pPr>
        <w:ind w:left="2096" w:hanging="707"/>
      </w:pPr>
      <w:rPr>
        <w:rFonts w:hint="default"/>
        <w:lang w:val="ru-RU" w:eastAsia="en-US" w:bidi="ar-SA"/>
      </w:rPr>
    </w:lvl>
    <w:lvl w:ilvl="3" w:tplc="85F2F44A">
      <w:numFmt w:val="bullet"/>
      <w:lvlText w:val="•"/>
      <w:lvlJc w:val="left"/>
      <w:pPr>
        <w:ind w:left="3074" w:hanging="707"/>
      </w:pPr>
      <w:rPr>
        <w:rFonts w:hint="default"/>
        <w:lang w:val="ru-RU" w:eastAsia="en-US" w:bidi="ar-SA"/>
      </w:rPr>
    </w:lvl>
    <w:lvl w:ilvl="4" w:tplc="6F9C4FE2">
      <w:numFmt w:val="bullet"/>
      <w:lvlText w:val="•"/>
      <w:lvlJc w:val="left"/>
      <w:pPr>
        <w:ind w:left="4052" w:hanging="707"/>
      </w:pPr>
      <w:rPr>
        <w:rFonts w:hint="default"/>
        <w:lang w:val="ru-RU" w:eastAsia="en-US" w:bidi="ar-SA"/>
      </w:rPr>
    </w:lvl>
    <w:lvl w:ilvl="5" w:tplc="14A2EFEA">
      <w:numFmt w:val="bullet"/>
      <w:lvlText w:val="•"/>
      <w:lvlJc w:val="left"/>
      <w:pPr>
        <w:ind w:left="5030" w:hanging="707"/>
      </w:pPr>
      <w:rPr>
        <w:rFonts w:hint="default"/>
        <w:lang w:val="ru-RU" w:eastAsia="en-US" w:bidi="ar-SA"/>
      </w:rPr>
    </w:lvl>
    <w:lvl w:ilvl="6" w:tplc="810C0CAC">
      <w:numFmt w:val="bullet"/>
      <w:lvlText w:val="•"/>
      <w:lvlJc w:val="left"/>
      <w:pPr>
        <w:ind w:left="6008" w:hanging="707"/>
      </w:pPr>
      <w:rPr>
        <w:rFonts w:hint="default"/>
        <w:lang w:val="ru-RU" w:eastAsia="en-US" w:bidi="ar-SA"/>
      </w:rPr>
    </w:lvl>
    <w:lvl w:ilvl="7" w:tplc="929E381A">
      <w:numFmt w:val="bullet"/>
      <w:lvlText w:val="•"/>
      <w:lvlJc w:val="left"/>
      <w:pPr>
        <w:ind w:left="6986" w:hanging="707"/>
      </w:pPr>
      <w:rPr>
        <w:rFonts w:hint="default"/>
        <w:lang w:val="ru-RU" w:eastAsia="en-US" w:bidi="ar-SA"/>
      </w:rPr>
    </w:lvl>
    <w:lvl w:ilvl="8" w:tplc="B6020782">
      <w:numFmt w:val="bullet"/>
      <w:lvlText w:val="•"/>
      <w:lvlJc w:val="left"/>
      <w:pPr>
        <w:ind w:left="7964" w:hanging="707"/>
      </w:pPr>
      <w:rPr>
        <w:rFonts w:hint="default"/>
        <w:lang w:val="ru-RU" w:eastAsia="en-US" w:bidi="ar-SA"/>
      </w:rPr>
    </w:lvl>
  </w:abstractNum>
  <w:abstractNum w:abstractNumId="3">
    <w:nsid w:val="398C61F2"/>
    <w:multiLevelType w:val="multilevel"/>
    <w:tmpl w:val="58587CBA"/>
    <w:lvl w:ilvl="0">
      <w:start w:val="4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4">
    <w:nsid w:val="6C3049CA"/>
    <w:multiLevelType w:val="multilevel"/>
    <w:tmpl w:val="B3265184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5">
    <w:nsid w:val="759D4C2B"/>
    <w:multiLevelType w:val="hybridMultilevel"/>
    <w:tmpl w:val="4FE21D22"/>
    <w:lvl w:ilvl="0" w:tplc="9FC822D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8682D"/>
    <w:rsid w:val="002B289D"/>
    <w:rsid w:val="003547DD"/>
    <w:rsid w:val="004D4787"/>
    <w:rsid w:val="007E1483"/>
    <w:rsid w:val="00BF72D4"/>
    <w:rsid w:val="00D10F0E"/>
    <w:rsid w:val="00F86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F50BF3-7643-4580-8CAC-AD55DED53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BF72D4"/>
    <w:pPr>
      <w:keepNext/>
      <w:keepLines/>
      <w:widowControl/>
      <w:autoSpaceDE/>
      <w:autoSpaceDN/>
      <w:spacing w:line="360" w:lineRule="auto"/>
      <w:jc w:val="center"/>
      <w:outlineLvl w:val="0"/>
    </w:pPr>
    <w:rPr>
      <w:rFonts w:eastAsiaTheme="majorEastAsia" w:cstheme="majorBidi"/>
      <w:b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1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63"/>
      <w:ind w:left="5466"/>
    </w:pPr>
    <w:rPr>
      <w:b/>
      <w:bCs/>
      <w:sz w:val="29"/>
      <w:szCs w:val="29"/>
    </w:rPr>
  </w:style>
  <w:style w:type="paragraph" w:styleId="a5">
    <w:name w:val="List Paragraph"/>
    <w:basedOn w:val="a"/>
    <w:uiPriority w:val="1"/>
    <w:qFormat/>
    <w:pPr>
      <w:ind w:left="141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301" w:lineRule="exact"/>
      <w:jc w:val="center"/>
    </w:pPr>
  </w:style>
  <w:style w:type="character" w:customStyle="1" w:styleId="10">
    <w:name w:val="Заголовок 1 Знак"/>
    <w:basedOn w:val="a0"/>
    <w:link w:val="1"/>
    <w:uiPriority w:val="9"/>
    <w:rsid w:val="00BF72D4"/>
    <w:rPr>
      <w:rFonts w:ascii="Times New Roman" w:eastAsiaTheme="majorEastAsia" w:hAnsi="Times New Roman" w:cstheme="majorBidi"/>
      <w:b/>
      <w:sz w:val="28"/>
      <w:szCs w:val="32"/>
      <w:lang w:val="ru-RU"/>
    </w:rPr>
  </w:style>
  <w:style w:type="table" w:customStyle="1" w:styleId="11">
    <w:name w:val="Сетка таблицы1"/>
    <w:basedOn w:val="a1"/>
    <w:next w:val="a6"/>
    <w:uiPriority w:val="39"/>
    <w:rsid w:val="00BF72D4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39"/>
    <w:rsid w:val="00BF72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avo.tatarstan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kzn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docskzn.ru/" TargetMode="External"/><Relationship Id="rId11" Type="http://schemas.openxmlformats.org/officeDocument/2006/relationships/image" Target="media/image2.jpeg"/><Relationship Id="rId5" Type="http://schemas.openxmlformats.org/officeDocument/2006/relationships/hyperlink" Target="mailto:Danila.Politov@tatar.ru" TargetMode="Externa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://www.docskzn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8</Pages>
  <Words>1485</Words>
  <Characters>8468</Characters>
  <Application>Microsoft Office Word</Application>
  <DocSecurity>0</DocSecurity>
  <Lines>70</Lines>
  <Paragraphs>19</Paragraphs>
  <ScaleCrop>false</ScaleCrop>
  <Company/>
  <LinksUpToDate>false</LinksUpToDate>
  <CharactersWithSpaces>9934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</dc:creator>
  <cp:lastModifiedBy>Полина С. Сидихменова</cp:lastModifiedBy>
  <cp:revision>6</cp:revision>
  <dcterms:created xsi:type="dcterms:W3CDTF">2025-04-08T13:51:00Z</dcterms:created>
  <dcterms:modified xsi:type="dcterms:W3CDTF">2025-06-25T06:35:00Z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2025-04-08T00:00:00Z</vt:filetime>
  </property>
  <property fmtid="{D5CDD505-2E9C-101B-9397-08002B2CF9AE}" pid="5" name="Producer">
    <vt:lpwstr>www.ilovepdf.com</vt:lpwstr>
  </property>
</Properties>
</file>