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67"/>
        <w:gridCol w:w="1842"/>
        <w:gridCol w:w="4535"/>
      </w:tblGrid>
      <w:tr>
        <w:trPr>
          <w:trHeight w:val="1428" w:hRule="exact"/>
          <w:cantSplit w:val="true"/>
        </w:trPr>
        <w:tc>
          <w:tcPr>
            <w:tcW w:w="3967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suppressAutoHyphens w:val="true"/>
        <w:autoSpaceDE w:val="false"/>
        <w:bidi w:val="0"/>
        <w:ind w:right="4195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охраны водозабора ООО УКС «Камгэсэнергострой» 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00515 ВЭ от 21.09.2005, санитарно-эпидемиологическое заключение Управления Роспотребнадзора по Республике Татарстан от  30.05.2025  № 16.11.11.000.Т.000827.05.25  о соответствии государственным санитарно-эпидемиологическим правилам и нормативам, а также на основании проекта организации зон  санитарной  охраны  действующего водозабора ООО «Управление капитального строительства «Камгэсэнергострой» (далее — ООО «УКС «Камгэсэнергострой»), расположенного на территории базы отдыха «Дружба» в Национальном парке «Нижняя Кама» в Елабужском муниципальном  районе  Республики  Татарстан, п р и к а з ы в а ю:</w:t>
      </w:r>
    </w:p>
    <w:p>
      <w:pPr>
        <w:pStyle w:val="Normal"/>
        <w:widowControl w:val="false"/>
        <w:autoSpaceDE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1. Установить </w:t>
      </w:r>
      <w:r>
        <w:rPr>
          <w:sz w:val="28"/>
          <w:szCs w:val="28"/>
        </w:rPr>
        <w:t xml:space="preserve">зоны санитарной охраны водозабора </w:t>
      </w:r>
      <w:r>
        <w:rPr>
          <w:rFonts w:cs="Times New Roman"/>
          <w:b w:val="false"/>
          <w:sz w:val="28"/>
          <w:szCs w:val="28"/>
        </w:rPr>
        <w:t>ООО «УКС «Камгэсэнергострой», расположенного на территории базы отдыха «Дружба» в Национальном парке «Нижняя Кама» в Елабужском муниципальном  районе  Республики 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autoSpaceDE w:val="false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ООО «УКС «Камгэсэнергострой»</w:t>
      </w:r>
      <w:r>
        <w:rPr>
          <w:sz w:val="28"/>
          <w:szCs w:val="28"/>
        </w:rPr>
        <w:t>;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зон санитарной охраны (далее – ЗСО) в Единый государственный реестр недвижимости;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Исполнительный комитет </w:t>
      </w:r>
      <w:r>
        <w:rPr>
          <w:rFonts w:cs="Times New Roman"/>
          <w:b w:val="false"/>
          <w:sz w:val="28"/>
          <w:szCs w:val="28"/>
        </w:rPr>
        <w:t>Елабужского</w:t>
      </w:r>
      <w:r>
        <w:rPr>
          <w:sz w:val="28"/>
          <w:szCs w:val="28"/>
        </w:rPr>
        <w:t xml:space="preserve"> муниципального района Республики Татарстан;</w:t>
      </w:r>
    </w:p>
    <w:p>
      <w:pPr>
        <w:pStyle w:val="Normal"/>
        <w:autoSpaceDE w:val="false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autoSpaceDE w:val="false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</w:t>
      </w:r>
      <w:r>
        <w:rPr>
          <w:rFonts w:cs="Times New Roman"/>
          <w:b w:val="false"/>
          <w:sz w:val="28"/>
          <w:szCs w:val="28"/>
        </w:rPr>
        <w:t>Елабужского</w:t>
      </w:r>
      <w:r>
        <w:rPr>
          <w:rFonts w:cs="Calibri"/>
          <w:sz w:val="28"/>
          <w:szCs w:val="28"/>
        </w:rPr>
        <w:t xml:space="preserve"> муниципального района Республики Татарстан провести мероприятия по организации оповещения населения о границах </w:t>
      </w:r>
      <w:r>
        <w:rPr>
          <w:sz w:val="28"/>
          <w:szCs w:val="28"/>
        </w:rPr>
        <w:t xml:space="preserve">зон санитарной охраны </w:t>
      </w:r>
      <w:r>
        <w:rPr>
          <w:rFonts w:cs="Times New Roman"/>
          <w:b w:val="false"/>
          <w:sz w:val="28"/>
          <w:szCs w:val="28"/>
        </w:rPr>
        <w:t>водозабора ООО «УКС «Камгэсэнергострой», расположенного на территории базы отдыха «Дружба» в Национальном парке «Нижняя Кама» в Елабужском муниципальном  районе  Республики 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autoSpaceDE w:val="fals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autoSpaceDE w:val="false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autoSpaceDE w:val="false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autoSpaceDE w:val="false"/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autoSpaceDE w:val="false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</w:t>
      </w:r>
      <w:r>
        <w:rPr>
          <w:rFonts w:cs="Calibri"/>
          <w:sz w:val="28"/>
          <w:szCs w:val="28"/>
          <w:u w:val="none"/>
        </w:rPr>
        <w:t>_____</w:t>
      </w:r>
      <w:r>
        <w:rPr>
          <w:b/>
          <w:bCs/>
          <w:sz w:val="28"/>
          <w:szCs w:val="28"/>
          <w:u w:val="none"/>
        </w:rPr>
        <w:t xml:space="preserve"> </w:t>
      </w:r>
      <w:r>
        <w:rPr>
          <w:b/>
          <w:bCs/>
          <w:sz w:val="28"/>
          <w:szCs w:val="28"/>
        </w:rPr>
        <w:t xml:space="preserve">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Границы зон санитарной охраны  водозабора ООО «УКС «Камгэсэнергострой», расположенного на территории базы отдыха «Дружба»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Национальном парке «Нижняя Кама» в Елабужском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муниципальном районе 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водозабора, используемого для добычи подземных вод с целью хозяйственно-питьевого водоснабжения расположен на территории базы отдыха «Дружба» в Национальном парке «Нижняя Кама» в Елабужском муниципальном  районе  Республики 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Водозабор состоит из одной эксплуатационной скважины - № 1. </w:t>
      </w:r>
      <w:r>
        <w:rPr>
          <w:rFonts w:cs="PT Astra Serif" w:ascii="PT Astra Serif" w:hAnsi="PT Astra Serif"/>
          <w:b w:val="false"/>
          <w:sz w:val="28"/>
          <w:szCs w:val="28"/>
        </w:rPr>
        <w:t>Географические координаты водозаборной скважины:</w:t>
      </w:r>
    </w:p>
    <w:p>
      <w:pPr>
        <w:pStyle w:val="Normal"/>
        <w:autoSpaceDE w:val="false"/>
        <w:ind w:firstLine="72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- 55°42'42.9480", 52°14'25.1525"</w:t>
      </w:r>
      <w:r>
        <w:rPr>
          <w:rFonts w:cs="PT Astra Serif" w:ascii="PT Astra Serif" w:hAnsi="PT Astra Serif"/>
          <w:color w:val="000000"/>
          <w:sz w:val="28"/>
          <w:szCs w:val="28"/>
        </w:rPr>
        <w:t>(</w:t>
      </w:r>
      <w:r>
        <w:rPr>
          <w:rFonts w:cs="PT Astra Serif" w:ascii="PT Astra Serif" w:hAnsi="PT Astra Serif"/>
          <w:sz w:val="28"/>
          <w:szCs w:val="28"/>
        </w:rPr>
        <w:t>система координат WGS - 84).</w:t>
      </w:r>
    </w:p>
    <w:p>
      <w:pPr>
        <w:pStyle w:val="Normal"/>
        <w:autoSpaceDE w:val="false"/>
        <w:ind w:firstLine="720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Кадастровый номер земельного участка под первый пояс ЗСО: 16:47:010702:3839.</w:t>
      </w:r>
    </w:p>
    <w:p>
      <w:pPr>
        <w:pStyle w:val="Normal"/>
        <w:autoSpaceDE w:val="false"/>
        <w:ind w:firstLine="720" w:right="0"/>
        <w:jc w:val="both"/>
        <w:rPr>
          <w:sz w:val="28"/>
          <w:szCs w:val="28"/>
          <w:u w:val="single"/>
          <w:lang w:val="en-US" w:bidi="he-IL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cs="Times New Roman"/>
          <w:sz w:val="28"/>
          <w:szCs w:val="28"/>
          <w:u w:val="single"/>
          <w:lang w:bidi="he-IL"/>
        </w:rPr>
      </w:pPr>
      <w:r>
        <w:rPr>
          <w:sz w:val="28"/>
          <w:szCs w:val="28"/>
          <w:lang w:bidi="he-IL"/>
        </w:rPr>
        <w:t>Граница первого пояса ЗСО для водозаборной скважины № 1 у</w:t>
      </w:r>
      <w:r>
        <w:rPr>
          <w:rFonts w:cs="Calibri"/>
          <w:sz w:val="28"/>
          <w:szCs w:val="28"/>
        </w:rPr>
        <w:t>станавливается размерами: 19х9х19х9 м по существующему ограждению;</w:t>
      </w:r>
    </w:p>
    <w:p>
      <w:pPr>
        <w:pStyle w:val="Normal"/>
        <w:autoSpaceDE w:val="false"/>
        <w:ind w:firstLine="720" w:right="0"/>
        <w:jc w:val="both"/>
        <w:rPr>
          <w:sz w:val="28"/>
          <w:szCs w:val="28"/>
          <w:shd w:fill="auto" w:val="clear"/>
          <w:lang w:bidi="he-IL"/>
        </w:rPr>
      </w:pPr>
      <w:r>
        <w:rPr>
          <w:rFonts w:cs="Times New Roman"/>
          <w:sz w:val="28"/>
          <w:szCs w:val="28"/>
          <w:u w:val="single"/>
          <w:lang w:bidi="he-IL"/>
        </w:rPr>
        <w:t xml:space="preserve"> </w:t>
      </w:r>
      <w:r>
        <w:rPr>
          <w:sz w:val="28"/>
          <w:szCs w:val="28"/>
          <w:u w:val="single"/>
          <w:lang w:val="en-US" w:bidi="he-IL"/>
        </w:rPr>
        <w:t>II</w:t>
      </w:r>
      <w:r>
        <w:rPr>
          <w:sz w:val="28"/>
          <w:szCs w:val="28"/>
          <w:u w:val="single"/>
          <w:lang w:bidi="he-IL"/>
        </w:rPr>
        <w:t xml:space="preserve"> пояс ЗСО</w:t>
      </w:r>
    </w:p>
    <w:p>
      <w:pPr>
        <w:pStyle w:val="Style17"/>
        <w:ind w:firstLine="720" w:right="0"/>
        <w:jc w:val="both"/>
        <w:rPr>
          <w:sz w:val="28"/>
          <w:szCs w:val="28"/>
          <w:u w:val="single"/>
          <w:lang w:val="en-US" w:bidi="he-IL"/>
        </w:rPr>
      </w:pPr>
      <w:r>
        <w:rPr>
          <w:sz w:val="28"/>
          <w:szCs w:val="28"/>
          <w:shd w:fill="auto" w:val="clear"/>
          <w:lang w:bidi="he-IL"/>
        </w:rPr>
        <w:t>Граница второго пояса ЗСО для водозаборной скважины № 1 устанавливается радиусом 13</w:t>
      </w: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;</w:t>
      </w:r>
    </w:p>
    <w:p>
      <w:pPr>
        <w:pStyle w:val="Normal"/>
        <w:autoSpaceDE w:val="false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u w:val="single"/>
          <w:lang w:val="en-US" w:bidi="he-IL"/>
        </w:rPr>
        <w:t>III</w:t>
      </w:r>
      <w:r>
        <w:rPr>
          <w:sz w:val="28"/>
          <w:szCs w:val="28"/>
          <w:u w:val="single"/>
          <w:lang w:bidi="he-IL"/>
        </w:rPr>
        <w:t xml:space="preserve"> пояс ЗСО</w:t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Граница третьего пояса ЗСО для водозаборной скважины № 1 </w:t>
      </w:r>
      <w:r>
        <w:rPr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устанавливается радиусом 85 м</w:t>
      </w: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.</w:t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autoSpaceDE w:val="false"/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autoSpaceDE w:val="false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autoSpaceDE w:val="false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водозабора ООО «УКС «Камгэсэнергострой», расположенного на территории базы отдыха «Дружба» в Национальном парке «Нижняя Кама» в Елабужском муниципальном  районе  Республики 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autoSpaceDE w:val="false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autoSpaceDE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autoSpaceDE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autoSpaceDE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autoSpaceDE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autoSpaceDE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autoSpaceDE w:val="false"/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default"/>
  </w:font>
  <w:font w:name="Times">
    <w:altName w:val="Times New Roman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</w:pPr>
    <w:rPr>
      <w:rFonts w:ascii="Calibri" w:hAnsi="Calibri" w:eastAsia="Times New Roman" w:cs="Calibri"/>
      <w:b/>
      <w:bCs/>
      <w:color w:val="auto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1960</TotalTime>
  <Application>LibreOffice/7.6.7.2$Linux_X86_64 LibreOffice_project/60$Build-2</Application>
  <AppVersion>15.0000</AppVersion>
  <Pages>5</Pages>
  <Words>1124</Words>
  <Characters>8543</Characters>
  <CharactersWithSpaces>9772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2025-01-20T16:59:00Z</cp:lastPrinted>
  <dcterms:modified xsi:type="dcterms:W3CDTF">2025-06-25T17:48:07Z</dcterms:modified>
  <cp:revision>79</cp:revision>
  <dc:subject/>
  <dc:title>ТАТАРСТАН РЕСПУБЛИКАСЫНЫH</dc:title>
</cp:coreProperties>
</file>