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88" w:rsidRDefault="00A34F88" w:rsidP="00A34F88">
      <w:pPr>
        <w:pStyle w:val="1"/>
        <w:ind w:left="5664" w:right="-284" w:firstLine="1140"/>
        <w:jc w:val="left"/>
      </w:pPr>
      <w:r>
        <w:t xml:space="preserve">Вносится </w:t>
      </w:r>
    </w:p>
    <w:p w:rsidR="00A34F88" w:rsidRDefault="00A34F88" w:rsidP="00A34F88">
      <w:pPr>
        <w:pStyle w:val="1"/>
        <w:ind w:left="6804" w:right="-284"/>
        <w:jc w:val="left"/>
      </w:pPr>
      <w:r>
        <w:t xml:space="preserve">Кабинетом Министров Республики Татарстан </w:t>
      </w:r>
    </w:p>
    <w:p w:rsidR="00A34F88" w:rsidRDefault="00A34F88" w:rsidP="00A34F88">
      <w:pPr>
        <w:pStyle w:val="1"/>
        <w:ind w:left="-567" w:right="-284" w:firstLine="1140"/>
        <w:jc w:val="both"/>
        <w:rPr>
          <w:sz w:val="24"/>
          <w:szCs w:val="24"/>
        </w:rPr>
      </w:pPr>
    </w:p>
    <w:p w:rsidR="00A34F88" w:rsidRDefault="00A34F88" w:rsidP="00A34F88">
      <w:pPr>
        <w:ind w:left="-567" w:right="-284"/>
        <w:jc w:val="center"/>
        <w:rPr>
          <w:sz w:val="28"/>
          <w:szCs w:val="28"/>
        </w:rPr>
      </w:pPr>
    </w:p>
    <w:p w:rsidR="00A34F88" w:rsidRDefault="00A34F88" w:rsidP="00A34F88">
      <w:pPr>
        <w:ind w:left="-567" w:right="-284"/>
        <w:jc w:val="center"/>
        <w:rPr>
          <w:sz w:val="28"/>
          <w:szCs w:val="28"/>
        </w:rPr>
      </w:pPr>
    </w:p>
    <w:p w:rsidR="00A34F88" w:rsidRDefault="00A34F88" w:rsidP="00A34F88">
      <w:pPr>
        <w:ind w:left="-567" w:right="-284"/>
        <w:jc w:val="center"/>
        <w:rPr>
          <w:sz w:val="28"/>
          <w:szCs w:val="28"/>
        </w:rPr>
      </w:pPr>
    </w:p>
    <w:p w:rsidR="00A34F88" w:rsidRDefault="00A34F88" w:rsidP="00A34F88">
      <w:pPr>
        <w:ind w:left="-567" w:right="-284"/>
        <w:jc w:val="center"/>
        <w:rPr>
          <w:sz w:val="28"/>
          <w:szCs w:val="28"/>
        </w:rPr>
      </w:pPr>
    </w:p>
    <w:p w:rsidR="00A34F88" w:rsidRDefault="00A34F88" w:rsidP="00A34F88">
      <w:pPr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 </w:t>
      </w:r>
    </w:p>
    <w:p w:rsidR="00A34F88" w:rsidRDefault="00A34F88" w:rsidP="00A34F88">
      <w:pPr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A34F88" w:rsidRDefault="00A34F88" w:rsidP="00A34F88">
      <w:pPr>
        <w:ind w:right="-284"/>
        <w:rPr>
          <w:sz w:val="28"/>
          <w:szCs w:val="28"/>
        </w:rPr>
      </w:pPr>
    </w:p>
    <w:p w:rsidR="00A34F88" w:rsidRDefault="00A34F88" w:rsidP="00A34F88">
      <w:pPr>
        <w:ind w:righ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4F6FDA">
        <w:rPr>
          <w:b/>
          <w:bCs/>
          <w:sz w:val="28"/>
          <w:szCs w:val="28"/>
        </w:rPr>
        <w:t xml:space="preserve">Экологический кодекс </w:t>
      </w:r>
      <w:r>
        <w:rPr>
          <w:b/>
          <w:bCs/>
          <w:sz w:val="28"/>
          <w:szCs w:val="28"/>
        </w:rPr>
        <w:t xml:space="preserve"> Республики Татарстан </w:t>
      </w:r>
    </w:p>
    <w:p w:rsidR="00A34F88" w:rsidRDefault="00A34F88" w:rsidP="00A34F88">
      <w:pPr>
        <w:ind w:left="-567" w:right="-284" w:firstLine="7320"/>
        <w:jc w:val="both"/>
        <w:rPr>
          <w:sz w:val="28"/>
          <w:szCs w:val="28"/>
        </w:rPr>
      </w:pPr>
    </w:p>
    <w:p w:rsidR="00A34F88" w:rsidRDefault="00A34F88" w:rsidP="00A34F88">
      <w:pPr>
        <w:ind w:left="-567" w:right="-284" w:firstLine="720"/>
        <w:jc w:val="both"/>
        <w:rPr>
          <w:b/>
          <w:sz w:val="28"/>
          <w:szCs w:val="28"/>
        </w:rPr>
      </w:pPr>
    </w:p>
    <w:p w:rsidR="00A34F88" w:rsidRDefault="00A34F88" w:rsidP="00A34F88">
      <w:pPr>
        <w:ind w:left="-567" w:right="-284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A34F88" w:rsidRDefault="00A34F88" w:rsidP="00A34F88">
      <w:pPr>
        <w:ind w:right="-284" w:firstLine="720"/>
        <w:jc w:val="both"/>
        <w:rPr>
          <w:b/>
          <w:sz w:val="28"/>
          <w:szCs w:val="28"/>
        </w:rPr>
      </w:pPr>
    </w:p>
    <w:p w:rsidR="00A34F88" w:rsidRDefault="00A34F88" w:rsidP="00A34F88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4F6FDA">
        <w:rPr>
          <w:sz w:val="28"/>
          <w:szCs w:val="28"/>
        </w:rPr>
        <w:t>Экологический кодекс</w:t>
      </w:r>
      <w:r>
        <w:rPr>
          <w:sz w:val="28"/>
          <w:szCs w:val="28"/>
        </w:rPr>
        <w:t xml:space="preserve">  Республики Татарстан (Ведомости Государственного Совета Татарстана, </w:t>
      </w:r>
      <w:r>
        <w:rPr>
          <w:sz w:val="28"/>
          <w:szCs w:val="28"/>
          <w:lang w:eastAsia="en-US"/>
        </w:rPr>
        <w:t xml:space="preserve">2009, № 1; 2010, № 5 (І часть); 2011, № 6 (І часть), № 10 (І часть); 2012, № 1; 2013, № 1; 2014, № 5; № 6 (ΙΙ часть); № 7) следующие </w:t>
      </w:r>
      <w:r>
        <w:rPr>
          <w:sz w:val="28"/>
          <w:szCs w:val="28"/>
        </w:rPr>
        <w:t>изменения:</w:t>
      </w:r>
    </w:p>
    <w:p w:rsidR="004F6FDA" w:rsidRDefault="00A34F88" w:rsidP="00A34F88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F6FDA">
        <w:rPr>
          <w:sz w:val="28"/>
          <w:szCs w:val="28"/>
        </w:rPr>
        <w:t xml:space="preserve"> в статье 142:</w:t>
      </w:r>
      <w:r>
        <w:rPr>
          <w:sz w:val="28"/>
          <w:szCs w:val="28"/>
        </w:rPr>
        <w:t xml:space="preserve"> </w:t>
      </w:r>
    </w:p>
    <w:p w:rsidR="00A34F88" w:rsidRDefault="004F6FDA" w:rsidP="00A34F88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34F88">
        <w:rPr>
          <w:sz w:val="28"/>
          <w:szCs w:val="28"/>
        </w:rPr>
        <w:t xml:space="preserve">часть 1 изложить в следующей редакции: </w:t>
      </w:r>
    </w:p>
    <w:p w:rsidR="00A34F88" w:rsidRPr="00711DB1" w:rsidRDefault="00A34F88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11DB1">
        <w:rPr>
          <w:sz w:val="28"/>
          <w:szCs w:val="28"/>
        </w:rPr>
        <w:t>1. С учетом особенностей режима особо охраняемых природных территорий различаются следующие категории указанных территорий:</w:t>
      </w:r>
    </w:p>
    <w:p w:rsidR="00A34F88" w:rsidRPr="00711DB1" w:rsidRDefault="00A34F88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 w:rsidRPr="00711DB1">
        <w:rPr>
          <w:sz w:val="28"/>
          <w:szCs w:val="28"/>
        </w:rPr>
        <w:t>1) государственные природные заповедники, в том числе биосферные заповедники;</w:t>
      </w:r>
    </w:p>
    <w:p w:rsidR="00A34F88" w:rsidRPr="00711DB1" w:rsidRDefault="00A34F88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 w:rsidRPr="00711DB1">
        <w:rPr>
          <w:sz w:val="28"/>
          <w:szCs w:val="28"/>
        </w:rPr>
        <w:t>2) национальные парки;</w:t>
      </w:r>
    </w:p>
    <w:p w:rsidR="00A34F88" w:rsidRPr="00711DB1" w:rsidRDefault="00A34F88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 w:rsidRPr="00711DB1">
        <w:rPr>
          <w:sz w:val="28"/>
          <w:szCs w:val="28"/>
        </w:rPr>
        <w:t>3) природные парки;</w:t>
      </w:r>
    </w:p>
    <w:p w:rsidR="00A34F88" w:rsidRPr="00711DB1" w:rsidRDefault="00A34F88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 w:rsidRPr="00711DB1">
        <w:rPr>
          <w:sz w:val="28"/>
          <w:szCs w:val="28"/>
        </w:rPr>
        <w:t>4) государственные природные заказники;</w:t>
      </w:r>
    </w:p>
    <w:p w:rsidR="00A34F88" w:rsidRPr="00711DB1" w:rsidRDefault="00A34F88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 w:rsidRPr="00711DB1">
        <w:rPr>
          <w:sz w:val="28"/>
          <w:szCs w:val="28"/>
        </w:rPr>
        <w:t>5) памятники природы;</w:t>
      </w:r>
    </w:p>
    <w:p w:rsidR="00A34F88" w:rsidRDefault="00A34F88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 w:rsidRPr="00711DB1">
        <w:rPr>
          <w:sz w:val="28"/>
          <w:szCs w:val="28"/>
        </w:rPr>
        <w:t>6) дендрологич</w:t>
      </w:r>
      <w:r>
        <w:rPr>
          <w:sz w:val="28"/>
          <w:szCs w:val="28"/>
        </w:rPr>
        <w:t>еские парки и ботанические сады;</w:t>
      </w:r>
    </w:p>
    <w:p w:rsidR="00A34F88" w:rsidRDefault="00A34F88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природные комплексы (городские леса, парки культуры и отдыха, имеющие историко-мемориальное значение);</w:t>
      </w:r>
    </w:p>
    <w:p w:rsidR="00A34F88" w:rsidRDefault="00A34F88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природные объекты (родники, </w:t>
      </w:r>
      <w:proofErr w:type="spellStart"/>
      <w:r>
        <w:rPr>
          <w:sz w:val="28"/>
          <w:szCs w:val="28"/>
        </w:rPr>
        <w:t>старовозрастные</w:t>
      </w:r>
      <w:proofErr w:type="spellEnd"/>
      <w:r>
        <w:rPr>
          <w:sz w:val="28"/>
          <w:szCs w:val="28"/>
        </w:rPr>
        <w:t xml:space="preserve"> деревья, пещеры)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A34F88" w:rsidRDefault="004F6FDA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34F88">
        <w:rPr>
          <w:sz w:val="28"/>
          <w:szCs w:val="28"/>
        </w:rPr>
        <w:t>) часть 3 изложить в следующей редакции:</w:t>
      </w:r>
    </w:p>
    <w:p w:rsidR="00A34F88" w:rsidRDefault="00A34F88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 w:rsidRPr="003F7A31">
        <w:rPr>
          <w:sz w:val="28"/>
          <w:szCs w:val="28"/>
        </w:rPr>
        <w:t xml:space="preserve"> Государственные природные заповедники и национальные парки относятся к особо охраняемым природным территориям федерального значения. </w:t>
      </w:r>
      <w:r>
        <w:rPr>
          <w:sz w:val="28"/>
          <w:szCs w:val="28"/>
        </w:rPr>
        <w:t>Г</w:t>
      </w:r>
      <w:r w:rsidRPr="003F7A31">
        <w:rPr>
          <w:sz w:val="28"/>
          <w:szCs w:val="28"/>
        </w:rPr>
        <w:t>осударственные природные заказники, памятники природы, дендрологические парки и ботанические сады</w:t>
      </w:r>
      <w:r>
        <w:rPr>
          <w:sz w:val="28"/>
          <w:szCs w:val="28"/>
        </w:rPr>
        <w:t xml:space="preserve"> </w:t>
      </w:r>
      <w:r w:rsidR="00802568">
        <w:rPr>
          <w:sz w:val="28"/>
          <w:szCs w:val="28"/>
        </w:rPr>
        <w:t xml:space="preserve">могут быть </w:t>
      </w:r>
      <w:r w:rsidRPr="003F7A31">
        <w:rPr>
          <w:sz w:val="28"/>
          <w:szCs w:val="28"/>
        </w:rPr>
        <w:t xml:space="preserve">отнесены к особо охраняемым природным территориям </w:t>
      </w:r>
      <w:r>
        <w:rPr>
          <w:sz w:val="28"/>
          <w:szCs w:val="28"/>
        </w:rPr>
        <w:t>федерального значения или особо охраняемым при</w:t>
      </w:r>
      <w:r w:rsidR="00802568">
        <w:rPr>
          <w:sz w:val="28"/>
          <w:szCs w:val="28"/>
        </w:rPr>
        <w:t>родным территориям республиканского</w:t>
      </w:r>
      <w:r w:rsidRPr="003F7A31">
        <w:rPr>
          <w:sz w:val="28"/>
          <w:szCs w:val="28"/>
        </w:rPr>
        <w:t xml:space="preserve"> значения.</w:t>
      </w:r>
      <w:r>
        <w:rPr>
          <w:sz w:val="28"/>
          <w:szCs w:val="28"/>
        </w:rPr>
        <w:t xml:space="preserve">  П</w:t>
      </w:r>
      <w:r w:rsidRPr="003F7A31">
        <w:rPr>
          <w:sz w:val="28"/>
          <w:szCs w:val="28"/>
        </w:rPr>
        <w:t>риродные парки</w:t>
      </w:r>
      <w:r w:rsidR="00802568">
        <w:rPr>
          <w:sz w:val="28"/>
          <w:szCs w:val="28"/>
        </w:rPr>
        <w:t xml:space="preserve"> относятся к особо охраняемым природным территориям республиканского значения.  П</w:t>
      </w:r>
      <w:bookmarkStart w:id="0" w:name="_GoBack"/>
      <w:bookmarkEnd w:id="0"/>
      <w:r>
        <w:rPr>
          <w:sz w:val="28"/>
          <w:szCs w:val="28"/>
        </w:rPr>
        <w:t xml:space="preserve">риродные комплексы (городские леса, парки культуры и отдыха, имеющие историко-мемориальное значение), природные объекты (родники, </w:t>
      </w:r>
      <w:proofErr w:type="spellStart"/>
      <w:r>
        <w:rPr>
          <w:sz w:val="28"/>
          <w:szCs w:val="28"/>
        </w:rPr>
        <w:t>старовозрастные</w:t>
      </w:r>
      <w:proofErr w:type="spellEnd"/>
      <w:r>
        <w:rPr>
          <w:sz w:val="28"/>
          <w:szCs w:val="28"/>
        </w:rPr>
        <w:t xml:space="preserve"> деревья, </w:t>
      </w:r>
      <w:r>
        <w:rPr>
          <w:sz w:val="28"/>
          <w:szCs w:val="28"/>
        </w:rPr>
        <w:lastRenderedPageBreak/>
        <w:t xml:space="preserve">пещеры) </w:t>
      </w:r>
      <w:r w:rsidRPr="003F7A31">
        <w:rPr>
          <w:sz w:val="28"/>
          <w:szCs w:val="28"/>
        </w:rPr>
        <w:t xml:space="preserve">относятся к особо охраняемым природным территориям </w:t>
      </w:r>
      <w:r>
        <w:rPr>
          <w:sz w:val="28"/>
          <w:szCs w:val="28"/>
        </w:rPr>
        <w:t>местного</w:t>
      </w:r>
      <w:r w:rsidRPr="003F7A31">
        <w:rPr>
          <w:sz w:val="28"/>
          <w:szCs w:val="28"/>
        </w:rPr>
        <w:t xml:space="preserve"> значения</w:t>
      </w:r>
      <w:proofErr w:type="gramStart"/>
      <w:r>
        <w:rPr>
          <w:sz w:val="28"/>
          <w:szCs w:val="28"/>
        </w:rPr>
        <w:t>.»</w:t>
      </w:r>
      <w:r w:rsidR="004F6FDA">
        <w:rPr>
          <w:sz w:val="28"/>
          <w:szCs w:val="28"/>
        </w:rPr>
        <w:t>;</w:t>
      </w:r>
      <w:proofErr w:type="gramEnd"/>
    </w:p>
    <w:p w:rsidR="004F6FDA" w:rsidRDefault="004F6FDA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</w:p>
    <w:p w:rsidR="004F6FDA" w:rsidRDefault="004F6FDA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статьями 142(1), 142(2) следующего содержания:</w:t>
      </w:r>
    </w:p>
    <w:p w:rsidR="004F6FDA" w:rsidRDefault="004F6FDA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«Статья 142(1). Природные комплексы.</w:t>
      </w:r>
    </w:p>
    <w:p w:rsidR="004F6FDA" w:rsidRDefault="004F6FDA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310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Природными комплексами являются особо охраняемые природные территории местного значения, создаваемые на определенном участке земли и (или) водной поверхности с целью охраны ландшафтного, геологического и биологического разнообразия, сохранения </w:t>
      </w:r>
      <w:proofErr w:type="spellStart"/>
      <w:r>
        <w:rPr>
          <w:sz w:val="28"/>
          <w:szCs w:val="28"/>
        </w:rPr>
        <w:t>геокомплексов</w:t>
      </w:r>
      <w:proofErr w:type="spellEnd"/>
      <w:r>
        <w:rPr>
          <w:sz w:val="28"/>
          <w:szCs w:val="28"/>
        </w:rPr>
        <w:t>, наземных и водных экосистем, объектов историко-культурного наследия</w:t>
      </w:r>
      <w:r w:rsidR="00067DEE">
        <w:rPr>
          <w:sz w:val="28"/>
          <w:szCs w:val="28"/>
        </w:rPr>
        <w:t>, геологических, археологических и исторических памятников (городские леса, парки культуры и отдыха, имеющие историко-мемориальное значение).</w:t>
      </w:r>
    </w:p>
    <w:p w:rsidR="007310A0" w:rsidRDefault="007310A0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Создание природного комплекса</w:t>
      </w:r>
      <w:r w:rsidRPr="007310A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органами местного самоуправления на земельных участках, находящихся в собственности соответствующего муниципального образования.</w:t>
      </w:r>
    </w:p>
    <w:p w:rsidR="007310A0" w:rsidRDefault="007310A0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</w:t>
      </w:r>
      <w:r w:rsidR="00A61B11">
        <w:rPr>
          <w:sz w:val="28"/>
          <w:szCs w:val="28"/>
        </w:rPr>
        <w:t xml:space="preserve">ложение о природном комплексе, </w:t>
      </w:r>
      <w:r>
        <w:rPr>
          <w:sz w:val="28"/>
          <w:szCs w:val="28"/>
        </w:rPr>
        <w:t>режим</w:t>
      </w:r>
      <w:r w:rsidR="00A61B11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особой охраны и использования </w:t>
      </w:r>
      <w:r w:rsidR="00A61B11">
        <w:rPr>
          <w:sz w:val="28"/>
          <w:szCs w:val="28"/>
        </w:rPr>
        <w:t>утверждаю</w:t>
      </w:r>
      <w:r>
        <w:rPr>
          <w:sz w:val="28"/>
          <w:szCs w:val="28"/>
        </w:rPr>
        <w:t>тся органом местного самоуправления.</w:t>
      </w:r>
    </w:p>
    <w:p w:rsidR="007310A0" w:rsidRDefault="007310A0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 142(2). Природные объекты.</w:t>
      </w:r>
    </w:p>
    <w:p w:rsidR="007310A0" w:rsidRDefault="007310A0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 природными объектами понимаются единичные объекты с четко выраженными границами на местности, имеющие особое природоохранное, научное, культурное, эстетическое, рекреационное и оздоровительное значение (родники, </w:t>
      </w:r>
      <w:proofErr w:type="spellStart"/>
      <w:r>
        <w:rPr>
          <w:sz w:val="28"/>
          <w:szCs w:val="28"/>
        </w:rPr>
        <w:t>старовозрастные</w:t>
      </w:r>
      <w:proofErr w:type="spellEnd"/>
      <w:r>
        <w:rPr>
          <w:sz w:val="28"/>
          <w:szCs w:val="28"/>
        </w:rPr>
        <w:t xml:space="preserve"> деревья, пещеры).</w:t>
      </w:r>
    </w:p>
    <w:p w:rsidR="007310A0" w:rsidRDefault="007310A0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Создание природных объектов </w:t>
      </w:r>
      <w:r w:rsidR="00A61B11">
        <w:rPr>
          <w:sz w:val="28"/>
          <w:szCs w:val="28"/>
        </w:rPr>
        <w:t>осуществляется органами местного самоуправления на земельных участках, находящихся в собственности соответствующего муниципального образования.</w:t>
      </w:r>
    </w:p>
    <w:p w:rsidR="00A61B11" w:rsidRDefault="00A61B11" w:rsidP="00A61B11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Положение о природном объекте, режим его особой охраны и использования утверждаются органом местного самоуправления.</w:t>
      </w:r>
      <w:r w:rsidR="00932164">
        <w:rPr>
          <w:sz w:val="28"/>
          <w:szCs w:val="28"/>
        </w:rPr>
        <w:t>».</w:t>
      </w:r>
    </w:p>
    <w:p w:rsidR="00A61B11" w:rsidRPr="003A0E5A" w:rsidRDefault="00A61B11" w:rsidP="00A34F88">
      <w:pPr>
        <w:shd w:val="clear" w:color="auto" w:fill="FFFFFF"/>
        <w:ind w:left="-567" w:right="-284" w:firstLine="567"/>
        <w:jc w:val="both"/>
        <w:rPr>
          <w:sz w:val="28"/>
          <w:szCs w:val="28"/>
        </w:rPr>
      </w:pPr>
    </w:p>
    <w:p w:rsidR="00A34F88" w:rsidRDefault="00A34F88" w:rsidP="00A34F88">
      <w:pPr>
        <w:ind w:left="-567" w:firstLine="567"/>
        <w:jc w:val="both"/>
        <w:rPr>
          <w:b/>
          <w:sz w:val="28"/>
          <w:szCs w:val="28"/>
        </w:rPr>
      </w:pPr>
    </w:p>
    <w:p w:rsidR="00A34F88" w:rsidRDefault="00A34F88" w:rsidP="00A34F88">
      <w:pPr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A34F88" w:rsidRDefault="00A34F88" w:rsidP="00A34F88">
      <w:pPr>
        <w:ind w:left="-567" w:firstLine="567"/>
        <w:jc w:val="both"/>
        <w:rPr>
          <w:sz w:val="28"/>
          <w:szCs w:val="28"/>
        </w:rPr>
      </w:pPr>
    </w:p>
    <w:p w:rsidR="00A34F88" w:rsidRDefault="00A34F88" w:rsidP="00A34F8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</w:t>
      </w:r>
      <w:r>
        <w:rPr>
          <w:sz w:val="28"/>
          <w:szCs w:val="28"/>
          <w:lang w:eastAsia="en-US"/>
        </w:rPr>
        <w:t>через 10 дней после дня его официального опубликования.</w:t>
      </w:r>
    </w:p>
    <w:p w:rsidR="00A34F88" w:rsidRDefault="00A34F88" w:rsidP="00A34F88">
      <w:pPr>
        <w:ind w:left="-567"/>
        <w:jc w:val="both"/>
        <w:rPr>
          <w:sz w:val="28"/>
          <w:szCs w:val="28"/>
        </w:rPr>
      </w:pPr>
    </w:p>
    <w:p w:rsidR="00A34F88" w:rsidRDefault="00A34F88" w:rsidP="00A34F88">
      <w:pPr>
        <w:jc w:val="both"/>
        <w:rPr>
          <w:sz w:val="28"/>
          <w:szCs w:val="28"/>
        </w:rPr>
      </w:pPr>
    </w:p>
    <w:p w:rsidR="00A34F88" w:rsidRDefault="00A34F88" w:rsidP="00A34F88">
      <w:pPr>
        <w:rPr>
          <w:sz w:val="28"/>
          <w:szCs w:val="28"/>
        </w:rPr>
      </w:pPr>
      <w:r>
        <w:rPr>
          <w:sz w:val="28"/>
          <w:szCs w:val="28"/>
        </w:rPr>
        <w:t>Президент</w:t>
      </w:r>
    </w:p>
    <w:p w:rsidR="00A34F88" w:rsidRDefault="00A34F88" w:rsidP="00A34F88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A34F88" w:rsidRDefault="00A34F88" w:rsidP="00A34F88"/>
    <w:p w:rsidR="00024E69" w:rsidRDefault="00024E69"/>
    <w:sectPr w:rsidR="00024E69" w:rsidSect="002B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F88"/>
    <w:rsid w:val="00024E69"/>
    <w:rsid w:val="00067DEE"/>
    <w:rsid w:val="000751E9"/>
    <w:rsid w:val="004F6FDA"/>
    <w:rsid w:val="007310A0"/>
    <w:rsid w:val="00802568"/>
    <w:rsid w:val="00932164"/>
    <w:rsid w:val="00A34F88"/>
    <w:rsid w:val="00A61B11"/>
    <w:rsid w:val="00C20D53"/>
    <w:rsid w:val="00C51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4F88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4F8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4F88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4F8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Venera.Zakirova</cp:lastModifiedBy>
  <cp:revision>2</cp:revision>
  <dcterms:created xsi:type="dcterms:W3CDTF">2015-07-28T11:33:00Z</dcterms:created>
  <dcterms:modified xsi:type="dcterms:W3CDTF">2015-07-28T11:33:00Z</dcterms:modified>
</cp:coreProperties>
</file>