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863F57" w14:textId="4F80A694" w:rsidR="00F476AB" w:rsidRPr="00F476AB" w:rsidRDefault="00F476AB" w:rsidP="00F476AB">
      <w:pPr>
        <w:autoSpaceDE w:val="0"/>
        <w:autoSpaceDN w:val="0"/>
        <w:adjustRightInd w:val="0"/>
        <w:spacing w:line="288" w:lineRule="auto"/>
        <w:ind w:right="283"/>
        <w:jc w:val="right"/>
        <w:outlineLvl w:val="0"/>
        <w:rPr>
          <w:rFonts w:eastAsia="Calibri"/>
          <w:b/>
          <w:bCs/>
          <w:sz w:val="28"/>
          <w:szCs w:val="28"/>
        </w:rPr>
      </w:pPr>
      <w:r w:rsidRPr="00F476AB">
        <w:rPr>
          <w:rFonts w:eastAsia="Calibri"/>
          <w:b/>
          <w:bCs/>
          <w:sz w:val="28"/>
          <w:szCs w:val="28"/>
        </w:rPr>
        <w:t xml:space="preserve">Дата размещения – </w:t>
      </w:r>
      <w:r w:rsidR="00557422">
        <w:rPr>
          <w:rFonts w:eastAsia="Calibri"/>
          <w:b/>
          <w:bCs/>
          <w:sz w:val="28"/>
          <w:szCs w:val="28"/>
        </w:rPr>
        <w:t>04</w:t>
      </w:r>
      <w:r w:rsidRPr="00F476AB">
        <w:rPr>
          <w:rFonts w:eastAsia="Calibri"/>
          <w:b/>
          <w:bCs/>
          <w:sz w:val="28"/>
          <w:szCs w:val="28"/>
        </w:rPr>
        <w:t>.0</w:t>
      </w:r>
      <w:r w:rsidR="00557422">
        <w:rPr>
          <w:rFonts w:eastAsia="Calibri"/>
          <w:b/>
          <w:bCs/>
          <w:sz w:val="28"/>
          <w:szCs w:val="28"/>
        </w:rPr>
        <w:t>7</w:t>
      </w:r>
      <w:r w:rsidRPr="00F476AB">
        <w:rPr>
          <w:rFonts w:eastAsia="Calibri"/>
          <w:b/>
          <w:bCs/>
          <w:sz w:val="28"/>
          <w:szCs w:val="28"/>
        </w:rPr>
        <w:t>.2025</w:t>
      </w:r>
    </w:p>
    <w:p w14:paraId="3B38EDA2" w14:textId="0A7846F4" w:rsidR="00F476AB" w:rsidRPr="00F476AB" w:rsidRDefault="00F476AB" w:rsidP="00F476AB">
      <w:pPr>
        <w:autoSpaceDE w:val="0"/>
        <w:autoSpaceDN w:val="0"/>
        <w:adjustRightInd w:val="0"/>
        <w:spacing w:line="288" w:lineRule="auto"/>
        <w:ind w:right="283"/>
        <w:jc w:val="right"/>
        <w:outlineLvl w:val="0"/>
        <w:rPr>
          <w:rFonts w:eastAsia="Calibri"/>
          <w:b/>
          <w:bCs/>
          <w:sz w:val="28"/>
          <w:szCs w:val="28"/>
        </w:rPr>
      </w:pPr>
      <w:r w:rsidRPr="00F476AB">
        <w:rPr>
          <w:rFonts w:eastAsia="Calibri"/>
          <w:b/>
          <w:bCs/>
          <w:sz w:val="28"/>
          <w:szCs w:val="28"/>
        </w:rPr>
        <w:t xml:space="preserve">Дата истечения срока проведения независимой антикоррупционной экспертизы (не менее </w:t>
      </w:r>
      <w:r w:rsidR="00921DE8">
        <w:rPr>
          <w:rFonts w:eastAsia="Calibri"/>
          <w:b/>
          <w:bCs/>
          <w:sz w:val="28"/>
          <w:szCs w:val="28"/>
        </w:rPr>
        <w:t>5</w:t>
      </w:r>
      <w:r w:rsidRPr="00F476AB">
        <w:rPr>
          <w:rFonts w:eastAsia="Calibri"/>
          <w:b/>
          <w:bCs/>
          <w:sz w:val="28"/>
          <w:szCs w:val="28"/>
        </w:rPr>
        <w:t xml:space="preserve"> рабочих дней с даты размещения) – </w:t>
      </w:r>
      <w:r w:rsidR="00557422">
        <w:rPr>
          <w:rFonts w:eastAsia="Calibri"/>
          <w:b/>
          <w:bCs/>
          <w:sz w:val="28"/>
          <w:szCs w:val="28"/>
        </w:rPr>
        <w:t>11</w:t>
      </w:r>
      <w:r w:rsidRPr="00F476AB">
        <w:rPr>
          <w:rFonts w:eastAsia="Calibri"/>
          <w:b/>
          <w:bCs/>
          <w:sz w:val="28"/>
          <w:szCs w:val="28"/>
        </w:rPr>
        <w:t>.0</w:t>
      </w:r>
      <w:r w:rsidR="00557422">
        <w:rPr>
          <w:rFonts w:eastAsia="Calibri"/>
          <w:b/>
          <w:bCs/>
          <w:sz w:val="28"/>
          <w:szCs w:val="28"/>
        </w:rPr>
        <w:t>7</w:t>
      </w:r>
      <w:bookmarkStart w:id="0" w:name="_GoBack"/>
      <w:bookmarkEnd w:id="0"/>
      <w:r w:rsidRPr="00F476AB">
        <w:rPr>
          <w:rFonts w:eastAsia="Calibri"/>
          <w:b/>
          <w:bCs/>
          <w:sz w:val="28"/>
          <w:szCs w:val="28"/>
        </w:rPr>
        <w:t>.2025</w:t>
      </w:r>
    </w:p>
    <w:p w14:paraId="12013174" w14:textId="77777777" w:rsidR="00F476AB" w:rsidRPr="00F476AB" w:rsidRDefault="00F476AB" w:rsidP="00F476AB">
      <w:pPr>
        <w:autoSpaceDE w:val="0"/>
        <w:autoSpaceDN w:val="0"/>
        <w:adjustRightInd w:val="0"/>
        <w:spacing w:line="288" w:lineRule="auto"/>
        <w:ind w:right="283"/>
        <w:jc w:val="right"/>
        <w:outlineLvl w:val="0"/>
        <w:rPr>
          <w:rFonts w:eastAsia="Calibri"/>
          <w:b/>
          <w:bCs/>
          <w:sz w:val="28"/>
          <w:szCs w:val="28"/>
        </w:rPr>
      </w:pPr>
      <w:r w:rsidRPr="00F476AB">
        <w:rPr>
          <w:rFonts w:eastAsia="Calibri"/>
          <w:b/>
          <w:bCs/>
          <w:sz w:val="28"/>
          <w:szCs w:val="28"/>
        </w:rPr>
        <w:t>Почтовый адрес для направления результатов независимой антикоррупционной экспертизы - 420012, г.Казань, ул.Груздева, д.5</w:t>
      </w:r>
    </w:p>
    <w:p w14:paraId="52D2DB33" w14:textId="77777777" w:rsidR="00F476AB" w:rsidRPr="00F476AB" w:rsidRDefault="00F476AB" w:rsidP="00F476AB">
      <w:pPr>
        <w:autoSpaceDE w:val="0"/>
        <w:autoSpaceDN w:val="0"/>
        <w:adjustRightInd w:val="0"/>
        <w:spacing w:line="288" w:lineRule="auto"/>
        <w:ind w:right="283"/>
        <w:jc w:val="right"/>
        <w:outlineLvl w:val="0"/>
        <w:rPr>
          <w:rFonts w:eastAsia="Calibri"/>
          <w:b/>
          <w:bCs/>
          <w:sz w:val="28"/>
          <w:szCs w:val="28"/>
          <w:lang w:val="en-US"/>
        </w:rPr>
      </w:pPr>
      <w:r w:rsidRPr="00F476AB">
        <w:rPr>
          <w:rFonts w:eastAsia="Calibri"/>
          <w:b/>
          <w:bCs/>
          <w:sz w:val="28"/>
          <w:szCs w:val="28"/>
          <w:lang w:val="en-US"/>
        </w:rPr>
        <w:t xml:space="preserve">e-mail – </w:t>
      </w:r>
      <w:r w:rsidRPr="00F476AB">
        <w:rPr>
          <w:rFonts w:eastAsia="Calibri"/>
          <w:b/>
          <w:sz w:val="28"/>
          <w:szCs w:val="28"/>
          <w:lang w:val="en-US"/>
        </w:rPr>
        <w:t>Danila.Politov@tatar.ru</w:t>
      </w:r>
      <w:r w:rsidRPr="00F476AB" w:rsidDel="00A20C67">
        <w:rPr>
          <w:rFonts w:eastAsia="Calibri"/>
          <w:b/>
          <w:bCs/>
          <w:sz w:val="28"/>
          <w:szCs w:val="28"/>
          <w:lang w:val="en-US"/>
        </w:rPr>
        <w:t xml:space="preserve"> </w:t>
      </w:r>
    </w:p>
    <w:p w14:paraId="7E3005DF" w14:textId="77777777" w:rsidR="00F476AB" w:rsidRPr="00F476AB" w:rsidRDefault="00F476AB" w:rsidP="00F476AB">
      <w:pPr>
        <w:keepNext/>
        <w:spacing w:line="288" w:lineRule="auto"/>
        <w:ind w:right="283"/>
        <w:jc w:val="right"/>
        <w:outlineLvl w:val="0"/>
        <w:rPr>
          <w:rFonts w:eastAsia="Calibri"/>
          <w:b/>
          <w:bCs/>
          <w:sz w:val="28"/>
          <w:szCs w:val="28"/>
        </w:rPr>
      </w:pPr>
      <w:r w:rsidRPr="00F476AB">
        <w:rPr>
          <w:rFonts w:eastAsia="Calibri"/>
          <w:b/>
          <w:bCs/>
          <w:sz w:val="28"/>
          <w:szCs w:val="28"/>
        </w:rPr>
        <w:t xml:space="preserve">На имя начальника отдела проектов планировок МКУ "Управление архитектуры и градостроительства </w:t>
      </w:r>
    </w:p>
    <w:p w14:paraId="135E2DC2" w14:textId="77777777" w:rsidR="00F476AB" w:rsidRPr="00F476AB" w:rsidRDefault="00F476AB" w:rsidP="00F476AB">
      <w:pPr>
        <w:widowControl w:val="0"/>
        <w:spacing w:line="288" w:lineRule="auto"/>
        <w:ind w:left="-567" w:right="283"/>
        <w:jc w:val="right"/>
        <w:rPr>
          <w:b/>
          <w:bCs/>
          <w:sz w:val="28"/>
          <w:szCs w:val="28"/>
        </w:rPr>
      </w:pPr>
      <w:r w:rsidRPr="00F476AB">
        <w:rPr>
          <w:b/>
          <w:bCs/>
          <w:sz w:val="28"/>
          <w:szCs w:val="28"/>
        </w:rPr>
        <w:t xml:space="preserve">                                        ИК МО г.Казани" Д.С.Политова</w:t>
      </w:r>
    </w:p>
    <w:p w14:paraId="1F0E14C4" w14:textId="77777777" w:rsidR="00F476AB" w:rsidRPr="00F476AB" w:rsidRDefault="00F476AB" w:rsidP="00F476AB">
      <w:pPr>
        <w:tabs>
          <w:tab w:val="left" w:pos="0"/>
          <w:tab w:val="left" w:pos="284"/>
        </w:tabs>
        <w:spacing w:line="288" w:lineRule="auto"/>
        <w:ind w:right="283"/>
        <w:jc w:val="center"/>
        <w:rPr>
          <w:rFonts w:eastAsia="Calibri"/>
          <w:b/>
          <w:color w:val="000000"/>
          <w:sz w:val="28"/>
          <w:szCs w:val="28"/>
        </w:rPr>
      </w:pPr>
    </w:p>
    <w:p w14:paraId="7A3F59E6" w14:textId="77777777" w:rsidR="00F476AB" w:rsidRPr="00F476AB" w:rsidRDefault="00F476AB" w:rsidP="00F476AB">
      <w:pPr>
        <w:tabs>
          <w:tab w:val="left" w:pos="0"/>
          <w:tab w:val="left" w:pos="284"/>
        </w:tabs>
        <w:spacing w:line="288" w:lineRule="auto"/>
        <w:ind w:firstLine="567"/>
        <w:jc w:val="center"/>
        <w:rPr>
          <w:rFonts w:eastAsia="Calibri"/>
          <w:b/>
          <w:color w:val="000000"/>
          <w:sz w:val="28"/>
          <w:szCs w:val="28"/>
        </w:rPr>
      </w:pPr>
    </w:p>
    <w:p w14:paraId="6B68BD52" w14:textId="77777777" w:rsidR="00F476AB" w:rsidRPr="00F476AB" w:rsidRDefault="00F476AB" w:rsidP="00F476AB">
      <w:pPr>
        <w:tabs>
          <w:tab w:val="left" w:pos="0"/>
          <w:tab w:val="left" w:pos="284"/>
        </w:tabs>
        <w:spacing w:line="288" w:lineRule="auto"/>
        <w:ind w:firstLine="567"/>
        <w:jc w:val="center"/>
        <w:rPr>
          <w:rFonts w:eastAsia="Calibri"/>
          <w:b/>
          <w:color w:val="000000"/>
          <w:sz w:val="28"/>
          <w:szCs w:val="28"/>
        </w:rPr>
      </w:pPr>
      <w:r w:rsidRPr="00F476AB">
        <w:rPr>
          <w:rFonts w:eastAsia="Calibri"/>
          <w:b/>
          <w:color w:val="000000"/>
          <w:sz w:val="28"/>
          <w:szCs w:val="28"/>
        </w:rPr>
        <w:t>Проект постановления Исполнительного комитета г.Казани</w:t>
      </w:r>
    </w:p>
    <w:p w14:paraId="2C33DADE" w14:textId="77777777" w:rsidR="00F476AB" w:rsidRPr="00CC2AB9" w:rsidRDefault="00F476AB" w:rsidP="00F476AB">
      <w:pPr>
        <w:tabs>
          <w:tab w:val="left" w:pos="0"/>
          <w:tab w:val="left" w:pos="284"/>
        </w:tabs>
        <w:spacing w:line="288" w:lineRule="auto"/>
        <w:ind w:firstLine="567"/>
        <w:jc w:val="center"/>
        <w:rPr>
          <w:rFonts w:eastAsia="Calibri"/>
          <w:b/>
          <w:color w:val="000000"/>
        </w:rPr>
      </w:pPr>
    </w:p>
    <w:p w14:paraId="6237AE80" w14:textId="77777777" w:rsidR="00F476AB" w:rsidRDefault="00F476AB" w:rsidP="00F476AB">
      <w:pPr>
        <w:spacing w:line="288" w:lineRule="auto"/>
        <w:ind w:left="1276" w:right="397"/>
        <w:jc w:val="center"/>
        <w:rPr>
          <w:b/>
          <w:sz w:val="28"/>
          <w:szCs w:val="28"/>
        </w:rPr>
      </w:pPr>
    </w:p>
    <w:p w14:paraId="5E34FE8E" w14:textId="77777777" w:rsidR="00921DE8" w:rsidRDefault="00F476AB" w:rsidP="00921DE8">
      <w:pPr>
        <w:spacing w:line="288" w:lineRule="auto"/>
        <w:ind w:right="-1"/>
        <w:jc w:val="center"/>
        <w:rPr>
          <w:b/>
          <w:sz w:val="28"/>
          <w:szCs w:val="28"/>
        </w:rPr>
      </w:pPr>
      <w:r w:rsidRPr="00E50206">
        <w:rPr>
          <w:b/>
          <w:sz w:val="28"/>
          <w:szCs w:val="28"/>
        </w:rPr>
        <w:t xml:space="preserve">О внесении изменений в проект планировки </w:t>
      </w:r>
      <w:r w:rsidRPr="00FA0D30">
        <w:rPr>
          <w:b/>
          <w:sz w:val="28"/>
          <w:szCs w:val="28"/>
        </w:rPr>
        <w:t xml:space="preserve">территории </w:t>
      </w:r>
    </w:p>
    <w:p w14:paraId="6DF4EA59" w14:textId="5B1C0D3F" w:rsidR="00F476AB" w:rsidRPr="00FA0D30" w:rsidRDefault="00F476AB" w:rsidP="00921DE8">
      <w:pPr>
        <w:spacing w:line="288" w:lineRule="auto"/>
        <w:ind w:right="-1"/>
        <w:jc w:val="center"/>
        <w:rPr>
          <w:b/>
          <w:sz w:val="28"/>
          <w:szCs w:val="28"/>
        </w:rPr>
      </w:pPr>
      <w:r w:rsidRPr="00FA0D30">
        <w:rPr>
          <w:b/>
          <w:sz w:val="28"/>
          <w:szCs w:val="28"/>
        </w:rPr>
        <w:t>линейного объекта «Дорожный переулок и улица Зирекле.</w:t>
      </w:r>
    </w:p>
    <w:p w14:paraId="67CF5742" w14:textId="69B45F5A" w:rsidR="00F476AB" w:rsidRPr="00FA0D30" w:rsidRDefault="00F476AB" w:rsidP="00921DE8">
      <w:pPr>
        <w:spacing w:line="288" w:lineRule="auto"/>
        <w:ind w:right="-1"/>
        <w:jc w:val="center"/>
        <w:rPr>
          <w:b/>
          <w:sz w:val="28"/>
          <w:szCs w:val="28"/>
        </w:rPr>
      </w:pPr>
      <w:r w:rsidRPr="00FA0D30">
        <w:rPr>
          <w:b/>
          <w:sz w:val="28"/>
          <w:szCs w:val="28"/>
        </w:rPr>
        <w:t>Участок дороги от проспекта Победы до улицы Архитектора Гайнутдинова (1-й этап)» утвержденный постановлением Исполнительного комитета г.Казани от 05.04.2024 №1372</w:t>
      </w:r>
    </w:p>
    <w:p w14:paraId="185373CB" w14:textId="77777777" w:rsidR="00F476AB" w:rsidRPr="00CF0A17" w:rsidRDefault="00F476AB" w:rsidP="00921DE8">
      <w:pPr>
        <w:autoSpaceDE w:val="0"/>
        <w:autoSpaceDN w:val="0"/>
        <w:adjustRightInd w:val="0"/>
        <w:spacing w:line="312" w:lineRule="auto"/>
        <w:ind w:right="-1" w:firstLine="284"/>
        <w:jc w:val="center"/>
        <w:rPr>
          <w:b/>
          <w:sz w:val="28"/>
          <w:szCs w:val="28"/>
        </w:rPr>
      </w:pPr>
    </w:p>
    <w:p w14:paraId="548DED0A" w14:textId="77777777" w:rsidR="00F476AB" w:rsidRDefault="00F476AB" w:rsidP="00F476AB">
      <w:pPr>
        <w:spacing w:line="312" w:lineRule="auto"/>
        <w:ind w:firstLine="709"/>
        <w:jc w:val="both"/>
        <w:rPr>
          <w:bCs/>
          <w:sz w:val="28"/>
          <w:szCs w:val="28"/>
        </w:rPr>
      </w:pPr>
      <w:r w:rsidRPr="003E3B27">
        <w:rPr>
          <w:bCs/>
          <w:sz w:val="28"/>
          <w:szCs w:val="28"/>
        </w:rPr>
        <w:t xml:space="preserve">В соответствии со статьями 42, 45 и 46 Градостроительного кодекса Российской Федерации, </w:t>
      </w:r>
      <w:r w:rsidRPr="003E3B27">
        <w:rPr>
          <w:sz w:val="28"/>
          <w:szCs w:val="28"/>
        </w:rPr>
        <w:t xml:space="preserve">согласно постановлению Правительства Российской Федерации от 02.02.2024 №112 «Об утверждении Правил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исполнительных органов субъектов Российской Федерации и органов местного самоуправления, принятия решения об утверждении документации по планировке территории, внесения изменений в такую документацию, отмены такой документации или ее отдельных частей, признания отдельных частей такой документации не подлежащими применению, а также подготовки и утверждения проекта планировки территории в отношении территорий исторических поселений федерального и регионального значения», </w:t>
      </w:r>
      <w:r w:rsidRPr="003E3B27">
        <w:rPr>
          <w:bCs/>
          <w:sz w:val="28"/>
          <w:szCs w:val="28"/>
        </w:rPr>
        <w:t xml:space="preserve">постановлению </w:t>
      </w:r>
      <w:r w:rsidRPr="003E3B27">
        <w:rPr>
          <w:sz w:val="28"/>
          <w:szCs w:val="28"/>
        </w:rPr>
        <w:t xml:space="preserve">Кабинета Министров Республики Татарстан от </w:t>
      </w:r>
      <w:r>
        <w:rPr>
          <w:sz w:val="28"/>
          <w:szCs w:val="28"/>
        </w:rPr>
        <w:t>27</w:t>
      </w:r>
      <w:r w:rsidRPr="003E3B27">
        <w:rPr>
          <w:sz w:val="28"/>
          <w:szCs w:val="28"/>
        </w:rPr>
        <w:t>.0</w:t>
      </w:r>
      <w:r>
        <w:rPr>
          <w:sz w:val="28"/>
          <w:szCs w:val="28"/>
        </w:rPr>
        <w:t>7</w:t>
      </w:r>
      <w:r w:rsidRPr="003E3B27">
        <w:rPr>
          <w:sz w:val="28"/>
          <w:szCs w:val="28"/>
        </w:rPr>
        <w:t>.202</w:t>
      </w:r>
      <w:r>
        <w:rPr>
          <w:sz w:val="28"/>
          <w:szCs w:val="28"/>
        </w:rPr>
        <w:t>2</w:t>
      </w:r>
      <w:r w:rsidRPr="003E3B27">
        <w:rPr>
          <w:sz w:val="28"/>
          <w:szCs w:val="28"/>
        </w:rPr>
        <w:t xml:space="preserve"> №</w:t>
      </w:r>
      <w:r>
        <w:rPr>
          <w:sz w:val="28"/>
          <w:szCs w:val="28"/>
        </w:rPr>
        <w:t>72</w:t>
      </w:r>
      <w:r w:rsidRPr="003E3B27">
        <w:rPr>
          <w:sz w:val="28"/>
          <w:szCs w:val="28"/>
        </w:rPr>
        <w:t xml:space="preserve">2 «Об установлении в 2022, 2023, 2024 и 2025 годах случаев утверждения проектов планировки территории, проектов межевания территории и внесения изменений в указанные проекты без проведения общественных обсуждений или публичных </w:t>
      </w:r>
      <w:r w:rsidRPr="003E3B27">
        <w:rPr>
          <w:sz w:val="28"/>
          <w:szCs w:val="28"/>
        </w:rPr>
        <w:lastRenderedPageBreak/>
        <w:t xml:space="preserve">слушаний», </w:t>
      </w:r>
      <w:r w:rsidRPr="00FA0D30">
        <w:rPr>
          <w:color w:val="FF0000"/>
          <w:sz w:val="28"/>
          <w:szCs w:val="28"/>
        </w:rPr>
        <w:t xml:space="preserve"> </w:t>
      </w:r>
      <w:r>
        <w:rPr>
          <w:sz w:val="28"/>
          <w:szCs w:val="28"/>
        </w:rPr>
        <w:t>на основании заявления  АО Центр подготовки исходной информации»</w:t>
      </w:r>
      <w:r w:rsidRPr="003E3B27">
        <w:rPr>
          <w:sz w:val="28"/>
          <w:szCs w:val="28"/>
        </w:rPr>
        <w:t xml:space="preserve">, </w:t>
      </w:r>
      <w:r w:rsidRPr="00A06174">
        <w:rPr>
          <w:b/>
          <w:sz w:val="28"/>
          <w:szCs w:val="28"/>
        </w:rPr>
        <w:t>постановляю</w:t>
      </w:r>
      <w:r w:rsidRPr="003E3B27">
        <w:rPr>
          <w:sz w:val="28"/>
          <w:szCs w:val="28"/>
        </w:rPr>
        <w:t xml:space="preserve">: </w:t>
      </w:r>
    </w:p>
    <w:p w14:paraId="63CB7E9C" w14:textId="77777777" w:rsidR="00F476AB" w:rsidRPr="00FA0D30" w:rsidRDefault="00F476AB" w:rsidP="00F476AB">
      <w:pPr>
        <w:spacing w:line="312" w:lineRule="auto"/>
        <w:ind w:firstLine="709"/>
        <w:jc w:val="both"/>
        <w:rPr>
          <w:bCs/>
          <w:sz w:val="28"/>
          <w:szCs w:val="28"/>
        </w:rPr>
      </w:pPr>
      <w:r w:rsidRPr="00FA0D30">
        <w:rPr>
          <w:bCs/>
          <w:sz w:val="28"/>
          <w:szCs w:val="28"/>
        </w:rPr>
        <w:t xml:space="preserve">Внести изменения в проект планировки </w:t>
      </w:r>
      <w:r w:rsidRPr="00FA0D30">
        <w:rPr>
          <w:sz w:val="28"/>
          <w:szCs w:val="28"/>
        </w:rPr>
        <w:t>территории линейного объекта «Дорожный переулок и улица Зирекле. Участок дороги от проспекта Победы до улицы Архитектора Гайнутдинова (1-й этап)» утвержденный постановлением Исполнительного комитета г.Казани от 05.04.2024 №1372</w:t>
      </w:r>
      <w:r w:rsidRPr="00FA0D30">
        <w:rPr>
          <w:bCs/>
          <w:sz w:val="28"/>
          <w:szCs w:val="28"/>
        </w:rPr>
        <w:t xml:space="preserve">, </w:t>
      </w:r>
      <w:r w:rsidRPr="00FA0D30">
        <w:rPr>
          <w:sz w:val="28"/>
          <w:szCs w:val="28"/>
        </w:rPr>
        <w:t xml:space="preserve">путем утверждения отдельных частей проекта планировки и межевания территории </w:t>
      </w:r>
      <w:r w:rsidRPr="00FA0D30">
        <w:rPr>
          <w:bCs/>
          <w:sz w:val="28"/>
          <w:szCs w:val="28"/>
        </w:rPr>
        <w:t>согласно приложению к настоящему постановлению.</w:t>
      </w:r>
    </w:p>
    <w:p w14:paraId="10C508AE" w14:textId="77777777" w:rsidR="00F476AB" w:rsidRPr="000E2DF6" w:rsidRDefault="00F476AB" w:rsidP="00F476AB">
      <w:pPr>
        <w:pStyle w:val="af2"/>
        <w:widowControl w:val="0"/>
        <w:spacing w:line="312" w:lineRule="auto"/>
        <w:ind w:left="0" w:firstLine="709"/>
        <w:jc w:val="both"/>
        <w:outlineLvl w:val="0"/>
        <w:rPr>
          <w:bCs/>
          <w:sz w:val="28"/>
          <w:szCs w:val="28"/>
        </w:rPr>
      </w:pPr>
      <w:r w:rsidRPr="000E2DF6">
        <w:rPr>
          <w:bCs/>
          <w:sz w:val="28"/>
          <w:szCs w:val="28"/>
        </w:rPr>
        <w:t>2. Опубликовать настоящее постановление,</w:t>
      </w:r>
      <w:r w:rsidRPr="000E2DF6">
        <w:rPr>
          <w:sz w:val="28"/>
          <w:szCs w:val="28"/>
        </w:rPr>
        <w:t xml:space="preserve"> за исключением приложени</w:t>
      </w:r>
      <w:r>
        <w:rPr>
          <w:sz w:val="28"/>
          <w:szCs w:val="28"/>
        </w:rPr>
        <w:t>й</w:t>
      </w:r>
      <w:r w:rsidRPr="000E2DF6">
        <w:rPr>
          <w:sz w:val="28"/>
          <w:szCs w:val="28"/>
        </w:rPr>
        <w:t xml:space="preserve"> №</w:t>
      </w:r>
      <w:r>
        <w:rPr>
          <w:sz w:val="28"/>
          <w:szCs w:val="28"/>
        </w:rPr>
        <w:t>2, 3, 4 и 5</w:t>
      </w:r>
      <w:r w:rsidRPr="000E2DF6">
        <w:rPr>
          <w:sz w:val="28"/>
          <w:szCs w:val="28"/>
        </w:rPr>
        <w:t xml:space="preserve"> к изменениям, вносимым </w:t>
      </w:r>
      <w:r w:rsidRPr="000E2DF6">
        <w:rPr>
          <w:bCs/>
          <w:sz w:val="28"/>
          <w:szCs w:val="28"/>
        </w:rPr>
        <w:t xml:space="preserve">в проект планировки </w:t>
      </w:r>
      <w:r w:rsidRPr="00BC5650">
        <w:rPr>
          <w:sz w:val="28"/>
          <w:szCs w:val="28"/>
        </w:rPr>
        <w:t xml:space="preserve">территории линейного объекта «Дорожный переулок и улица Зирекле. Участок дороги от проспекта Победы до улицы Архитектора Гайнутдинова (1-й этап)» утвержденный постановлением Исполнительного комитета г.Казани от 05.04.2024 №1372 </w:t>
      </w:r>
      <w:r w:rsidRPr="000E2DF6">
        <w:rPr>
          <w:sz w:val="28"/>
          <w:szCs w:val="28"/>
        </w:rPr>
        <w:t>(материал для служебного пользования),</w:t>
      </w:r>
      <w:r w:rsidRPr="000E2DF6">
        <w:rPr>
          <w:bCs/>
          <w:sz w:val="28"/>
          <w:szCs w:val="28"/>
        </w:rPr>
        <w:t xml:space="preserve"> </w:t>
      </w:r>
      <w:r w:rsidRPr="000E2DF6">
        <w:rPr>
          <w:sz w:val="28"/>
          <w:szCs w:val="28"/>
        </w:rPr>
        <w:t xml:space="preserve">в </w:t>
      </w:r>
      <w:r w:rsidRPr="000E2DF6">
        <w:rPr>
          <w:sz w:val="28"/>
          <w:szCs w:val="28"/>
          <w:lang w:val="tt-RU"/>
        </w:rPr>
        <w:t>сетевом издании «Муниципальные правовые акты и иная официальная информация» (www.docskzn.ru) и разместить его на официальном портале органов местного самоуправления города Казани (www.kzn.ru) и на официальном портале правовой информации Республики Татарстан (www.pravo.tatarstan.ru).</w:t>
      </w:r>
    </w:p>
    <w:p w14:paraId="71EAC52A" w14:textId="77777777" w:rsidR="00F476AB" w:rsidRPr="000E2DF6" w:rsidRDefault="00F476AB" w:rsidP="00F476AB">
      <w:pPr>
        <w:pStyle w:val="af2"/>
        <w:widowControl w:val="0"/>
        <w:numPr>
          <w:ilvl w:val="0"/>
          <w:numId w:val="18"/>
        </w:numPr>
        <w:spacing w:line="312" w:lineRule="auto"/>
        <w:ind w:left="0" w:firstLine="709"/>
        <w:jc w:val="both"/>
        <w:outlineLvl w:val="0"/>
        <w:rPr>
          <w:bCs/>
          <w:sz w:val="28"/>
          <w:szCs w:val="28"/>
        </w:rPr>
      </w:pPr>
      <w:r w:rsidRPr="000E2DF6">
        <w:rPr>
          <w:sz w:val="28"/>
          <w:szCs w:val="28"/>
        </w:rPr>
        <w:t>Установить, что настоящее постановление вступает в силу после официального опубликования в сетевом издании «Муниципальные правовые акты и иная официальная информация» (www.docskzn.ru).</w:t>
      </w:r>
    </w:p>
    <w:p w14:paraId="569AC0CF" w14:textId="77777777" w:rsidR="00F476AB" w:rsidRPr="000E2DF6" w:rsidRDefault="00F476AB" w:rsidP="00F476AB">
      <w:pPr>
        <w:pStyle w:val="af2"/>
        <w:widowControl w:val="0"/>
        <w:numPr>
          <w:ilvl w:val="0"/>
          <w:numId w:val="18"/>
        </w:numPr>
        <w:spacing w:line="312" w:lineRule="auto"/>
        <w:ind w:left="0" w:firstLine="709"/>
        <w:jc w:val="both"/>
        <w:outlineLvl w:val="0"/>
        <w:rPr>
          <w:bCs/>
          <w:sz w:val="28"/>
          <w:szCs w:val="28"/>
        </w:rPr>
      </w:pPr>
      <w:r w:rsidRPr="000E2DF6">
        <w:rPr>
          <w:bCs/>
          <w:sz w:val="28"/>
          <w:szCs w:val="28"/>
        </w:rPr>
        <w:t>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14:paraId="3B78C7C6" w14:textId="77777777" w:rsidR="00F476AB" w:rsidRDefault="00F476AB" w:rsidP="00485CA3">
      <w:pPr>
        <w:spacing w:line="288" w:lineRule="auto"/>
        <w:ind w:left="6095"/>
        <w:rPr>
          <w:color w:val="000000" w:themeColor="text1"/>
          <w:sz w:val="26"/>
          <w:szCs w:val="26"/>
        </w:rPr>
      </w:pPr>
    </w:p>
    <w:p w14:paraId="207B7755" w14:textId="7F9CE140" w:rsidR="00F476AB" w:rsidRDefault="00F476AB" w:rsidP="00F476AB">
      <w:pPr>
        <w:spacing w:line="288" w:lineRule="auto"/>
        <w:jc w:val="center"/>
        <w:rPr>
          <w:color w:val="000000" w:themeColor="text1"/>
          <w:sz w:val="26"/>
          <w:szCs w:val="26"/>
        </w:rPr>
      </w:pPr>
      <w:r>
        <w:rPr>
          <w:color w:val="000000" w:themeColor="text1"/>
          <w:sz w:val="26"/>
          <w:szCs w:val="26"/>
        </w:rPr>
        <w:t>_________________</w:t>
      </w:r>
    </w:p>
    <w:p w14:paraId="2F38C064" w14:textId="77777777" w:rsidR="00F476AB" w:rsidRDefault="00F476AB" w:rsidP="00485CA3">
      <w:pPr>
        <w:spacing w:line="288" w:lineRule="auto"/>
        <w:ind w:left="6095"/>
        <w:rPr>
          <w:color w:val="000000" w:themeColor="text1"/>
          <w:sz w:val="26"/>
          <w:szCs w:val="26"/>
        </w:rPr>
      </w:pPr>
    </w:p>
    <w:p w14:paraId="4B7A0CE0" w14:textId="77777777" w:rsidR="00F476AB" w:rsidRDefault="00F476AB" w:rsidP="00485CA3">
      <w:pPr>
        <w:spacing w:line="288" w:lineRule="auto"/>
        <w:ind w:left="6095"/>
        <w:rPr>
          <w:color w:val="000000" w:themeColor="text1"/>
          <w:sz w:val="26"/>
          <w:szCs w:val="26"/>
        </w:rPr>
      </w:pPr>
    </w:p>
    <w:p w14:paraId="319A2E1C" w14:textId="74AE3F0A" w:rsidR="00F476AB" w:rsidRDefault="00F476AB" w:rsidP="00485CA3">
      <w:pPr>
        <w:spacing w:line="288" w:lineRule="auto"/>
        <w:ind w:left="6095"/>
        <w:rPr>
          <w:color w:val="000000" w:themeColor="text1"/>
          <w:sz w:val="26"/>
          <w:szCs w:val="26"/>
        </w:rPr>
      </w:pPr>
    </w:p>
    <w:p w14:paraId="5BB54F0D" w14:textId="5980550F" w:rsidR="00F476AB" w:rsidRDefault="00F476AB" w:rsidP="00485CA3">
      <w:pPr>
        <w:spacing w:line="288" w:lineRule="auto"/>
        <w:ind w:left="6095"/>
        <w:rPr>
          <w:color w:val="000000" w:themeColor="text1"/>
          <w:sz w:val="26"/>
          <w:szCs w:val="26"/>
        </w:rPr>
      </w:pPr>
    </w:p>
    <w:p w14:paraId="2B4C132B" w14:textId="1335C3E5" w:rsidR="00F476AB" w:rsidRDefault="00F476AB" w:rsidP="00485CA3">
      <w:pPr>
        <w:spacing w:line="288" w:lineRule="auto"/>
        <w:ind w:left="6095"/>
        <w:rPr>
          <w:color w:val="000000" w:themeColor="text1"/>
          <w:sz w:val="26"/>
          <w:szCs w:val="26"/>
        </w:rPr>
      </w:pPr>
    </w:p>
    <w:p w14:paraId="10A8DBBF" w14:textId="4CA12938" w:rsidR="00F476AB" w:rsidRDefault="00F476AB" w:rsidP="00485CA3">
      <w:pPr>
        <w:spacing w:line="288" w:lineRule="auto"/>
        <w:ind w:left="6095"/>
        <w:rPr>
          <w:color w:val="000000" w:themeColor="text1"/>
          <w:sz w:val="26"/>
          <w:szCs w:val="26"/>
        </w:rPr>
      </w:pPr>
    </w:p>
    <w:p w14:paraId="5DB72C19" w14:textId="432125F0" w:rsidR="00F476AB" w:rsidRDefault="00F476AB" w:rsidP="00485CA3">
      <w:pPr>
        <w:spacing w:line="288" w:lineRule="auto"/>
        <w:ind w:left="6095"/>
        <w:rPr>
          <w:color w:val="000000" w:themeColor="text1"/>
          <w:sz w:val="26"/>
          <w:szCs w:val="26"/>
        </w:rPr>
      </w:pPr>
    </w:p>
    <w:p w14:paraId="69B93BA8" w14:textId="10427BDB" w:rsidR="00F476AB" w:rsidRDefault="00F476AB" w:rsidP="00485CA3">
      <w:pPr>
        <w:spacing w:line="288" w:lineRule="auto"/>
        <w:ind w:left="6095"/>
        <w:rPr>
          <w:color w:val="000000" w:themeColor="text1"/>
          <w:sz w:val="26"/>
          <w:szCs w:val="26"/>
        </w:rPr>
      </w:pPr>
    </w:p>
    <w:p w14:paraId="619636CE" w14:textId="218668E1" w:rsidR="00F476AB" w:rsidRDefault="00F476AB" w:rsidP="00485CA3">
      <w:pPr>
        <w:spacing w:line="288" w:lineRule="auto"/>
        <w:ind w:left="6095"/>
        <w:rPr>
          <w:color w:val="000000" w:themeColor="text1"/>
          <w:sz w:val="26"/>
          <w:szCs w:val="26"/>
        </w:rPr>
      </w:pPr>
    </w:p>
    <w:p w14:paraId="3C7232D7" w14:textId="0D14748B" w:rsidR="00F476AB" w:rsidRDefault="00F476AB" w:rsidP="00485CA3">
      <w:pPr>
        <w:spacing w:line="288" w:lineRule="auto"/>
        <w:ind w:left="6095"/>
        <w:rPr>
          <w:color w:val="000000" w:themeColor="text1"/>
          <w:sz w:val="26"/>
          <w:szCs w:val="26"/>
        </w:rPr>
      </w:pPr>
    </w:p>
    <w:p w14:paraId="309F1DD9" w14:textId="71330688" w:rsidR="00290D5D" w:rsidRPr="00485CA3" w:rsidRDefault="00290D5D" w:rsidP="00485CA3">
      <w:pPr>
        <w:spacing w:line="288" w:lineRule="auto"/>
        <w:ind w:left="6095"/>
        <w:rPr>
          <w:color w:val="000000" w:themeColor="text1"/>
          <w:sz w:val="26"/>
          <w:szCs w:val="26"/>
        </w:rPr>
      </w:pPr>
      <w:r w:rsidRPr="00485CA3">
        <w:rPr>
          <w:color w:val="000000" w:themeColor="text1"/>
          <w:sz w:val="26"/>
          <w:szCs w:val="26"/>
        </w:rPr>
        <w:t>Приложение к постановлению</w:t>
      </w:r>
    </w:p>
    <w:p w14:paraId="6348CBCC" w14:textId="77777777" w:rsidR="00290D5D" w:rsidRPr="00485CA3" w:rsidRDefault="00290D5D" w:rsidP="00485CA3">
      <w:pPr>
        <w:spacing w:line="288" w:lineRule="auto"/>
        <w:ind w:left="6095"/>
        <w:jc w:val="both"/>
        <w:rPr>
          <w:color w:val="000000" w:themeColor="text1"/>
          <w:sz w:val="26"/>
          <w:szCs w:val="26"/>
        </w:rPr>
      </w:pPr>
      <w:r w:rsidRPr="00485CA3">
        <w:rPr>
          <w:color w:val="000000" w:themeColor="text1"/>
          <w:sz w:val="26"/>
          <w:szCs w:val="26"/>
        </w:rPr>
        <w:t>Исполнительного комитета</w:t>
      </w:r>
    </w:p>
    <w:p w14:paraId="7ABF3343" w14:textId="77777777" w:rsidR="00290D5D" w:rsidRPr="00485CA3" w:rsidRDefault="00290D5D" w:rsidP="00485CA3">
      <w:pPr>
        <w:spacing w:line="288" w:lineRule="auto"/>
        <w:ind w:left="6095"/>
        <w:jc w:val="both"/>
        <w:rPr>
          <w:color w:val="000000" w:themeColor="text1"/>
          <w:sz w:val="26"/>
          <w:szCs w:val="26"/>
        </w:rPr>
      </w:pPr>
      <w:r w:rsidRPr="00485CA3">
        <w:rPr>
          <w:color w:val="000000" w:themeColor="text1"/>
          <w:sz w:val="26"/>
          <w:szCs w:val="26"/>
        </w:rPr>
        <w:t xml:space="preserve">г.Казани </w:t>
      </w:r>
    </w:p>
    <w:p w14:paraId="141E8F99" w14:textId="77777777" w:rsidR="00290D5D" w:rsidRPr="00485CA3" w:rsidRDefault="00290D5D" w:rsidP="00485CA3">
      <w:pPr>
        <w:spacing w:line="288" w:lineRule="auto"/>
        <w:ind w:left="6095"/>
        <w:jc w:val="both"/>
        <w:rPr>
          <w:color w:val="000000" w:themeColor="text1"/>
          <w:sz w:val="26"/>
          <w:szCs w:val="26"/>
        </w:rPr>
      </w:pPr>
      <w:r w:rsidRPr="00485CA3">
        <w:rPr>
          <w:color w:val="000000" w:themeColor="text1"/>
          <w:sz w:val="26"/>
          <w:szCs w:val="26"/>
        </w:rPr>
        <w:t>от _____________№_______</w:t>
      </w:r>
    </w:p>
    <w:p w14:paraId="7377969A" w14:textId="77777777" w:rsidR="00290D5D" w:rsidRPr="00485CA3" w:rsidRDefault="00290D5D" w:rsidP="00485CA3">
      <w:pPr>
        <w:spacing w:line="288" w:lineRule="auto"/>
        <w:jc w:val="both"/>
        <w:rPr>
          <w:b/>
          <w:bCs/>
          <w:color w:val="000000" w:themeColor="text1"/>
          <w:sz w:val="26"/>
          <w:szCs w:val="26"/>
        </w:rPr>
      </w:pPr>
    </w:p>
    <w:p w14:paraId="19035018" w14:textId="77777777" w:rsidR="00277CCB" w:rsidRDefault="00290D5D" w:rsidP="00277CCB">
      <w:pPr>
        <w:spacing w:line="288" w:lineRule="auto"/>
        <w:ind w:left="1276" w:right="397"/>
        <w:jc w:val="center"/>
        <w:rPr>
          <w:b/>
          <w:sz w:val="26"/>
          <w:szCs w:val="26"/>
        </w:rPr>
      </w:pPr>
      <w:r w:rsidRPr="00485CA3">
        <w:rPr>
          <w:b/>
          <w:sz w:val="26"/>
          <w:szCs w:val="26"/>
        </w:rPr>
        <w:t xml:space="preserve">Изменения, вносимые в проект </w:t>
      </w:r>
      <w:r w:rsidR="00487A08" w:rsidRPr="00485CA3">
        <w:rPr>
          <w:b/>
          <w:sz w:val="26"/>
          <w:szCs w:val="26"/>
        </w:rPr>
        <w:t>планировки</w:t>
      </w:r>
      <w:r w:rsidRPr="00485CA3">
        <w:rPr>
          <w:b/>
          <w:sz w:val="26"/>
          <w:szCs w:val="26"/>
        </w:rPr>
        <w:t xml:space="preserve"> территории </w:t>
      </w:r>
      <w:r w:rsidR="00487A08" w:rsidRPr="00485CA3">
        <w:rPr>
          <w:b/>
          <w:sz w:val="26"/>
          <w:szCs w:val="26"/>
        </w:rPr>
        <w:t xml:space="preserve">линейного объекта </w:t>
      </w:r>
      <w:bookmarkStart w:id="1" w:name="_Hlk193199098"/>
      <w:r w:rsidR="00277CCB" w:rsidRPr="00277CCB">
        <w:rPr>
          <w:b/>
          <w:sz w:val="26"/>
          <w:szCs w:val="26"/>
        </w:rPr>
        <w:t xml:space="preserve">«Дорожный переулок и улица Зирекле. </w:t>
      </w:r>
    </w:p>
    <w:p w14:paraId="2FAE7ECA" w14:textId="16DDDF3A" w:rsidR="00A05707" w:rsidRPr="00485CA3" w:rsidRDefault="00277CCB" w:rsidP="00277CCB">
      <w:pPr>
        <w:spacing w:line="288" w:lineRule="auto"/>
        <w:ind w:left="1276" w:right="397"/>
        <w:jc w:val="center"/>
        <w:rPr>
          <w:b/>
          <w:sz w:val="26"/>
          <w:szCs w:val="26"/>
        </w:rPr>
      </w:pPr>
      <w:r w:rsidRPr="00277CCB">
        <w:rPr>
          <w:b/>
          <w:sz w:val="26"/>
          <w:szCs w:val="26"/>
        </w:rPr>
        <w:t xml:space="preserve">Участок дороги от проспекта Победы до улицы Архитектора Гайнутдинова (1-й этап)» </w:t>
      </w:r>
      <w:bookmarkEnd w:id="1"/>
      <w:r w:rsidR="001F7EFE" w:rsidRPr="00485CA3">
        <w:rPr>
          <w:b/>
          <w:sz w:val="26"/>
          <w:szCs w:val="26"/>
        </w:rPr>
        <w:t xml:space="preserve">утвержденный постановлением Исполнительного комитета г.Казани </w:t>
      </w:r>
      <w:r w:rsidRPr="00277CCB">
        <w:rPr>
          <w:b/>
          <w:sz w:val="26"/>
          <w:szCs w:val="26"/>
        </w:rPr>
        <w:t xml:space="preserve">от </w:t>
      </w:r>
      <w:bookmarkStart w:id="2" w:name="_Hlk193199251"/>
      <w:r w:rsidRPr="00277CCB">
        <w:rPr>
          <w:b/>
          <w:sz w:val="26"/>
          <w:szCs w:val="26"/>
        </w:rPr>
        <w:t xml:space="preserve">05.04.2024 </w:t>
      </w:r>
      <w:r w:rsidR="00E80F13">
        <w:rPr>
          <w:b/>
          <w:sz w:val="26"/>
          <w:szCs w:val="26"/>
        </w:rPr>
        <w:t>№</w:t>
      </w:r>
      <w:r w:rsidRPr="00277CCB">
        <w:rPr>
          <w:b/>
          <w:sz w:val="26"/>
          <w:szCs w:val="26"/>
        </w:rPr>
        <w:t xml:space="preserve">1372 </w:t>
      </w:r>
      <w:bookmarkEnd w:id="2"/>
    </w:p>
    <w:p w14:paraId="5442D27D" w14:textId="77777777" w:rsidR="00BF1C4C" w:rsidRPr="00485CA3" w:rsidRDefault="00BF1C4C" w:rsidP="00485CA3">
      <w:pPr>
        <w:spacing w:line="288" w:lineRule="auto"/>
        <w:ind w:left="1276" w:right="397"/>
        <w:jc w:val="center"/>
        <w:rPr>
          <w:sz w:val="26"/>
          <w:szCs w:val="26"/>
        </w:rPr>
      </w:pPr>
    </w:p>
    <w:p w14:paraId="2004EB06" w14:textId="2086DBFF" w:rsidR="005C1FA9" w:rsidRPr="00CD6F7B" w:rsidRDefault="00606964" w:rsidP="00EA496B">
      <w:pPr>
        <w:pStyle w:val="af2"/>
        <w:numPr>
          <w:ilvl w:val="0"/>
          <w:numId w:val="3"/>
        </w:numPr>
        <w:spacing w:line="288" w:lineRule="auto"/>
        <w:ind w:left="0" w:firstLine="567"/>
        <w:jc w:val="both"/>
        <w:rPr>
          <w:sz w:val="28"/>
          <w:szCs w:val="28"/>
        </w:rPr>
      </w:pPr>
      <w:r w:rsidRPr="00CD6F7B">
        <w:rPr>
          <w:sz w:val="28"/>
          <w:szCs w:val="28"/>
        </w:rPr>
        <w:t xml:space="preserve">Раздел </w:t>
      </w:r>
      <w:r w:rsidR="000B3705" w:rsidRPr="00CD6F7B">
        <w:rPr>
          <w:sz w:val="28"/>
          <w:szCs w:val="28"/>
          <w:lang w:val="en-US"/>
        </w:rPr>
        <w:t>I</w:t>
      </w:r>
      <w:r w:rsidR="00FE51BE" w:rsidRPr="00CD6F7B">
        <w:rPr>
          <w:sz w:val="28"/>
          <w:szCs w:val="28"/>
        </w:rPr>
        <w:t>.</w:t>
      </w:r>
      <w:r w:rsidR="000B3705" w:rsidRPr="00CD6F7B">
        <w:rPr>
          <w:sz w:val="28"/>
          <w:szCs w:val="28"/>
        </w:rPr>
        <w:t xml:space="preserve"> </w:t>
      </w:r>
      <w:r w:rsidR="00FE51BE" w:rsidRPr="00CD6F7B">
        <w:rPr>
          <w:sz w:val="28"/>
          <w:szCs w:val="28"/>
        </w:rPr>
        <w:t xml:space="preserve">Проект планировки территории. Графическая часть. Чертеж красных линий и границ зон планируемого размещения линейных объектов (листы 1-4) </w:t>
      </w:r>
      <w:r w:rsidRPr="00CD6F7B">
        <w:rPr>
          <w:color w:val="000000"/>
          <w:sz w:val="28"/>
          <w:szCs w:val="28"/>
          <w:lang w:eastAsia="en-US"/>
        </w:rPr>
        <w:t>изложить в редакции согласно приложению №1 к настоящим изменениям.</w:t>
      </w:r>
    </w:p>
    <w:p w14:paraId="65AFB0A7" w14:textId="31183CEA" w:rsidR="00B94446" w:rsidRPr="00CD6F7B" w:rsidRDefault="00CD6F7B" w:rsidP="00CD6F7B">
      <w:pPr>
        <w:pStyle w:val="af2"/>
        <w:spacing w:line="288" w:lineRule="auto"/>
        <w:ind w:left="567"/>
        <w:jc w:val="both"/>
        <w:rPr>
          <w:sz w:val="28"/>
          <w:szCs w:val="28"/>
        </w:rPr>
      </w:pPr>
      <w:r w:rsidRPr="00CD6F7B">
        <w:rPr>
          <w:sz w:val="28"/>
          <w:szCs w:val="28"/>
        </w:rPr>
        <w:t xml:space="preserve">1.2. </w:t>
      </w:r>
      <w:r w:rsidR="00B94446" w:rsidRPr="00CD6F7B">
        <w:rPr>
          <w:sz w:val="28"/>
          <w:szCs w:val="28"/>
        </w:rPr>
        <w:t>Перечень координат характерных точек устанавливаемых красных линий изложить в редакции согласно приложению №2 к настоящим изменениям.</w:t>
      </w:r>
    </w:p>
    <w:p w14:paraId="3218BF73" w14:textId="7F75244F" w:rsidR="00142F2B" w:rsidRPr="00CD6F7B" w:rsidRDefault="00606964" w:rsidP="00EA496B">
      <w:pPr>
        <w:pStyle w:val="af2"/>
        <w:numPr>
          <w:ilvl w:val="0"/>
          <w:numId w:val="3"/>
        </w:numPr>
        <w:spacing w:line="288" w:lineRule="auto"/>
        <w:ind w:left="0" w:firstLine="567"/>
        <w:jc w:val="both"/>
        <w:rPr>
          <w:sz w:val="28"/>
          <w:szCs w:val="28"/>
        </w:rPr>
      </w:pPr>
      <w:r w:rsidRPr="00CD6F7B">
        <w:rPr>
          <w:sz w:val="28"/>
          <w:szCs w:val="28"/>
        </w:rPr>
        <w:t xml:space="preserve">Раздел </w:t>
      </w:r>
      <w:r w:rsidRPr="00CD6F7B">
        <w:rPr>
          <w:sz w:val="28"/>
          <w:szCs w:val="28"/>
          <w:lang w:val="en-US"/>
        </w:rPr>
        <w:t>I</w:t>
      </w:r>
      <w:r w:rsidRPr="00CD6F7B">
        <w:rPr>
          <w:sz w:val="28"/>
          <w:szCs w:val="28"/>
        </w:rPr>
        <w:t>I</w:t>
      </w:r>
      <w:r w:rsidR="00B94446" w:rsidRPr="00CD6F7B">
        <w:rPr>
          <w:sz w:val="28"/>
          <w:szCs w:val="28"/>
        </w:rPr>
        <w:t>.</w:t>
      </w:r>
      <w:r w:rsidRPr="00CD6F7B">
        <w:rPr>
          <w:sz w:val="28"/>
          <w:szCs w:val="28"/>
        </w:rPr>
        <w:t xml:space="preserve"> </w:t>
      </w:r>
      <w:r w:rsidR="00D57C62" w:rsidRPr="00CD6F7B">
        <w:rPr>
          <w:sz w:val="28"/>
          <w:szCs w:val="28"/>
        </w:rPr>
        <w:t>Проект планировки территории. Графическая часть. Чертеж границ зон планируемого размещения линейных объектов, подлежащих реконструкции в связи с изменением их местоположения (листы 1-4) признать утратившим силу.</w:t>
      </w:r>
    </w:p>
    <w:p w14:paraId="2E159E5E" w14:textId="2CE349D5" w:rsidR="00606964" w:rsidRPr="00CD6F7B" w:rsidRDefault="00606964" w:rsidP="00EA496B">
      <w:pPr>
        <w:pStyle w:val="af2"/>
        <w:numPr>
          <w:ilvl w:val="0"/>
          <w:numId w:val="3"/>
        </w:numPr>
        <w:spacing w:line="288" w:lineRule="auto"/>
        <w:ind w:left="0" w:firstLine="567"/>
        <w:jc w:val="both"/>
        <w:rPr>
          <w:sz w:val="28"/>
          <w:szCs w:val="28"/>
        </w:rPr>
      </w:pPr>
      <w:r w:rsidRPr="00CD6F7B">
        <w:rPr>
          <w:sz w:val="28"/>
          <w:szCs w:val="28"/>
        </w:rPr>
        <w:t xml:space="preserve">Раздел </w:t>
      </w:r>
      <w:r w:rsidRPr="00CD6F7B">
        <w:rPr>
          <w:sz w:val="28"/>
          <w:szCs w:val="28"/>
          <w:lang w:val="en-US"/>
        </w:rPr>
        <w:t>III</w:t>
      </w:r>
      <w:r w:rsidR="00B94446" w:rsidRPr="00CD6F7B">
        <w:rPr>
          <w:sz w:val="28"/>
          <w:szCs w:val="28"/>
        </w:rPr>
        <w:t>.</w:t>
      </w:r>
      <w:r w:rsidR="00D57C62" w:rsidRPr="00CD6F7B">
        <w:rPr>
          <w:sz w:val="28"/>
          <w:szCs w:val="28"/>
        </w:rPr>
        <w:t xml:space="preserve"> Проект планировки территории. Графическая часть. Чертеж отменяемых красных линий (листы 1-4)</w:t>
      </w:r>
      <w:r w:rsidRPr="00CD6F7B">
        <w:rPr>
          <w:sz w:val="28"/>
          <w:szCs w:val="28"/>
        </w:rPr>
        <w:t xml:space="preserve"> </w:t>
      </w:r>
      <w:r w:rsidR="00D57C62" w:rsidRPr="00CD6F7B">
        <w:rPr>
          <w:sz w:val="28"/>
          <w:szCs w:val="28"/>
        </w:rPr>
        <w:t>признать утратившим силу.</w:t>
      </w:r>
    </w:p>
    <w:p w14:paraId="0696DBE1" w14:textId="52AB4353" w:rsidR="005270F0" w:rsidRPr="00CD6F7B" w:rsidRDefault="005270F0" w:rsidP="00485CA3">
      <w:pPr>
        <w:pStyle w:val="af2"/>
        <w:numPr>
          <w:ilvl w:val="0"/>
          <w:numId w:val="3"/>
        </w:numPr>
        <w:spacing w:line="288" w:lineRule="auto"/>
        <w:ind w:left="0" w:firstLine="567"/>
        <w:jc w:val="both"/>
        <w:rPr>
          <w:sz w:val="28"/>
          <w:szCs w:val="28"/>
        </w:rPr>
      </w:pPr>
      <w:r w:rsidRPr="00CD6F7B">
        <w:rPr>
          <w:color w:val="000000"/>
          <w:sz w:val="28"/>
          <w:szCs w:val="28"/>
          <w:lang w:eastAsia="en-US"/>
        </w:rPr>
        <w:t xml:space="preserve">Раздел </w:t>
      </w:r>
      <w:r w:rsidRPr="00CD6F7B">
        <w:rPr>
          <w:color w:val="000000"/>
          <w:sz w:val="28"/>
          <w:szCs w:val="28"/>
          <w:lang w:val="en-US" w:eastAsia="en-US"/>
        </w:rPr>
        <w:t>IV</w:t>
      </w:r>
      <w:r w:rsidR="00B94446" w:rsidRPr="00CD6F7B">
        <w:rPr>
          <w:color w:val="000000"/>
          <w:sz w:val="28"/>
          <w:szCs w:val="28"/>
          <w:lang w:eastAsia="en-US"/>
        </w:rPr>
        <w:t>.</w:t>
      </w:r>
      <w:r w:rsidRPr="00CD6F7B">
        <w:rPr>
          <w:color w:val="000000"/>
          <w:sz w:val="28"/>
          <w:szCs w:val="28"/>
          <w:lang w:eastAsia="en-US"/>
        </w:rPr>
        <w:t xml:space="preserve"> Положени</w:t>
      </w:r>
      <w:r w:rsidR="00B94446" w:rsidRPr="00CD6F7B">
        <w:rPr>
          <w:color w:val="000000"/>
          <w:sz w:val="28"/>
          <w:szCs w:val="28"/>
          <w:lang w:eastAsia="en-US"/>
        </w:rPr>
        <w:t>е</w:t>
      </w:r>
      <w:r w:rsidRPr="00CD6F7B">
        <w:rPr>
          <w:color w:val="000000"/>
          <w:sz w:val="28"/>
          <w:szCs w:val="28"/>
          <w:lang w:eastAsia="en-US"/>
        </w:rPr>
        <w:t xml:space="preserve"> о размещении линейных объектов:</w:t>
      </w:r>
    </w:p>
    <w:p w14:paraId="7E49AAA3" w14:textId="40606D00" w:rsidR="00B40544" w:rsidRPr="00CD6F7B" w:rsidRDefault="00B94446" w:rsidP="005270F0">
      <w:pPr>
        <w:pStyle w:val="af2"/>
        <w:numPr>
          <w:ilvl w:val="1"/>
          <w:numId w:val="3"/>
        </w:numPr>
        <w:spacing w:line="288" w:lineRule="auto"/>
        <w:ind w:left="0" w:firstLine="852"/>
        <w:jc w:val="both"/>
        <w:rPr>
          <w:sz w:val="28"/>
          <w:szCs w:val="28"/>
        </w:rPr>
      </w:pPr>
      <w:r w:rsidRPr="00CD6F7B">
        <w:rPr>
          <w:sz w:val="28"/>
          <w:szCs w:val="28"/>
        </w:rPr>
        <w:t>д</w:t>
      </w:r>
      <w:r w:rsidR="00B40544" w:rsidRPr="00CD6F7B">
        <w:rPr>
          <w:sz w:val="28"/>
          <w:szCs w:val="28"/>
        </w:rPr>
        <w:t xml:space="preserve">ополнить перечнем координат характерных точек границ проекта планировки </w:t>
      </w:r>
      <w:r w:rsidR="00B40544" w:rsidRPr="00CD6F7B">
        <w:rPr>
          <w:color w:val="000000"/>
          <w:sz w:val="28"/>
          <w:szCs w:val="28"/>
          <w:lang w:eastAsia="en-US"/>
        </w:rPr>
        <w:t>согласно приложению №3 к настоящим изменениям;</w:t>
      </w:r>
    </w:p>
    <w:p w14:paraId="312AB436" w14:textId="0699021B" w:rsidR="00C06EF5" w:rsidRPr="00CD6F7B" w:rsidRDefault="004C5849" w:rsidP="005270F0">
      <w:pPr>
        <w:pStyle w:val="af2"/>
        <w:numPr>
          <w:ilvl w:val="1"/>
          <w:numId w:val="3"/>
        </w:numPr>
        <w:spacing w:line="288" w:lineRule="auto"/>
        <w:ind w:left="0" w:firstLine="852"/>
        <w:jc w:val="both"/>
        <w:rPr>
          <w:sz w:val="28"/>
          <w:szCs w:val="28"/>
        </w:rPr>
      </w:pPr>
      <w:r w:rsidRPr="00CD6F7B">
        <w:rPr>
          <w:sz w:val="28"/>
          <w:szCs w:val="28"/>
        </w:rPr>
        <w:t>п</w:t>
      </w:r>
      <w:r w:rsidR="00C06EF5" w:rsidRPr="00CD6F7B">
        <w:rPr>
          <w:sz w:val="28"/>
          <w:szCs w:val="28"/>
        </w:rPr>
        <w:t xml:space="preserve">еречень координат характерных точек </w:t>
      </w:r>
      <w:bookmarkStart w:id="3" w:name="_Hlk194519843"/>
      <w:r w:rsidR="00C06EF5" w:rsidRPr="00CD6F7B">
        <w:rPr>
          <w:sz w:val="28"/>
          <w:szCs w:val="28"/>
        </w:rPr>
        <w:t>границ зон планируемого размещения линейного объекта</w:t>
      </w:r>
      <w:bookmarkEnd w:id="3"/>
      <w:r w:rsidR="00C06EF5" w:rsidRPr="00CD6F7B">
        <w:rPr>
          <w:sz w:val="28"/>
          <w:szCs w:val="28"/>
        </w:rPr>
        <w:t xml:space="preserve"> </w:t>
      </w:r>
      <w:r w:rsidR="00B94446" w:rsidRPr="00CD6F7B">
        <w:rPr>
          <w:sz w:val="28"/>
          <w:szCs w:val="28"/>
        </w:rPr>
        <w:t xml:space="preserve">изложить в редакции </w:t>
      </w:r>
      <w:r w:rsidR="00C06EF5" w:rsidRPr="00CD6F7B">
        <w:rPr>
          <w:color w:val="000000"/>
          <w:sz w:val="28"/>
          <w:szCs w:val="28"/>
          <w:lang w:eastAsia="en-US"/>
        </w:rPr>
        <w:t>согласно приложению №4 к настоящим изменениям;</w:t>
      </w:r>
    </w:p>
    <w:p w14:paraId="7C35A5E8" w14:textId="14D01249" w:rsidR="00C06EF5" w:rsidRPr="00CD6F7B" w:rsidRDefault="004C5849" w:rsidP="005270F0">
      <w:pPr>
        <w:pStyle w:val="af2"/>
        <w:numPr>
          <w:ilvl w:val="1"/>
          <w:numId w:val="3"/>
        </w:numPr>
        <w:spacing w:line="288" w:lineRule="auto"/>
        <w:ind w:left="0" w:firstLine="852"/>
        <w:jc w:val="both"/>
        <w:rPr>
          <w:sz w:val="28"/>
          <w:szCs w:val="28"/>
        </w:rPr>
      </w:pPr>
      <w:r w:rsidRPr="00CD6F7B">
        <w:rPr>
          <w:sz w:val="28"/>
          <w:szCs w:val="28"/>
        </w:rPr>
        <w:t>п</w:t>
      </w:r>
      <w:r w:rsidR="00C06EF5" w:rsidRPr="00CD6F7B">
        <w:rPr>
          <w:sz w:val="28"/>
          <w:szCs w:val="28"/>
        </w:rPr>
        <w:t>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r w:rsidR="006A60D6" w:rsidRPr="00CD6F7B">
        <w:rPr>
          <w:sz w:val="28"/>
          <w:szCs w:val="28"/>
        </w:rPr>
        <w:t xml:space="preserve"> </w:t>
      </w:r>
      <w:r w:rsidR="00B94446" w:rsidRPr="00CD6F7B">
        <w:rPr>
          <w:sz w:val="28"/>
          <w:szCs w:val="28"/>
        </w:rPr>
        <w:t xml:space="preserve">изложить в редакции </w:t>
      </w:r>
      <w:r w:rsidR="00C06EF5" w:rsidRPr="00CD6F7B">
        <w:rPr>
          <w:color w:val="000000"/>
          <w:sz w:val="28"/>
          <w:szCs w:val="28"/>
          <w:lang w:eastAsia="en-US"/>
        </w:rPr>
        <w:t>согласно приложению №5 к настоящим изменениям</w:t>
      </w:r>
      <w:r w:rsidR="00642121" w:rsidRPr="00CD6F7B">
        <w:rPr>
          <w:color w:val="000000"/>
          <w:sz w:val="28"/>
          <w:szCs w:val="28"/>
          <w:lang w:eastAsia="en-US"/>
        </w:rPr>
        <w:t>.</w:t>
      </w:r>
    </w:p>
    <w:p w14:paraId="585AB34E" w14:textId="77777777" w:rsidR="00D6478F" w:rsidRPr="00485CA3" w:rsidRDefault="00D6478F" w:rsidP="00485CA3">
      <w:pPr>
        <w:spacing w:line="288" w:lineRule="auto"/>
        <w:ind w:left="6095"/>
        <w:jc w:val="both"/>
        <w:rPr>
          <w:color w:val="000000" w:themeColor="text1"/>
          <w:sz w:val="26"/>
          <w:szCs w:val="26"/>
        </w:rPr>
      </w:pPr>
    </w:p>
    <w:p w14:paraId="2A9D9BD1" w14:textId="77777777" w:rsidR="004C507A" w:rsidRPr="00485CA3" w:rsidRDefault="004C507A" w:rsidP="00485CA3">
      <w:pPr>
        <w:spacing w:line="288" w:lineRule="auto"/>
        <w:ind w:left="6095"/>
        <w:jc w:val="both"/>
        <w:rPr>
          <w:color w:val="000000" w:themeColor="text1"/>
          <w:sz w:val="26"/>
          <w:szCs w:val="26"/>
        </w:rPr>
        <w:sectPr w:rsidR="004C507A" w:rsidRPr="00485CA3" w:rsidSect="00CA3585">
          <w:headerReference w:type="default" r:id="rId8"/>
          <w:pgSz w:w="11906" w:h="16838"/>
          <w:pgMar w:top="1134" w:right="1134" w:bottom="1134" w:left="1134" w:header="709" w:footer="709" w:gutter="0"/>
          <w:cols w:space="708"/>
          <w:titlePg/>
          <w:docGrid w:linePitch="360"/>
        </w:sectPr>
      </w:pPr>
    </w:p>
    <w:p w14:paraId="757483AA" w14:textId="24206F7C" w:rsidR="00691901" w:rsidRPr="00691901" w:rsidRDefault="00691901" w:rsidP="00691901">
      <w:pPr>
        <w:spacing w:line="288" w:lineRule="auto"/>
        <w:ind w:left="5812"/>
        <w:jc w:val="both"/>
        <w:rPr>
          <w:color w:val="000000" w:themeColor="text1"/>
          <w:sz w:val="26"/>
          <w:szCs w:val="26"/>
        </w:rPr>
      </w:pPr>
      <w:r w:rsidRPr="00691901">
        <w:rPr>
          <w:color w:val="000000" w:themeColor="text1"/>
          <w:sz w:val="26"/>
          <w:szCs w:val="26"/>
        </w:rPr>
        <w:t>Приложение №1 к изменениям, вносимым в проект планировки территории линейного объекта, утвержденный постановлением Исполнительного комитета г.Казани</w:t>
      </w:r>
    </w:p>
    <w:p w14:paraId="5D17B658" w14:textId="45D0270E" w:rsidR="00D6478F" w:rsidRDefault="00691901" w:rsidP="00691901">
      <w:pPr>
        <w:spacing w:line="288" w:lineRule="auto"/>
        <w:ind w:left="5812"/>
        <w:jc w:val="both"/>
        <w:rPr>
          <w:color w:val="000000" w:themeColor="text1"/>
          <w:sz w:val="26"/>
          <w:szCs w:val="26"/>
        </w:rPr>
      </w:pPr>
      <w:r w:rsidRPr="00691901">
        <w:rPr>
          <w:color w:val="000000" w:themeColor="text1"/>
          <w:sz w:val="26"/>
          <w:szCs w:val="26"/>
        </w:rPr>
        <w:t>от 05.04.2024 No1372</w:t>
      </w:r>
    </w:p>
    <w:p w14:paraId="5D773035" w14:textId="77777777" w:rsidR="00FE51BE" w:rsidRDefault="00FE51BE" w:rsidP="00691901">
      <w:pPr>
        <w:spacing w:line="288" w:lineRule="auto"/>
        <w:ind w:left="5812"/>
        <w:jc w:val="both"/>
        <w:rPr>
          <w:color w:val="000000" w:themeColor="text1"/>
          <w:sz w:val="26"/>
          <w:szCs w:val="26"/>
        </w:rPr>
      </w:pPr>
    </w:p>
    <w:p w14:paraId="6E600C11" w14:textId="487FB03C" w:rsidR="00FE51BE" w:rsidRPr="00FE51BE" w:rsidRDefault="00FE51BE" w:rsidP="00FE51BE">
      <w:pPr>
        <w:pStyle w:val="af2"/>
        <w:spacing w:line="288" w:lineRule="auto"/>
        <w:ind w:left="0"/>
        <w:jc w:val="center"/>
        <w:rPr>
          <w:b/>
          <w:color w:val="000000" w:themeColor="text1"/>
          <w:sz w:val="26"/>
          <w:szCs w:val="26"/>
        </w:rPr>
      </w:pPr>
      <w:r w:rsidRPr="00FE51BE">
        <w:rPr>
          <w:b/>
          <w:color w:val="000000"/>
          <w:sz w:val="26"/>
          <w:szCs w:val="26"/>
          <w:lang w:val="en-US" w:eastAsia="en-US"/>
        </w:rPr>
        <w:t>I</w:t>
      </w:r>
      <w:r w:rsidRPr="00F476AB">
        <w:rPr>
          <w:b/>
          <w:color w:val="000000"/>
          <w:sz w:val="26"/>
          <w:szCs w:val="26"/>
          <w:lang w:eastAsia="en-US"/>
        </w:rPr>
        <w:t>.</w:t>
      </w:r>
      <w:r w:rsidRPr="00FE51BE">
        <w:rPr>
          <w:b/>
          <w:color w:val="000000"/>
          <w:sz w:val="26"/>
          <w:szCs w:val="26"/>
          <w:lang w:eastAsia="en-US"/>
        </w:rPr>
        <w:t>Проект планировки территории. Графическая часть. Чертеж красных линий, границ зон планируемого размещения линейных объектов</w:t>
      </w:r>
      <w:r>
        <w:rPr>
          <w:b/>
          <w:color w:val="000000"/>
          <w:sz w:val="26"/>
          <w:szCs w:val="26"/>
          <w:lang w:eastAsia="en-US"/>
        </w:rPr>
        <w:t xml:space="preserve">, </w:t>
      </w:r>
      <w:r w:rsidRPr="00FE51BE">
        <w:rPr>
          <w:b/>
          <w:color w:val="000000"/>
          <w:sz w:val="26"/>
          <w:szCs w:val="26"/>
          <w:lang w:eastAsia="en-US"/>
        </w:rPr>
        <w:t>линейных объектов, подлежащих реконструкции в связи с изменением их местоположения</w:t>
      </w:r>
    </w:p>
    <w:p w14:paraId="6B1D23B8" w14:textId="02F4135C" w:rsidR="00691901" w:rsidRPr="00FE51BE" w:rsidRDefault="00FE51BE" w:rsidP="00FE51BE">
      <w:pPr>
        <w:spacing w:line="288" w:lineRule="auto"/>
        <w:ind w:left="-284"/>
        <w:jc w:val="center"/>
        <w:rPr>
          <w:b/>
          <w:color w:val="000000" w:themeColor="text1"/>
          <w:sz w:val="26"/>
          <w:szCs w:val="26"/>
          <w:lang w:val="en-US"/>
        </w:rPr>
      </w:pPr>
      <w:r w:rsidRPr="00FE51BE">
        <w:rPr>
          <w:b/>
          <w:color w:val="000000" w:themeColor="text1"/>
          <w:sz w:val="26"/>
          <w:szCs w:val="26"/>
        </w:rPr>
        <w:t>(</w:t>
      </w:r>
      <w:r w:rsidR="00691901" w:rsidRPr="00FE51BE">
        <w:rPr>
          <w:b/>
          <w:color w:val="000000" w:themeColor="text1"/>
          <w:sz w:val="26"/>
          <w:szCs w:val="26"/>
        </w:rPr>
        <w:t>Лист 1</w:t>
      </w:r>
      <w:r w:rsidRPr="00FE51BE">
        <w:rPr>
          <w:b/>
          <w:color w:val="000000" w:themeColor="text1"/>
          <w:sz w:val="26"/>
          <w:szCs w:val="26"/>
        </w:rPr>
        <w:t>)</w:t>
      </w:r>
    </w:p>
    <w:p w14:paraId="3C94FE76" w14:textId="4332563C" w:rsidR="00691901" w:rsidRDefault="00A54F47" w:rsidP="00691901">
      <w:pPr>
        <w:spacing w:line="288" w:lineRule="auto"/>
        <w:ind w:left="-284"/>
        <w:jc w:val="center"/>
        <w:rPr>
          <w:color w:val="000000" w:themeColor="text1"/>
          <w:sz w:val="26"/>
          <w:szCs w:val="26"/>
        </w:rPr>
      </w:pPr>
      <w:r>
        <w:rPr>
          <w:noProof/>
        </w:rPr>
        <w:drawing>
          <wp:inline distT="0" distB="0" distL="0" distR="0" wp14:anchorId="7C591CAF" wp14:editId="3FFC269A">
            <wp:extent cx="4772025" cy="674798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6968" cy="6754971"/>
                    </a:xfrm>
                    <a:prstGeom prst="rect">
                      <a:avLst/>
                    </a:prstGeom>
                    <a:ln>
                      <a:noFill/>
                    </a:ln>
                    <a:effectLst>
                      <a:softEdge rad="112500"/>
                    </a:effectLst>
                  </pic:spPr>
                </pic:pic>
              </a:graphicData>
            </a:graphic>
          </wp:inline>
        </w:drawing>
      </w:r>
    </w:p>
    <w:p w14:paraId="7D2DB502" w14:textId="73F28727" w:rsidR="004562EF" w:rsidRDefault="00B94446" w:rsidP="00691901">
      <w:pPr>
        <w:spacing w:line="288" w:lineRule="auto"/>
        <w:ind w:left="-284"/>
        <w:jc w:val="center"/>
        <w:rPr>
          <w:color w:val="000000" w:themeColor="text1"/>
          <w:sz w:val="26"/>
          <w:szCs w:val="26"/>
        </w:rPr>
      </w:pPr>
      <w:r>
        <w:rPr>
          <w:color w:val="000000" w:themeColor="text1"/>
          <w:sz w:val="26"/>
          <w:szCs w:val="26"/>
        </w:rPr>
        <w:t>(</w:t>
      </w:r>
      <w:r w:rsidR="004562EF">
        <w:rPr>
          <w:color w:val="000000" w:themeColor="text1"/>
          <w:sz w:val="26"/>
          <w:szCs w:val="26"/>
        </w:rPr>
        <w:t>Лист 2</w:t>
      </w:r>
      <w:r>
        <w:rPr>
          <w:color w:val="000000" w:themeColor="text1"/>
          <w:sz w:val="26"/>
          <w:szCs w:val="26"/>
        </w:rPr>
        <w:t>)</w:t>
      </w:r>
    </w:p>
    <w:p w14:paraId="1900CEFB" w14:textId="64ACD024" w:rsidR="004562EF" w:rsidRDefault="00A54F47" w:rsidP="00691901">
      <w:pPr>
        <w:spacing w:line="288" w:lineRule="auto"/>
        <w:ind w:left="-284"/>
        <w:jc w:val="center"/>
        <w:rPr>
          <w:color w:val="000000" w:themeColor="text1"/>
          <w:sz w:val="26"/>
          <w:szCs w:val="26"/>
        </w:rPr>
      </w:pPr>
      <w:r>
        <w:rPr>
          <w:noProof/>
        </w:rPr>
        <w:drawing>
          <wp:inline distT="0" distB="0" distL="0" distR="0" wp14:anchorId="0F6F2F73" wp14:editId="0165C3E2">
            <wp:extent cx="5800725" cy="8202638"/>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1566" cy="8203827"/>
                    </a:xfrm>
                    <a:prstGeom prst="rect">
                      <a:avLst/>
                    </a:prstGeom>
                    <a:ln>
                      <a:noFill/>
                    </a:ln>
                    <a:effectLst>
                      <a:softEdge rad="112500"/>
                    </a:effectLst>
                  </pic:spPr>
                </pic:pic>
              </a:graphicData>
            </a:graphic>
          </wp:inline>
        </w:drawing>
      </w:r>
    </w:p>
    <w:p w14:paraId="2C2F2685" w14:textId="135E1249" w:rsidR="004562EF" w:rsidRDefault="004562EF" w:rsidP="00691901">
      <w:pPr>
        <w:spacing w:line="288" w:lineRule="auto"/>
        <w:ind w:left="-284"/>
        <w:jc w:val="center"/>
        <w:rPr>
          <w:color w:val="000000" w:themeColor="text1"/>
          <w:sz w:val="26"/>
          <w:szCs w:val="26"/>
        </w:rPr>
      </w:pPr>
    </w:p>
    <w:p w14:paraId="1AF0402B" w14:textId="0DDA71F3" w:rsidR="004562EF" w:rsidRDefault="004562EF" w:rsidP="00691901">
      <w:pPr>
        <w:spacing w:line="288" w:lineRule="auto"/>
        <w:ind w:left="-284"/>
        <w:jc w:val="center"/>
        <w:rPr>
          <w:color w:val="000000" w:themeColor="text1"/>
          <w:sz w:val="26"/>
          <w:szCs w:val="26"/>
        </w:rPr>
      </w:pPr>
    </w:p>
    <w:p w14:paraId="10523B94" w14:textId="3DC452C0" w:rsidR="004562EF" w:rsidRDefault="004562EF" w:rsidP="00691901">
      <w:pPr>
        <w:spacing w:line="288" w:lineRule="auto"/>
        <w:ind w:left="-284"/>
        <w:jc w:val="center"/>
        <w:rPr>
          <w:color w:val="000000" w:themeColor="text1"/>
          <w:sz w:val="26"/>
          <w:szCs w:val="26"/>
        </w:rPr>
      </w:pPr>
    </w:p>
    <w:p w14:paraId="75C5CE5D" w14:textId="77777777" w:rsidR="00874C19" w:rsidRDefault="00874C19" w:rsidP="00691901">
      <w:pPr>
        <w:spacing w:line="288" w:lineRule="auto"/>
        <w:ind w:left="-284"/>
        <w:jc w:val="center"/>
        <w:rPr>
          <w:color w:val="000000" w:themeColor="text1"/>
          <w:sz w:val="26"/>
          <w:szCs w:val="26"/>
        </w:rPr>
      </w:pPr>
    </w:p>
    <w:p w14:paraId="23484BAC" w14:textId="71995652" w:rsidR="004562EF" w:rsidRDefault="00B94446" w:rsidP="00691901">
      <w:pPr>
        <w:spacing w:line="288" w:lineRule="auto"/>
        <w:ind w:left="-284"/>
        <w:jc w:val="center"/>
        <w:rPr>
          <w:color w:val="000000" w:themeColor="text1"/>
          <w:sz w:val="26"/>
          <w:szCs w:val="26"/>
        </w:rPr>
      </w:pPr>
      <w:r>
        <w:rPr>
          <w:color w:val="000000" w:themeColor="text1"/>
          <w:sz w:val="26"/>
          <w:szCs w:val="26"/>
        </w:rPr>
        <w:t>(</w:t>
      </w:r>
      <w:r w:rsidR="004562EF">
        <w:rPr>
          <w:color w:val="000000" w:themeColor="text1"/>
          <w:sz w:val="26"/>
          <w:szCs w:val="26"/>
        </w:rPr>
        <w:t>Лист 3</w:t>
      </w:r>
      <w:r>
        <w:rPr>
          <w:color w:val="000000" w:themeColor="text1"/>
          <w:sz w:val="26"/>
          <w:szCs w:val="26"/>
        </w:rPr>
        <w:t>)</w:t>
      </w:r>
    </w:p>
    <w:p w14:paraId="60DC895E" w14:textId="2416F2F4" w:rsidR="004562EF" w:rsidRPr="00485CA3" w:rsidRDefault="005843A0" w:rsidP="00691901">
      <w:pPr>
        <w:spacing w:line="288" w:lineRule="auto"/>
        <w:ind w:left="-284"/>
        <w:jc w:val="center"/>
        <w:rPr>
          <w:color w:val="000000" w:themeColor="text1"/>
          <w:sz w:val="26"/>
          <w:szCs w:val="26"/>
        </w:rPr>
      </w:pPr>
      <w:r>
        <w:rPr>
          <w:noProof/>
        </w:rPr>
        <w:drawing>
          <wp:inline distT="0" distB="0" distL="0" distR="0" wp14:anchorId="2C52C2D6" wp14:editId="1F7AC63D">
            <wp:extent cx="6048375" cy="8552833"/>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9651" cy="8554637"/>
                    </a:xfrm>
                    <a:prstGeom prst="rect">
                      <a:avLst/>
                    </a:prstGeom>
                    <a:ln>
                      <a:noFill/>
                    </a:ln>
                    <a:effectLst>
                      <a:softEdge rad="112500"/>
                    </a:effectLst>
                  </pic:spPr>
                </pic:pic>
              </a:graphicData>
            </a:graphic>
          </wp:inline>
        </w:drawing>
      </w:r>
    </w:p>
    <w:p w14:paraId="71BB45C7" w14:textId="722CACE6" w:rsidR="00AF183A" w:rsidRPr="00485CA3" w:rsidRDefault="00AF183A" w:rsidP="00485CA3">
      <w:pPr>
        <w:spacing w:line="288" w:lineRule="auto"/>
        <w:ind w:left="-284"/>
        <w:jc w:val="center"/>
        <w:rPr>
          <w:color w:val="000000" w:themeColor="text1"/>
          <w:sz w:val="26"/>
          <w:szCs w:val="26"/>
        </w:rPr>
      </w:pPr>
    </w:p>
    <w:p w14:paraId="3870CE24" w14:textId="77777777" w:rsidR="005E44B5" w:rsidRPr="00485CA3" w:rsidRDefault="005E44B5" w:rsidP="00485CA3">
      <w:pPr>
        <w:spacing w:line="288" w:lineRule="auto"/>
        <w:ind w:left="-284"/>
        <w:jc w:val="center"/>
        <w:rPr>
          <w:color w:val="000000" w:themeColor="text1"/>
          <w:sz w:val="26"/>
          <w:szCs w:val="26"/>
        </w:rPr>
        <w:sectPr w:rsidR="005E44B5" w:rsidRPr="00485CA3" w:rsidSect="00CA3585">
          <w:pgSz w:w="11906" w:h="16838"/>
          <w:pgMar w:top="1134" w:right="851" w:bottom="851" w:left="1134" w:header="709" w:footer="709" w:gutter="0"/>
          <w:cols w:space="708"/>
          <w:docGrid w:linePitch="360"/>
        </w:sectPr>
      </w:pPr>
    </w:p>
    <w:p w14:paraId="70CECB7D" w14:textId="77777777" w:rsidR="00092E10" w:rsidRPr="00485CA3" w:rsidRDefault="00092E10" w:rsidP="00485CA3">
      <w:pPr>
        <w:spacing w:line="288" w:lineRule="auto"/>
        <w:jc w:val="center"/>
        <w:rPr>
          <w:b/>
          <w:sz w:val="26"/>
          <w:szCs w:val="26"/>
        </w:rPr>
      </w:pPr>
    </w:p>
    <w:sectPr w:rsidR="00092E10" w:rsidRPr="00485CA3" w:rsidSect="00921DE8">
      <w:type w:val="continuous"/>
      <w:pgSz w:w="11906" w:h="16838"/>
      <w:pgMar w:top="1134" w:right="991"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CEBAF7" w14:textId="77777777" w:rsidR="0061764B" w:rsidRDefault="0061764B" w:rsidP="00604BB3">
      <w:r>
        <w:separator/>
      </w:r>
    </w:p>
  </w:endnote>
  <w:endnote w:type="continuationSeparator" w:id="0">
    <w:p w14:paraId="76995DC3" w14:textId="77777777" w:rsidR="0061764B" w:rsidRDefault="0061764B" w:rsidP="00604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5148C3" w14:textId="77777777" w:rsidR="0061764B" w:rsidRDefault="0061764B" w:rsidP="00604BB3">
      <w:r>
        <w:separator/>
      </w:r>
    </w:p>
  </w:footnote>
  <w:footnote w:type="continuationSeparator" w:id="0">
    <w:p w14:paraId="23A14E18" w14:textId="77777777" w:rsidR="0061764B" w:rsidRDefault="0061764B" w:rsidP="00604BB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3258160"/>
      <w:docPartObj>
        <w:docPartGallery w:val="Page Numbers (Top of Page)"/>
        <w:docPartUnique/>
      </w:docPartObj>
    </w:sdtPr>
    <w:sdtEndPr>
      <w:rPr>
        <w:sz w:val="22"/>
        <w:szCs w:val="22"/>
      </w:rPr>
    </w:sdtEndPr>
    <w:sdtContent>
      <w:p w14:paraId="04E7DEBF" w14:textId="202033AC" w:rsidR="00FE51BE" w:rsidRPr="00CA3585" w:rsidRDefault="00FE51BE">
        <w:pPr>
          <w:pStyle w:val="ae"/>
          <w:jc w:val="center"/>
          <w:rPr>
            <w:sz w:val="22"/>
            <w:szCs w:val="22"/>
          </w:rPr>
        </w:pPr>
        <w:r w:rsidRPr="00CA3585">
          <w:rPr>
            <w:sz w:val="22"/>
            <w:szCs w:val="22"/>
          </w:rPr>
          <w:fldChar w:fldCharType="begin"/>
        </w:r>
        <w:r w:rsidRPr="00CA3585">
          <w:rPr>
            <w:sz w:val="22"/>
            <w:szCs w:val="22"/>
          </w:rPr>
          <w:instrText>PAGE   \* MERGEFORMAT</w:instrText>
        </w:r>
        <w:r w:rsidRPr="00CA3585">
          <w:rPr>
            <w:sz w:val="22"/>
            <w:szCs w:val="22"/>
          </w:rPr>
          <w:fldChar w:fldCharType="separate"/>
        </w:r>
        <w:r w:rsidR="00557422">
          <w:rPr>
            <w:noProof/>
            <w:sz w:val="22"/>
            <w:szCs w:val="22"/>
          </w:rPr>
          <w:t>3</w:t>
        </w:r>
        <w:r w:rsidRPr="00CA3585">
          <w:rPr>
            <w:sz w:val="22"/>
            <w:szCs w:val="22"/>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48E4D2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1AEF7EEA"/>
    <w:multiLevelType w:val="hybridMultilevel"/>
    <w:tmpl w:val="536E0A32"/>
    <w:lvl w:ilvl="0" w:tplc="F2DEF480">
      <w:start w:val="1"/>
      <w:numFmt w:val="bullet"/>
      <w:pStyle w:val="2"/>
      <w:lvlText w:val=""/>
      <w:lvlJc w:val="left"/>
      <w:pPr>
        <w:tabs>
          <w:tab w:val="num" w:pos="1751"/>
        </w:tabs>
        <w:ind w:left="900" w:firstLine="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cs="Times New Roman"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cs="Times New Roman"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cs="Times New Roman"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13D6ACE"/>
    <w:multiLevelType w:val="hybridMultilevel"/>
    <w:tmpl w:val="A0CC3C2C"/>
    <w:lvl w:ilvl="0" w:tplc="04963048">
      <w:start w:val="1"/>
      <w:numFmt w:val="bullet"/>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6176C25"/>
    <w:multiLevelType w:val="hybridMultilevel"/>
    <w:tmpl w:val="219E1B1E"/>
    <w:lvl w:ilvl="0" w:tplc="30A231B4">
      <w:start w:val="2"/>
      <w:numFmt w:val="decimal"/>
      <w:lvlText w:val="%1.2"/>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C784583"/>
    <w:multiLevelType w:val="hybridMultilevel"/>
    <w:tmpl w:val="3398D8C2"/>
    <w:lvl w:ilvl="0" w:tplc="C7E2E336">
      <w:start w:val="1"/>
      <w:numFmt w:val="decimal"/>
      <w:lvlText w:val="%1.2"/>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2E30319C"/>
    <w:multiLevelType w:val="hybridMultilevel"/>
    <w:tmpl w:val="FE7C7700"/>
    <w:lvl w:ilvl="0" w:tplc="3ED6F298">
      <w:start w:val="1"/>
      <w:numFmt w:val="upperRoman"/>
      <w:pStyle w:val="a0"/>
      <w:lvlText w:val="%1."/>
      <w:lvlJc w:val="left"/>
      <w:pPr>
        <w:ind w:left="1855" w:hanging="72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6" w15:restartNumberingAfterBreak="0">
    <w:nsid w:val="3294130D"/>
    <w:multiLevelType w:val="hybridMultilevel"/>
    <w:tmpl w:val="BE488A40"/>
    <w:lvl w:ilvl="0" w:tplc="9BDA93E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56F2E8A"/>
    <w:multiLevelType w:val="hybridMultilevel"/>
    <w:tmpl w:val="5DC4AB12"/>
    <w:lvl w:ilvl="0" w:tplc="FFFFFFFF">
      <w:start w:val="1"/>
      <w:numFmt w:val="bullet"/>
      <w:lvlText w:val=""/>
      <w:lvlJc w:val="left"/>
      <w:pPr>
        <w:tabs>
          <w:tab w:val="num" w:pos="990"/>
        </w:tabs>
        <w:ind w:left="990" w:hanging="360"/>
      </w:pPr>
      <w:rPr>
        <w:rFonts w:ascii="Symbol" w:hAnsi="Symbol" w:hint="default"/>
      </w:rPr>
    </w:lvl>
    <w:lvl w:ilvl="1" w:tplc="FFFFFFFF">
      <w:start w:val="1"/>
      <w:numFmt w:val="bullet"/>
      <w:lvlText w:val="o"/>
      <w:lvlJc w:val="left"/>
      <w:pPr>
        <w:tabs>
          <w:tab w:val="num" w:pos="2007"/>
        </w:tabs>
        <w:ind w:left="2007" w:hanging="360"/>
      </w:pPr>
      <w:rPr>
        <w:rFonts w:ascii="Courier New" w:hAnsi="Courier New" w:cs="Times New Roman" w:hint="default"/>
      </w:rPr>
    </w:lvl>
    <w:lvl w:ilvl="2" w:tplc="FFFFFFFF">
      <w:start w:val="1"/>
      <w:numFmt w:val="bullet"/>
      <w:lvlText w:val=""/>
      <w:lvlJc w:val="left"/>
      <w:pPr>
        <w:tabs>
          <w:tab w:val="num" w:pos="2727"/>
        </w:tabs>
        <w:ind w:left="2727" w:hanging="360"/>
      </w:pPr>
      <w:rPr>
        <w:rFonts w:ascii="Wingdings" w:hAnsi="Wingdings" w:hint="default"/>
      </w:rPr>
    </w:lvl>
    <w:lvl w:ilvl="3" w:tplc="FFFFFFFF">
      <w:start w:val="1"/>
      <w:numFmt w:val="bullet"/>
      <w:lvlText w:val=""/>
      <w:lvlJc w:val="left"/>
      <w:pPr>
        <w:tabs>
          <w:tab w:val="num" w:pos="3447"/>
        </w:tabs>
        <w:ind w:left="3447" w:hanging="360"/>
      </w:pPr>
      <w:rPr>
        <w:rFonts w:ascii="Symbol" w:hAnsi="Symbol" w:hint="default"/>
      </w:rPr>
    </w:lvl>
    <w:lvl w:ilvl="4" w:tplc="FFFFFFFF">
      <w:start w:val="1"/>
      <w:numFmt w:val="bullet"/>
      <w:lvlText w:val="o"/>
      <w:lvlJc w:val="left"/>
      <w:pPr>
        <w:tabs>
          <w:tab w:val="num" w:pos="4167"/>
        </w:tabs>
        <w:ind w:left="4167" w:hanging="360"/>
      </w:pPr>
      <w:rPr>
        <w:rFonts w:ascii="Courier New" w:hAnsi="Courier New" w:cs="Times New Roman" w:hint="default"/>
      </w:rPr>
    </w:lvl>
    <w:lvl w:ilvl="5" w:tplc="FFFFFFFF">
      <w:start w:val="1"/>
      <w:numFmt w:val="bullet"/>
      <w:lvlText w:val=""/>
      <w:lvlJc w:val="left"/>
      <w:pPr>
        <w:tabs>
          <w:tab w:val="num" w:pos="4887"/>
        </w:tabs>
        <w:ind w:left="4887" w:hanging="360"/>
      </w:pPr>
      <w:rPr>
        <w:rFonts w:ascii="Wingdings" w:hAnsi="Wingdings" w:hint="default"/>
      </w:rPr>
    </w:lvl>
    <w:lvl w:ilvl="6" w:tplc="FFFFFFFF">
      <w:start w:val="1"/>
      <w:numFmt w:val="bullet"/>
      <w:lvlText w:val=""/>
      <w:lvlJc w:val="left"/>
      <w:pPr>
        <w:tabs>
          <w:tab w:val="num" w:pos="5607"/>
        </w:tabs>
        <w:ind w:left="5607" w:hanging="360"/>
      </w:pPr>
      <w:rPr>
        <w:rFonts w:ascii="Symbol" w:hAnsi="Symbol" w:hint="default"/>
      </w:rPr>
    </w:lvl>
    <w:lvl w:ilvl="7" w:tplc="FFFFFFFF">
      <w:start w:val="1"/>
      <w:numFmt w:val="bullet"/>
      <w:lvlText w:val="o"/>
      <w:lvlJc w:val="left"/>
      <w:pPr>
        <w:tabs>
          <w:tab w:val="num" w:pos="6327"/>
        </w:tabs>
        <w:ind w:left="6327" w:hanging="360"/>
      </w:pPr>
      <w:rPr>
        <w:rFonts w:ascii="Courier New" w:hAnsi="Courier New" w:cs="Times New Roman" w:hint="default"/>
      </w:rPr>
    </w:lvl>
    <w:lvl w:ilvl="8" w:tplc="FFFFFFFF">
      <w:start w:val="1"/>
      <w:numFmt w:val="bullet"/>
      <w:lvlText w:val=""/>
      <w:lvlJc w:val="left"/>
      <w:pPr>
        <w:tabs>
          <w:tab w:val="num" w:pos="7047"/>
        </w:tabs>
        <w:ind w:left="7047" w:hanging="360"/>
      </w:pPr>
      <w:rPr>
        <w:rFonts w:ascii="Wingdings" w:hAnsi="Wingdings" w:hint="default"/>
      </w:rPr>
    </w:lvl>
  </w:abstractNum>
  <w:abstractNum w:abstractNumId="8" w15:restartNumberingAfterBreak="0">
    <w:nsid w:val="35FB1318"/>
    <w:multiLevelType w:val="multilevel"/>
    <w:tmpl w:val="716EEDFC"/>
    <w:lvl w:ilvl="0">
      <w:start w:val="1"/>
      <w:numFmt w:val="decimal"/>
      <w:lvlText w:val="%1."/>
      <w:lvlJc w:val="left"/>
      <w:pPr>
        <w:ind w:left="1212" w:hanging="360"/>
      </w:pPr>
    </w:lvl>
    <w:lvl w:ilvl="1">
      <w:start w:val="1"/>
      <w:numFmt w:val="decimal"/>
      <w:isLgl/>
      <w:lvlText w:val="%1.%2."/>
      <w:lvlJc w:val="left"/>
      <w:pPr>
        <w:ind w:left="1572" w:hanging="72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1932" w:hanging="108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2292" w:hanging="144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652" w:hanging="1800"/>
      </w:pPr>
      <w:rPr>
        <w:rFonts w:hint="default"/>
      </w:rPr>
    </w:lvl>
    <w:lvl w:ilvl="8">
      <w:start w:val="1"/>
      <w:numFmt w:val="decimal"/>
      <w:isLgl/>
      <w:lvlText w:val="%1.%2.%3.%4.%5.%6.%7.%8.%9."/>
      <w:lvlJc w:val="left"/>
      <w:pPr>
        <w:ind w:left="2652" w:hanging="1800"/>
      </w:pPr>
      <w:rPr>
        <w:rFonts w:hint="default"/>
      </w:rPr>
    </w:lvl>
  </w:abstractNum>
  <w:abstractNum w:abstractNumId="9" w15:restartNumberingAfterBreak="0">
    <w:nsid w:val="3D1165F5"/>
    <w:multiLevelType w:val="hybridMultilevel"/>
    <w:tmpl w:val="466C333A"/>
    <w:lvl w:ilvl="0" w:tplc="0E9A7B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51A26F0E"/>
    <w:multiLevelType w:val="hybridMultilevel"/>
    <w:tmpl w:val="3398D8C2"/>
    <w:lvl w:ilvl="0" w:tplc="C7E2E336">
      <w:start w:val="1"/>
      <w:numFmt w:val="decimal"/>
      <w:lvlText w:val="%1.2"/>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51F27DE1"/>
    <w:multiLevelType w:val="hybridMultilevel"/>
    <w:tmpl w:val="D054DDB6"/>
    <w:lvl w:ilvl="0" w:tplc="A4F26832">
      <w:start w:val="1"/>
      <w:numFmt w:val="upperRoman"/>
      <w:lvlText w:val="%1."/>
      <w:lvlJc w:val="left"/>
      <w:pPr>
        <w:ind w:left="436" w:hanging="720"/>
      </w:pPr>
      <w:rPr>
        <w:rFonts w:hint="default"/>
        <w:color w:val="000000"/>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12" w15:restartNumberingAfterBreak="0">
    <w:nsid w:val="77710453"/>
    <w:multiLevelType w:val="hybridMultilevel"/>
    <w:tmpl w:val="E18A22AA"/>
    <w:lvl w:ilvl="0" w:tplc="218A1C00">
      <w:start w:val="1"/>
      <w:numFmt w:val="upperRoman"/>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8"/>
  </w:num>
  <w:num w:numId="4">
    <w:abstractNumId w:val="9"/>
  </w:num>
  <w:num w:numId="5">
    <w:abstractNumId w:val="4"/>
  </w:num>
  <w:num w:numId="6">
    <w:abstractNumId w:val="10"/>
  </w:num>
  <w:num w:numId="7">
    <w:abstractNumId w:val="3"/>
  </w:num>
  <w:num w:numId="8">
    <w:abstractNumId w:val="2"/>
  </w:num>
  <w:num w:numId="9">
    <w:abstractNumId w:val="2"/>
  </w:num>
  <w:num w:numId="10">
    <w:abstractNumId w:val="1"/>
  </w:num>
  <w:num w:numId="11">
    <w:abstractNumId w:val="1"/>
  </w:num>
  <w:num w:numId="12">
    <w:abstractNumId w:val="7"/>
  </w:num>
  <w:num w:numId="13">
    <w:abstractNumId w:val="7"/>
  </w:num>
  <w:num w:numId="14">
    <w:abstractNumId w:val="5"/>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11"/>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doNotHyphenateCaps/>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EF6"/>
    <w:rsid w:val="00010AA4"/>
    <w:rsid w:val="00011472"/>
    <w:rsid w:val="00011D7B"/>
    <w:rsid w:val="00013C78"/>
    <w:rsid w:val="000171DA"/>
    <w:rsid w:val="000200AC"/>
    <w:rsid w:val="00026519"/>
    <w:rsid w:val="000272E8"/>
    <w:rsid w:val="000276DB"/>
    <w:rsid w:val="00030630"/>
    <w:rsid w:val="00031F66"/>
    <w:rsid w:val="00033480"/>
    <w:rsid w:val="00035DA9"/>
    <w:rsid w:val="00064236"/>
    <w:rsid w:val="00066D99"/>
    <w:rsid w:val="00072992"/>
    <w:rsid w:val="000804CB"/>
    <w:rsid w:val="00081952"/>
    <w:rsid w:val="000833A4"/>
    <w:rsid w:val="00087DC7"/>
    <w:rsid w:val="00092E10"/>
    <w:rsid w:val="00094EE9"/>
    <w:rsid w:val="000A1213"/>
    <w:rsid w:val="000A1286"/>
    <w:rsid w:val="000A4979"/>
    <w:rsid w:val="000A788B"/>
    <w:rsid w:val="000B3705"/>
    <w:rsid w:val="000B3E59"/>
    <w:rsid w:val="000B4E0B"/>
    <w:rsid w:val="000B59AA"/>
    <w:rsid w:val="000C0C11"/>
    <w:rsid w:val="000C5293"/>
    <w:rsid w:val="000C5642"/>
    <w:rsid w:val="000D070C"/>
    <w:rsid w:val="000D25A4"/>
    <w:rsid w:val="000E2697"/>
    <w:rsid w:val="000E4B5A"/>
    <w:rsid w:val="000E6281"/>
    <w:rsid w:val="000F2629"/>
    <w:rsid w:val="000F5227"/>
    <w:rsid w:val="000F5D84"/>
    <w:rsid w:val="001004C2"/>
    <w:rsid w:val="00102E31"/>
    <w:rsid w:val="00104531"/>
    <w:rsid w:val="001060B4"/>
    <w:rsid w:val="00111359"/>
    <w:rsid w:val="0011732C"/>
    <w:rsid w:val="00122ED5"/>
    <w:rsid w:val="00125134"/>
    <w:rsid w:val="00127B5B"/>
    <w:rsid w:val="0013741F"/>
    <w:rsid w:val="00142F2B"/>
    <w:rsid w:val="00145F85"/>
    <w:rsid w:val="00151C0F"/>
    <w:rsid w:val="001549A9"/>
    <w:rsid w:val="001562F5"/>
    <w:rsid w:val="001606F6"/>
    <w:rsid w:val="00164CD1"/>
    <w:rsid w:val="00170E3F"/>
    <w:rsid w:val="00172F26"/>
    <w:rsid w:val="00173781"/>
    <w:rsid w:val="001779CC"/>
    <w:rsid w:val="0018220A"/>
    <w:rsid w:val="00185C32"/>
    <w:rsid w:val="001911D4"/>
    <w:rsid w:val="00193975"/>
    <w:rsid w:val="00193EBF"/>
    <w:rsid w:val="00195DDA"/>
    <w:rsid w:val="001A1526"/>
    <w:rsid w:val="001A4524"/>
    <w:rsid w:val="001A4C57"/>
    <w:rsid w:val="001A4EC9"/>
    <w:rsid w:val="001A4F90"/>
    <w:rsid w:val="001A61C7"/>
    <w:rsid w:val="001A6E7D"/>
    <w:rsid w:val="001B67ED"/>
    <w:rsid w:val="001C0672"/>
    <w:rsid w:val="001C64E8"/>
    <w:rsid w:val="001C658D"/>
    <w:rsid w:val="001D6877"/>
    <w:rsid w:val="001E0224"/>
    <w:rsid w:val="001F07F8"/>
    <w:rsid w:val="001F443E"/>
    <w:rsid w:val="001F538B"/>
    <w:rsid w:val="001F7EFE"/>
    <w:rsid w:val="00204538"/>
    <w:rsid w:val="0020507C"/>
    <w:rsid w:val="00212758"/>
    <w:rsid w:val="002129F6"/>
    <w:rsid w:val="00213666"/>
    <w:rsid w:val="0022074F"/>
    <w:rsid w:val="00224173"/>
    <w:rsid w:val="00226B8F"/>
    <w:rsid w:val="00232C6D"/>
    <w:rsid w:val="00235F54"/>
    <w:rsid w:val="00236AFC"/>
    <w:rsid w:val="0024058E"/>
    <w:rsid w:val="002412FE"/>
    <w:rsid w:val="002529CA"/>
    <w:rsid w:val="00253011"/>
    <w:rsid w:val="00254A24"/>
    <w:rsid w:val="00256249"/>
    <w:rsid w:val="00256A9E"/>
    <w:rsid w:val="0025767E"/>
    <w:rsid w:val="00260CF2"/>
    <w:rsid w:val="00265B92"/>
    <w:rsid w:val="00274EEC"/>
    <w:rsid w:val="002770A1"/>
    <w:rsid w:val="00277CCB"/>
    <w:rsid w:val="00286B5D"/>
    <w:rsid w:val="0028713E"/>
    <w:rsid w:val="00290D5D"/>
    <w:rsid w:val="002A0C14"/>
    <w:rsid w:val="002A24D0"/>
    <w:rsid w:val="002B2FCD"/>
    <w:rsid w:val="002C2A2B"/>
    <w:rsid w:val="002D1800"/>
    <w:rsid w:val="002D1AF0"/>
    <w:rsid w:val="002D51CA"/>
    <w:rsid w:val="002D5B4D"/>
    <w:rsid w:val="002E016A"/>
    <w:rsid w:val="002E7EBD"/>
    <w:rsid w:val="002F5706"/>
    <w:rsid w:val="0030462F"/>
    <w:rsid w:val="00316502"/>
    <w:rsid w:val="00321C8B"/>
    <w:rsid w:val="003221B7"/>
    <w:rsid w:val="003226EE"/>
    <w:rsid w:val="003229E2"/>
    <w:rsid w:val="00323AB7"/>
    <w:rsid w:val="00332E72"/>
    <w:rsid w:val="00336DFA"/>
    <w:rsid w:val="003434F5"/>
    <w:rsid w:val="00350FCB"/>
    <w:rsid w:val="00351DC7"/>
    <w:rsid w:val="003552DA"/>
    <w:rsid w:val="00356EBF"/>
    <w:rsid w:val="0036183D"/>
    <w:rsid w:val="0036344A"/>
    <w:rsid w:val="00367CC9"/>
    <w:rsid w:val="0037313F"/>
    <w:rsid w:val="003836F5"/>
    <w:rsid w:val="003865F1"/>
    <w:rsid w:val="003929A7"/>
    <w:rsid w:val="00392B13"/>
    <w:rsid w:val="003963BD"/>
    <w:rsid w:val="003967F4"/>
    <w:rsid w:val="003A2B64"/>
    <w:rsid w:val="003A3D24"/>
    <w:rsid w:val="003A5FDA"/>
    <w:rsid w:val="003B060C"/>
    <w:rsid w:val="003B16F3"/>
    <w:rsid w:val="003B55CB"/>
    <w:rsid w:val="003B60B3"/>
    <w:rsid w:val="003B71F2"/>
    <w:rsid w:val="003C28B9"/>
    <w:rsid w:val="003C7D2A"/>
    <w:rsid w:val="003D1851"/>
    <w:rsid w:val="003D702E"/>
    <w:rsid w:val="003E433B"/>
    <w:rsid w:val="003F2677"/>
    <w:rsid w:val="003F339F"/>
    <w:rsid w:val="003F5CC8"/>
    <w:rsid w:val="003F7F59"/>
    <w:rsid w:val="004020FF"/>
    <w:rsid w:val="00402C45"/>
    <w:rsid w:val="004133A7"/>
    <w:rsid w:val="0041723A"/>
    <w:rsid w:val="004220A5"/>
    <w:rsid w:val="00423126"/>
    <w:rsid w:val="004302A0"/>
    <w:rsid w:val="00431798"/>
    <w:rsid w:val="00435106"/>
    <w:rsid w:val="0043561C"/>
    <w:rsid w:val="004436C9"/>
    <w:rsid w:val="0044492C"/>
    <w:rsid w:val="004562EF"/>
    <w:rsid w:val="0046155B"/>
    <w:rsid w:val="00464F4E"/>
    <w:rsid w:val="00467478"/>
    <w:rsid w:val="00467DA3"/>
    <w:rsid w:val="00482756"/>
    <w:rsid w:val="00485CA3"/>
    <w:rsid w:val="00487A08"/>
    <w:rsid w:val="00487E5A"/>
    <w:rsid w:val="00492DB8"/>
    <w:rsid w:val="00493860"/>
    <w:rsid w:val="00496C76"/>
    <w:rsid w:val="004A256F"/>
    <w:rsid w:val="004B05B3"/>
    <w:rsid w:val="004B0ECA"/>
    <w:rsid w:val="004B6622"/>
    <w:rsid w:val="004C01CB"/>
    <w:rsid w:val="004C2FD9"/>
    <w:rsid w:val="004C507A"/>
    <w:rsid w:val="004C5849"/>
    <w:rsid w:val="004C69F5"/>
    <w:rsid w:val="004C7A53"/>
    <w:rsid w:val="004D1AE4"/>
    <w:rsid w:val="004E4001"/>
    <w:rsid w:val="004F17ED"/>
    <w:rsid w:val="004F4B7F"/>
    <w:rsid w:val="004F5C02"/>
    <w:rsid w:val="004F6B15"/>
    <w:rsid w:val="00505DB4"/>
    <w:rsid w:val="0050652D"/>
    <w:rsid w:val="00513822"/>
    <w:rsid w:val="00513CF0"/>
    <w:rsid w:val="00517942"/>
    <w:rsid w:val="00520808"/>
    <w:rsid w:val="00520D14"/>
    <w:rsid w:val="005270F0"/>
    <w:rsid w:val="005305B3"/>
    <w:rsid w:val="00530A7A"/>
    <w:rsid w:val="005346CD"/>
    <w:rsid w:val="00535CDC"/>
    <w:rsid w:val="00537EC4"/>
    <w:rsid w:val="00542474"/>
    <w:rsid w:val="00545D32"/>
    <w:rsid w:val="0054703E"/>
    <w:rsid w:val="005524F2"/>
    <w:rsid w:val="00554262"/>
    <w:rsid w:val="00557422"/>
    <w:rsid w:val="005604C0"/>
    <w:rsid w:val="005622F6"/>
    <w:rsid w:val="0056783D"/>
    <w:rsid w:val="00570443"/>
    <w:rsid w:val="00576110"/>
    <w:rsid w:val="00582ACF"/>
    <w:rsid w:val="00583D66"/>
    <w:rsid w:val="0058417D"/>
    <w:rsid w:val="005843A0"/>
    <w:rsid w:val="00587338"/>
    <w:rsid w:val="005915B1"/>
    <w:rsid w:val="00595359"/>
    <w:rsid w:val="005A1A9A"/>
    <w:rsid w:val="005C190E"/>
    <w:rsid w:val="005C1FA9"/>
    <w:rsid w:val="005C3FCD"/>
    <w:rsid w:val="005C4EE5"/>
    <w:rsid w:val="005C54FB"/>
    <w:rsid w:val="005C6E1A"/>
    <w:rsid w:val="005C7543"/>
    <w:rsid w:val="005D2558"/>
    <w:rsid w:val="005D47B7"/>
    <w:rsid w:val="005D6B83"/>
    <w:rsid w:val="005E0F59"/>
    <w:rsid w:val="005E1ACD"/>
    <w:rsid w:val="005E44B5"/>
    <w:rsid w:val="005E610D"/>
    <w:rsid w:val="005E7326"/>
    <w:rsid w:val="005F35C6"/>
    <w:rsid w:val="005F614B"/>
    <w:rsid w:val="005F6DB3"/>
    <w:rsid w:val="00604BB3"/>
    <w:rsid w:val="00605F12"/>
    <w:rsid w:val="00606964"/>
    <w:rsid w:val="006069C8"/>
    <w:rsid w:val="006070A5"/>
    <w:rsid w:val="006070D7"/>
    <w:rsid w:val="00611328"/>
    <w:rsid w:val="00612DB4"/>
    <w:rsid w:val="00616416"/>
    <w:rsid w:val="00616D3B"/>
    <w:rsid w:val="0061764B"/>
    <w:rsid w:val="00617848"/>
    <w:rsid w:val="00623EF6"/>
    <w:rsid w:val="00624DA2"/>
    <w:rsid w:val="006275C1"/>
    <w:rsid w:val="00642121"/>
    <w:rsid w:val="00645516"/>
    <w:rsid w:val="00647006"/>
    <w:rsid w:val="0066123B"/>
    <w:rsid w:val="00661761"/>
    <w:rsid w:val="00661D42"/>
    <w:rsid w:val="00661F8E"/>
    <w:rsid w:val="00665C37"/>
    <w:rsid w:val="0066680B"/>
    <w:rsid w:val="006700B5"/>
    <w:rsid w:val="00671184"/>
    <w:rsid w:val="00671E37"/>
    <w:rsid w:val="00672F43"/>
    <w:rsid w:val="00683095"/>
    <w:rsid w:val="00685427"/>
    <w:rsid w:val="00685DBC"/>
    <w:rsid w:val="00691901"/>
    <w:rsid w:val="00691E10"/>
    <w:rsid w:val="00691E9E"/>
    <w:rsid w:val="00692BAD"/>
    <w:rsid w:val="006A01F4"/>
    <w:rsid w:val="006A3F74"/>
    <w:rsid w:val="006A5AE3"/>
    <w:rsid w:val="006A60D6"/>
    <w:rsid w:val="006A76E7"/>
    <w:rsid w:val="006B04DE"/>
    <w:rsid w:val="006B106C"/>
    <w:rsid w:val="006C75EC"/>
    <w:rsid w:val="006C7D4B"/>
    <w:rsid w:val="006D62D5"/>
    <w:rsid w:val="006E1B04"/>
    <w:rsid w:val="006E1C9B"/>
    <w:rsid w:val="006E3171"/>
    <w:rsid w:val="006F0675"/>
    <w:rsid w:val="006F6DB4"/>
    <w:rsid w:val="007004DF"/>
    <w:rsid w:val="00706704"/>
    <w:rsid w:val="00712A84"/>
    <w:rsid w:val="00725E0F"/>
    <w:rsid w:val="00727DF3"/>
    <w:rsid w:val="00727E37"/>
    <w:rsid w:val="00730890"/>
    <w:rsid w:val="007329B6"/>
    <w:rsid w:val="007344D6"/>
    <w:rsid w:val="0073452B"/>
    <w:rsid w:val="00734E57"/>
    <w:rsid w:val="00734EE2"/>
    <w:rsid w:val="00741CE1"/>
    <w:rsid w:val="00744FD0"/>
    <w:rsid w:val="007477E2"/>
    <w:rsid w:val="00747863"/>
    <w:rsid w:val="00747C0F"/>
    <w:rsid w:val="00755C8E"/>
    <w:rsid w:val="00760A4B"/>
    <w:rsid w:val="007645D0"/>
    <w:rsid w:val="007650D3"/>
    <w:rsid w:val="0077003D"/>
    <w:rsid w:val="0077384A"/>
    <w:rsid w:val="00775B89"/>
    <w:rsid w:val="007771B7"/>
    <w:rsid w:val="00781045"/>
    <w:rsid w:val="00782039"/>
    <w:rsid w:val="00782E4E"/>
    <w:rsid w:val="00784DEC"/>
    <w:rsid w:val="007863FE"/>
    <w:rsid w:val="00790892"/>
    <w:rsid w:val="0079333E"/>
    <w:rsid w:val="00795D62"/>
    <w:rsid w:val="00797D41"/>
    <w:rsid w:val="007A2BBB"/>
    <w:rsid w:val="007A2E10"/>
    <w:rsid w:val="007A5FC3"/>
    <w:rsid w:val="007A6BE1"/>
    <w:rsid w:val="007B0482"/>
    <w:rsid w:val="007B1408"/>
    <w:rsid w:val="007B366D"/>
    <w:rsid w:val="007B4B67"/>
    <w:rsid w:val="007B65DE"/>
    <w:rsid w:val="007C3C49"/>
    <w:rsid w:val="007C7FA0"/>
    <w:rsid w:val="007D0DB8"/>
    <w:rsid w:val="007D1774"/>
    <w:rsid w:val="007D2869"/>
    <w:rsid w:val="007D40E4"/>
    <w:rsid w:val="007D43D7"/>
    <w:rsid w:val="007E3EC4"/>
    <w:rsid w:val="007E46EB"/>
    <w:rsid w:val="007E7768"/>
    <w:rsid w:val="007F2177"/>
    <w:rsid w:val="007F5A7B"/>
    <w:rsid w:val="008006D3"/>
    <w:rsid w:val="0081678C"/>
    <w:rsid w:val="00820C38"/>
    <w:rsid w:val="00821ADA"/>
    <w:rsid w:val="00821FA1"/>
    <w:rsid w:val="00830AD3"/>
    <w:rsid w:val="00831C80"/>
    <w:rsid w:val="00832971"/>
    <w:rsid w:val="00834076"/>
    <w:rsid w:val="00834842"/>
    <w:rsid w:val="00844454"/>
    <w:rsid w:val="00845B85"/>
    <w:rsid w:val="00852617"/>
    <w:rsid w:val="00860526"/>
    <w:rsid w:val="008652CE"/>
    <w:rsid w:val="008653CE"/>
    <w:rsid w:val="00865E74"/>
    <w:rsid w:val="008734DE"/>
    <w:rsid w:val="0087418D"/>
    <w:rsid w:val="00874C19"/>
    <w:rsid w:val="008765BB"/>
    <w:rsid w:val="00877BE2"/>
    <w:rsid w:val="00887570"/>
    <w:rsid w:val="008945FF"/>
    <w:rsid w:val="00897643"/>
    <w:rsid w:val="008B1CAA"/>
    <w:rsid w:val="008B3F41"/>
    <w:rsid w:val="008B59E3"/>
    <w:rsid w:val="008B7B0D"/>
    <w:rsid w:val="008C2FD3"/>
    <w:rsid w:val="008C4FCE"/>
    <w:rsid w:val="008C5F24"/>
    <w:rsid w:val="008C7308"/>
    <w:rsid w:val="008D1329"/>
    <w:rsid w:val="008D1A77"/>
    <w:rsid w:val="008D4E5A"/>
    <w:rsid w:val="008D6BD4"/>
    <w:rsid w:val="008E416D"/>
    <w:rsid w:val="008E6E93"/>
    <w:rsid w:val="008F1225"/>
    <w:rsid w:val="008F6791"/>
    <w:rsid w:val="008F68A4"/>
    <w:rsid w:val="008F7B64"/>
    <w:rsid w:val="0090134C"/>
    <w:rsid w:val="00902CCD"/>
    <w:rsid w:val="00910019"/>
    <w:rsid w:val="00916670"/>
    <w:rsid w:val="0092010F"/>
    <w:rsid w:val="00921DE8"/>
    <w:rsid w:val="009231D4"/>
    <w:rsid w:val="00925FD2"/>
    <w:rsid w:val="00931109"/>
    <w:rsid w:val="009355D7"/>
    <w:rsid w:val="0093587C"/>
    <w:rsid w:val="00935D23"/>
    <w:rsid w:val="00946FFF"/>
    <w:rsid w:val="00947C41"/>
    <w:rsid w:val="0095504D"/>
    <w:rsid w:val="00956473"/>
    <w:rsid w:val="0096381E"/>
    <w:rsid w:val="009662AF"/>
    <w:rsid w:val="0096751C"/>
    <w:rsid w:val="009703BA"/>
    <w:rsid w:val="00971A7F"/>
    <w:rsid w:val="0097209B"/>
    <w:rsid w:val="00974237"/>
    <w:rsid w:val="009754DB"/>
    <w:rsid w:val="009816BD"/>
    <w:rsid w:val="00986F35"/>
    <w:rsid w:val="009918FF"/>
    <w:rsid w:val="00993262"/>
    <w:rsid w:val="00993A9B"/>
    <w:rsid w:val="009949F1"/>
    <w:rsid w:val="00997825"/>
    <w:rsid w:val="009A2550"/>
    <w:rsid w:val="009A597B"/>
    <w:rsid w:val="009B1772"/>
    <w:rsid w:val="009B691D"/>
    <w:rsid w:val="009C1404"/>
    <w:rsid w:val="009C1CEB"/>
    <w:rsid w:val="009C2929"/>
    <w:rsid w:val="009C4CC9"/>
    <w:rsid w:val="009D1BED"/>
    <w:rsid w:val="009D7549"/>
    <w:rsid w:val="009E30A4"/>
    <w:rsid w:val="009E39DE"/>
    <w:rsid w:val="009E4935"/>
    <w:rsid w:val="009E6A4D"/>
    <w:rsid w:val="009E7399"/>
    <w:rsid w:val="009F4202"/>
    <w:rsid w:val="009F7F99"/>
    <w:rsid w:val="00A00A1F"/>
    <w:rsid w:val="00A01E51"/>
    <w:rsid w:val="00A042A1"/>
    <w:rsid w:val="00A04E0C"/>
    <w:rsid w:val="00A05707"/>
    <w:rsid w:val="00A206EB"/>
    <w:rsid w:val="00A21232"/>
    <w:rsid w:val="00A24850"/>
    <w:rsid w:val="00A312F9"/>
    <w:rsid w:val="00A31D55"/>
    <w:rsid w:val="00A330B1"/>
    <w:rsid w:val="00A365F7"/>
    <w:rsid w:val="00A3680A"/>
    <w:rsid w:val="00A4684E"/>
    <w:rsid w:val="00A47418"/>
    <w:rsid w:val="00A52365"/>
    <w:rsid w:val="00A52F33"/>
    <w:rsid w:val="00A53D64"/>
    <w:rsid w:val="00A54F47"/>
    <w:rsid w:val="00A55939"/>
    <w:rsid w:val="00A55DFF"/>
    <w:rsid w:val="00A55E6A"/>
    <w:rsid w:val="00A62F3B"/>
    <w:rsid w:val="00A63E2D"/>
    <w:rsid w:val="00A67658"/>
    <w:rsid w:val="00A67B9C"/>
    <w:rsid w:val="00A73A43"/>
    <w:rsid w:val="00A8473C"/>
    <w:rsid w:val="00A96089"/>
    <w:rsid w:val="00A97BC9"/>
    <w:rsid w:val="00AA0CC1"/>
    <w:rsid w:val="00AA4344"/>
    <w:rsid w:val="00AA4A41"/>
    <w:rsid w:val="00AA59FC"/>
    <w:rsid w:val="00AA5D71"/>
    <w:rsid w:val="00AB0B12"/>
    <w:rsid w:val="00AB490F"/>
    <w:rsid w:val="00AB7A42"/>
    <w:rsid w:val="00AC5CD4"/>
    <w:rsid w:val="00AC64B7"/>
    <w:rsid w:val="00AC721B"/>
    <w:rsid w:val="00AD2822"/>
    <w:rsid w:val="00AD2BF1"/>
    <w:rsid w:val="00AD407B"/>
    <w:rsid w:val="00AD5AD6"/>
    <w:rsid w:val="00AE360F"/>
    <w:rsid w:val="00AF183A"/>
    <w:rsid w:val="00AF4FE0"/>
    <w:rsid w:val="00AF69E3"/>
    <w:rsid w:val="00AF73D8"/>
    <w:rsid w:val="00B0258B"/>
    <w:rsid w:val="00B03B47"/>
    <w:rsid w:val="00B04E53"/>
    <w:rsid w:val="00B04E65"/>
    <w:rsid w:val="00B05D3C"/>
    <w:rsid w:val="00B0654E"/>
    <w:rsid w:val="00B06DAD"/>
    <w:rsid w:val="00B100A8"/>
    <w:rsid w:val="00B11418"/>
    <w:rsid w:val="00B16199"/>
    <w:rsid w:val="00B171F8"/>
    <w:rsid w:val="00B20ADE"/>
    <w:rsid w:val="00B21C79"/>
    <w:rsid w:val="00B22356"/>
    <w:rsid w:val="00B2436B"/>
    <w:rsid w:val="00B24FD9"/>
    <w:rsid w:val="00B2726B"/>
    <w:rsid w:val="00B27480"/>
    <w:rsid w:val="00B2769B"/>
    <w:rsid w:val="00B30B6D"/>
    <w:rsid w:val="00B37E17"/>
    <w:rsid w:val="00B40544"/>
    <w:rsid w:val="00B40C36"/>
    <w:rsid w:val="00B42966"/>
    <w:rsid w:val="00B42CBA"/>
    <w:rsid w:val="00B450F2"/>
    <w:rsid w:val="00B517CB"/>
    <w:rsid w:val="00B52DF9"/>
    <w:rsid w:val="00B53469"/>
    <w:rsid w:val="00B54D55"/>
    <w:rsid w:val="00B55DDF"/>
    <w:rsid w:val="00B5732D"/>
    <w:rsid w:val="00B60BF5"/>
    <w:rsid w:val="00B60F55"/>
    <w:rsid w:val="00B63C50"/>
    <w:rsid w:val="00B65A02"/>
    <w:rsid w:val="00B67C96"/>
    <w:rsid w:val="00B77C25"/>
    <w:rsid w:val="00B77F3B"/>
    <w:rsid w:val="00B80B93"/>
    <w:rsid w:val="00B83E75"/>
    <w:rsid w:val="00B9106A"/>
    <w:rsid w:val="00B9214D"/>
    <w:rsid w:val="00B94446"/>
    <w:rsid w:val="00BA4526"/>
    <w:rsid w:val="00BA5F92"/>
    <w:rsid w:val="00BA7B76"/>
    <w:rsid w:val="00BB1572"/>
    <w:rsid w:val="00BB381C"/>
    <w:rsid w:val="00BB4751"/>
    <w:rsid w:val="00BB5218"/>
    <w:rsid w:val="00BB5338"/>
    <w:rsid w:val="00BC17F5"/>
    <w:rsid w:val="00BC7BF7"/>
    <w:rsid w:val="00BD68C8"/>
    <w:rsid w:val="00BE0D10"/>
    <w:rsid w:val="00BE1054"/>
    <w:rsid w:val="00BE44C4"/>
    <w:rsid w:val="00BE6287"/>
    <w:rsid w:val="00BE62C3"/>
    <w:rsid w:val="00BF1C4C"/>
    <w:rsid w:val="00BF3619"/>
    <w:rsid w:val="00BF426C"/>
    <w:rsid w:val="00BF50D9"/>
    <w:rsid w:val="00BF6113"/>
    <w:rsid w:val="00C029A8"/>
    <w:rsid w:val="00C03D7C"/>
    <w:rsid w:val="00C04993"/>
    <w:rsid w:val="00C06EF5"/>
    <w:rsid w:val="00C1402D"/>
    <w:rsid w:val="00C155A2"/>
    <w:rsid w:val="00C2228E"/>
    <w:rsid w:val="00C31340"/>
    <w:rsid w:val="00C46A4E"/>
    <w:rsid w:val="00C50BEB"/>
    <w:rsid w:val="00C5719D"/>
    <w:rsid w:val="00C6121F"/>
    <w:rsid w:val="00C61F59"/>
    <w:rsid w:val="00C815C5"/>
    <w:rsid w:val="00C87F63"/>
    <w:rsid w:val="00C91593"/>
    <w:rsid w:val="00C92097"/>
    <w:rsid w:val="00C958E1"/>
    <w:rsid w:val="00C95D06"/>
    <w:rsid w:val="00C9784D"/>
    <w:rsid w:val="00CA2489"/>
    <w:rsid w:val="00CA3585"/>
    <w:rsid w:val="00CA3F46"/>
    <w:rsid w:val="00CA58F1"/>
    <w:rsid w:val="00CA727D"/>
    <w:rsid w:val="00CB474C"/>
    <w:rsid w:val="00CB5FD4"/>
    <w:rsid w:val="00CB6127"/>
    <w:rsid w:val="00CC2396"/>
    <w:rsid w:val="00CC6552"/>
    <w:rsid w:val="00CD169A"/>
    <w:rsid w:val="00CD5C10"/>
    <w:rsid w:val="00CD6F7B"/>
    <w:rsid w:val="00CE1F88"/>
    <w:rsid w:val="00CE2090"/>
    <w:rsid w:val="00CF7EFF"/>
    <w:rsid w:val="00D00405"/>
    <w:rsid w:val="00D01590"/>
    <w:rsid w:val="00D07825"/>
    <w:rsid w:val="00D100BA"/>
    <w:rsid w:val="00D103F5"/>
    <w:rsid w:val="00D11608"/>
    <w:rsid w:val="00D14B0D"/>
    <w:rsid w:val="00D15FAB"/>
    <w:rsid w:val="00D22B60"/>
    <w:rsid w:val="00D2672F"/>
    <w:rsid w:val="00D26AC1"/>
    <w:rsid w:val="00D43307"/>
    <w:rsid w:val="00D441D1"/>
    <w:rsid w:val="00D46510"/>
    <w:rsid w:val="00D46924"/>
    <w:rsid w:val="00D50DCF"/>
    <w:rsid w:val="00D56DC6"/>
    <w:rsid w:val="00D57C62"/>
    <w:rsid w:val="00D64690"/>
    <w:rsid w:val="00D6478F"/>
    <w:rsid w:val="00D71F72"/>
    <w:rsid w:val="00D73E17"/>
    <w:rsid w:val="00D770F6"/>
    <w:rsid w:val="00D776D4"/>
    <w:rsid w:val="00D822F8"/>
    <w:rsid w:val="00D8276E"/>
    <w:rsid w:val="00D90F8F"/>
    <w:rsid w:val="00D91181"/>
    <w:rsid w:val="00D91DCF"/>
    <w:rsid w:val="00D9292E"/>
    <w:rsid w:val="00D93C9C"/>
    <w:rsid w:val="00D94AD7"/>
    <w:rsid w:val="00DA4A83"/>
    <w:rsid w:val="00DA4B09"/>
    <w:rsid w:val="00DA6633"/>
    <w:rsid w:val="00DB2970"/>
    <w:rsid w:val="00DB43A9"/>
    <w:rsid w:val="00DC1F56"/>
    <w:rsid w:val="00DC51AE"/>
    <w:rsid w:val="00DC7BC8"/>
    <w:rsid w:val="00DD032A"/>
    <w:rsid w:val="00DD1B97"/>
    <w:rsid w:val="00DD2BCE"/>
    <w:rsid w:val="00DE1F75"/>
    <w:rsid w:val="00DF0C53"/>
    <w:rsid w:val="00DF36B8"/>
    <w:rsid w:val="00DF51F5"/>
    <w:rsid w:val="00DF6342"/>
    <w:rsid w:val="00E0230D"/>
    <w:rsid w:val="00E11B2E"/>
    <w:rsid w:val="00E123A4"/>
    <w:rsid w:val="00E14035"/>
    <w:rsid w:val="00E2121A"/>
    <w:rsid w:val="00E23B59"/>
    <w:rsid w:val="00E27315"/>
    <w:rsid w:val="00E32E81"/>
    <w:rsid w:val="00E36A7D"/>
    <w:rsid w:val="00E40121"/>
    <w:rsid w:val="00E50C4B"/>
    <w:rsid w:val="00E55612"/>
    <w:rsid w:val="00E65527"/>
    <w:rsid w:val="00E66017"/>
    <w:rsid w:val="00E71358"/>
    <w:rsid w:val="00E71C6F"/>
    <w:rsid w:val="00E80F13"/>
    <w:rsid w:val="00E80F15"/>
    <w:rsid w:val="00E86617"/>
    <w:rsid w:val="00E9086D"/>
    <w:rsid w:val="00E91EAA"/>
    <w:rsid w:val="00E927BF"/>
    <w:rsid w:val="00E9384A"/>
    <w:rsid w:val="00EA04AC"/>
    <w:rsid w:val="00EA496B"/>
    <w:rsid w:val="00EB0F95"/>
    <w:rsid w:val="00EB7331"/>
    <w:rsid w:val="00EC69B4"/>
    <w:rsid w:val="00EC7A53"/>
    <w:rsid w:val="00ED38B5"/>
    <w:rsid w:val="00EE21C2"/>
    <w:rsid w:val="00EE33A3"/>
    <w:rsid w:val="00EE4ADB"/>
    <w:rsid w:val="00EF53CA"/>
    <w:rsid w:val="00F04AD5"/>
    <w:rsid w:val="00F051B2"/>
    <w:rsid w:val="00F07770"/>
    <w:rsid w:val="00F07BE2"/>
    <w:rsid w:val="00F20638"/>
    <w:rsid w:val="00F2316D"/>
    <w:rsid w:val="00F25716"/>
    <w:rsid w:val="00F328A0"/>
    <w:rsid w:val="00F34878"/>
    <w:rsid w:val="00F40CE5"/>
    <w:rsid w:val="00F41245"/>
    <w:rsid w:val="00F419A0"/>
    <w:rsid w:val="00F44722"/>
    <w:rsid w:val="00F452EC"/>
    <w:rsid w:val="00F465AF"/>
    <w:rsid w:val="00F476AB"/>
    <w:rsid w:val="00F575F9"/>
    <w:rsid w:val="00F63CB1"/>
    <w:rsid w:val="00F66AB8"/>
    <w:rsid w:val="00F672AA"/>
    <w:rsid w:val="00F76D44"/>
    <w:rsid w:val="00F84E8A"/>
    <w:rsid w:val="00F92DB4"/>
    <w:rsid w:val="00F97B36"/>
    <w:rsid w:val="00F97F58"/>
    <w:rsid w:val="00FA2030"/>
    <w:rsid w:val="00FA421F"/>
    <w:rsid w:val="00FA46E4"/>
    <w:rsid w:val="00FA4ED6"/>
    <w:rsid w:val="00FB0C04"/>
    <w:rsid w:val="00FB164C"/>
    <w:rsid w:val="00FB3FC2"/>
    <w:rsid w:val="00FC1023"/>
    <w:rsid w:val="00FD0FD8"/>
    <w:rsid w:val="00FD2F09"/>
    <w:rsid w:val="00FD5E74"/>
    <w:rsid w:val="00FE074D"/>
    <w:rsid w:val="00FE08B9"/>
    <w:rsid w:val="00FE51BE"/>
    <w:rsid w:val="00FE5F8B"/>
    <w:rsid w:val="00FE6822"/>
    <w:rsid w:val="00FF70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C0D4010"/>
  <w15:docId w15:val="{0C278998-630F-403F-919D-99CA6F3DF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9" w:unhideWhenUsed="1"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3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576110"/>
    <w:rPr>
      <w:rFonts w:ascii="Times New Roman" w:eastAsia="Times New Roman" w:hAnsi="Times New Roman"/>
      <w:sz w:val="24"/>
      <w:szCs w:val="24"/>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1"/>
    <w:next w:val="a1"/>
    <w:link w:val="10"/>
    <w:uiPriority w:val="9"/>
    <w:qFormat/>
    <w:locked/>
    <w:rsid w:val="00AE360F"/>
    <w:pPr>
      <w:keepNext/>
      <w:spacing w:before="240" w:after="60"/>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1"/>
    <w:next w:val="a1"/>
    <w:link w:val="21"/>
    <w:semiHidden/>
    <w:unhideWhenUsed/>
    <w:qFormat/>
    <w:locked/>
    <w:rsid w:val="00AE360F"/>
    <w:pPr>
      <w:keepNext/>
      <w:spacing w:before="240" w:after="60"/>
      <w:outlineLvl w:val="1"/>
    </w:pPr>
    <w:rPr>
      <w:rFonts w:ascii="Arial" w:hAnsi="Arial"/>
      <w:b/>
      <w:bCs/>
      <w:i/>
      <w:iCs/>
      <w:sz w:val="28"/>
      <w:szCs w:val="28"/>
    </w:rPr>
  </w:style>
  <w:style w:type="paragraph" w:styleId="3">
    <w:name w:val="heading 3"/>
    <w:aliases w:val="H3,- 1.1.1,Заголовок 3 пункт УГТП,Подпункт"/>
    <w:basedOn w:val="a1"/>
    <w:next w:val="a1"/>
    <w:link w:val="30"/>
    <w:semiHidden/>
    <w:unhideWhenUsed/>
    <w:qFormat/>
    <w:locked/>
    <w:rsid w:val="00AE360F"/>
    <w:pPr>
      <w:keepNext/>
      <w:ind w:firstLine="567"/>
      <w:outlineLvl w:val="2"/>
    </w:pPr>
    <w:rPr>
      <w:szCs w:val="20"/>
    </w:rPr>
  </w:style>
  <w:style w:type="paragraph" w:styleId="4">
    <w:name w:val="heading 4"/>
    <w:aliases w:val="Заголовок 4 подпункт УГТП"/>
    <w:basedOn w:val="a1"/>
    <w:next w:val="a1"/>
    <w:link w:val="40"/>
    <w:semiHidden/>
    <w:unhideWhenUsed/>
    <w:qFormat/>
    <w:locked/>
    <w:rsid w:val="00AE360F"/>
    <w:pPr>
      <w:keepNext/>
      <w:ind w:right="1409" w:hanging="1413"/>
      <w:jc w:val="center"/>
      <w:outlineLvl w:val="3"/>
    </w:pPr>
    <w:rPr>
      <w:szCs w:val="20"/>
    </w:rPr>
  </w:style>
  <w:style w:type="paragraph" w:styleId="5">
    <w:name w:val="heading 5"/>
    <w:basedOn w:val="a1"/>
    <w:next w:val="a1"/>
    <w:link w:val="50"/>
    <w:uiPriority w:val="9"/>
    <w:semiHidden/>
    <w:unhideWhenUsed/>
    <w:qFormat/>
    <w:locked/>
    <w:rsid w:val="00AE360F"/>
    <w:pPr>
      <w:keepNext/>
      <w:ind w:left="-391" w:hanging="1"/>
      <w:outlineLvl w:val="4"/>
    </w:pPr>
    <w:rPr>
      <w:szCs w:val="20"/>
    </w:rPr>
  </w:style>
  <w:style w:type="paragraph" w:styleId="6">
    <w:name w:val="heading 6"/>
    <w:basedOn w:val="a1"/>
    <w:next w:val="a1"/>
    <w:link w:val="60"/>
    <w:semiHidden/>
    <w:unhideWhenUsed/>
    <w:qFormat/>
    <w:locked/>
    <w:rsid w:val="00AE360F"/>
    <w:pPr>
      <w:keepNext/>
      <w:outlineLvl w:val="5"/>
    </w:pPr>
    <w:rPr>
      <w:b/>
      <w:szCs w:val="20"/>
    </w:rPr>
  </w:style>
  <w:style w:type="paragraph" w:styleId="7">
    <w:name w:val="heading 7"/>
    <w:basedOn w:val="a1"/>
    <w:next w:val="a1"/>
    <w:link w:val="70"/>
    <w:qFormat/>
    <w:locked/>
    <w:rsid w:val="004B05B3"/>
    <w:pPr>
      <w:keepNext/>
      <w:ind w:firstLine="709"/>
      <w:jc w:val="center"/>
      <w:outlineLvl w:val="6"/>
    </w:pPr>
    <w:rPr>
      <w:rFonts w:ascii="Calibri" w:eastAsia="Calibri" w:hAnsi="Calibri" w:cs="Calibri"/>
    </w:rPr>
  </w:style>
  <w:style w:type="paragraph" w:styleId="8">
    <w:name w:val="heading 8"/>
    <w:basedOn w:val="a1"/>
    <w:next w:val="a1"/>
    <w:link w:val="80"/>
    <w:semiHidden/>
    <w:unhideWhenUsed/>
    <w:qFormat/>
    <w:locked/>
    <w:rsid w:val="00AE360F"/>
    <w:pPr>
      <w:keepNext/>
      <w:keepLines/>
      <w:spacing w:before="40" w:line="27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semiHidden/>
    <w:unhideWhenUsed/>
    <w:qFormat/>
    <w:locked/>
    <w:rsid w:val="00AE360F"/>
    <w:pPr>
      <w:keepNext/>
      <w:keepLines/>
      <w:spacing w:before="4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70">
    <w:name w:val="Заголовок 7 Знак"/>
    <w:link w:val="7"/>
    <w:semiHidden/>
    <w:locked/>
    <w:rsid w:val="003226EE"/>
    <w:rPr>
      <w:rFonts w:ascii="Calibri" w:hAnsi="Calibri" w:cs="Calibri"/>
      <w:sz w:val="24"/>
      <w:szCs w:val="24"/>
    </w:rPr>
  </w:style>
  <w:style w:type="paragraph" w:customStyle="1" w:styleId="a5">
    <w:name w:val="Д.к.н.: Таблица"/>
    <w:basedOn w:val="a1"/>
    <w:autoRedefine/>
    <w:rsid w:val="00624DA2"/>
    <w:pPr>
      <w:spacing w:line="264" w:lineRule="auto"/>
      <w:ind w:firstLine="709"/>
      <w:jc w:val="both"/>
    </w:pPr>
    <w:rPr>
      <w:sz w:val="26"/>
      <w:szCs w:val="26"/>
      <w:lang w:val="en-US"/>
    </w:rPr>
  </w:style>
  <w:style w:type="table" w:styleId="a6">
    <w:name w:val="Table Grid"/>
    <w:basedOn w:val="a3"/>
    <w:rsid w:val="00623EF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4B05B3"/>
    <w:pPr>
      <w:widowControl w:val="0"/>
      <w:suppressAutoHyphens/>
      <w:autoSpaceDE w:val="0"/>
      <w:ind w:firstLine="720"/>
      <w:jc w:val="both"/>
    </w:pPr>
    <w:rPr>
      <w:rFonts w:ascii="Arial" w:hAnsi="Arial" w:cs="Arial"/>
      <w:color w:val="202020"/>
      <w:sz w:val="24"/>
      <w:szCs w:val="24"/>
      <w:lang w:eastAsia="ar-SA"/>
    </w:rPr>
  </w:style>
  <w:style w:type="character" w:customStyle="1" w:styleId="ConsPlusNormal0">
    <w:name w:val="ConsPlusNormal Знак"/>
    <w:link w:val="ConsPlusNormal"/>
    <w:locked/>
    <w:rsid w:val="004B05B3"/>
    <w:rPr>
      <w:rFonts w:ascii="Arial" w:hAnsi="Arial" w:cs="Arial"/>
      <w:color w:val="202020"/>
      <w:sz w:val="24"/>
      <w:szCs w:val="24"/>
      <w:lang w:val="ru-RU" w:eastAsia="ar-SA" w:bidi="ar-SA"/>
    </w:rPr>
  </w:style>
  <w:style w:type="paragraph" w:customStyle="1" w:styleId="11">
    <w:name w:val="Знак Знак1"/>
    <w:basedOn w:val="a1"/>
    <w:uiPriority w:val="99"/>
    <w:rsid w:val="008652CE"/>
    <w:pPr>
      <w:spacing w:after="160" w:line="240" w:lineRule="exact"/>
    </w:pPr>
    <w:rPr>
      <w:rFonts w:ascii="Verdana" w:eastAsia="Calibri" w:hAnsi="Verdana" w:cs="Verdana"/>
      <w:sz w:val="20"/>
      <w:szCs w:val="20"/>
      <w:lang w:val="en-US" w:eastAsia="en-US"/>
    </w:rPr>
  </w:style>
  <w:style w:type="paragraph" w:customStyle="1" w:styleId="110">
    <w:name w:val="Знак Знак11"/>
    <w:basedOn w:val="a1"/>
    <w:uiPriority w:val="99"/>
    <w:rsid w:val="00C61F59"/>
    <w:pPr>
      <w:spacing w:after="160" w:line="240" w:lineRule="exact"/>
    </w:pPr>
    <w:rPr>
      <w:rFonts w:ascii="Verdana" w:eastAsia="Calibri" w:hAnsi="Verdana" w:cs="Verdana"/>
      <w:sz w:val="20"/>
      <w:szCs w:val="20"/>
      <w:lang w:val="en-US" w:eastAsia="en-US"/>
    </w:rPr>
  </w:style>
  <w:style w:type="paragraph" w:styleId="a7">
    <w:name w:val="Balloon Text"/>
    <w:basedOn w:val="a1"/>
    <w:link w:val="a8"/>
    <w:semiHidden/>
    <w:unhideWhenUsed/>
    <w:rsid w:val="00BC7BF7"/>
    <w:rPr>
      <w:rFonts w:ascii="Tahoma" w:hAnsi="Tahoma" w:cs="Tahoma"/>
      <w:sz w:val="16"/>
      <w:szCs w:val="16"/>
    </w:rPr>
  </w:style>
  <w:style w:type="character" w:customStyle="1" w:styleId="a8">
    <w:name w:val="Текст выноски Знак"/>
    <w:link w:val="a7"/>
    <w:semiHidden/>
    <w:rsid w:val="00BC7BF7"/>
    <w:rPr>
      <w:rFonts w:ascii="Tahoma" w:eastAsia="Times New Roman" w:hAnsi="Tahoma" w:cs="Tahoma"/>
      <w:sz w:val="16"/>
      <w:szCs w:val="16"/>
    </w:rPr>
  </w:style>
  <w:style w:type="character" w:styleId="a9">
    <w:name w:val="annotation reference"/>
    <w:uiPriority w:val="99"/>
    <w:semiHidden/>
    <w:unhideWhenUsed/>
    <w:rsid w:val="00BC7BF7"/>
    <w:rPr>
      <w:sz w:val="16"/>
      <w:szCs w:val="16"/>
    </w:rPr>
  </w:style>
  <w:style w:type="paragraph" w:styleId="aa">
    <w:name w:val="annotation text"/>
    <w:basedOn w:val="a1"/>
    <w:link w:val="ab"/>
    <w:uiPriority w:val="99"/>
    <w:semiHidden/>
    <w:unhideWhenUsed/>
    <w:rsid w:val="00BC7BF7"/>
    <w:rPr>
      <w:sz w:val="20"/>
      <w:szCs w:val="20"/>
    </w:rPr>
  </w:style>
  <w:style w:type="character" w:customStyle="1" w:styleId="ab">
    <w:name w:val="Текст примечания Знак"/>
    <w:link w:val="aa"/>
    <w:uiPriority w:val="99"/>
    <w:semiHidden/>
    <w:rsid w:val="00BC7BF7"/>
    <w:rPr>
      <w:rFonts w:ascii="Times New Roman" w:eastAsia="Times New Roman" w:hAnsi="Times New Roman"/>
    </w:rPr>
  </w:style>
  <w:style w:type="paragraph" w:styleId="ac">
    <w:name w:val="annotation subject"/>
    <w:basedOn w:val="aa"/>
    <w:next w:val="aa"/>
    <w:link w:val="ad"/>
    <w:uiPriority w:val="99"/>
    <w:semiHidden/>
    <w:unhideWhenUsed/>
    <w:rsid w:val="00BC7BF7"/>
    <w:rPr>
      <w:b/>
      <w:bCs/>
    </w:rPr>
  </w:style>
  <w:style w:type="character" w:customStyle="1" w:styleId="ad">
    <w:name w:val="Тема примечания Знак"/>
    <w:link w:val="ac"/>
    <w:uiPriority w:val="99"/>
    <w:semiHidden/>
    <w:rsid w:val="00BC7BF7"/>
    <w:rPr>
      <w:rFonts w:ascii="Times New Roman" w:eastAsia="Times New Roman" w:hAnsi="Times New Roman"/>
      <w:b/>
      <w:bCs/>
    </w:rPr>
  </w:style>
  <w:style w:type="paragraph" w:styleId="ae">
    <w:name w:val="header"/>
    <w:aliases w:val="ВерхКолонтитул"/>
    <w:basedOn w:val="a1"/>
    <w:link w:val="af"/>
    <w:uiPriority w:val="99"/>
    <w:unhideWhenUsed/>
    <w:rsid w:val="00604BB3"/>
    <w:pPr>
      <w:tabs>
        <w:tab w:val="center" w:pos="4677"/>
        <w:tab w:val="right" w:pos="9355"/>
      </w:tabs>
    </w:pPr>
  </w:style>
  <w:style w:type="character" w:customStyle="1" w:styleId="af">
    <w:name w:val="Верхний колонтитул Знак"/>
    <w:aliases w:val="ВерхКолонтитул Знак"/>
    <w:link w:val="ae"/>
    <w:uiPriority w:val="99"/>
    <w:rsid w:val="00604BB3"/>
    <w:rPr>
      <w:rFonts w:ascii="Times New Roman" w:eastAsia="Times New Roman" w:hAnsi="Times New Roman"/>
      <w:sz w:val="24"/>
      <w:szCs w:val="24"/>
    </w:rPr>
  </w:style>
  <w:style w:type="paragraph" w:styleId="af0">
    <w:name w:val="footer"/>
    <w:basedOn w:val="a1"/>
    <w:link w:val="af1"/>
    <w:unhideWhenUsed/>
    <w:rsid w:val="00604BB3"/>
    <w:pPr>
      <w:tabs>
        <w:tab w:val="center" w:pos="4677"/>
        <w:tab w:val="right" w:pos="9355"/>
      </w:tabs>
    </w:pPr>
  </w:style>
  <w:style w:type="character" w:customStyle="1" w:styleId="af1">
    <w:name w:val="Нижний колонтитул Знак"/>
    <w:link w:val="af0"/>
    <w:rsid w:val="00604BB3"/>
    <w:rPr>
      <w:rFonts w:ascii="Times New Roman" w:eastAsia="Times New Roman" w:hAnsi="Times New Roman"/>
      <w:sz w:val="24"/>
      <w:szCs w:val="24"/>
    </w:rPr>
  </w:style>
  <w:style w:type="paragraph" w:styleId="af2">
    <w:name w:val="List Paragraph"/>
    <w:aliases w:val="Абзац,385Список,Общий_К,List Paragraph,Нумерованый список,Абзац вправо-1,Абзац вправо-11,List Paragraph11,Абзац вправо-12,List Paragraph12,Абзац вправо-111,List Paragraph111,Абзац вправо-13,List Paragraph13,Абзац вправо-112"/>
    <w:basedOn w:val="a1"/>
    <w:link w:val="af3"/>
    <w:uiPriority w:val="34"/>
    <w:qFormat/>
    <w:rsid w:val="00D822F8"/>
    <w:pPr>
      <w:ind w:left="720"/>
      <w:contextualSpacing/>
    </w:pPr>
  </w:style>
  <w:style w:type="character" w:styleId="af4">
    <w:name w:val="Hyperlink"/>
    <w:basedOn w:val="a2"/>
    <w:uiPriority w:val="99"/>
    <w:unhideWhenUsed/>
    <w:rsid w:val="00EF53CA"/>
    <w:rPr>
      <w:color w:val="0000FF" w:themeColor="hyperlink"/>
      <w:u w:val="single"/>
    </w:r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basedOn w:val="a2"/>
    <w:link w:val="1"/>
    <w:uiPriority w:val="9"/>
    <w:rsid w:val="00AE360F"/>
    <w:rPr>
      <w:rFonts w:ascii="Arial" w:eastAsia="Times New Roman" w:hAnsi="Arial"/>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basedOn w:val="a2"/>
    <w:link w:val="20"/>
    <w:semiHidden/>
    <w:rsid w:val="00AE360F"/>
    <w:rPr>
      <w:rFonts w:ascii="Arial" w:eastAsia="Times New Roman" w:hAnsi="Arial"/>
      <w:b/>
      <w:bCs/>
      <w:i/>
      <w:iCs/>
      <w:sz w:val="28"/>
      <w:szCs w:val="28"/>
    </w:rPr>
  </w:style>
  <w:style w:type="character" w:customStyle="1" w:styleId="30">
    <w:name w:val="Заголовок 3 Знак"/>
    <w:aliases w:val="H3 Знак,- 1.1.1 Знак,Заголовок 3 пункт УГТП Знак,Подпункт Знак"/>
    <w:basedOn w:val="a2"/>
    <w:link w:val="3"/>
    <w:semiHidden/>
    <w:rsid w:val="00AE360F"/>
    <w:rPr>
      <w:rFonts w:ascii="Times New Roman" w:eastAsia="Times New Roman" w:hAnsi="Times New Roman"/>
      <w:sz w:val="24"/>
    </w:rPr>
  </w:style>
  <w:style w:type="character" w:customStyle="1" w:styleId="40">
    <w:name w:val="Заголовок 4 Знак"/>
    <w:aliases w:val="Заголовок 4 подпункт УГТП Знак"/>
    <w:basedOn w:val="a2"/>
    <w:link w:val="4"/>
    <w:semiHidden/>
    <w:rsid w:val="00AE360F"/>
    <w:rPr>
      <w:rFonts w:ascii="Times New Roman" w:eastAsia="Times New Roman" w:hAnsi="Times New Roman"/>
      <w:sz w:val="24"/>
    </w:rPr>
  </w:style>
  <w:style w:type="character" w:customStyle="1" w:styleId="50">
    <w:name w:val="Заголовок 5 Знак"/>
    <w:basedOn w:val="a2"/>
    <w:link w:val="5"/>
    <w:uiPriority w:val="9"/>
    <w:semiHidden/>
    <w:rsid w:val="00AE360F"/>
    <w:rPr>
      <w:rFonts w:ascii="Times New Roman" w:eastAsia="Times New Roman" w:hAnsi="Times New Roman"/>
      <w:sz w:val="24"/>
    </w:rPr>
  </w:style>
  <w:style w:type="character" w:customStyle="1" w:styleId="60">
    <w:name w:val="Заголовок 6 Знак"/>
    <w:basedOn w:val="a2"/>
    <w:link w:val="6"/>
    <w:semiHidden/>
    <w:rsid w:val="00AE360F"/>
    <w:rPr>
      <w:rFonts w:ascii="Times New Roman" w:eastAsia="Times New Roman" w:hAnsi="Times New Roman"/>
      <w:b/>
      <w:sz w:val="24"/>
    </w:rPr>
  </w:style>
  <w:style w:type="character" w:customStyle="1" w:styleId="80">
    <w:name w:val="Заголовок 8 Знак"/>
    <w:basedOn w:val="a2"/>
    <w:link w:val="8"/>
    <w:semiHidden/>
    <w:rsid w:val="00AE360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semiHidden/>
    <w:rsid w:val="00AE360F"/>
    <w:rPr>
      <w:rFonts w:asciiTheme="majorHAnsi" w:eastAsiaTheme="majorEastAsia" w:hAnsiTheme="majorHAnsi" w:cstheme="majorBidi"/>
      <w:i/>
      <w:iCs/>
      <w:color w:val="272727" w:themeColor="text1" w:themeTint="D8"/>
      <w:sz w:val="21"/>
      <w:szCs w:val="21"/>
    </w:rPr>
  </w:style>
  <w:style w:type="character" w:styleId="af5">
    <w:name w:val="FollowedHyperlink"/>
    <w:uiPriority w:val="99"/>
    <w:semiHidden/>
    <w:unhideWhenUsed/>
    <w:rsid w:val="00AE360F"/>
    <w:rPr>
      <w:color w:val="800080"/>
      <w:u w:val="single"/>
    </w:rPr>
  </w:style>
  <w:style w:type="character" w:styleId="af6">
    <w:name w:val="Emphasis"/>
    <w:uiPriority w:val="20"/>
    <w:qFormat/>
    <w:locked/>
    <w:rsid w:val="00AE360F"/>
    <w:rPr>
      <w:rFonts w:ascii="Arial Black" w:hAnsi="Arial Black" w:cs="Arial Black" w:hint="default"/>
      <w:i w:val="0"/>
      <w:iCs w:val="0"/>
      <w:spacing w:val="-4"/>
      <w:sz w:val="18"/>
      <w:szCs w:val="18"/>
    </w:rPr>
  </w:style>
  <w:style w:type="character" w:customStyle="1" w:styleId="111">
    <w:name w:val="Заголовок 1 Знак1"/>
    <w:aliases w:val="глава Знак1,раздел Знак1,ãëàâà Знак1,новая страница Знак1,Заголовок 1 Знак1 Знак1 Знак1,Заголовок 1 Знак Знак Знак Знак1,Заголовок 1 Знак Знак Знак Знак Знак1 Знак1,Заголовок 1 Знак Знак Знак Знак Знак Знак Знак1,1. Знак1"/>
    <w:basedOn w:val="a2"/>
    <w:uiPriority w:val="9"/>
    <w:rsid w:val="00AE360F"/>
    <w:rPr>
      <w:rFonts w:asciiTheme="majorHAnsi" w:eastAsiaTheme="majorEastAsia" w:hAnsiTheme="majorHAnsi" w:cstheme="majorBidi"/>
      <w:color w:val="365F91" w:themeColor="accent1" w:themeShade="BF"/>
      <w:sz w:val="32"/>
      <w:szCs w:val="32"/>
      <w:lang w:eastAsia="ru-RU"/>
    </w:rPr>
  </w:style>
  <w:style w:type="character" w:customStyle="1" w:styleId="210">
    <w:name w:val="Заголовок 2 Знак1"/>
    <w:aliases w:val="h2 Знак1,заголовок2 Знак1,1. Заголовок 2 Знак Знак1,Заголовок 21 Знак1,заголовок21 Знак1,1. Заголовок 2 Знак1 Знак1,1. Заголовок 2 Знак2 Знак1,Заголовок 2-Подзаголовок Знак1"/>
    <w:basedOn w:val="a2"/>
    <w:semiHidden/>
    <w:rsid w:val="00AE360F"/>
    <w:rPr>
      <w:rFonts w:asciiTheme="majorHAnsi" w:eastAsiaTheme="majorEastAsia" w:hAnsiTheme="majorHAnsi" w:cstheme="majorBidi"/>
      <w:color w:val="365F91" w:themeColor="accent1" w:themeShade="BF"/>
      <w:sz w:val="26"/>
      <w:szCs w:val="26"/>
      <w:lang w:eastAsia="ru-RU"/>
    </w:rPr>
  </w:style>
  <w:style w:type="character" w:customStyle="1" w:styleId="31">
    <w:name w:val="Заголовок 3 Знак1"/>
    <w:aliases w:val="H3 Знак1,- 1.1.1 Знак1,Заголовок 3 пункт УГТП Знак1,Подпункт Знак1"/>
    <w:basedOn w:val="a2"/>
    <w:semiHidden/>
    <w:rsid w:val="00AE360F"/>
    <w:rPr>
      <w:rFonts w:asciiTheme="majorHAnsi" w:eastAsiaTheme="majorEastAsia" w:hAnsiTheme="majorHAnsi" w:cstheme="majorBidi"/>
      <w:color w:val="243F60" w:themeColor="accent1" w:themeShade="7F"/>
      <w:sz w:val="24"/>
      <w:szCs w:val="24"/>
      <w:lang w:eastAsia="ru-RU"/>
    </w:rPr>
  </w:style>
  <w:style w:type="character" w:customStyle="1" w:styleId="41">
    <w:name w:val="Заголовок 4 Знак1"/>
    <w:aliases w:val="Заголовок 4 подпункт УГТП Знак1"/>
    <w:basedOn w:val="a2"/>
    <w:semiHidden/>
    <w:rsid w:val="00AE360F"/>
    <w:rPr>
      <w:rFonts w:asciiTheme="majorHAnsi" w:eastAsiaTheme="majorEastAsia" w:hAnsiTheme="majorHAnsi" w:cstheme="majorBidi"/>
      <w:i/>
      <w:iCs/>
      <w:color w:val="365F91" w:themeColor="accent1" w:themeShade="BF"/>
      <w:sz w:val="22"/>
      <w:szCs w:val="22"/>
      <w:lang w:eastAsia="ru-RU"/>
    </w:rPr>
  </w:style>
  <w:style w:type="paragraph" w:styleId="af7">
    <w:name w:val="Normal (Web)"/>
    <w:aliases w:val="Обычный (Web)"/>
    <w:basedOn w:val="a1"/>
    <w:next w:val="a1"/>
    <w:uiPriority w:val="30"/>
    <w:semiHidden/>
    <w:unhideWhenUsed/>
    <w:qFormat/>
    <w:rsid w:val="00AE360F"/>
    <w:pPr>
      <w:pBdr>
        <w:bottom w:val="single" w:sz="4" w:space="4" w:color="4F81BD"/>
      </w:pBdr>
      <w:spacing w:before="200" w:after="280" w:line="276" w:lineRule="auto"/>
      <w:ind w:left="936" w:right="936"/>
    </w:pPr>
    <w:rPr>
      <w:rFonts w:ascii="Calibri" w:hAnsi="Calibri"/>
      <w:b/>
      <w:bCs/>
      <w:i/>
      <w:iCs/>
      <w:color w:val="4F81BD"/>
      <w:sz w:val="22"/>
      <w:szCs w:val="22"/>
    </w:rPr>
  </w:style>
  <w:style w:type="character" w:customStyle="1" w:styleId="12">
    <w:name w:val="Верхний колонтитул Знак1"/>
    <w:aliases w:val="ВерхКолонтитул Знак1"/>
    <w:basedOn w:val="a2"/>
    <w:uiPriority w:val="99"/>
    <w:semiHidden/>
    <w:rsid w:val="00AE360F"/>
    <w:rPr>
      <w:rFonts w:eastAsia="Times New Roman"/>
      <w:sz w:val="22"/>
      <w:szCs w:val="22"/>
    </w:rPr>
  </w:style>
  <w:style w:type="character" w:customStyle="1" w:styleId="af8">
    <w:name w:val="Название объекта Знак"/>
    <w:aliases w:val="Номер объекта Знак,Знак Знак2,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9"/>
    <w:semiHidden/>
    <w:locked/>
    <w:rsid w:val="00AE360F"/>
    <w:rPr>
      <w:rFonts w:ascii="Times New Roman" w:eastAsia="Times New Roman" w:hAnsi="Times New Roman"/>
      <w:b/>
      <w:bCs/>
    </w:rPr>
  </w:style>
  <w:style w:type="paragraph" w:styleId="af9">
    <w:name w:val="caption"/>
    <w:aliases w:val="Номер объекта,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1"/>
    <w:next w:val="a1"/>
    <w:link w:val="af8"/>
    <w:semiHidden/>
    <w:unhideWhenUsed/>
    <w:qFormat/>
    <w:locked/>
    <w:rsid w:val="00AE360F"/>
    <w:rPr>
      <w:b/>
      <w:bCs/>
      <w:sz w:val="20"/>
      <w:szCs w:val="20"/>
    </w:rPr>
  </w:style>
  <w:style w:type="character" w:customStyle="1" w:styleId="13">
    <w:name w:val="Заголовок Знак1"/>
    <w:basedOn w:val="a2"/>
    <w:link w:val="afa"/>
    <w:uiPriority w:val="10"/>
    <w:locked/>
    <w:rsid w:val="00AE360F"/>
    <w:rPr>
      <w:rFonts w:asciiTheme="majorHAnsi" w:eastAsiaTheme="majorEastAsia" w:hAnsiTheme="majorHAnsi" w:cstheme="majorBidi"/>
      <w:spacing w:val="-10"/>
      <w:kern w:val="28"/>
      <w:sz w:val="56"/>
      <w:szCs w:val="56"/>
    </w:rPr>
  </w:style>
  <w:style w:type="character" w:customStyle="1" w:styleId="afb">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2"/>
    <w:link w:val="afc"/>
    <w:semiHidden/>
    <w:locked/>
    <w:rsid w:val="00AE360F"/>
    <w:rPr>
      <w:rFonts w:ascii="Times New Roman" w:eastAsia="Times New Roman" w:hAnsi="Times New Roman"/>
      <w:sz w:val="24"/>
    </w:rPr>
  </w:style>
  <w:style w:type="paragraph" w:styleId="afc">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1"/>
    <w:link w:val="afb"/>
    <w:semiHidden/>
    <w:unhideWhenUsed/>
    <w:rsid w:val="00AE360F"/>
    <w:rPr>
      <w:szCs w:val="20"/>
    </w:rPr>
  </w:style>
  <w:style w:type="character" w:customStyle="1" w:styleId="14">
    <w:name w:val="Основной текст Знак1"/>
    <w:aliases w:val="Табличный Знак1,Табличный1 Знак1,Табличный2 Знак1,Табличный3 Знак1,Табличный4 Знак1,Табличный5 Знак1,Табличный11 Знак1,Табличный21 Знак1,Табличный31 Знак1,Табличный41 Знак1,Табличный6 Знак1,Табличный12 Знак1,Табличный22 Знак1"/>
    <w:basedOn w:val="a2"/>
    <w:semiHidden/>
    <w:rsid w:val="00AE360F"/>
    <w:rPr>
      <w:rFonts w:ascii="Times New Roman" w:eastAsia="Times New Roman" w:hAnsi="Times New Roman"/>
      <w:sz w:val="24"/>
      <w:szCs w:val="24"/>
    </w:rPr>
  </w:style>
  <w:style w:type="character" w:customStyle="1" w:styleId="afd">
    <w:name w:val="Основной текст с отступом Знак"/>
    <w:basedOn w:val="a2"/>
    <w:link w:val="afe"/>
    <w:semiHidden/>
    <w:locked/>
    <w:rsid w:val="00AE360F"/>
    <w:rPr>
      <w:rFonts w:ascii="Times New Roman" w:eastAsia="Times New Roman" w:hAnsi="Times New Roman"/>
      <w:sz w:val="24"/>
    </w:rPr>
  </w:style>
  <w:style w:type="character" w:customStyle="1" w:styleId="22">
    <w:name w:val="Основной текст 2 Знак"/>
    <w:basedOn w:val="a2"/>
    <w:link w:val="23"/>
    <w:semiHidden/>
    <w:locked/>
    <w:rsid w:val="00AE360F"/>
    <w:rPr>
      <w:rFonts w:ascii="Times New Roman" w:eastAsia="Times New Roman" w:hAnsi="Times New Roman"/>
      <w:sz w:val="24"/>
    </w:rPr>
  </w:style>
  <w:style w:type="character" w:customStyle="1" w:styleId="32">
    <w:name w:val="Основной текст 3 Знак"/>
    <w:basedOn w:val="a2"/>
    <w:link w:val="33"/>
    <w:semiHidden/>
    <w:locked/>
    <w:rsid w:val="00AE360F"/>
    <w:rPr>
      <w:rFonts w:ascii="MS Sans Serif" w:eastAsia="Times New Roman" w:hAnsi="MS Sans Serif"/>
      <w:lang w:val="en-US"/>
    </w:rPr>
  </w:style>
  <w:style w:type="character" w:customStyle="1" w:styleId="24">
    <w:name w:val="Основной текст с отступом 2 Знак"/>
    <w:basedOn w:val="a2"/>
    <w:link w:val="25"/>
    <w:semiHidden/>
    <w:locked/>
    <w:rsid w:val="00AE360F"/>
    <w:rPr>
      <w:rFonts w:ascii="Times New Roman" w:eastAsia="Times New Roman" w:hAnsi="Times New Roman"/>
      <w:sz w:val="24"/>
    </w:rPr>
  </w:style>
  <w:style w:type="character" w:customStyle="1" w:styleId="34">
    <w:name w:val="Основной текст с отступом 3 Знак"/>
    <w:basedOn w:val="a2"/>
    <w:link w:val="35"/>
    <w:semiHidden/>
    <w:locked/>
    <w:rsid w:val="00AE360F"/>
    <w:rPr>
      <w:rFonts w:ascii="Times New Roman" w:eastAsia="Times New Roman" w:hAnsi="Times New Roman"/>
      <w:sz w:val="24"/>
    </w:rPr>
  </w:style>
  <w:style w:type="character" w:customStyle="1" w:styleId="aff">
    <w:name w:val="Текст Знак"/>
    <w:aliases w:val="Текст Знак2 Знак"/>
    <w:basedOn w:val="a2"/>
    <w:link w:val="aff0"/>
    <w:semiHidden/>
    <w:locked/>
    <w:rsid w:val="00AE360F"/>
    <w:rPr>
      <w:rFonts w:ascii="Courier New" w:eastAsia="Times New Roman" w:hAnsi="Courier New"/>
    </w:rPr>
  </w:style>
  <w:style w:type="paragraph" w:styleId="aff0">
    <w:name w:val="Plain Text"/>
    <w:aliases w:val="Текст Знак2"/>
    <w:basedOn w:val="a1"/>
    <w:link w:val="aff"/>
    <w:semiHidden/>
    <w:unhideWhenUsed/>
    <w:qFormat/>
    <w:rsid w:val="00AE360F"/>
    <w:rPr>
      <w:rFonts w:ascii="Courier New" w:hAnsi="Courier New"/>
      <w:sz w:val="20"/>
      <w:szCs w:val="20"/>
    </w:rPr>
  </w:style>
  <w:style w:type="character" w:customStyle="1" w:styleId="15">
    <w:name w:val="Текст Знак1"/>
    <w:aliases w:val="Текст Знак2 Знак1"/>
    <w:basedOn w:val="a2"/>
    <w:semiHidden/>
    <w:rsid w:val="00AE360F"/>
    <w:rPr>
      <w:rFonts w:ascii="Consolas" w:eastAsia="Times New Roman" w:hAnsi="Consolas"/>
      <w:sz w:val="21"/>
      <w:szCs w:val="21"/>
    </w:rPr>
  </w:style>
  <w:style w:type="character" w:customStyle="1" w:styleId="16">
    <w:name w:val="Текст примечания Знак1"/>
    <w:basedOn w:val="a2"/>
    <w:uiPriority w:val="99"/>
    <w:semiHidden/>
    <w:rsid w:val="00AE360F"/>
    <w:rPr>
      <w:rFonts w:eastAsia="Times New Roman"/>
    </w:rPr>
  </w:style>
  <w:style w:type="character" w:customStyle="1" w:styleId="aff1">
    <w:name w:val="Без интервала Знак"/>
    <w:link w:val="aff2"/>
    <w:uiPriority w:val="1"/>
    <w:locked/>
    <w:rsid w:val="00AE360F"/>
    <w:rPr>
      <w:rFonts w:eastAsia="Times New Roman"/>
    </w:rPr>
  </w:style>
  <w:style w:type="character" w:customStyle="1" w:styleId="af3">
    <w:name w:val="Абзац списка Знак"/>
    <w:aliases w:val="Абзац Знак,385Список Знак,Общий_К Знак,List Paragraph Знак,Нумерованый список Знак,Абзац вправо-1 Знак,Абзац вправо-11 Знак,List Paragraph11 Знак,Абзац вправо-12 Знак,List Paragraph12 Знак,Абзац вправо-111 Знак,List Paragraph111 Знак"/>
    <w:link w:val="af2"/>
    <w:uiPriority w:val="34"/>
    <w:locked/>
    <w:rsid w:val="00AE360F"/>
    <w:rPr>
      <w:rFonts w:ascii="Times New Roman" w:eastAsia="Times New Roman" w:hAnsi="Times New Roman"/>
      <w:sz w:val="24"/>
      <w:szCs w:val="24"/>
    </w:rPr>
  </w:style>
  <w:style w:type="character" w:customStyle="1" w:styleId="aff3">
    <w:name w:val="Выделенная цитата Знак"/>
    <w:basedOn w:val="a2"/>
    <w:link w:val="aff4"/>
    <w:uiPriority w:val="30"/>
    <w:locked/>
    <w:rsid w:val="00AE360F"/>
    <w:rPr>
      <w:rFonts w:eastAsia="Times New Roman"/>
      <w:b/>
      <w:bCs/>
      <w:i/>
      <w:iCs/>
      <w:color w:val="4F81BD"/>
    </w:rPr>
  </w:style>
  <w:style w:type="paragraph" w:customStyle="1" w:styleId="Normal">
    <w:name w:val="[Normal]"/>
    <w:rsid w:val="00AE360F"/>
    <w:pPr>
      <w:widowControl w:val="0"/>
      <w:autoSpaceDE w:val="0"/>
      <w:autoSpaceDN w:val="0"/>
      <w:adjustRightInd w:val="0"/>
    </w:pPr>
    <w:rPr>
      <w:rFonts w:ascii="Arial" w:eastAsia="Times New Roman" w:hAnsi="Arial" w:cs="Arial"/>
      <w:sz w:val="24"/>
      <w:szCs w:val="24"/>
    </w:rPr>
  </w:style>
  <w:style w:type="paragraph" w:styleId="afa">
    <w:name w:val="Title"/>
    <w:basedOn w:val="a1"/>
    <w:next w:val="a1"/>
    <w:link w:val="13"/>
    <w:uiPriority w:val="10"/>
    <w:qFormat/>
    <w:locked/>
    <w:rsid w:val="00AE360F"/>
    <w:pPr>
      <w:contextualSpacing/>
    </w:pPr>
    <w:rPr>
      <w:rFonts w:asciiTheme="majorHAnsi" w:eastAsiaTheme="majorEastAsia" w:hAnsiTheme="majorHAnsi" w:cstheme="majorBidi"/>
      <w:spacing w:val="-10"/>
      <w:kern w:val="28"/>
      <w:sz w:val="56"/>
      <w:szCs w:val="56"/>
    </w:rPr>
  </w:style>
  <w:style w:type="character" w:customStyle="1" w:styleId="17">
    <w:name w:val="Название Знак1"/>
    <w:basedOn w:val="a2"/>
    <w:uiPriority w:val="10"/>
    <w:rsid w:val="00AE360F"/>
    <w:rPr>
      <w:rFonts w:asciiTheme="majorHAnsi" w:eastAsiaTheme="majorEastAsia" w:hAnsiTheme="majorHAnsi" w:cstheme="majorBidi"/>
      <w:spacing w:val="-10"/>
      <w:kern w:val="28"/>
      <w:sz w:val="56"/>
      <w:szCs w:val="56"/>
    </w:rPr>
  </w:style>
  <w:style w:type="character" w:customStyle="1" w:styleId="af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aff6"/>
    <w:locked/>
    <w:rsid w:val="00AE360F"/>
    <w:rPr>
      <w:rFonts w:ascii="Courier New" w:eastAsia="Times New Roman" w:hAnsi="Courier New"/>
      <w:b/>
      <w:sz w:val="28"/>
    </w:rPr>
  </w:style>
  <w:style w:type="paragraph" w:customStyle="1" w:styleId="aff6">
    <w:name w:val="Название Знак Знак"/>
    <w:aliases w:val="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1"/>
    <w:next w:val="afa"/>
    <w:link w:val="aff5"/>
    <w:qFormat/>
    <w:rsid w:val="00AE360F"/>
    <w:pPr>
      <w:jc w:val="center"/>
    </w:pPr>
    <w:rPr>
      <w:rFonts w:ascii="Courier New" w:hAnsi="Courier New"/>
      <w:b/>
      <w:sz w:val="28"/>
      <w:szCs w:val="20"/>
    </w:rPr>
  </w:style>
  <w:style w:type="paragraph" w:customStyle="1" w:styleId="Heading">
    <w:name w:val="Heading"/>
    <w:rsid w:val="00AE360F"/>
    <w:pPr>
      <w:autoSpaceDE w:val="0"/>
      <w:autoSpaceDN w:val="0"/>
      <w:adjustRightInd w:val="0"/>
    </w:pPr>
    <w:rPr>
      <w:rFonts w:ascii="Arial" w:eastAsia="Times New Roman" w:hAnsi="Arial" w:cs="Arial"/>
      <w:b/>
      <w:bCs/>
      <w:sz w:val="22"/>
      <w:szCs w:val="22"/>
    </w:rPr>
  </w:style>
  <w:style w:type="paragraph" w:customStyle="1" w:styleId="aff7">
    <w:name w:val="Чертежный"/>
    <w:rsid w:val="00AE360F"/>
    <w:pPr>
      <w:jc w:val="both"/>
    </w:pPr>
    <w:rPr>
      <w:rFonts w:ascii="ISOCPEUR" w:eastAsia="Times New Roman" w:hAnsi="ISOCPEUR"/>
      <w:i/>
      <w:sz w:val="28"/>
      <w:lang w:val="uk-UA"/>
    </w:rPr>
  </w:style>
  <w:style w:type="paragraph" w:customStyle="1" w:styleId="Style4">
    <w:name w:val="Style4"/>
    <w:basedOn w:val="a1"/>
    <w:rsid w:val="00AE360F"/>
    <w:pPr>
      <w:widowControl w:val="0"/>
      <w:autoSpaceDE w:val="0"/>
      <w:autoSpaceDN w:val="0"/>
      <w:adjustRightInd w:val="0"/>
      <w:spacing w:line="211" w:lineRule="exact"/>
      <w:jc w:val="right"/>
    </w:pPr>
    <w:rPr>
      <w:rFonts w:ascii="Lucida Sans Unicode" w:hAnsi="Lucida Sans Unicode"/>
    </w:rPr>
  </w:style>
  <w:style w:type="paragraph" w:customStyle="1" w:styleId="113">
    <w:name w:val="Стиль Заголовок 1 + 13 пт"/>
    <w:basedOn w:val="1"/>
    <w:rsid w:val="00AE360F"/>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character" w:customStyle="1" w:styleId="Normal0">
    <w:name w:val="Normal 0 Знак"/>
    <w:link w:val="Normal00"/>
    <w:locked/>
    <w:rsid w:val="00AE360F"/>
    <w:rPr>
      <w:rFonts w:ascii="Times New Roman" w:eastAsia="Times New Roman" w:hAnsi="Times New Roman"/>
      <w:sz w:val="28"/>
      <w:szCs w:val="28"/>
    </w:rPr>
  </w:style>
  <w:style w:type="paragraph" w:customStyle="1" w:styleId="Normal00">
    <w:name w:val="Normal 0"/>
    <w:basedOn w:val="a1"/>
    <w:link w:val="Normal0"/>
    <w:qFormat/>
    <w:rsid w:val="00AE360F"/>
    <w:pPr>
      <w:ind w:firstLine="567"/>
      <w:jc w:val="both"/>
    </w:pPr>
    <w:rPr>
      <w:sz w:val="28"/>
      <w:szCs w:val="28"/>
    </w:rPr>
  </w:style>
  <w:style w:type="character" w:customStyle="1" w:styleId="aff8">
    <w:name w:val="Маркер Знак Знак"/>
    <w:link w:val="a0"/>
    <w:locked/>
    <w:rsid w:val="00AE360F"/>
    <w:rPr>
      <w:rFonts w:ascii="Times New Roman" w:eastAsia="Times New Roman" w:hAnsi="Times New Roman"/>
      <w:sz w:val="28"/>
    </w:rPr>
  </w:style>
  <w:style w:type="paragraph" w:customStyle="1" w:styleId="a0">
    <w:name w:val="Маркер"/>
    <w:basedOn w:val="a1"/>
    <w:link w:val="aff8"/>
    <w:rsid w:val="00AE360F"/>
    <w:pPr>
      <w:numPr>
        <w:numId w:val="14"/>
      </w:numPr>
      <w:jc w:val="both"/>
    </w:pPr>
    <w:rPr>
      <w:sz w:val="28"/>
      <w:szCs w:val="20"/>
    </w:rPr>
  </w:style>
  <w:style w:type="character" w:customStyle="1" w:styleId="aff9">
    <w:name w:val="Осн_текст Знак"/>
    <w:link w:val="affa"/>
    <w:locked/>
    <w:rsid w:val="00AE360F"/>
    <w:rPr>
      <w:rFonts w:ascii="Times New Roman" w:hAnsi="Times New Roman"/>
      <w:sz w:val="28"/>
      <w:szCs w:val="24"/>
    </w:rPr>
  </w:style>
  <w:style w:type="paragraph" w:customStyle="1" w:styleId="affa">
    <w:name w:val="Осн_текст"/>
    <w:basedOn w:val="a1"/>
    <w:link w:val="aff9"/>
    <w:rsid w:val="00AE360F"/>
    <w:pPr>
      <w:ind w:firstLine="709"/>
      <w:jc w:val="both"/>
    </w:pPr>
    <w:rPr>
      <w:rFonts w:eastAsia="Calibri"/>
      <w:sz w:val="28"/>
    </w:rPr>
  </w:style>
  <w:style w:type="paragraph" w:customStyle="1" w:styleId="112">
    <w:name w:val="Основной текст с отступом.об11"/>
    <w:basedOn w:val="a1"/>
    <w:rsid w:val="00AE360F"/>
    <w:pPr>
      <w:spacing w:line="240" w:lineRule="atLeast"/>
      <w:ind w:firstLine="720"/>
      <w:jc w:val="both"/>
    </w:pPr>
    <w:rPr>
      <w:sz w:val="28"/>
      <w:szCs w:val="20"/>
    </w:rPr>
  </w:style>
  <w:style w:type="paragraph" w:customStyle="1" w:styleId="Default">
    <w:name w:val="Default"/>
    <w:rsid w:val="00AE360F"/>
    <w:pPr>
      <w:autoSpaceDE w:val="0"/>
      <w:autoSpaceDN w:val="0"/>
      <w:adjustRightInd w:val="0"/>
    </w:pPr>
    <w:rPr>
      <w:rFonts w:ascii="Times New Roman" w:eastAsia="Times New Roman" w:hAnsi="Times New Roman"/>
      <w:color w:val="000000"/>
      <w:sz w:val="24"/>
      <w:szCs w:val="24"/>
    </w:rPr>
  </w:style>
  <w:style w:type="character" w:customStyle="1" w:styleId="26">
    <w:name w:val="Основной текст (2)_"/>
    <w:link w:val="27"/>
    <w:locked/>
    <w:rsid w:val="00AE360F"/>
    <w:rPr>
      <w:shd w:val="clear" w:color="auto" w:fill="FFFFFF"/>
    </w:rPr>
  </w:style>
  <w:style w:type="paragraph" w:customStyle="1" w:styleId="27">
    <w:name w:val="Основной текст (2)"/>
    <w:basedOn w:val="a1"/>
    <w:link w:val="26"/>
    <w:rsid w:val="00AE360F"/>
    <w:pPr>
      <w:widowControl w:val="0"/>
      <w:shd w:val="clear" w:color="auto" w:fill="FFFFFF"/>
      <w:spacing w:before="480" w:line="413" w:lineRule="exact"/>
      <w:jc w:val="both"/>
    </w:pPr>
    <w:rPr>
      <w:rFonts w:ascii="Calibri" w:eastAsia="Calibri" w:hAnsi="Calibri"/>
      <w:sz w:val="20"/>
      <w:szCs w:val="20"/>
    </w:rPr>
  </w:style>
  <w:style w:type="paragraph" w:customStyle="1" w:styleId="310">
    <w:name w:val="Основной текст 31"/>
    <w:basedOn w:val="a1"/>
    <w:rsid w:val="00AE360F"/>
    <w:pPr>
      <w:widowControl w:val="0"/>
      <w:suppressAutoHyphens/>
      <w:spacing w:line="360" w:lineRule="auto"/>
      <w:jc w:val="center"/>
    </w:pPr>
    <w:rPr>
      <w:rFonts w:ascii="MS Sans Serif" w:hAnsi="MS Sans Serif" w:cs="MS Sans Serif"/>
      <w:sz w:val="20"/>
      <w:szCs w:val="20"/>
      <w:lang w:val="en-US" w:eastAsia="ar-SA"/>
    </w:rPr>
  </w:style>
  <w:style w:type="paragraph" w:customStyle="1" w:styleId="211">
    <w:name w:val="Основной текст с отступом 21"/>
    <w:basedOn w:val="a1"/>
    <w:uiPriority w:val="99"/>
    <w:rsid w:val="00AE360F"/>
    <w:pPr>
      <w:widowControl w:val="0"/>
      <w:ind w:firstLine="851"/>
      <w:jc w:val="both"/>
    </w:pPr>
    <w:rPr>
      <w:rFonts w:ascii="Arial" w:hAnsi="Arial"/>
      <w:kern w:val="2"/>
      <w:szCs w:val="20"/>
      <w:lang w:eastAsia="ja-JP"/>
    </w:rPr>
  </w:style>
  <w:style w:type="character" w:customStyle="1" w:styleId="18">
    <w:name w:val="Обычный 1 Знак"/>
    <w:link w:val="19"/>
    <w:locked/>
    <w:rsid w:val="00AE360F"/>
    <w:rPr>
      <w:rFonts w:cs="Calibri"/>
    </w:rPr>
  </w:style>
  <w:style w:type="paragraph" w:customStyle="1" w:styleId="19">
    <w:name w:val="Обычный 1"/>
    <w:basedOn w:val="a1"/>
    <w:link w:val="18"/>
    <w:rsid w:val="00AE360F"/>
    <w:pPr>
      <w:spacing w:line="360" w:lineRule="auto"/>
      <w:ind w:firstLine="720"/>
      <w:jc w:val="both"/>
    </w:pPr>
    <w:rPr>
      <w:rFonts w:ascii="Calibri" w:eastAsia="Calibri" w:hAnsi="Calibri" w:cs="Calibri"/>
      <w:sz w:val="20"/>
      <w:szCs w:val="20"/>
    </w:rPr>
  </w:style>
  <w:style w:type="character" w:customStyle="1" w:styleId="affb">
    <w:name w:val="Шапка таблицы Знак"/>
    <w:link w:val="affc"/>
    <w:locked/>
    <w:rsid w:val="00AE360F"/>
    <w:rPr>
      <w:rFonts w:ascii="Times New Roman" w:eastAsia="Times New Roman" w:hAnsi="Times New Roman"/>
      <w:sz w:val="24"/>
      <w:szCs w:val="24"/>
    </w:rPr>
  </w:style>
  <w:style w:type="paragraph" w:customStyle="1" w:styleId="affc">
    <w:name w:val="Шапка таблицы"/>
    <w:basedOn w:val="a1"/>
    <w:link w:val="affb"/>
    <w:rsid w:val="00AE360F"/>
    <w:pPr>
      <w:jc w:val="center"/>
    </w:pPr>
  </w:style>
  <w:style w:type="character" w:customStyle="1" w:styleId="affd">
    <w:name w:val="Маркированный Знак Знак"/>
    <w:link w:val="affe"/>
    <w:locked/>
    <w:rsid w:val="00AE360F"/>
    <w:rPr>
      <w:rFonts w:ascii="Times New Roman" w:eastAsia="Times New Roman" w:hAnsi="Times New Roman"/>
      <w:sz w:val="28"/>
      <w:szCs w:val="24"/>
    </w:rPr>
  </w:style>
  <w:style w:type="paragraph" w:customStyle="1" w:styleId="affe">
    <w:name w:val="Маркированный"/>
    <w:basedOn w:val="a1"/>
    <w:link w:val="affd"/>
    <w:rsid w:val="00AE360F"/>
    <w:pPr>
      <w:tabs>
        <w:tab w:val="left" w:pos="567"/>
        <w:tab w:val="num" w:pos="1751"/>
      </w:tabs>
      <w:ind w:left="900"/>
      <w:jc w:val="both"/>
    </w:pPr>
    <w:rPr>
      <w:sz w:val="28"/>
    </w:rPr>
  </w:style>
  <w:style w:type="paragraph" w:customStyle="1" w:styleId="36">
    <w:name w:val="стиль3"/>
    <w:basedOn w:val="a1"/>
    <w:rsid w:val="00AE360F"/>
    <w:pPr>
      <w:spacing w:before="100" w:beforeAutospacing="1" w:after="100" w:afterAutospacing="1"/>
    </w:pPr>
  </w:style>
  <w:style w:type="paragraph" w:customStyle="1" w:styleId="Twordnaim">
    <w:name w:val="Tword_naim"/>
    <w:basedOn w:val="a1"/>
    <w:rsid w:val="00AE360F"/>
    <w:pPr>
      <w:jc w:val="center"/>
    </w:pPr>
    <w:rPr>
      <w:rFonts w:ascii="ISOCPEUR" w:hAnsi="ISOCPEUR" w:cs="Arial"/>
      <w:i/>
      <w:sz w:val="28"/>
      <w:szCs w:val="28"/>
    </w:rPr>
  </w:style>
  <w:style w:type="character" w:customStyle="1" w:styleId="1a">
    <w:name w:val="Стиль1 Знак"/>
    <w:link w:val="1b"/>
    <w:locked/>
    <w:rsid w:val="00AE360F"/>
    <w:rPr>
      <w:rFonts w:ascii="Times New Roman" w:eastAsia="Times New Roman" w:hAnsi="Times New Roman"/>
      <w:sz w:val="24"/>
    </w:rPr>
  </w:style>
  <w:style w:type="paragraph" w:customStyle="1" w:styleId="1b">
    <w:name w:val="Стиль1"/>
    <w:basedOn w:val="a1"/>
    <w:link w:val="1a"/>
    <w:rsid w:val="00AE360F"/>
    <w:pPr>
      <w:spacing w:line="288" w:lineRule="auto"/>
      <w:jc w:val="both"/>
    </w:pPr>
    <w:rPr>
      <w:szCs w:val="20"/>
    </w:rPr>
  </w:style>
  <w:style w:type="character" w:customStyle="1" w:styleId="afff">
    <w:name w:val="ДБ_ТЕКСТ Знак"/>
    <w:link w:val="afff0"/>
    <w:locked/>
    <w:rsid w:val="00AE360F"/>
    <w:rPr>
      <w:rFonts w:ascii="Times New Roman" w:eastAsia="Times New Roman" w:hAnsi="Times New Roman"/>
      <w:sz w:val="24"/>
      <w:szCs w:val="24"/>
    </w:rPr>
  </w:style>
  <w:style w:type="paragraph" w:customStyle="1" w:styleId="afff0">
    <w:name w:val="ДБ_ТЕКСТ"/>
    <w:basedOn w:val="a1"/>
    <w:link w:val="afff"/>
    <w:qFormat/>
    <w:rsid w:val="00AE360F"/>
    <w:pPr>
      <w:spacing w:line="288" w:lineRule="auto"/>
      <w:ind w:firstLine="709"/>
      <w:jc w:val="both"/>
    </w:pPr>
  </w:style>
  <w:style w:type="paragraph" w:customStyle="1" w:styleId="Style9">
    <w:name w:val="Style9"/>
    <w:basedOn w:val="a1"/>
    <w:uiPriority w:val="99"/>
    <w:rsid w:val="00AE360F"/>
    <w:pPr>
      <w:widowControl w:val="0"/>
      <w:autoSpaceDE w:val="0"/>
      <w:autoSpaceDN w:val="0"/>
      <w:adjustRightInd w:val="0"/>
    </w:pPr>
    <w:rPr>
      <w:rFonts w:ascii="Georgia" w:hAnsi="Georgia"/>
    </w:rPr>
  </w:style>
  <w:style w:type="paragraph" w:customStyle="1" w:styleId="TableParagraph">
    <w:name w:val="Table Paragraph"/>
    <w:basedOn w:val="a1"/>
    <w:uiPriority w:val="1"/>
    <w:qFormat/>
    <w:rsid w:val="00AE360F"/>
    <w:pPr>
      <w:widowControl w:val="0"/>
      <w:autoSpaceDE w:val="0"/>
      <w:autoSpaceDN w:val="0"/>
      <w:adjustRightInd w:val="0"/>
    </w:pPr>
  </w:style>
  <w:style w:type="paragraph" w:customStyle="1" w:styleId="xl63">
    <w:name w:val="xl63"/>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4">
    <w:name w:val="xl64"/>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5">
    <w:name w:val="xl65"/>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1"/>
    <w:rsid w:val="00AE360F"/>
    <w:pPr>
      <w:pBdr>
        <w:top w:val="single" w:sz="8" w:space="0" w:color="auto"/>
        <w:left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AE360F"/>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9">
    <w:name w:val="xl69"/>
    <w:basedOn w:val="a1"/>
    <w:rsid w:val="00AE360F"/>
    <w:pPr>
      <w:pBdr>
        <w:top w:val="single" w:sz="8" w:space="0" w:color="auto"/>
        <w:left w:val="single" w:sz="8" w:space="0" w:color="auto"/>
        <w:bottom w:val="single" w:sz="8" w:space="0" w:color="auto"/>
      </w:pBdr>
      <w:spacing w:before="100" w:beforeAutospacing="1" w:after="100" w:afterAutospacing="1"/>
      <w:jc w:val="center"/>
    </w:pPr>
    <w:rPr>
      <w:color w:val="000000"/>
    </w:rPr>
  </w:style>
  <w:style w:type="paragraph" w:customStyle="1" w:styleId="xl70">
    <w:name w:val="xl70"/>
    <w:basedOn w:val="a1"/>
    <w:rsid w:val="00AE360F"/>
    <w:pPr>
      <w:pBdr>
        <w:top w:val="single" w:sz="8" w:space="0" w:color="auto"/>
        <w:bottom w:val="single" w:sz="8" w:space="0" w:color="auto"/>
        <w:right w:val="single" w:sz="8" w:space="0" w:color="auto"/>
      </w:pBdr>
      <w:spacing w:before="100" w:beforeAutospacing="1" w:after="100" w:afterAutospacing="1"/>
      <w:jc w:val="center"/>
    </w:pPr>
    <w:rPr>
      <w:color w:val="000000"/>
    </w:rPr>
  </w:style>
  <w:style w:type="character" w:customStyle="1" w:styleId="71">
    <w:name w:val="Заголовок 7 Знак1"/>
    <w:basedOn w:val="a2"/>
    <w:semiHidden/>
    <w:rsid w:val="00AE360F"/>
    <w:rPr>
      <w:rFonts w:asciiTheme="majorHAnsi" w:eastAsiaTheme="majorEastAsia" w:hAnsiTheme="majorHAnsi" w:cstheme="majorBidi"/>
      <w:i/>
      <w:iCs/>
      <w:color w:val="243F60" w:themeColor="accent1" w:themeShade="7F"/>
      <w:sz w:val="22"/>
      <w:szCs w:val="22"/>
      <w:lang w:eastAsia="ru-RU"/>
    </w:rPr>
  </w:style>
  <w:style w:type="character" w:customStyle="1" w:styleId="81">
    <w:name w:val="Заголовок 8 Знак1"/>
    <w:basedOn w:val="a2"/>
    <w:semiHidden/>
    <w:rsid w:val="00AE360F"/>
    <w:rPr>
      <w:rFonts w:asciiTheme="majorHAnsi" w:eastAsiaTheme="majorEastAsia" w:hAnsiTheme="majorHAnsi" w:cstheme="majorBidi"/>
      <w:color w:val="272727" w:themeColor="text1" w:themeTint="D8"/>
      <w:sz w:val="21"/>
      <w:szCs w:val="21"/>
      <w:lang w:eastAsia="ru-RU"/>
    </w:rPr>
  </w:style>
  <w:style w:type="character" w:customStyle="1" w:styleId="91">
    <w:name w:val="Заголовок 9 Знак1"/>
    <w:basedOn w:val="a2"/>
    <w:semiHidden/>
    <w:rsid w:val="00AE360F"/>
    <w:rPr>
      <w:rFonts w:asciiTheme="majorHAnsi" w:eastAsiaTheme="majorEastAsia" w:hAnsiTheme="majorHAnsi" w:cstheme="majorBidi"/>
      <w:i/>
      <w:iCs/>
      <w:color w:val="272727" w:themeColor="text1" w:themeTint="D8"/>
      <w:sz w:val="21"/>
      <w:szCs w:val="21"/>
      <w:lang w:eastAsia="ru-RU"/>
    </w:rPr>
  </w:style>
  <w:style w:type="character" w:customStyle="1" w:styleId="1c">
    <w:name w:val="Нижний колонтитул Знак1"/>
    <w:basedOn w:val="a2"/>
    <w:semiHidden/>
    <w:rsid w:val="00AE360F"/>
    <w:rPr>
      <w:rFonts w:eastAsia="Times New Roman"/>
      <w:sz w:val="22"/>
      <w:szCs w:val="22"/>
    </w:rPr>
  </w:style>
  <w:style w:type="paragraph" w:styleId="afe">
    <w:name w:val="Body Text Indent"/>
    <w:basedOn w:val="a1"/>
    <w:link w:val="afd"/>
    <w:semiHidden/>
    <w:unhideWhenUsed/>
    <w:rsid w:val="00AE360F"/>
    <w:pPr>
      <w:spacing w:after="120" w:line="276" w:lineRule="auto"/>
      <w:ind w:left="283"/>
    </w:pPr>
    <w:rPr>
      <w:szCs w:val="20"/>
    </w:rPr>
  </w:style>
  <w:style w:type="character" w:customStyle="1" w:styleId="1d">
    <w:name w:val="Основной текст с отступом Знак1"/>
    <w:basedOn w:val="a2"/>
    <w:semiHidden/>
    <w:rsid w:val="00AE360F"/>
    <w:rPr>
      <w:rFonts w:ascii="Times New Roman" w:eastAsia="Times New Roman" w:hAnsi="Times New Roman"/>
      <w:sz w:val="24"/>
      <w:szCs w:val="24"/>
    </w:rPr>
  </w:style>
  <w:style w:type="paragraph" w:styleId="25">
    <w:name w:val="Body Text Indent 2"/>
    <w:basedOn w:val="a1"/>
    <w:link w:val="24"/>
    <w:semiHidden/>
    <w:unhideWhenUsed/>
    <w:rsid w:val="00AE360F"/>
    <w:pPr>
      <w:spacing w:after="120" w:line="480" w:lineRule="auto"/>
      <w:ind w:left="283"/>
    </w:pPr>
    <w:rPr>
      <w:szCs w:val="20"/>
    </w:rPr>
  </w:style>
  <w:style w:type="character" w:customStyle="1" w:styleId="212">
    <w:name w:val="Основной текст с отступом 2 Знак1"/>
    <w:basedOn w:val="a2"/>
    <w:semiHidden/>
    <w:rsid w:val="00AE360F"/>
    <w:rPr>
      <w:rFonts w:ascii="Times New Roman" w:eastAsia="Times New Roman" w:hAnsi="Times New Roman"/>
      <w:sz w:val="24"/>
      <w:szCs w:val="24"/>
    </w:rPr>
  </w:style>
  <w:style w:type="paragraph" w:styleId="35">
    <w:name w:val="Body Text Indent 3"/>
    <w:basedOn w:val="a1"/>
    <w:link w:val="34"/>
    <w:semiHidden/>
    <w:unhideWhenUsed/>
    <w:rsid w:val="00AE360F"/>
    <w:pPr>
      <w:spacing w:after="120" w:line="276" w:lineRule="auto"/>
      <w:ind w:left="283"/>
    </w:pPr>
    <w:rPr>
      <w:szCs w:val="20"/>
    </w:rPr>
  </w:style>
  <w:style w:type="character" w:customStyle="1" w:styleId="311">
    <w:name w:val="Основной текст с отступом 3 Знак1"/>
    <w:basedOn w:val="a2"/>
    <w:semiHidden/>
    <w:rsid w:val="00AE360F"/>
    <w:rPr>
      <w:rFonts w:ascii="Times New Roman" w:eastAsia="Times New Roman" w:hAnsi="Times New Roman"/>
      <w:sz w:val="16"/>
      <w:szCs w:val="16"/>
    </w:rPr>
  </w:style>
  <w:style w:type="paragraph" w:styleId="23">
    <w:name w:val="Body Text 2"/>
    <w:basedOn w:val="a1"/>
    <w:link w:val="22"/>
    <w:semiHidden/>
    <w:unhideWhenUsed/>
    <w:rsid w:val="00AE360F"/>
    <w:pPr>
      <w:spacing w:after="120" w:line="480" w:lineRule="auto"/>
    </w:pPr>
    <w:rPr>
      <w:szCs w:val="20"/>
    </w:rPr>
  </w:style>
  <w:style w:type="character" w:customStyle="1" w:styleId="213">
    <w:name w:val="Основной текст 2 Знак1"/>
    <w:basedOn w:val="a2"/>
    <w:semiHidden/>
    <w:rsid w:val="00AE360F"/>
    <w:rPr>
      <w:rFonts w:ascii="Times New Roman" w:eastAsia="Times New Roman" w:hAnsi="Times New Roman"/>
      <w:sz w:val="24"/>
      <w:szCs w:val="24"/>
    </w:rPr>
  </w:style>
  <w:style w:type="paragraph" w:styleId="33">
    <w:name w:val="Body Text 3"/>
    <w:basedOn w:val="a1"/>
    <w:link w:val="32"/>
    <w:semiHidden/>
    <w:unhideWhenUsed/>
    <w:rsid w:val="00AE360F"/>
    <w:pPr>
      <w:spacing w:after="120" w:line="276" w:lineRule="auto"/>
    </w:pPr>
    <w:rPr>
      <w:rFonts w:ascii="MS Sans Serif" w:hAnsi="MS Sans Serif"/>
      <w:sz w:val="20"/>
      <w:szCs w:val="20"/>
      <w:lang w:val="en-US"/>
    </w:rPr>
  </w:style>
  <w:style w:type="character" w:customStyle="1" w:styleId="312">
    <w:name w:val="Основной текст 3 Знак1"/>
    <w:basedOn w:val="a2"/>
    <w:semiHidden/>
    <w:rsid w:val="00AE360F"/>
    <w:rPr>
      <w:rFonts w:ascii="Times New Roman" w:eastAsia="Times New Roman" w:hAnsi="Times New Roman"/>
      <w:sz w:val="16"/>
      <w:szCs w:val="16"/>
    </w:rPr>
  </w:style>
  <w:style w:type="character" w:customStyle="1" w:styleId="1e">
    <w:name w:val="Текст выноски Знак1"/>
    <w:basedOn w:val="a2"/>
    <w:semiHidden/>
    <w:rsid w:val="00AE360F"/>
    <w:rPr>
      <w:rFonts w:ascii="Segoe UI" w:eastAsia="Times New Roman" w:hAnsi="Segoe UI" w:cs="Segoe UI"/>
      <w:sz w:val="18"/>
      <w:szCs w:val="18"/>
    </w:rPr>
  </w:style>
  <w:style w:type="character" w:customStyle="1" w:styleId="FontStyle11">
    <w:name w:val="Font Style11"/>
    <w:rsid w:val="00AE360F"/>
    <w:rPr>
      <w:rFonts w:ascii="Times New Roman" w:hAnsi="Times New Roman" w:cs="Times New Roman" w:hint="default"/>
      <w:sz w:val="26"/>
      <w:szCs w:val="26"/>
    </w:rPr>
  </w:style>
  <w:style w:type="character" w:customStyle="1" w:styleId="apple-converted-space">
    <w:name w:val="apple-converted-space"/>
    <w:rsid w:val="00AE360F"/>
  </w:style>
  <w:style w:type="paragraph" w:styleId="aff2">
    <w:name w:val="No Spacing"/>
    <w:link w:val="aff1"/>
    <w:uiPriority w:val="1"/>
    <w:qFormat/>
    <w:rsid w:val="00AE360F"/>
    <w:rPr>
      <w:rFonts w:eastAsia="Times New Roman"/>
    </w:rPr>
  </w:style>
  <w:style w:type="character" w:customStyle="1" w:styleId="1f">
    <w:name w:val="Название объекта Знак1"/>
    <w:aliases w:val="Название объекта Знак Знак,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AE360F"/>
    <w:rPr>
      <w:rFonts w:ascii="Times New Roman" w:eastAsia="Times New Roman" w:hAnsi="Times New Roman" w:cs="Times New Roman" w:hint="default"/>
      <w:b/>
      <w:bCs/>
      <w:sz w:val="24"/>
      <w:szCs w:val="26"/>
      <w:lang w:eastAsia="ru-RU"/>
    </w:rPr>
  </w:style>
  <w:style w:type="character" w:customStyle="1" w:styleId="FontStyle102">
    <w:name w:val="Font Style102"/>
    <w:uiPriority w:val="99"/>
    <w:rsid w:val="00AE360F"/>
    <w:rPr>
      <w:rFonts w:ascii="Times New Roman" w:hAnsi="Times New Roman" w:cs="Times New Roman" w:hint="default"/>
      <w:sz w:val="22"/>
      <w:szCs w:val="22"/>
    </w:rPr>
  </w:style>
  <w:style w:type="paragraph" w:styleId="aff4">
    <w:name w:val="Intense Quote"/>
    <w:basedOn w:val="a1"/>
    <w:next w:val="a1"/>
    <w:link w:val="aff3"/>
    <w:uiPriority w:val="30"/>
    <w:qFormat/>
    <w:rsid w:val="00AE360F"/>
    <w:pPr>
      <w:pBdr>
        <w:top w:val="single" w:sz="4" w:space="10" w:color="4F81BD" w:themeColor="accent1"/>
        <w:bottom w:val="single" w:sz="4" w:space="10" w:color="4F81BD" w:themeColor="accent1"/>
      </w:pBdr>
      <w:spacing w:before="360" w:after="360" w:line="276" w:lineRule="auto"/>
      <w:ind w:left="864" w:right="864"/>
      <w:jc w:val="center"/>
    </w:pPr>
    <w:rPr>
      <w:rFonts w:ascii="Calibri" w:hAnsi="Calibri"/>
      <w:b/>
      <w:bCs/>
      <w:i/>
      <w:iCs/>
      <w:color w:val="4F81BD"/>
      <w:sz w:val="20"/>
      <w:szCs w:val="20"/>
    </w:rPr>
  </w:style>
  <w:style w:type="character" w:customStyle="1" w:styleId="1f0">
    <w:name w:val="Выделенная цитата Знак1"/>
    <w:basedOn w:val="a2"/>
    <w:uiPriority w:val="30"/>
    <w:rsid w:val="00AE360F"/>
    <w:rPr>
      <w:rFonts w:ascii="Times New Roman" w:eastAsia="Times New Roman" w:hAnsi="Times New Roman"/>
      <w:i/>
      <w:iCs/>
      <w:color w:val="4F81BD" w:themeColor="accent1"/>
      <w:sz w:val="24"/>
      <w:szCs w:val="24"/>
    </w:rPr>
  </w:style>
  <w:style w:type="character" w:customStyle="1" w:styleId="1f1">
    <w:name w:val="Тема примечания Знак1"/>
    <w:basedOn w:val="16"/>
    <w:uiPriority w:val="99"/>
    <w:semiHidden/>
    <w:rsid w:val="00AE360F"/>
    <w:rPr>
      <w:rFonts w:eastAsia="Times New Roman"/>
      <w:b/>
      <w:bCs/>
    </w:rPr>
  </w:style>
  <w:style w:type="table" w:customStyle="1" w:styleId="1f2">
    <w:name w:val="Сетка таблицы1"/>
    <w:basedOn w:val="a3"/>
    <w:rsid w:val="00AE360F"/>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semiHidden/>
    <w:unhideWhenUsed/>
    <w:rsid w:val="00AE360F"/>
    <w:pPr>
      <w:numPr>
        <w:numId w:val="16"/>
      </w:numPr>
      <w:spacing w:after="200" w:line="276" w:lineRule="auto"/>
      <w:contextualSpacing/>
    </w:pPr>
    <w:rPr>
      <w:rFonts w:ascii="Calibri" w:hAnsi="Calibri"/>
      <w:sz w:val="22"/>
      <w:szCs w:val="22"/>
    </w:rPr>
  </w:style>
  <w:style w:type="paragraph" w:styleId="2">
    <w:name w:val="List Continue 2"/>
    <w:basedOn w:val="a1"/>
    <w:semiHidden/>
    <w:unhideWhenUsed/>
    <w:rsid w:val="00AE360F"/>
    <w:pPr>
      <w:numPr>
        <w:numId w:val="10"/>
      </w:numPr>
      <w:tabs>
        <w:tab w:val="clear" w:pos="1751"/>
      </w:tabs>
      <w:spacing w:after="120" w:line="276" w:lineRule="auto"/>
      <w:ind w:left="566"/>
      <w:contextualSpacing/>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47381">
      <w:bodyDiv w:val="1"/>
      <w:marLeft w:val="0"/>
      <w:marRight w:val="0"/>
      <w:marTop w:val="0"/>
      <w:marBottom w:val="0"/>
      <w:divBdr>
        <w:top w:val="none" w:sz="0" w:space="0" w:color="auto"/>
        <w:left w:val="none" w:sz="0" w:space="0" w:color="auto"/>
        <w:bottom w:val="none" w:sz="0" w:space="0" w:color="auto"/>
        <w:right w:val="none" w:sz="0" w:space="0" w:color="auto"/>
      </w:divBdr>
    </w:div>
    <w:div w:id="41945914">
      <w:bodyDiv w:val="1"/>
      <w:marLeft w:val="0"/>
      <w:marRight w:val="0"/>
      <w:marTop w:val="0"/>
      <w:marBottom w:val="0"/>
      <w:divBdr>
        <w:top w:val="none" w:sz="0" w:space="0" w:color="auto"/>
        <w:left w:val="none" w:sz="0" w:space="0" w:color="auto"/>
        <w:bottom w:val="none" w:sz="0" w:space="0" w:color="auto"/>
        <w:right w:val="none" w:sz="0" w:space="0" w:color="auto"/>
      </w:divBdr>
    </w:div>
    <w:div w:id="72241763">
      <w:bodyDiv w:val="1"/>
      <w:marLeft w:val="0"/>
      <w:marRight w:val="0"/>
      <w:marTop w:val="0"/>
      <w:marBottom w:val="0"/>
      <w:divBdr>
        <w:top w:val="none" w:sz="0" w:space="0" w:color="auto"/>
        <w:left w:val="none" w:sz="0" w:space="0" w:color="auto"/>
        <w:bottom w:val="none" w:sz="0" w:space="0" w:color="auto"/>
        <w:right w:val="none" w:sz="0" w:space="0" w:color="auto"/>
      </w:divBdr>
    </w:div>
    <w:div w:id="78060804">
      <w:bodyDiv w:val="1"/>
      <w:marLeft w:val="0"/>
      <w:marRight w:val="0"/>
      <w:marTop w:val="0"/>
      <w:marBottom w:val="0"/>
      <w:divBdr>
        <w:top w:val="none" w:sz="0" w:space="0" w:color="auto"/>
        <w:left w:val="none" w:sz="0" w:space="0" w:color="auto"/>
        <w:bottom w:val="none" w:sz="0" w:space="0" w:color="auto"/>
        <w:right w:val="none" w:sz="0" w:space="0" w:color="auto"/>
      </w:divBdr>
    </w:div>
    <w:div w:id="84302238">
      <w:bodyDiv w:val="1"/>
      <w:marLeft w:val="0"/>
      <w:marRight w:val="0"/>
      <w:marTop w:val="0"/>
      <w:marBottom w:val="0"/>
      <w:divBdr>
        <w:top w:val="none" w:sz="0" w:space="0" w:color="auto"/>
        <w:left w:val="none" w:sz="0" w:space="0" w:color="auto"/>
        <w:bottom w:val="none" w:sz="0" w:space="0" w:color="auto"/>
        <w:right w:val="none" w:sz="0" w:space="0" w:color="auto"/>
      </w:divBdr>
    </w:div>
    <w:div w:id="88695302">
      <w:bodyDiv w:val="1"/>
      <w:marLeft w:val="0"/>
      <w:marRight w:val="0"/>
      <w:marTop w:val="0"/>
      <w:marBottom w:val="0"/>
      <w:divBdr>
        <w:top w:val="none" w:sz="0" w:space="0" w:color="auto"/>
        <w:left w:val="none" w:sz="0" w:space="0" w:color="auto"/>
        <w:bottom w:val="none" w:sz="0" w:space="0" w:color="auto"/>
        <w:right w:val="none" w:sz="0" w:space="0" w:color="auto"/>
      </w:divBdr>
    </w:div>
    <w:div w:id="245965067">
      <w:bodyDiv w:val="1"/>
      <w:marLeft w:val="0"/>
      <w:marRight w:val="0"/>
      <w:marTop w:val="0"/>
      <w:marBottom w:val="0"/>
      <w:divBdr>
        <w:top w:val="none" w:sz="0" w:space="0" w:color="auto"/>
        <w:left w:val="none" w:sz="0" w:space="0" w:color="auto"/>
        <w:bottom w:val="none" w:sz="0" w:space="0" w:color="auto"/>
        <w:right w:val="none" w:sz="0" w:space="0" w:color="auto"/>
      </w:divBdr>
    </w:div>
    <w:div w:id="319624142">
      <w:bodyDiv w:val="1"/>
      <w:marLeft w:val="0"/>
      <w:marRight w:val="0"/>
      <w:marTop w:val="0"/>
      <w:marBottom w:val="0"/>
      <w:divBdr>
        <w:top w:val="none" w:sz="0" w:space="0" w:color="auto"/>
        <w:left w:val="none" w:sz="0" w:space="0" w:color="auto"/>
        <w:bottom w:val="none" w:sz="0" w:space="0" w:color="auto"/>
        <w:right w:val="none" w:sz="0" w:space="0" w:color="auto"/>
      </w:divBdr>
    </w:div>
    <w:div w:id="344864868">
      <w:bodyDiv w:val="1"/>
      <w:marLeft w:val="0"/>
      <w:marRight w:val="0"/>
      <w:marTop w:val="0"/>
      <w:marBottom w:val="0"/>
      <w:divBdr>
        <w:top w:val="none" w:sz="0" w:space="0" w:color="auto"/>
        <w:left w:val="none" w:sz="0" w:space="0" w:color="auto"/>
        <w:bottom w:val="none" w:sz="0" w:space="0" w:color="auto"/>
        <w:right w:val="none" w:sz="0" w:space="0" w:color="auto"/>
      </w:divBdr>
    </w:div>
    <w:div w:id="364673834">
      <w:bodyDiv w:val="1"/>
      <w:marLeft w:val="0"/>
      <w:marRight w:val="0"/>
      <w:marTop w:val="0"/>
      <w:marBottom w:val="0"/>
      <w:divBdr>
        <w:top w:val="none" w:sz="0" w:space="0" w:color="auto"/>
        <w:left w:val="none" w:sz="0" w:space="0" w:color="auto"/>
        <w:bottom w:val="none" w:sz="0" w:space="0" w:color="auto"/>
        <w:right w:val="none" w:sz="0" w:space="0" w:color="auto"/>
      </w:divBdr>
    </w:div>
    <w:div w:id="437026136">
      <w:bodyDiv w:val="1"/>
      <w:marLeft w:val="0"/>
      <w:marRight w:val="0"/>
      <w:marTop w:val="0"/>
      <w:marBottom w:val="0"/>
      <w:divBdr>
        <w:top w:val="none" w:sz="0" w:space="0" w:color="auto"/>
        <w:left w:val="none" w:sz="0" w:space="0" w:color="auto"/>
        <w:bottom w:val="none" w:sz="0" w:space="0" w:color="auto"/>
        <w:right w:val="none" w:sz="0" w:space="0" w:color="auto"/>
      </w:divBdr>
    </w:div>
    <w:div w:id="467479131">
      <w:bodyDiv w:val="1"/>
      <w:marLeft w:val="0"/>
      <w:marRight w:val="0"/>
      <w:marTop w:val="0"/>
      <w:marBottom w:val="0"/>
      <w:divBdr>
        <w:top w:val="none" w:sz="0" w:space="0" w:color="auto"/>
        <w:left w:val="none" w:sz="0" w:space="0" w:color="auto"/>
        <w:bottom w:val="none" w:sz="0" w:space="0" w:color="auto"/>
        <w:right w:val="none" w:sz="0" w:space="0" w:color="auto"/>
      </w:divBdr>
    </w:div>
    <w:div w:id="491599915">
      <w:bodyDiv w:val="1"/>
      <w:marLeft w:val="0"/>
      <w:marRight w:val="0"/>
      <w:marTop w:val="0"/>
      <w:marBottom w:val="0"/>
      <w:divBdr>
        <w:top w:val="none" w:sz="0" w:space="0" w:color="auto"/>
        <w:left w:val="none" w:sz="0" w:space="0" w:color="auto"/>
        <w:bottom w:val="none" w:sz="0" w:space="0" w:color="auto"/>
        <w:right w:val="none" w:sz="0" w:space="0" w:color="auto"/>
      </w:divBdr>
    </w:div>
    <w:div w:id="505099508">
      <w:bodyDiv w:val="1"/>
      <w:marLeft w:val="0"/>
      <w:marRight w:val="0"/>
      <w:marTop w:val="0"/>
      <w:marBottom w:val="0"/>
      <w:divBdr>
        <w:top w:val="none" w:sz="0" w:space="0" w:color="auto"/>
        <w:left w:val="none" w:sz="0" w:space="0" w:color="auto"/>
        <w:bottom w:val="none" w:sz="0" w:space="0" w:color="auto"/>
        <w:right w:val="none" w:sz="0" w:space="0" w:color="auto"/>
      </w:divBdr>
    </w:div>
    <w:div w:id="511722454">
      <w:bodyDiv w:val="1"/>
      <w:marLeft w:val="0"/>
      <w:marRight w:val="0"/>
      <w:marTop w:val="0"/>
      <w:marBottom w:val="0"/>
      <w:divBdr>
        <w:top w:val="none" w:sz="0" w:space="0" w:color="auto"/>
        <w:left w:val="none" w:sz="0" w:space="0" w:color="auto"/>
        <w:bottom w:val="none" w:sz="0" w:space="0" w:color="auto"/>
        <w:right w:val="none" w:sz="0" w:space="0" w:color="auto"/>
      </w:divBdr>
    </w:div>
    <w:div w:id="592326588">
      <w:bodyDiv w:val="1"/>
      <w:marLeft w:val="0"/>
      <w:marRight w:val="0"/>
      <w:marTop w:val="0"/>
      <w:marBottom w:val="0"/>
      <w:divBdr>
        <w:top w:val="none" w:sz="0" w:space="0" w:color="auto"/>
        <w:left w:val="none" w:sz="0" w:space="0" w:color="auto"/>
        <w:bottom w:val="none" w:sz="0" w:space="0" w:color="auto"/>
        <w:right w:val="none" w:sz="0" w:space="0" w:color="auto"/>
      </w:divBdr>
    </w:div>
    <w:div w:id="610354735">
      <w:marLeft w:val="0"/>
      <w:marRight w:val="0"/>
      <w:marTop w:val="0"/>
      <w:marBottom w:val="0"/>
      <w:divBdr>
        <w:top w:val="none" w:sz="0" w:space="0" w:color="auto"/>
        <w:left w:val="none" w:sz="0" w:space="0" w:color="auto"/>
        <w:bottom w:val="none" w:sz="0" w:space="0" w:color="auto"/>
        <w:right w:val="none" w:sz="0" w:space="0" w:color="auto"/>
      </w:divBdr>
    </w:div>
    <w:div w:id="729040804">
      <w:bodyDiv w:val="1"/>
      <w:marLeft w:val="0"/>
      <w:marRight w:val="0"/>
      <w:marTop w:val="0"/>
      <w:marBottom w:val="0"/>
      <w:divBdr>
        <w:top w:val="none" w:sz="0" w:space="0" w:color="auto"/>
        <w:left w:val="none" w:sz="0" w:space="0" w:color="auto"/>
        <w:bottom w:val="none" w:sz="0" w:space="0" w:color="auto"/>
        <w:right w:val="none" w:sz="0" w:space="0" w:color="auto"/>
      </w:divBdr>
    </w:div>
    <w:div w:id="819150936">
      <w:bodyDiv w:val="1"/>
      <w:marLeft w:val="0"/>
      <w:marRight w:val="0"/>
      <w:marTop w:val="0"/>
      <w:marBottom w:val="0"/>
      <w:divBdr>
        <w:top w:val="none" w:sz="0" w:space="0" w:color="auto"/>
        <w:left w:val="none" w:sz="0" w:space="0" w:color="auto"/>
        <w:bottom w:val="none" w:sz="0" w:space="0" w:color="auto"/>
        <w:right w:val="none" w:sz="0" w:space="0" w:color="auto"/>
      </w:divBdr>
    </w:div>
    <w:div w:id="828014020">
      <w:bodyDiv w:val="1"/>
      <w:marLeft w:val="0"/>
      <w:marRight w:val="0"/>
      <w:marTop w:val="0"/>
      <w:marBottom w:val="0"/>
      <w:divBdr>
        <w:top w:val="none" w:sz="0" w:space="0" w:color="auto"/>
        <w:left w:val="none" w:sz="0" w:space="0" w:color="auto"/>
        <w:bottom w:val="none" w:sz="0" w:space="0" w:color="auto"/>
        <w:right w:val="none" w:sz="0" w:space="0" w:color="auto"/>
      </w:divBdr>
    </w:div>
    <w:div w:id="904726020">
      <w:bodyDiv w:val="1"/>
      <w:marLeft w:val="0"/>
      <w:marRight w:val="0"/>
      <w:marTop w:val="0"/>
      <w:marBottom w:val="0"/>
      <w:divBdr>
        <w:top w:val="none" w:sz="0" w:space="0" w:color="auto"/>
        <w:left w:val="none" w:sz="0" w:space="0" w:color="auto"/>
        <w:bottom w:val="none" w:sz="0" w:space="0" w:color="auto"/>
        <w:right w:val="none" w:sz="0" w:space="0" w:color="auto"/>
      </w:divBdr>
    </w:div>
    <w:div w:id="935014194">
      <w:bodyDiv w:val="1"/>
      <w:marLeft w:val="0"/>
      <w:marRight w:val="0"/>
      <w:marTop w:val="0"/>
      <w:marBottom w:val="0"/>
      <w:divBdr>
        <w:top w:val="none" w:sz="0" w:space="0" w:color="auto"/>
        <w:left w:val="none" w:sz="0" w:space="0" w:color="auto"/>
        <w:bottom w:val="none" w:sz="0" w:space="0" w:color="auto"/>
        <w:right w:val="none" w:sz="0" w:space="0" w:color="auto"/>
      </w:divBdr>
    </w:div>
    <w:div w:id="985012650">
      <w:bodyDiv w:val="1"/>
      <w:marLeft w:val="0"/>
      <w:marRight w:val="0"/>
      <w:marTop w:val="0"/>
      <w:marBottom w:val="0"/>
      <w:divBdr>
        <w:top w:val="none" w:sz="0" w:space="0" w:color="auto"/>
        <w:left w:val="none" w:sz="0" w:space="0" w:color="auto"/>
        <w:bottom w:val="none" w:sz="0" w:space="0" w:color="auto"/>
        <w:right w:val="none" w:sz="0" w:space="0" w:color="auto"/>
      </w:divBdr>
    </w:div>
    <w:div w:id="1026373308">
      <w:bodyDiv w:val="1"/>
      <w:marLeft w:val="0"/>
      <w:marRight w:val="0"/>
      <w:marTop w:val="0"/>
      <w:marBottom w:val="0"/>
      <w:divBdr>
        <w:top w:val="none" w:sz="0" w:space="0" w:color="auto"/>
        <w:left w:val="none" w:sz="0" w:space="0" w:color="auto"/>
        <w:bottom w:val="none" w:sz="0" w:space="0" w:color="auto"/>
        <w:right w:val="none" w:sz="0" w:space="0" w:color="auto"/>
      </w:divBdr>
    </w:div>
    <w:div w:id="1062294722">
      <w:bodyDiv w:val="1"/>
      <w:marLeft w:val="0"/>
      <w:marRight w:val="0"/>
      <w:marTop w:val="0"/>
      <w:marBottom w:val="0"/>
      <w:divBdr>
        <w:top w:val="none" w:sz="0" w:space="0" w:color="auto"/>
        <w:left w:val="none" w:sz="0" w:space="0" w:color="auto"/>
        <w:bottom w:val="none" w:sz="0" w:space="0" w:color="auto"/>
        <w:right w:val="none" w:sz="0" w:space="0" w:color="auto"/>
      </w:divBdr>
    </w:div>
    <w:div w:id="1073701783">
      <w:bodyDiv w:val="1"/>
      <w:marLeft w:val="0"/>
      <w:marRight w:val="0"/>
      <w:marTop w:val="0"/>
      <w:marBottom w:val="0"/>
      <w:divBdr>
        <w:top w:val="none" w:sz="0" w:space="0" w:color="auto"/>
        <w:left w:val="none" w:sz="0" w:space="0" w:color="auto"/>
        <w:bottom w:val="none" w:sz="0" w:space="0" w:color="auto"/>
        <w:right w:val="none" w:sz="0" w:space="0" w:color="auto"/>
      </w:divBdr>
    </w:div>
    <w:div w:id="1087117853">
      <w:bodyDiv w:val="1"/>
      <w:marLeft w:val="0"/>
      <w:marRight w:val="0"/>
      <w:marTop w:val="0"/>
      <w:marBottom w:val="0"/>
      <w:divBdr>
        <w:top w:val="none" w:sz="0" w:space="0" w:color="auto"/>
        <w:left w:val="none" w:sz="0" w:space="0" w:color="auto"/>
        <w:bottom w:val="none" w:sz="0" w:space="0" w:color="auto"/>
        <w:right w:val="none" w:sz="0" w:space="0" w:color="auto"/>
      </w:divBdr>
    </w:div>
    <w:div w:id="1087264330">
      <w:bodyDiv w:val="1"/>
      <w:marLeft w:val="0"/>
      <w:marRight w:val="0"/>
      <w:marTop w:val="0"/>
      <w:marBottom w:val="0"/>
      <w:divBdr>
        <w:top w:val="none" w:sz="0" w:space="0" w:color="auto"/>
        <w:left w:val="none" w:sz="0" w:space="0" w:color="auto"/>
        <w:bottom w:val="none" w:sz="0" w:space="0" w:color="auto"/>
        <w:right w:val="none" w:sz="0" w:space="0" w:color="auto"/>
      </w:divBdr>
    </w:div>
    <w:div w:id="1144350838">
      <w:bodyDiv w:val="1"/>
      <w:marLeft w:val="0"/>
      <w:marRight w:val="0"/>
      <w:marTop w:val="0"/>
      <w:marBottom w:val="0"/>
      <w:divBdr>
        <w:top w:val="none" w:sz="0" w:space="0" w:color="auto"/>
        <w:left w:val="none" w:sz="0" w:space="0" w:color="auto"/>
        <w:bottom w:val="none" w:sz="0" w:space="0" w:color="auto"/>
        <w:right w:val="none" w:sz="0" w:space="0" w:color="auto"/>
      </w:divBdr>
    </w:div>
    <w:div w:id="1319116591">
      <w:bodyDiv w:val="1"/>
      <w:marLeft w:val="0"/>
      <w:marRight w:val="0"/>
      <w:marTop w:val="0"/>
      <w:marBottom w:val="0"/>
      <w:divBdr>
        <w:top w:val="none" w:sz="0" w:space="0" w:color="auto"/>
        <w:left w:val="none" w:sz="0" w:space="0" w:color="auto"/>
        <w:bottom w:val="none" w:sz="0" w:space="0" w:color="auto"/>
        <w:right w:val="none" w:sz="0" w:space="0" w:color="auto"/>
      </w:divBdr>
    </w:div>
    <w:div w:id="1343360521">
      <w:bodyDiv w:val="1"/>
      <w:marLeft w:val="0"/>
      <w:marRight w:val="0"/>
      <w:marTop w:val="0"/>
      <w:marBottom w:val="0"/>
      <w:divBdr>
        <w:top w:val="none" w:sz="0" w:space="0" w:color="auto"/>
        <w:left w:val="none" w:sz="0" w:space="0" w:color="auto"/>
        <w:bottom w:val="none" w:sz="0" w:space="0" w:color="auto"/>
        <w:right w:val="none" w:sz="0" w:space="0" w:color="auto"/>
      </w:divBdr>
    </w:div>
    <w:div w:id="1411346569">
      <w:bodyDiv w:val="1"/>
      <w:marLeft w:val="0"/>
      <w:marRight w:val="0"/>
      <w:marTop w:val="0"/>
      <w:marBottom w:val="0"/>
      <w:divBdr>
        <w:top w:val="none" w:sz="0" w:space="0" w:color="auto"/>
        <w:left w:val="none" w:sz="0" w:space="0" w:color="auto"/>
        <w:bottom w:val="none" w:sz="0" w:space="0" w:color="auto"/>
        <w:right w:val="none" w:sz="0" w:space="0" w:color="auto"/>
      </w:divBdr>
    </w:div>
    <w:div w:id="1420370830">
      <w:bodyDiv w:val="1"/>
      <w:marLeft w:val="0"/>
      <w:marRight w:val="0"/>
      <w:marTop w:val="0"/>
      <w:marBottom w:val="0"/>
      <w:divBdr>
        <w:top w:val="none" w:sz="0" w:space="0" w:color="auto"/>
        <w:left w:val="none" w:sz="0" w:space="0" w:color="auto"/>
        <w:bottom w:val="none" w:sz="0" w:space="0" w:color="auto"/>
        <w:right w:val="none" w:sz="0" w:space="0" w:color="auto"/>
      </w:divBdr>
    </w:div>
    <w:div w:id="1463042091">
      <w:bodyDiv w:val="1"/>
      <w:marLeft w:val="0"/>
      <w:marRight w:val="0"/>
      <w:marTop w:val="0"/>
      <w:marBottom w:val="0"/>
      <w:divBdr>
        <w:top w:val="none" w:sz="0" w:space="0" w:color="auto"/>
        <w:left w:val="none" w:sz="0" w:space="0" w:color="auto"/>
        <w:bottom w:val="none" w:sz="0" w:space="0" w:color="auto"/>
        <w:right w:val="none" w:sz="0" w:space="0" w:color="auto"/>
      </w:divBdr>
    </w:div>
    <w:div w:id="1478644213">
      <w:bodyDiv w:val="1"/>
      <w:marLeft w:val="0"/>
      <w:marRight w:val="0"/>
      <w:marTop w:val="0"/>
      <w:marBottom w:val="0"/>
      <w:divBdr>
        <w:top w:val="none" w:sz="0" w:space="0" w:color="auto"/>
        <w:left w:val="none" w:sz="0" w:space="0" w:color="auto"/>
        <w:bottom w:val="none" w:sz="0" w:space="0" w:color="auto"/>
        <w:right w:val="none" w:sz="0" w:space="0" w:color="auto"/>
      </w:divBdr>
    </w:div>
    <w:div w:id="1491678966">
      <w:bodyDiv w:val="1"/>
      <w:marLeft w:val="0"/>
      <w:marRight w:val="0"/>
      <w:marTop w:val="0"/>
      <w:marBottom w:val="0"/>
      <w:divBdr>
        <w:top w:val="none" w:sz="0" w:space="0" w:color="auto"/>
        <w:left w:val="none" w:sz="0" w:space="0" w:color="auto"/>
        <w:bottom w:val="none" w:sz="0" w:space="0" w:color="auto"/>
        <w:right w:val="none" w:sz="0" w:space="0" w:color="auto"/>
      </w:divBdr>
    </w:div>
    <w:div w:id="1548570472">
      <w:bodyDiv w:val="1"/>
      <w:marLeft w:val="0"/>
      <w:marRight w:val="0"/>
      <w:marTop w:val="0"/>
      <w:marBottom w:val="0"/>
      <w:divBdr>
        <w:top w:val="none" w:sz="0" w:space="0" w:color="auto"/>
        <w:left w:val="none" w:sz="0" w:space="0" w:color="auto"/>
        <w:bottom w:val="none" w:sz="0" w:space="0" w:color="auto"/>
        <w:right w:val="none" w:sz="0" w:space="0" w:color="auto"/>
      </w:divBdr>
    </w:div>
    <w:div w:id="1572740858">
      <w:bodyDiv w:val="1"/>
      <w:marLeft w:val="0"/>
      <w:marRight w:val="0"/>
      <w:marTop w:val="0"/>
      <w:marBottom w:val="0"/>
      <w:divBdr>
        <w:top w:val="none" w:sz="0" w:space="0" w:color="auto"/>
        <w:left w:val="none" w:sz="0" w:space="0" w:color="auto"/>
        <w:bottom w:val="none" w:sz="0" w:space="0" w:color="auto"/>
        <w:right w:val="none" w:sz="0" w:space="0" w:color="auto"/>
      </w:divBdr>
    </w:div>
    <w:div w:id="1584026003">
      <w:bodyDiv w:val="1"/>
      <w:marLeft w:val="0"/>
      <w:marRight w:val="0"/>
      <w:marTop w:val="0"/>
      <w:marBottom w:val="0"/>
      <w:divBdr>
        <w:top w:val="none" w:sz="0" w:space="0" w:color="auto"/>
        <w:left w:val="none" w:sz="0" w:space="0" w:color="auto"/>
        <w:bottom w:val="none" w:sz="0" w:space="0" w:color="auto"/>
        <w:right w:val="none" w:sz="0" w:space="0" w:color="auto"/>
      </w:divBdr>
    </w:div>
    <w:div w:id="1588615258">
      <w:bodyDiv w:val="1"/>
      <w:marLeft w:val="0"/>
      <w:marRight w:val="0"/>
      <w:marTop w:val="0"/>
      <w:marBottom w:val="0"/>
      <w:divBdr>
        <w:top w:val="none" w:sz="0" w:space="0" w:color="auto"/>
        <w:left w:val="none" w:sz="0" w:space="0" w:color="auto"/>
        <w:bottom w:val="none" w:sz="0" w:space="0" w:color="auto"/>
        <w:right w:val="none" w:sz="0" w:space="0" w:color="auto"/>
      </w:divBdr>
    </w:div>
    <w:div w:id="1634796294">
      <w:bodyDiv w:val="1"/>
      <w:marLeft w:val="0"/>
      <w:marRight w:val="0"/>
      <w:marTop w:val="0"/>
      <w:marBottom w:val="0"/>
      <w:divBdr>
        <w:top w:val="none" w:sz="0" w:space="0" w:color="auto"/>
        <w:left w:val="none" w:sz="0" w:space="0" w:color="auto"/>
        <w:bottom w:val="none" w:sz="0" w:space="0" w:color="auto"/>
        <w:right w:val="none" w:sz="0" w:space="0" w:color="auto"/>
      </w:divBdr>
    </w:div>
    <w:div w:id="1641155436">
      <w:bodyDiv w:val="1"/>
      <w:marLeft w:val="0"/>
      <w:marRight w:val="0"/>
      <w:marTop w:val="0"/>
      <w:marBottom w:val="0"/>
      <w:divBdr>
        <w:top w:val="none" w:sz="0" w:space="0" w:color="auto"/>
        <w:left w:val="none" w:sz="0" w:space="0" w:color="auto"/>
        <w:bottom w:val="none" w:sz="0" w:space="0" w:color="auto"/>
        <w:right w:val="none" w:sz="0" w:space="0" w:color="auto"/>
      </w:divBdr>
    </w:div>
    <w:div w:id="1665204252">
      <w:bodyDiv w:val="1"/>
      <w:marLeft w:val="0"/>
      <w:marRight w:val="0"/>
      <w:marTop w:val="0"/>
      <w:marBottom w:val="0"/>
      <w:divBdr>
        <w:top w:val="none" w:sz="0" w:space="0" w:color="auto"/>
        <w:left w:val="none" w:sz="0" w:space="0" w:color="auto"/>
        <w:bottom w:val="none" w:sz="0" w:space="0" w:color="auto"/>
        <w:right w:val="none" w:sz="0" w:space="0" w:color="auto"/>
      </w:divBdr>
    </w:div>
    <w:div w:id="1686055131">
      <w:bodyDiv w:val="1"/>
      <w:marLeft w:val="0"/>
      <w:marRight w:val="0"/>
      <w:marTop w:val="0"/>
      <w:marBottom w:val="0"/>
      <w:divBdr>
        <w:top w:val="none" w:sz="0" w:space="0" w:color="auto"/>
        <w:left w:val="none" w:sz="0" w:space="0" w:color="auto"/>
        <w:bottom w:val="none" w:sz="0" w:space="0" w:color="auto"/>
        <w:right w:val="none" w:sz="0" w:space="0" w:color="auto"/>
      </w:divBdr>
    </w:div>
    <w:div w:id="1781995774">
      <w:bodyDiv w:val="1"/>
      <w:marLeft w:val="0"/>
      <w:marRight w:val="0"/>
      <w:marTop w:val="0"/>
      <w:marBottom w:val="0"/>
      <w:divBdr>
        <w:top w:val="none" w:sz="0" w:space="0" w:color="auto"/>
        <w:left w:val="none" w:sz="0" w:space="0" w:color="auto"/>
        <w:bottom w:val="none" w:sz="0" w:space="0" w:color="auto"/>
        <w:right w:val="none" w:sz="0" w:space="0" w:color="auto"/>
      </w:divBdr>
    </w:div>
    <w:div w:id="1967085005">
      <w:bodyDiv w:val="1"/>
      <w:marLeft w:val="0"/>
      <w:marRight w:val="0"/>
      <w:marTop w:val="0"/>
      <w:marBottom w:val="0"/>
      <w:divBdr>
        <w:top w:val="none" w:sz="0" w:space="0" w:color="auto"/>
        <w:left w:val="none" w:sz="0" w:space="0" w:color="auto"/>
        <w:bottom w:val="none" w:sz="0" w:space="0" w:color="auto"/>
        <w:right w:val="none" w:sz="0" w:space="0" w:color="auto"/>
      </w:divBdr>
    </w:div>
    <w:div w:id="2008364424">
      <w:bodyDiv w:val="1"/>
      <w:marLeft w:val="0"/>
      <w:marRight w:val="0"/>
      <w:marTop w:val="0"/>
      <w:marBottom w:val="0"/>
      <w:divBdr>
        <w:top w:val="none" w:sz="0" w:space="0" w:color="auto"/>
        <w:left w:val="none" w:sz="0" w:space="0" w:color="auto"/>
        <w:bottom w:val="none" w:sz="0" w:space="0" w:color="auto"/>
        <w:right w:val="none" w:sz="0" w:space="0" w:color="auto"/>
      </w:divBdr>
    </w:div>
    <w:div w:id="2044211706">
      <w:bodyDiv w:val="1"/>
      <w:marLeft w:val="0"/>
      <w:marRight w:val="0"/>
      <w:marTop w:val="0"/>
      <w:marBottom w:val="0"/>
      <w:divBdr>
        <w:top w:val="none" w:sz="0" w:space="0" w:color="auto"/>
        <w:left w:val="none" w:sz="0" w:space="0" w:color="auto"/>
        <w:bottom w:val="none" w:sz="0" w:space="0" w:color="auto"/>
        <w:right w:val="none" w:sz="0" w:space="0" w:color="auto"/>
      </w:divBdr>
    </w:div>
    <w:div w:id="2065173067">
      <w:bodyDiv w:val="1"/>
      <w:marLeft w:val="0"/>
      <w:marRight w:val="0"/>
      <w:marTop w:val="0"/>
      <w:marBottom w:val="0"/>
      <w:divBdr>
        <w:top w:val="none" w:sz="0" w:space="0" w:color="auto"/>
        <w:left w:val="none" w:sz="0" w:space="0" w:color="auto"/>
        <w:bottom w:val="none" w:sz="0" w:space="0" w:color="auto"/>
        <w:right w:val="none" w:sz="0" w:space="0" w:color="auto"/>
      </w:divBdr>
    </w:div>
    <w:div w:id="2101637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6FDD8-E8E3-42E3-9CE9-A69FC7779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819</Words>
  <Characters>4673</Characters>
  <Application>Microsoft Office Word</Application>
  <DocSecurity>0</DocSecurity>
  <Lines>38</Lines>
  <Paragraphs>10</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
      <vt:lpstr>Дата размещения – 04.07.2025</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Danila.Politov@tatar.ru </vt:lpstr>
      <vt:lpstr>На имя начальника отдела проектов планировок МКУ "Управление архитектуры и градо</vt:lpstr>
      <vt:lpstr>2. Опубликовать настоящее постановление, за исключением приложений №2, 3, 4 и 5 </vt:lpstr>
      <vt:lpstr>Установить, что настоящее постановление вступает в силу после официального опубл</vt:lpstr>
      <vt:lpstr>Контроль за выполнением настоящего постановления возложить на первого заместител</vt:lpstr>
    </vt:vector>
  </TitlesOfParts>
  <Company>diakov.net</Company>
  <LinksUpToDate>false</LinksUpToDate>
  <CharactersWithSpaces>5482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RePack by Diakov</dc:creator>
  <cp:lastModifiedBy>Елена И. Нуртдинова</cp:lastModifiedBy>
  <cp:revision>2</cp:revision>
  <cp:lastPrinted>2022-10-05T06:50:00Z</cp:lastPrinted>
  <dcterms:created xsi:type="dcterms:W3CDTF">2025-07-04T07:40:00Z</dcterms:created>
  <dcterms:modified xsi:type="dcterms:W3CDTF">2025-07-04T07:40:00Z</dcterms:modified>
</cp:coreProperties>
</file>