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5F0" w:rsidRPr="00F476AB" w:rsidRDefault="004825F0" w:rsidP="004825F0">
      <w:pPr>
        <w:autoSpaceDE w:val="0"/>
        <w:autoSpaceDN w:val="0"/>
        <w:adjustRightInd w:val="0"/>
        <w:spacing w:line="288" w:lineRule="auto"/>
        <w:ind w:right="283"/>
        <w:jc w:val="right"/>
        <w:outlineLvl w:val="0"/>
        <w:rPr>
          <w:rFonts w:eastAsia="Calibri"/>
          <w:b/>
          <w:bCs/>
          <w:szCs w:val="28"/>
        </w:rPr>
      </w:pPr>
      <w:r w:rsidRPr="00F476AB">
        <w:rPr>
          <w:rFonts w:eastAsia="Calibri"/>
          <w:b/>
          <w:bCs/>
          <w:szCs w:val="28"/>
        </w:rPr>
        <w:t xml:space="preserve">Дата размещения – </w:t>
      </w:r>
      <w:r>
        <w:rPr>
          <w:rFonts w:eastAsia="Calibri"/>
          <w:b/>
          <w:bCs/>
          <w:szCs w:val="28"/>
        </w:rPr>
        <w:t>08</w:t>
      </w:r>
      <w:r w:rsidRPr="00F476AB">
        <w:rPr>
          <w:rFonts w:eastAsia="Calibri"/>
          <w:b/>
          <w:bCs/>
          <w:szCs w:val="28"/>
        </w:rPr>
        <w:t>.0</w:t>
      </w:r>
      <w:r>
        <w:rPr>
          <w:rFonts w:eastAsia="Calibri"/>
          <w:b/>
          <w:bCs/>
          <w:szCs w:val="28"/>
        </w:rPr>
        <w:t>7</w:t>
      </w:r>
      <w:r w:rsidRPr="00F476AB">
        <w:rPr>
          <w:rFonts w:eastAsia="Calibri"/>
          <w:b/>
          <w:bCs/>
          <w:szCs w:val="28"/>
        </w:rPr>
        <w:t>.2025</w:t>
      </w:r>
    </w:p>
    <w:p w:rsidR="004825F0" w:rsidRPr="00F476AB" w:rsidRDefault="004825F0" w:rsidP="004825F0">
      <w:pPr>
        <w:autoSpaceDE w:val="0"/>
        <w:autoSpaceDN w:val="0"/>
        <w:adjustRightInd w:val="0"/>
        <w:spacing w:line="288" w:lineRule="auto"/>
        <w:ind w:right="283"/>
        <w:jc w:val="right"/>
        <w:outlineLvl w:val="0"/>
        <w:rPr>
          <w:rFonts w:eastAsia="Calibri"/>
          <w:b/>
          <w:bCs/>
          <w:szCs w:val="28"/>
        </w:rPr>
      </w:pPr>
      <w:r w:rsidRPr="00F476AB">
        <w:rPr>
          <w:rFonts w:eastAsia="Calibri"/>
          <w:b/>
          <w:bCs/>
          <w:szCs w:val="28"/>
        </w:rPr>
        <w:t xml:space="preserve">Дата истечения срока проведения независимой антикоррупционной экспертизы (не менее </w:t>
      </w:r>
      <w:r>
        <w:rPr>
          <w:rFonts w:eastAsia="Calibri"/>
          <w:b/>
          <w:bCs/>
          <w:szCs w:val="28"/>
        </w:rPr>
        <w:t>5</w:t>
      </w:r>
      <w:r w:rsidRPr="00F476AB">
        <w:rPr>
          <w:rFonts w:eastAsia="Calibri"/>
          <w:b/>
          <w:bCs/>
          <w:szCs w:val="28"/>
        </w:rPr>
        <w:t xml:space="preserve"> рабочих дней с даты размещения) – </w:t>
      </w:r>
      <w:r>
        <w:rPr>
          <w:rFonts w:eastAsia="Calibri"/>
          <w:b/>
          <w:bCs/>
          <w:szCs w:val="28"/>
        </w:rPr>
        <w:t>15</w:t>
      </w:r>
      <w:r w:rsidRPr="00F476AB">
        <w:rPr>
          <w:rFonts w:eastAsia="Calibri"/>
          <w:b/>
          <w:bCs/>
          <w:szCs w:val="28"/>
        </w:rPr>
        <w:t>.0</w:t>
      </w:r>
      <w:r>
        <w:rPr>
          <w:rFonts w:eastAsia="Calibri"/>
          <w:b/>
          <w:bCs/>
          <w:szCs w:val="28"/>
        </w:rPr>
        <w:t>7</w:t>
      </w:r>
      <w:r w:rsidRPr="00F476AB">
        <w:rPr>
          <w:rFonts w:eastAsia="Calibri"/>
          <w:b/>
          <w:bCs/>
          <w:szCs w:val="28"/>
        </w:rPr>
        <w:t>.2025</w:t>
      </w:r>
    </w:p>
    <w:p w:rsidR="004825F0" w:rsidRPr="00F476AB" w:rsidRDefault="004825F0" w:rsidP="004825F0">
      <w:pPr>
        <w:autoSpaceDE w:val="0"/>
        <w:autoSpaceDN w:val="0"/>
        <w:adjustRightInd w:val="0"/>
        <w:spacing w:line="288" w:lineRule="auto"/>
        <w:ind w:right="283"/>
        <w:jc w:val="right"/>
        <w:outlineLvl w:val="0"/>
        <w:rPr>
          <w:rFonts w:eastAsia="Calibri"/>
          <w:b/>
          <w:bCs/>
          <w:szCs w:val="28"/>
        </w:rPr>
      </w:pPr>
      <w:r w:rsidRPr="00F476AB">
        <w:rPr>
          <w:rFonts w:eastAsia="Calibri"/>
          <w:b/>
          <w:bCs/>
          <w:szCs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F476AB">
        <w:rPr>
          <w:rFonts w:eastAsia="Calibri"/>
          <w:b/>
          <w:bCs/>
          <w:szCs w:val="28"/>
        </w:rPr>
        <w:t>г.Казань</w:t>
      </w:r>
      <w:proofErr w:type="spellEnd"/>
      <w:r w:rsidRPr="00F476AB">
        <w:rPr>
          <w:rFonts w:eastAsia="Calibri"/>
          <w:b/>
          <w:bCs/>
          <w:szCs w:val="28"/>
        </w:rPr>
        <w:t xml:space="preserve">, </w:t>
      </w:r>
      <w:proofErr w:type="spellStart"/>
      <w:r w:rsidRPr="00F476AB">
        <w:rPr>
          <w:rFonts w:eastAsia="Calibri"/>
          <w:b/>
          <w:bCs/>
          <w:szCs w:val="28"/>
        </w:rPr>
        <w:t>ул.Груздева</w:t>
      </w:r>
      <w:proofErr w:type="spellEnd"/>
      <w:r w:rsidRPr="00F476AB">
        <w:rPr>
          <w:rFonts w:eastAsia="Calibri"/>
          <w:b/>
          <w:bCs/>
          <w:szCs w:val="28"/>
        </w:rPr>
        <w:t>, д.5</w:t>
      </w:r>
    </w:p>
    <w:p w:rsidR="004825F0" w:rsidRPr="00F476AB" w:rsidRDefault="004825F0" w:rsidP="004825F0">
      <w:pPr>
        <w:autoSpaceDE w:val="0"/>
        <w:autoSpaceDN w:val="0"/>
        <w:adjustRightInd w:val="0"/>
        <w:spacing w:line="288" w:lineRule="auto"/>
        <w:ind w:right="283"/>
        <w:jc w:val="right"/>
        <w:outlineLvl w:val="0"/>
        <w:rPr>
          <w:rFonts w:eastAsia="Calibri"/>
          <w:b/>
          <w:bCs/>
          <w:szCs w:val="28"/>
          <w:lang w:val="en-US"/>
        </w:rPr>
      </w:pPr>
      <w:r w:rsidRPr="00F476AB">
        <w:rPr>
          <w:rFonts w:eastAsia="Calibri"/>
          <w:b/>
          <w:bCs/>
          <w:szCs w:val="28"/>
          <w:lang w:val="en-US"/>
        </w:rPr>
        <w:t xml:space="preserve">e-mail – </w:t>
      </w:r>
      <w:r w:rsidRPr="00F476AB">
        <w:rPr>
          <w:rFonts w:eastAsia="Calibri"/>
          <w:b/>
          <w:szCs w:val="28"/>
          <w:lang w:val="en-US"/>
        </w:rPr>
        <w:t>Danila.Politov@tatar.ru</w:t>
      </w:r>
      <w:r w:rsidRPr="00F476AB" w:rsidDel="00A20C67">
        <w:rPr>
          <w:rFonts w:eastAsia="Calibri"/>
          <w:b/>
          <w:bCs/>
          <w:szCs w:val="28"/>
          <w:lang w:val="en-US"/>
        </w:rPr>
        <w:t xml:space="preserve"> </w:t>
      </w:r>
    </w:p>
    <w:p w:rsidR="004825F0" w:rsidRPr="00F476AB" w:rsidRDefault="004825F0" w:rsidP="004825F0">
      <w:pPr>
        <w:keepNext/>
        <w:spacing w:line="288" w:lineRule="auto"/>
        <w:ind w:right="283"/>
        <w:jc w:val="right"/>
        <w:outlineLvl w:val="0"/>
        <w:rPr>
          <w:rFonts w:eastAsia="Calibri"/>
          <w:b/>
          <w:bCs/>
          <w:szCs w:val="28"/>
        </w:rPr>
      </w:pPr>
      <w:r w:rsidRPr="00F476AB">
        <w:rPr>
          <w:rFonts w:eastAsia="Calibri"/>
          <w:b/>
          <w:bCs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4825F0" w:rsidRPr="00F476AB" w:rsidRDefault="004825F0" w:rsidP="004825F0">
      <w:pPr>
        <w:widowControl w:val="0"/>
        <w:spacing w:line="288" w:lineRule="auto"/>
        <w:ind w:left="-567" w:right="283"/>
        <w:jc w:val="right"/>
        <w:rPr>
          <w:b/>
          <w:bCs/>
          <w:szCs w:val="28"/>
        </w:rPr>
      </w:pPr>
      <w:r w:rsidRPr="00F476AB">
        <w:rPr>
          <w:b/>
          <w:bCs/>
          <w:szCs w:val="28"/>
        </w:rPr>
        <w:t xml:space="preserve">                                        ИК МО г.Казани" </w:t>
      </w:r>
      <w:proofErr w:type="spellStart"/>
      <w:r w:rsidRPr="00F476AB">
        <w:rPr>
          <w:b/>
          <w:bCs/>
          <w:szCs w:val="28"/>
        </w:rPr>
        <w:t>Д.С.Политова</w:t>
      </w:r>
      <w:proofErr w:type="spellEnd"/>
    </w:p>
    <w:p w:rsidR="004825F0" w:rsidRPr="00F476AB" w:rsidRDefault="004825F0" w:rsidP="004825F0">
      <w:pPr>
        <w:tabs>
          <w:tab w:val="left" w:pos="0"/>
          <w:tab w:val="left" w:pos="284"/>
        </w:tabs>
        <w:spacing w:line="288" w:lineRule="auto"/>
        <w:ind w:right="283"/>
        <w:jc w:val="center"/>
        <w:rPr>
          <w:rFonts w:eastAsia="Calibri"/>
          <w:b/>
          <w:color w:val="000000"/>
          <w:szCs w:val="28"/>
        </w:rPr>
      </w:pPr>
    </w:p>
    <w:p w:rsidR="004825F0" w:rsidRPr="00F476AB" w:rsidRDefault="004825F0" w:rsidP="004825F0">
      <w:pPr>
        <w:tabs>
          <w:tab w:val="left" w:pos="0"/>
          <w:tab w:val="left" w:pos="284"/>
        </w:tabs>
        <w:spacing w:line="288" w:lineRule="auto"/>
        <w:ind w:firstLine="567"/>
        <w:jc w:val="center"/>
        <w:rPr>
          <w:rFonts w:eastAsia="Calibri"/>
          <w:b/>
          <w:color w:val="000000"/>
          <w:szCs w:val="28"/>
        </w:rPr>
      </w:pPr>
    </w:p>
    <w:p w:rsidR="004825F0" w:rsidRPr="00F476AB" w:rsidRDefault="004825F0" w:rsidP="004825F0">
      <w:pPr>
        <w:tabs>
          <w:tab w:val="left" w:pos="0"/>
          <w:tab w:val="left" w:pos="284"/>
        </w:tabs>
        <w:spacing w:line="288" w:lineRule="auto"/>
        <w:jc w:val="center"/>
        <w:rPr>
          <w:rFonts w:eastAsia="Calibri"/>
          <w:b/>
          <w:color w:val="000000"/>
          <w:szCs w:val="28"/>
        </w:rPr>
      </w:pPr>
      <w:r w:rsidRPr="00F476AB">
        <w:rPr>
          <w:rFonts w:eastAsia="Calibri"/>
          <w:b/>
          <w:color w:val="000000"/>
          <w:szCs w:val="28"/>
        </w:rPr>
        <w:t>Проект постановления Исполнительного комитета г.Казани</w:t>
      </w: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825F0">
      <w:pPr>
        <w:jc w:val="center"/>
        <w:rPr>
          <w:b/>
          <w:bCs/>
          <w:szCs w:val="28"/>
        </w:rPr>
      </w:pPr>
      <w:r w:rsidRPr="00562E47">
        <w:rPr>
          <w:b/>
          <w:szCs w:val="28"/>
        </w:rPr>
        <w:t xml:space="preserve">Об утверждении проекта </w:t>
      </w:r>
      <w:r w:rsidRPr="00771268">
        <w:rPr>
          <w:b/>
          <w:szCs w:val="28"/>
        </w:rPr>
        <w:t xml:space="preserve">планировки </w:t>
      </w:r>
      <w:r w:rsidRPr="00F80007">
        <w:rPr>
          <w:b/>
          <w:szCs w:val="28"/>
        </w:rPr>
        <w:t>территории</w:t>
      </w:r>
      <w:r w:rsidRPr="00354348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на</w:t>
      </w:r>
      <w:r w:rsidRPr="00623833">
        <w:rPr>
          <w:b/>
          <w:bCs/>
          <w:szCs w:val="28"/>
        </w:rPr>
        <w:t xml:space="preserve"> </w:t>
      </w:r>
    </w:p>
    <w:p w:rsidR="004825F0" w:rsidRDefault="004825F0" w:rsidP="004825F0">
      <w:pPr>
        <w:jc w:val="center"/>
        <w:rPr>
          <w:b/>
          <w:bCs/>
          <w:szCs w:val="28"/>
        </w:rPr>
      </w:pPr>
      <w:r w:rsidRPr="00623833">
        <w:rPr>
          <w:b/>
          <w:bCs/>
          <w:szCs w:val="28"/>
        </w:rPr>
        <w:t>земельн</w:t>
      </w:r>
      <w:r>
        <w:rPr>
          <w:b/>
          <w:bCs/>
          <w:szCs w:val="28"/>
        </w:rPr>
        <w:t>ый</w:t>
      </w:r>
      <w:r w:rsidRPr="00623833">
        <w:rPr>
          <w:b/>
          <w:bCs/>
          <w:szCs w:val="28"/>
        </w:rPr>
        <w:t xml:space="preserve"> участ</w:t>
      </w:r>
      <w:r>
        <w:rPr>
          <w:b/>
          <w:bCs/>
          <w:szCs w:val="28"/>
        </w:rPr>
        <w:t>о</w:t>
      </w:r>
      <w:r w:rsidRPr="00623833">
        <w:rPr>
          <w:b/>
          <w:bCs/>
          <w:szCs w:val="28"/>
        </w:rPr>
        <w:t>к</w:t>
      </w:r>
      <w:r>
        <w:rPr>
          <w:b/>
          <w:bCs/>
          <w:szCs w:val="28"/>
        </w:rPr>
        <w:t xml:space="preserve"> </w:t>
      </w:r>
      <w:r w:rsidRPr="00623833">
        <w:rPr>
          <w:b/>
          <w:bCs/>
          <w:szCs w:val="28"/>
        </w:rPr>
        <w:t>с кадастровым номером 16:50:310301:776</w:t>
      </w:r>
    </w:p>
    <w:p w:rsidR="004825F0" w:rsidRPr="00ED5EAB" w:rsidRDefault="004825F0" w:rsidP="004825F0">
      <w:pPr>
        <w:spacing w:line="288" w:lineRule="auto"/>
        <w:jc w:val="center"/>
        <w:rPr>
          <w:b/>
          <w:sz w:val="26"/>
          <w:szCs w:val="26"/>
        </w:rPr>
      </w:pPr>
    </w:p>
    <w:p w:rsidR="004825F0" w:rsidRPr="00925E27" w:rsidRDefault="004825F0" w:rsidP="004825F0">
      <w:pPr>
        <w:spacing w:line="288" w:lineRule="auto"/>
        <w:ind w:firstLine="567"/>
        <w:contextualSpacing/>
      </w:pPr>
      <w:r w:rsidRPr="00936753">
        <w:t>В целях обеспечения территории градостроительной документацией, в соответствии со статьями 42, 45, 46 Градостроительного кодекса Российской Федерации, согласно постановлению Правительства Российской Федерации от 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постановлению Исполнительного комитета г.Казани от 03.02.2025 №231 «О подготовке проекта планировки территории на земельный участок с кадастровым номером 16:50:310301:776», постановлению Исполнительного комитета г.Казани от 19.03.2025 №781 «</w:t>
      </w:r>
      <w:r w:rsidRPr="00936753">
        <w:rPr>
          <w:rStyle w:val="af2"/>
          <w:rFonts w:eastAsiaTheme="majorEastAsia"/>
          <w:i w:val="0"/>
          <w:color w:val="auto"/>
          <w:szCs w:val="28"/>
        </w:rPr>
        <w:t xml:space="preserve">О внесении изменений в постановление Исполнительного комитета г.Казани от </w:t>
      </w:r>
      <w:r w:rsidRPr="00936753">
        <w:rPr>
          <w:szCs w:val="28"/>
        </w:rPr>
        <w:t xml:space="preserve">03.02.2025 №231 </w:t>
      </w:r>
      <w:r w:rsidRPr="00936753">
        <w:rPr>
          <w:rStyle w:val="af2"/>
          <w:rFonts w:eastAsiaTheme="majorEastAsia"/>
          <w:i w:val="0"/>
          <w:color w:val="auto"/>
          <w:szCs w:val="28"/>
        </w:rPr>
        <w:t>«</w:t>
      </w:r>
      <w:r w:rsidRPr="00936753">
        <w:rPr>
          <w:bCs/>
          <w:szCs w:val="28"/>
        </w:rPr>
        <w:t xml:space="preserve">О подготовке проекта планировки территории </w:t>
      </w:r>
      <w:r w:rsidRPr="00936753">
        <w:rPr>
          <w:bCs/>
          <w:iCs/>
          <w:szCs w:val="28"/>
        </w:rPr>
        <w:t>на земельный участок с кадастровым номером 16:50:310301:776</w:t>
      </w:r>
      <w:r w:rsidRPr="00936753">
        <w:rPr>
          <w:rStyle w:val="af2"/>
          <w:rFonts w:eastAsiaTheme="majorEastAsia"/>
          <w:i w:val="0"/>
          <w:color w:val="auto"/>
          <w:szCs w:val="28"/>
        </w:rPr>
        <w:t>»,</w:t>
      </w:r>
      <w:r w:rsidRPr="00936753">
        <w:t xml:space="preserve"> учитывая заключение по результатам общественных обсуждений, проведенных с</w:t>
      </w:r>
      <w:r w:rsidRPr="00925E27">
        <w:t xml:space="preserve"> </w:t>
      </w:r>
      <w:r>
        <w:t>03.07.2025</w:t>
      </w:r>
      <w:r w:rsidRPr="00925E27">
        <w:t xml:space="preserve"> по </w:t>
      </w:r>
      <w:r>
        <w:t>17.07.2025</w:t>
      </w:r>
      <w:r w:rsidRPr="00925E27">
        <w:t xml:space="preserve">, </w:t>
      </w:r>
      <w:r w:rsidRPr="00925E27">
        <w:rPr>
          <w:b/>
        </w:rPr>
        <w:t>постановляю</w:t>
      </w:r>
      <w:r w:rsidRPr="00925E27">
        <w:t>:</w:t>
      </w:r>
    </w:p>
    <w:p w:rsidR="004825F0" w:rsidRPr="00562E47" w:rsidRDefault="004825F0" w:rsidP="004825F0">
      <w:pPr>
        <w:pStyle w:val="15"/>
        <w:spacing w:line="288" w:lineRule="auto"/>
        <w:rPr>
          <w:sz w:val="28"/>
          <w:szCs w:val="28"/>
        </w:rPr>
      </w:pPr>
      <w:r w:rsidRPr="00562E47">
        <w:rPr>
          <w:sz w:val="28"/>
          <w:szCs w:val="28"/>
        </w:rPr>
        <w:lastRenderedPageBreak/>
        <w:t xml:space="preserve">1. Утвердить проект </w:t>
      </w:r>
      <w:r w:rsidRPr="00771268">
        <w:rPr>
          <w:sz w:val="28"/>
          <w:szCs w:val="28"/>
        </w:rPr>
        <w:t xml:space="preserve">планировки территории </w:t>
      </w:r>
      <w:r>
        <w:t>на</w:t>
      </w:r>
      <w:r w:rsidRPr="00354348">
        <w:rPr>
          <w:sz w:val="28"/>
          <w:szCs w:val="28"/>
        </w:rPr>
        <w:t xml:space="preserve"> земельн</w:t>
      </w:r>
      <w:r>
        <w:t>ый</w:t>
      </w:r>
      <w:r w:rsidRPr="00354348">
        <w:rPr>
          <w:sz w:val="28"/>
          <w:szCs w:val="28"/>
        </w:rPr>
        <w:t xml:space="preserve"> участ</w:t>
      </w:r>
      <w:r>
        <w:t>о</w:t>
      </w:r>
      <w:r w:rsidRPr="00354348">
        <w:rPr>
          <w:sz w:val="28"/>
          <w:szCs w:val="28"/>
        </w:rPr>
        <w:t>к</w:t>
      </w:r>
      <w:r w:rsidRPr="00623833">
        <w:rPr>
          <w:sz w:val="28"/>
          <w:szCs w:val="28"/>
        </w:rPr>
        <w:t xml:space="preserve"> с кадастровым номером 16:50:310301:776</w:t>
      </w:r>
      <w:r w:rsidRPr="00562E47">
        <w:rPr>
          <w:color w:val="000000"/>
          <w:sz w:val="28"/>
          <w:szCs w:val="28"/>
        </w:rPr>
        <w:t xml:space="preserve"> (прилагается).</w:t>
      </w:r>
    </w:p>
    <w:p w:rsidR="004825F0" w:rsidRPr="00240102" w:rsidRDefault="004825F0" w:rsidP="004825F0">
      <w:pPr>
        <w:suppressAutoHyphens/>
        <w:spacing w:line="288" w:lineRule="auto"/>
        <w:ind w:firstLine="709"/>
        <w:rPr>
          <w:szCs w:val="28"/>
        </w:rPr>
      </w:pPr>
      <w:r>
        <w:rPr>
          <w:szCs w:val="28"/>
        </w:rPr>
        <w:t xml:space="preserve">2. </w:t>
      </w:r>
      <w:r w:rsidRPr="00240102">
        <w:rPr>
          <w:szCs w:val="28"/>
        </w:rPr>
        <w:t xml:space="preserve">Опубликовать настоящее постановление, за исключением перечня </w:t>
      </w:r>
      <w:r w:rsidRPr="00A41165">
        <w:rPr>
          <w:szCs w:val="28"/>
        </w:rPr>
        <w:t xml:space="preserve">координат характерных точек </w:t>
      </w:r>
      <w:r>
        <w:rPr>
          <w:szCs w:val="28"/>
        </w:rPr>
        <w:t>устанавливаемых красных линий</w:t>
      </w:r>
      <w:r w:rsidRPr="00240102">
        <w:rPr>
          <w:szCs w:val="28"/>
        </w:rPr>
        <w:t xml:space="preserve"> (материалы для служебного пользования),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:rsidR="004825F0" w:rsidRPr="00240102" w:rsidRDefault="004825F0" w:rsidP="004825F0">
      <w:pPr>
        <w:suppressAutoHyphens/>
        <w:spacing w:line="288" w:lineRule="auto"/>
        <w:ind w:firstLine="709"/>
        <w:rPr>
          <w:szCs w:val="28"/>
        </w:rPr>
      </w:pPr>
      <w:r w:rsidRPr="00240102">
        <w:rPr>
          <w:szCs w:val="28"/>
        </w:rPr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4825F0" w:rsidRPr="00240102" w:rsidRDefault="004825F0" w:rsidP="004825F0">
      <w:pPr>
        <w:suppressAutoHyphens/>
        <w:spacing w:line="288" w:lineRule="auto"/>
        <w:ind w:firstLine="709"/>
        <w:rPr>
          <w:szCs w:val="28"/>
        </w:rPr>
      </w:pPr>
      <w:r w:rsidRPr="00240102">
        <w:rPr>
          <w:szCs w:val="28"/>
        </w:rPr>
        <w:t>4. Установить, что настоящее постановление вступает в силу со дня его официального опубликования.</w:t>
      </w:r>
    </w:p>
    <w:p w:rsidR="004825F0" w:rsidRPr="00240102" w:rsidRDefault="004825F0" w:rsidP="004825F0">
      <w:pPr>
        <w:suppressAutoHyphens/>
        <w:spacing w:line="288" w:lineRule="auto"/>
        <w:ind w:firstLine="709"/>
        <w:rPr>
          <w:szCs w:val="28"/>
        </w:rPr>
      </w:pPr>
      <w:r w:rsidRPr="00240102">
        <w:rPr>
          <w:szCs w:val="28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г.Казани </w:t>
      </w:r>
      <w:proofErr w:type="spellStart"/>
      <w:r w:rsidRPr="00240102">
        <w:rPr>
          <w:szCs w:val="28"/>
        </w:rPr>
        <w:t>А.Р.Нигматзянова</w:t>
      </w:r>
      <w:proofErr w:type="spellEnd"/>
      <w:r w:rsidRPr="00240102">
        <w:rPr>
          <w:szCs w:val="28"/>
        </w:rPr>
        <w:t>.</w:t>
      </w:r>
    </w:p>
    <w:p w:rsidR="004825F0" w:rsidRDefault="004825F0" w:rsidP="004825F0">
      <w:pPr>
        <w:suppressAutoHyphens/>
        <w:spacing w:line="288" w:lineRule="auto"/>
        <w:ind w:firstLine="709"/>
        <w:rPr>
          <w:szCs w:val="28"/>
        </w:rPr>
      </w:pPr>
    </w:p>
    <w:p w:rsidR="004825F0" w:rsidRDefault="004825F0" w:rsidP="004825F0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825F0">
      <w:pPr>
        <w:pStyle w:val="Default"/>
        <w:spacing w:line="288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</w:t>
      </w: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825F0" w:rsidRDefault="004825F0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4F28F3" w:rsidRPr="00D96AC6" w:rsidRDefault="004F28F3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4F28F3" w:rsidRPr="00D96AC6" w:rsidRDefault="004F28F3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</w:p>
    <w:p w:rsidR="004F28F3" w:rsidRPr="00D96AC6" w:rsidRDefault="004F28F3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 xml:space="preserve">Исполнительного комитета г.Казани </w:t>
      </w:r>
    </w:p>
    <w:p w:rsidR="004F28F3" w:rsidRPr="00D96AC6" w:rsidRDefault="004F28F3" w:rsidP="004F28F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от___________№_____</w:t>
      </w:r>
    </w:p>
    <w:p w:rsidR="004F28F3" w:rsidRPr="00D96AC6" w:rsidRDefault="004F28F3" w:rsidP="004F28F3">
      <w:pPr>
        <w:widowControl w:val="0"/>
        <w:tabs>
          <w:tab w:val="left" w:pos="6379"/>
        </w:tabs>
        <w:spacing w:line="288" w:lineRule="auto"/>
        <w:ind w:left="6237"/>
        <w:contextualSpacing/>
        <w:rPr>
          <w:szCs w:val="28"/>
          <w:u w:val="single"/>
        </w:rPr>
      </w:pPr>
    </w:p>
    <w:p w:rsidR="004F28F3" w:rsidRPr="00D96AC6" w:rsidRDefault="004F28F3" w:rsidP="004F28F3">
      <w:pPr>
        <w:widowControl w:val="0"/>
        <w:tabs>
          <w:tab w:val="left" w:pos="6300"/>
        </w:tabs>
        <w:spacing w:line="288" w:lineRule="auto"/>
        <w:ind w:left="6379"/>
        <w:contextualSpacing/>
        <w:rPr>
          <w:szCs w:val="28"/>
          <w:u w:val="single"/>
        </w:rPr>
      </w:pPr>
    </w:p>
    <w:p w:rsidR="004F28F3" w:rsidRPr="005C018C" w:rsidRDefault="004F28F3" w:rsidP="005C018C">
      <w:pPr>
        <w:jc w:val="center"/>
        <w:rPr>
          <w:b/>
          <w:bCs/>
          <w:szCs w:val="28"/>
        </w:rPr>
      </w:pPr>
      <w:r w:rsidRPr="005C018C">
        <w:rPr>
          <w:b/>
          <w:bCs/>
          <w:szCs w:val="28"/>
        </w:rPr>
        <w:t xml:space="preserve">Проект планировки территории </w:t>
      </w:r>
      <w:r w:rsidR="005C018C" w:rsidRPr="005C018C">
        <w:rPr>
          <w:b/>
        </w:rPr>
        <w:t>на</w:t>
      </w:r>
      <w:r w:rsidR="005C018C" w:rsidRPr="005C018C">
        <w:rPr>
          <w:b/>
          <w:szCs w:val="28"/>
        </w:rPr>
        <w:t xml:space="preserve"> земельн</w:t>
      </w:r>
      <w:r w:rsidR="005C018C" w:rsidRPr="005C018C">
        <w:rPr>
          <w:b/>
        </w:rPr>
        <w:t>ый</w:t>
      </w:r>
      <w:r w:rsidR="005C018C" w:rsidRPr="005C018C">
        <w:rPr>
          <w:b/>
          <w:szCs w:val="28"/>
        </w:rPr>
        <w:t xml:space="preserve"> участ</w:t>
      </w:r>
      <w:r w:rsidR="005C018C" w:rsidRPr="005C018C">
        <w:rPr>
          <w:b/>
        </w:rPr>
        <w:t>о</w:t>
      </w:r>
      <w:r w:rsidR="005C018C" w:rsidRPr="005C018C">
        <w:rPr>
          <w:b/>
          <w:szCs w:val="28"/>
        </w:rPr>
        <w:t>к</w:t>
      </w:r>
    </w:p>
    <w:p w:rsidR="004F28F3" w:rsidRPr="005C018C" w:rsidRDefault="004F28F3" w:rsidP="004F28F3">
      <w:pPr>
        <w:jc w:val="center"/>
        <w:rPr>
          <w:b/>
          <w:bCs/>
          <w:szCs w:val="28"/>
        </w:rPr>
      </w:pPr>
      <w:r w:rsidRPr="005C018C">
        <w:rPr>
          <w:b/>
          <w:bCs/>
          <w:szCs w:val="28"/>
        </w:rPr>
        <w:t xml:space="preserve"> с кадастровым номером 16:50:310301:776</w:t>
      </w:r>
    </w:p>
    <w:p w:rsidR="004F28F3" w:rsidRPr="005C018C" w:rsidRDefault="004F28F3" w:rsidP="004F28F3">
      <w:pPr>
        <w:jc w:val="center"/>
        <w:rPr>
          <w:b/>
          <w:bCs/>
          <w:szCs w:val="28"/>
        </w:rPr>
      </w:pPr>
    </w:p>
    <w:p w:rsidR="004F28F3" w:rsidRPr="00D96AC6" w:rsidRDefault="004F28F3" w:rsidP="004F28F3">
      <w:pPr>
        <w:ind w:firstLine="709"/>
        <w:rPr>
          <w:szCs w:val="28"/>
        </w:rPr>
      </w:pPr>
      <w:r w:rsidRPr="00D96AC6">
        <w:rPr>
          <w:szCs w:val="28"/>
        </w:rPr>
        <w:t xml:space="preserve">Проект </w:t>
      </w:r>
      <w:r w:rsidRPr="00057550">
        <w:rPr>
          <w:szCs w:val="28"/>
        </w:rPr>
        <w:t xml:space="preserve">планировки территории </w:t>
      </w:r>
      <w:r w:rsidR="005C018C">
        <w:t>на</w:t>
      </w:r>
      <w:r w:rsidR="005C018C" w:rsidRPr="00354348">
        <w:rPr>
          <w:szCs w:val="28"/>
        </w:rPr>
        <w:t xml:space="preserve"> земельн</w:t>
      </w:r>
      <w:r w:rsidR="005C018C">
        <w:t>ый</w:t>
      </w:r>
      <w:r w:rsidR="005C018C" w:rsidRPr="00354348">
        <w:rPr>
          <w:szCs w:val="28"/>
        </w:rPr>
        <w:t xml:space="preserve"> участ</w:t>
      </w:r>
      <w:r w:rsidR="005C018C">
        <w:t>о</w:t>
      </w:r>
      <w:r w:rsidR="005C018C" w:rsidRPr="00354348">
        <w:rPr>
          <w:szCs w:val="28"/>
        </w:rPr>
        <w:t xml:space="preserve">к </w:t>
      </w:r>
      <w:r w:rsidRPr="00623833">
        <w:rPr>
          <w:szCs w:val="28"/>
        </w:rPr>
        <w:t>с кадастровым номером 16:50:310301:776</w:t>
      </w:r>
      <w:r>
        <w:rPr>
          <w:szCs w:val="28"/>
        </w:rPr>
        <w:t xml:space="preserve"> </w:t>
      </w:r>
      <w:r w:rsidRPr="00D96AC6">
        <w:rPr>
          <w:szCs w:val="28"/>
        </w:rPr>
        <w:t>состоит из:</w:t>
      </w:r>
    </w:p>
    <w:p w:rsidR="004F28F3" w:rsidRDefault="004F28F3" w:rsidP="00E97B00">
      <w:pPr>
        <w:spacing w:line="288" w:lineRule="auto"/>
        <w:ind w:firstLine="709"/>
        <w:rPr>
          <w:szCs w:val="28"/>
        </w:rPr>
      </w:pPr>
      <w:r w:rsidRPr="00D96AC6">
        <w:rPr>
          <w:szCs w:val="28"/>
          <w:lang w:val="en-US"/>
        </w:rPr>
        <w:t>I</w:t>
      </w:r>
      <w:r w:rsidRPr="00D96AC6">
        <w:rPr>
          <w:szCs w:val="28"/>
        </w:rPr>
        <w:t xml:space="preserve">. </w:t>
      </w:r>
      <w:r w:rsidRPr="00E97B00">
        <w:rPr>
          <w:szCs w:val="28"/>
        </w:rPr>
        <w:t>Чертежа планировки территории с указанием красных линий, границ существующих и планируемых элементов пл</w:t>
      </w:r>
      <w:r w:rsidR="005C018C" w:rsidRPr="00E97B00">
        <w:rPr>
          <w:szCs w:val="28"/>
        </w:rPr>
        <w:t>а</w:t>
      </w:r>
      <w:r w:rsidRPr="00E97B00">
        <w:rPr>
          <w:szCs w:val="28"/>
        </w:rPr>
        <w:t>нировочной структуры, границ зон размещения объектов капитального строительства</w:t>
      </w:r>
      <w:r w:rsidR="00E97B00" w:rsidRPr="00E97B00">
        <w:rPr>
          <w:szCs w:val="28"/>
        </w:rPr>
        <w:t xml:space="preserve"> с перечнем координат характерных точек устанавливаемых красных линий</w:t>
      </w:r>
      <w:r w:rsidRPr="00E97B00">
        <w:rPr>
          <w:szCs w:val="28"/>
        </w:rPr>
        <w:t>.</w:t>
      </w:r>
    </w:p>
    <w:p w:rsidR="004F28F3" w:rsidRPr="00D96AC6" w:rsidRDefault="004F28F3" w:rsidP="00E97B00">
      <w:pPr>
        <w:widowControl w:val="0"/>
        <w:tabs>
          <w:tab w:val="left" w:pos="0"/>
        </w:tabs>
        <w:spacing w:line="288" w:lineRule="auto"/>
        <w:ind w:firstLine="709"/>
        <w:rPr>
          <w:szCs w:val="28"/>
        </w:rPr>
      </w:pPr>
      <w:r w:rsidRPr="00D96AC6">
        <w:rPr>
          <w:szCs w:val="28"/>
          <w:lang w:val="en-US"/>
        </w:rPr>
        <w:t>I</w:t>
      </w:r>
      <w:r w:rsidRPr="00057550">
        <w:rPr>
          <w:szCs w:val="28"/>
          <w:lang w:val="en-US"/>
        </w:rPr>
        <w:t>I</w:t>
      </w:r>
      <w:r w:rsidRPr="00D96AC6">
        <w:rPr>
          <w:szCs w:val="28"/>
        </w:rPr>
        <w:t xml:space="preserve">. </w:t>
      </w:r>
      <w:r w:rsidRPr="00057550">
        <w:rPr>
          <w:szCs w:val="28"/>
        </w:rPr>
        <w:t>Положени</w:t>
      </w:r>
      <w:r>
        <w:rPr>
          <w:szCs w:val="28"/>
        </w:rPr>
        <w:t>я</w:t>
      </w:r>
      <w:r w:rsidRPr="00057550">
        <w:rPr>
          <w:szCs w:val="28"/>
        </w:rPr>
        <w:t xml:space="preserve"> о характеристиках планируемого развития территории</w:t>
      </w:r>
      <w:r>
        <w:rPr>
          <w:szCs w:val="28"/>
        </w:rPr>
        <w:t>.</w:t>
      </w:r>
    </w:p>
    <w:p w:rsidR="004F28F3" w:rsidRPr="00A55832" w:rsidRDefault="004F28F3" w:rsidP="00E97B00">
      <w:pPr>
        <w:widowControl w:val="0"/>
        <w:tabs>
          <w:tab w:val="left" w:pos="0"/>
        </w:tabs>
        <w:spacing w:line="288" w:lineRule="auto"/>
        <w:ind w:firstLine="709"/>
        <w:rPr>
          <w:szCs w:val="28"/>
        </w:rPr>
      </w:pPr>
      <w:r w:rsidRPr="00D96AC6">
        <w:rPr>
          <w:szCs w:val="28"/>
          <w:lang w:val="en-US"/>
        </w:rPr>
        <w:t>I</w:t>
      </w:r>
      <w:r w:rsidRPr="00057550">
        <w:rPr>
          <w:szCs w:val="28"/>
          <w:lang w:val="en-US"/>
        </w:rPr>
        <w:t>II</w:t>
      </w:r>
      <w:r w:rsidRPr="00D96AC6">
        <w:rPr>
          <w:szCs w:val="28"/>
        </w:rPr>
        <w:t xml:space="preserve">. </w:t>
      </w:r>
      <w:r w:rsidRPr="00A55832">
        <w:rPr>
          <w:szCs w:val="28"/>
        </w:rPr>
        <w:t>Положени</w:t>
      </w:r>
      <w:r>
        <w:rPr>
          <w:szCs w:val="28"/>
        </w:rPr>
        <w:t>я</w:t>
      </w:r>
      <w:r w:rsidRPr="00A55832">
        <w:rPr>
          <w:szCs w:val="28"/>
        </w:rPr>
        <w:t xml:space="preserve"> об очередности планируемого развития территории</w:t>
      </w:r>
      <w:r>
        <w:rPr>
          <w:szCs w:val="28"/>
        </w:rPr>
        <w:t>.</w:t>
      </w:r>
    </w:p>
    <w:p w:rsidR="004F28F3" w:rsidRPr="00A55832" w:rsidRDefault="004F28F3" w:rsidP="00E97B00">
      <w:pPr>
        <w:widowControl w:val="0"/>
        <w:tabs>
          <w:tab w:val="left" w:pos="0"/>
        </w:tabs>
        <w:spacing w:line="288" w:lineRule="auto"/>
        <w:ind w:firstLine="709"/>
        <w:rPr>
          <w:szCs w:val="28"/>
        </w:rPr>
      </w:pPr>
      <w:r w:rsidRPr="00D96AC6">
        <w:rPr>
          <w:szCs w:val="28"/>
        </w:rPr>
        <w:t>Перечень координат характерных точек</w:t>
      </w:r>
      <w:r>
        <w:rPr>
          <w:szCs w:val="28"/>
        </w:rPr>
        <w:t xml:space="preserve"> </w:t>
      </w:r>
      <w:r w:rsidRPr="00057550">
        <w:rPr>
          <w:szCs w:val="28"/>
        </w:rPr>
        <w:t xml:space="preserve">устанавливаемых </w:t>
      </w:r>
      <w:r>
        <w:rPr>
          <w:szCs w:val="28"/>
        </w:rPr>
        <w:t xml:space="preserve">красных линий </w:t>
      </w:r>
      <w:r w:rsidRPr="00D96AC6">
        <w:rPr>
          <w:szCs w:val="28"/>
        </w:rPr>
        <w:t>явля</w:t>
      </w:r>
      <w:r>
        <w:rPr>
          <w:szCs w:val="28"/>
        </w:rPr>
        <w:t>ется</w:t>
      </w:r>
      <w:r w:rsidRPr="00D96AC6">
        <w:rPr>
          <w:szCs w:val="28"/>
        </w:rPr>
        <w:t xml:space="preserve"> документ</w:t>
      </w:r>
      <w:r>
        <w:rPr>
          <w:szCs w:val="28"/>
        </w:rPr>
        <w:t>ом</w:t>
      </w:r>
      <w:r w:rsidRPr="00D96AC6">
        <w:rPr>
          <w:szCs w:val="28"/>
        </w:rPr>
        <w:t xml:space="preserve"> </w:t>
      </w:r>
      <w:r w:rsidR="00813BA6" w:rsidRPr="00BC5FB0">
        <w:rPr>
          <w:szCs w:val="28"/>
        </w:rPr>
        <w:t>для служебного пользования и не подлеж</w:t>
      </w:r>
      <w:r w:rsidR="00813BA6">
        <w:rPr>
          <w:szCs w:val="28"/>
        </w:rPr>
        <w:t>и</w:t>
      </w:r>
      <w:r w:rsidR="00813BA6" w:rsidRPr="00BC5FB0">
        <w:rPr>
          <w:szCs w:val="28"/>
        </w:rPr>
        <w:t>т публикации в  сетевом издании «Муниципальные правовые акты и иная официальная информация» (</w:t>
      </w:r>
      <w:hyperlink r:id="rId8" w:history="1">
        <w:r w:rsidR="00813BA6" w:rsidRPr="00BC5FB0">
          <w:rPr>
            <w:rStyle w:val="a7"/>
            <w:szCs w:val="28"/>
          </w:rPr>
          <w:t>www.docskzn.ru</w:t>
        </w:r>
      </w:hyperlink>
      <w:r w:rsidR="00813BA6" w:rsidRPr="00BC5FB0">
        <w:rPr>
          <w:szCs w:val="28"/>
        </w:rPr>
        <w:t>), размещению на официальном портале органов местного самоуправления города Казани (</w:t>
      </w:r>
      <w:hyperlink r:id="rId9" w:history="1">
        <w:r w:rsidR="00813BA6" w:rsidRPr="00BC5FB0">
          <w:rPr>
            <w:rStyle w:val="a7"/>
            <w:szCs w:val="28"/>
          </w:rPr>
          <w:t>www.kzn.ru</w:t>
        </w:r>
      </w:hyperlink>
      <w:r w:rsidR="00813BA6" w:rsidRPr="00BC5FB0">
        <w:rPr>
          <w:szCs w:val="28"/>
        </w:rPr>
        <w:t>) и на официальном портале правовой информации Республики Татарстан (</w:t>
      </w:r>
      <w:hyperlink r:id="rId10" w:history="1">
        <w:r w:rsidR="00813BA6" w:rsidRPr="00BC5FB0">
          <w:rPr>
            <w:rStyle w:val="a7"/>
            <w:szCs w:val="28"/>
          </w:rPr>
          <w:t>www.pravo.tatarstan.ru</w:t>
        </w:r>
      </w:hyperlink>
      <w:r w:rsidR="00813BA6" w:rsidRPr="00BC5FB0">
        <w:rPr>
          <w:szCs w:val="28"/>
        </w:rPr>
        <w:t>).</w:t>
      </w:r>
    </w:p>
    <w:p w:rsidR="004F28F3" w:rsidRPr="007F3AAF" w:rsidRDefault="004F28F3" w:rsidP="004F28F3">
      <w:pPr>
        <w:widowControl w:val="0"/>
        <w:tabs>
          <w:tab w:val="left" w:pos="0"/>
        </w:tabs>
        <w:spacing w:line="288" w:lineRule="auto"/>
        <w:ind w:firstLine="720"/>
        <w:rPr>
          <w:color w:val="000000"/>
          <w:sz w:val="26"/>
          <w:szCs w:val="26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Default="004F28F3">
      <w:pPr>
        <w:spacing w:after="160" w:line="259" w:lineRule="auto"/>
        <w:jc w:val="left"/>
        <w:rPr>
          <w:b/>
          <w:szCs w:val="28"/>
        </w:rPr>
        <w:sectPr w:rsidR="004F28F3" w:rsidSect="00813BA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81"/>
        </w:sect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8240" behindDoc="0" locked="0" layoutInCell="1" allowOverlap="1" wp14:editId="24AE26DC">
            <wp:simplePos x="0" y="0"/>
            <wp:positionH relativeFrom="margin">
              <wp:posOffset>369239</wp:posOffset>
            </wp:positionH>
            <wp:positionV relativeFrom="paragraph">
              <wp:posOffset>39342</wp:posOffset>
            </wp:positionV>
            <wp:extent cx="8070574" cy="5775627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1585" r="1003" b="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404" cy="577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P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Default="004F28F3">
      <w:pPr>
        <w:spacing w:after="160" w:line="259" w:lineRule="auto"/>
        <w:jc w:val="left"/>
        <w:rPr>
          <w:b/>
          <w:szCs w:val="28"/>
        </w:rPr>
      </w:pPr>
    </w:p>
    <w:p w:rsidR="004F28F3" w:rsidRDefault="004F28F3">
      <w:pPr>
        <w:spacing w:after="160" w:line="259" w:lineRule="auto"/>
        <w:jc w:val="left"/>
        <w:rPr>
          <w:b/>
          <w:szCs w:val="28"/>
        </w:rPr>
        <w:sectPr w:rsidR="004F28F3" w:rsidSect="00AB0DA9">
          <w:headerReference w:type="first" r:id="rId18"/>
          <w:pgSz w:w="16838" w:h="11906" w:orient="landscape"/>
          <w:pgMar w:top="1134" w:right="1134" w:bottom="1134" w:left="1134" w:header="709" w:footer="709" w:gutter="0"/>
          <w:pgNumType w:start="2" w:chapStyle="1"/>
          <w:cols w:space="708"/>
          <w:titlePg/>
          <w:docGrid w:linePitch="381"/>
        </w:sectPr>
      </w:pPr>
    </w:p>
    <w:p w:rsidR="004F28F3" w:rsidRDefault="004F28F3" w:rsidP="004F28F3">
      <w:pPr>
        <w:spacing w:line="288" w:lineRule="auto"/>
        <w:jc w:val="center"/>
        <w:rPr>
          <w:szCs w:val="28"/>
        </w:rPr>
      </w:pPr>
    </w:p>
    <w:p w:rsidR="00460353" w:rsidRDefault="00E5700E" w:rsidP="00636E4B">
      <w:pPr>
        <w:jc w:val="center"/>
        <w:rPr>
          <w:b/>
          <w:szCs w:val="28"/>
        </w:rPr>
      </w:pPr>
      <w:r w:rsidRPr="00E5700E">
        <w:rPr>
          <w:b/>
          <w:szCs w:val="28"/>
          <w:lang w:val="en-US"/>
        </w:rPr>
        <w:t>II</w:t>
      </w:r>
      <w:r w:rsidRPr="00E5700E">
        <w:rPr>
          <w:b/>
          <w:szCs w:val="28"/>
        </w:rPr>
        <w:t>. Положени</w:t>
      </w:r>
      <w:r>
        <w:rPr>
          <w:b/>
          <w:szCs w:val="28"/>
        </w:rPr>
        <w:t>е</w:t>
      </w:r>
      <w:r w:rsidRPr="00E5700E">
        <w:rPr>
          <w:b/>
          <w:szCs w:val="28"/>
        </w:rPr>
        <w:t xml:space="preserve"> о характеристиках планируемого развития территории</w:t>
      </w:r>
    </w:p>
    <w:p w:rsidR="00E5700E" w:rsidRPr="00E5700E" w:rsidRDefault="00E5700E" w:rsidP="00636E4B">
      <w:pPr>
        <w:jc w:val="center"/>
        <w:rPr>
          <w:b/>
          <w:szCs w:val="28"/>
        </w:rPr>
      </w:pPr>
    </w:p>
    <w:p w:rsidR="00636E4B" w:rsidRDefault="00636E4B" w:rsidP="001433CB">
      <w:pPr>
        <w:pStyle w:val="2"/>
      </w:pPr>
      <w:bookmarkStart w:id="1" w:name="_Toc182821848"/>
      <w:r w:rsidRPr="001433CB">
        <w:t xml:space="preserve">2.1 </w:t>
      </w:r>
      <w:r w:rsidR="00DA1FE5">
        <w:t>Описание местоположения территории проектирования</w:t>
      </w:r>
      <w:bookmarkEnd w:id="1"/>
    </w:p>
    <w:p w:rsidR="00676645" w:rsidRDefault="00676645" w:rsidP="00676645"/>
    <w:p w:rsidR="003619F3" w:rsidRDefault="003619F3" w:rsidP="00E5700E">
      <w:pPr>
        <w:ind w:right="-1" w:firstLine="709"/>
        <w:rPr>
          <w:rFonts w:eastAsia="Arial"/>
          <w:spacing w:val="-1"/>
          <w:szCs w:val="28"/>
        </w:rPr>
      </w:pPr>
      <w:r w:rsidRPr="00026B8A">
        <w:rPr>
          <w:rFonts w:eastAsia="Arial"/>
          <w:spacing w:val="-1"/>
          <w:szCs w:val="28"/>
        </w:rPr>
        <w:t xml:space="preserve">Проект планировки территории разработан </w:t>
      </w:r>
      <w:r w:rsidR="00AC31F6" w:rsidRPr="00E2759B">
        <w:rPr>
          <w:rFonts w:eastAsia="Arial"/>
          <w:spacing w:val="-1"/>
          <w:szCs w:val="28"/>
        </w:rPr>
        <w:t>для создания особой экономической зоны с размещением индустриального парка (</w:t>
      </w:r>
      <w:r w:rsidR="00AC31F6">
        <w:rPr>
          <w:rFonts w:eastAsia="Arial"/>
          <w:spacing w:val="-1"/>
          <w:szCs w:val="28"/>
        </w:rPr>
        <w:t xml:space="preserve">1 </w:t>
      </w:r>
      <w:r w:rsidR="00AC31F6" w:rsidRPr="00E2759B">
        <w:rPr>
          <w:rFonts w:eastAsia="Arial"/>
          <w:spacing w:val="-1"/>
          <w:szCs w:val="28"/>
        </w:rPr>
        <w:t>этап)</w:t>
      </w:r>
      <w:r w:rsidRPr="00026B8A">
        <w:rPr>
          <w:rFonts w:eastAsia="Arial"/>
          <w:spacing w:val="-1"/>
          <w:szCs w:val="28"/>
        </w:rPr>
        <w:t>, планируемого к строительству по адресу: Республика Татарстан, МО "г Казань", г Казань, Московский район, ул. Химическая, на основании</w:t>
      </w:r>
      <w:r>
        <w:rPr>
          <w:rFonts w:eastAsia="Arial"/>
          <w:spacing w:val="-1"/>
          <w:szCs w:val="28"/>
        </w:rPr>
        <w:t xml:space="preserve"> </w:t>
      </w:r>
      <w:r w:rsidRPr="00471F4F">
        <w:rPr>
          <w:rFonts w:eastAsia="Arial"/>
          <w:spacing w:val="-1"/>
          <w:szCs w:val="28"/>
        </w:rPr>
        <w:t xml:space="preserve">решения </w:t>
      </w:r>
      <w:r w:rsidRPr="00026B8A">
        <w:rPr>
          <w:rFonts w:eastAsia="Arial"/>
          <w:spacing w:val="-1"/>
          <w:szCs w:val="28"/>
        </w:rPr>
        <w:t>Исполнительного комитета г.Казани</w:t>
      </w:r>
      <w:r w:rsidR="00E15448">
        <w:rPr>
          <w:rFonts w:eastAsia="Arial"/>
          <w:spacing w:val="-1"/>
          <w:szCs w:val="28"/>
        </w:rPr>
        <w:t xml:space="preserve"> </w:t>
      </w:r>
      <w:r w:rsidR="00E15448" w:rsidRPr="00026B8A">
        <w:rPr>
          <w:rFonts w:eastAsia="Arial"/>
          <w:spacing w:val="-1"/>
          <w:szCs w:val="28"/>
        </w:rPr>
        <w:t xml:space="preserve">в границах земельного </w:t>
      </w:r>
      <w:proofErr w:type="gramStart"/>
      <w:r w:rsidR="00E15448" w:rsidRPr="00026B8A">
        <w:rPr>
          <w:rFonts w:eastAsia="Arial"/>
          <w:spacing w:val="-1"/>
          <w:szCs w:val="28"/>
        </w:rPr>
        <w:t>участка  с</w:t>
      </w:r>
      <w:proofErr w:type="gramEnd"/>
      <w:r w:rsidR="00E15448" w:rsidRPr="00026B8A">
        <w:rPr>
          <w:rFonts w:eastAsia="Arial"/>
          <w:spacing w:val="-1"/>
          <w:szCs w:val="28"/>
        </w:rPr>
        <w:t xml:space="preserve"> кадастровым номером 16:50:310301:776</w:t>
      </w:r>
      <w:r>
        <w:rPr>
          <w:rFonts w:eastAsia="Arial"/>
          <w:spacing w:val="-1"/>
          <w:szCs w:val="28"/>
        </w:rPr>
        <w:t>.</w:t>
      </w:r>
    </w:p>
    <w:p w:rsidR="00D13349" w:rsidRPr="00D13349" w:rsidRDefault="00D13349" w:rsidP="00E5700E">
      <w:pPr>
        <w:ind w:right="-1" w:firstLine="709"/>
      </w:pPr>
      <w:r w:rsidRPr="00D13349">
        <w:t xml:space="preserve">Территория разработки проекта планировки расположена в границах кадастрового квартала </w:t>
      </w:r>
      <w:r w:rsidR="00BF6C2E" w:rsidRPr="008F7993">
        <w:rPr>
          <w:rFonts w:eastAsia="Calibri"/>
          <w:bCs/>
          <w:szCs w:val="24"/>
        </w:rPr>
        <w:t>16:50:310301</w:t>
      </w:r>
      <w:r w:rsidR="0065031F">
        <w:rPr>
          <w:rFonts w:eastAsia="Calibri"/>
          <w:bCs/>
          <w:szCs w:val="24"/>
        </w:rPr>
        <w:t xml:space="preserve"> и включает в себя территорию земельного участка </w:t>
      </w:r>
      <w:r w:rsidR="0065031F" w:rsidRPr="00026B8A">
        <w:rPr>
          <w:rFonts w:eastAsia="Arial"/>
          <w:spacing w:val="-1"/>
          <w:szCs w:val="28"/>
        </w:rPr>
        <w:t>с кадастровым номером 16:50:310301:776</w:t>
      </w:r>
      <w:r w:rsidR="0065031F">
        <w:rPr>
          <w:rFonts w:eastAsia="Arial"/>
          <w:spacing w:val="-1"/>
          <w:szCs w:val="28"/>
        </w:rPr>
        <w:t xml:space="preserve"> и участок прилегающей к нему улично-дорожной сети</w:t>
      </w:r>
      <w:r w:rsidRPr="00D13349">
        <w:t>.</w:t>
      </w:r>
    </w:p>
    <w:p w:rsidR="00D13349" w:rsidRDefault="00D13349" w:rsidP="00E5700E">
      <w:pPr>
        <w:ind w:right="-1" w:firstLine="709"/>
      </w:pPr>
      <w:r w:rsidRPr="00D13349">
        <w:t>Зона планируемого размещения</w:t>
      </w:r>
      <w:r w:rsidR="002B10A9">
        <w:t xml:space="preserve"> 1-го</w:t>
      </w:r>
      <w:r w:rsidR="00DC0D03">
        <w:t xml:space="preserve"> этапа</w:t>
      </w:r>
      <w:r w:rsidR="002B10A9">
        <w:t xml:space="preserve"> </w:t>
      </w:r>
      <w:r w:rsidRPr="00D13349">
        <w:t>расположена на территории земельн</w:t>
      </w:r>
      <w:r w:rsidR="00BF6C2E">
        <w:t>ого</w:t>
      </w:r>
      <w:r w:rsidRPr="00D13349">
        <w:t xml:space="preserve"> участк</w:t>
      </w:r>
      <w:r w:rsidR="00BF6C2E">
        <w:t>а</w:t>
      </w:r>
      <w:r w:rsidRPr="00D13349">
        <w:t xml:space="preserve"> с кадастровым номер</w:t>
      </w:r>
      <w:r w:rsidR="00BF6C2E">
        <w:t>ом</w:t>
      </w:r>
      <w:r w:rsidRPr="00D13349">
        <w:t xml:space="preserve"> </w:t>
      </w:r>
      <w:r w:rsidR="00BF6C2E" w:rsidRPr="00BF6C2E">
        <w:t>16:50:310301:776</w:t>
      </w:r>
      <w:r w:rsidRPr="00D13349">
        <w:t xml:space="preserve">, с категорией земель – земли населённых пунктов, вид разрешённого использования - научно-производственная деятельность. </w:t>
      </w:r>
    </w:p>
    <w:p w:rsidR="009D17E9" w:rsidRDefault="009D17E9" w:rsidP="00E5700E">
      <w:pPr>
        <w:ind w:right="-1" w:firstLine="709"/>
        <w:jc w:val="center"/>
        <w:rPr>
          <w:b/>
          <w:szCs w:val="28"/>
        </w:rPr>
      </w:pPr>
    </w:p>
    <w:p w:rsidR="008429DA" w:rsidRDefault="008429DA" w:rsidP="00E5700E">
      <w:pPr>
        <w:pStyle w:val="2"/>
        <w:ind w:right="-1" w:firstLine="709"/>
      </w:pPr>
      <w:bookmarkStart w:id="2" w:name="_Toc182821849"/>
      <w:r w:rsidRPr="001433CB">
        <w:t>2</w:t>
      </w:r>
      <w:r w:rsidR="00676645">
        <w:t>.</w:t>
      </w:r>
      <w:r>
        <w:t>2</w:t>
      </w:r>
      <w:r w:rsidRPr="001433CB">
        <w:t xml:space="preserve"> </w:t>
      </w:r>
      <w:r>
        <w:t xml:space="preserve">Площадь территории в </w:t>
      </w:r>
      <w:r w:rsidRPr="00676645">
        <w:t>границах</w:t>
      </w:r>
      <w:r>
        <w:t xml:space="preserve"> </w:t>
      </w:r>
      <w:r w:rsidRPr="008429DA">
        <w:t>территории проектирования</w:t>
      </w:r>
      <w:bookmarkEnd w:id="2"/>
    </w:p>
    <w:p w:rsidR="008429DA" w:rsidRPr="008429DA" w:rsidRDefault="008429DA" w:rsidP="00E5700E">
      <w:pPr>
        <w:ind w:right="-1" w:firstLine="709"/>
      </w:pPr>
    </w:p>
    <w:p w:rsidR="009D17E9" w:rsidRDefault="008429DA" w:rsidP="00E5700E">
      <w:pPr>
        <w:ind w:right="-1" w:firstLine="709"/>
        <w:rPr>
          <w:b/>
          <w:szCs w:val="28"/>
        </w:rPr>
      </w:pPr>
      <w:r>
        <w:rPr>
          <w:rFonts w:eastAsia="Arial"/>
          <w:spacing w:val="-1"/>
          <w:szCs w:val="28"/>
        </w:rPr>
        <w:t>Общая</w:t>
      </w:r>
      <w:r w:rsidR="00BE432D" w:rsidRPr="00BE432D">
        <w:t xml:space="preserve"> </w:t>
      </w:r>
      <w:r w:rsidR="00BE432D">
        <w:t xml:space="preserve">площадь территории в </w:t>
      </w:r>
      <w:r w:rsidR="00BE432D" w:rsidRPr="00676645">
        <w:t>границах</w:t>
      </w:r>
      <w:r w:rsidR="00BE432D">
        <w:t xml:space="preserve"> </w:t>
      </w:r>
      <w:r w:rsidR="00BE432D" w:rsidRPr="008429DA">
        <w:t>территории проектирования</w:t>
      </w:r>
      <w:r>
        <w:rPr>
          <w:rFonts w:eastAsia="Arial"/>
          <w:spacing w:val="-1"/>
          <w:szCs w:val="28"/>
        </w:rPr>
        <w:t xml:space="preserve"> составляет </w:t>
      </w:r>
      <w:bookmarkStart w:id="3" w:name="_Hlk188548793"/>
      <w:r w:rsidR="00BE432D">
        <w:rPr>
          <w:rFonts w:eastAsia="Arial"/>
          <w:spacing w:val="-1"/>
          <w:szCs w:val="28"/>
        </w:rPr>
        <w:t>452087</w:t>
      </w:r>
      <w:bookmarkEnd w:id="3"/>
      <w:r w:rsidRPr="002D219A">
        <w:rPr>
          <w:rFonts w:eastAsia="Arial"/>
          <w:spacing w:val="-1"/>
          <w:szCs w:val="28"/>
        </w:rPr>
        <w:t xml:space="preserve"> </w:t>
      </w:r>
      <w:r>
        <w:rPr>
          <w:rFonts w:eastAsia="Arial"/>
          <w:spacing w:val="-1"/>
          <w:szCs w:val="28"/>
        </w:rPr>
        <w:t>кв. м.</w:t>
      </w:r>
    </w:p>
    <w:p w:rsidR="009D17E9" w:rsidRDefault="009D17E9" w:rsidP="00E5700E">
      <w:pPr>
        <w:ind w:right="-1" w:firstLine="709"/>
        <w:jc w:val="center"/>
        <w:rPr>
          <w:b/>
          <w:szCs w:val="28"/>
        </w:rPr>
      </w:pPr>
    </w:p>
    <w:p w:rsidR="009D17E9" w:rsidRDefault="008429DA" w:rsidP="00E5700E">
      <w:pPr>
        <w:pStyle w:val="2"/>
        <w:ind w:right="-1" w:firstLine="709"/>
      </w:pPr>
      <w:bookmarkStart w:id="4" w:name="_Toc182821850"/>
      <w:r w:rsidRPr="001433CB">
        <w:t>2</w:t>
      </w:r>
      <w:r w:rsidR="00676645">
        <w:t>.</w:t>
      </w:r>
      <w:r>
        <w:t>3</w:t>
      </w:r>
      <w:r w:rsidRPr="001433CB">
        <w:t xml:space="preserve"> </w:t>
      </w:r>
      <w:r>
        <w:t xml:space="preserve">Описание </w:t>
      </w:r>
      <w:r w:rsidR="00676645">
        <w:t>планируемой</w:t>
      </w:r>
      <w:r>
        <w:t xml:space="preserve"> застройки территории в границах </w:t>
      </w:r>
      <w:r w:rsidRPr="008429DA">
        <w:t>территории проектирования</w:t>
      </w:r>
      <w:bookmarkEnd w:id="4"/>
    </w:p>
    <w:p w:rsidR="00676645" w:rsidRPr="00676645" w:rsidRDefault="00676645" w:rsidP="00E5700E">
      <w:pPr>
        <w:ind w:right="-1" w:firstLine="709"/>
      </w:pPr>
    </w:p>
    <w:p w:rsidR="00AC31F6" w:rsidRDefault="00AC31F6" w:rsidP="00E5700E">
      <w:pPr>
        <w:suppressAutoHyphens/>
        <w:ind w:right="-1" w:firstLine="709"/>
        <w:rPr>
          <w:rFonts w:eastAsia="Arial"/>
          <w:spacing w:val="-1"/>
          <w:szCs w:val="28"/>
        </w:rPr>
      </w:pPr>
      <w:r w:rsidRPr="00186C19">
        <w:rPr>
          <w:rFonts w:eastAsia="Arial"/>
          <w:spacing w:val="-1"/>
          <w:szCs w:val="28"/>
        </w:rPr>
        <w:t>Площадка создается для развития региональных объектов промышленной инфраструктуры. Формирование парка будет способствовать развитию технологической независимости всей нефтехимической отрасли и обеспечению населения и промышленности новыми синтетическими материалами.</w:t>
      </w:r>
    </w:p>
    <w:p w:rsidR="00AC31F6" w:rsidRDefault="00AC31F6" w:rsidP="00E5700E">
      <w:pPr>
        <w:ind w:right="-1" w:firstLine="709"/>
        <w:rPr>
          <w:rFonts w:eastAsia="Arial"/>
        </w:rPr>
      </w:pPr>
      <w:r>
        <w:rPr>
          <w:rFonts w:eastAsia="Arial"/>
        </w:rPr>
        <w:t xml:space="preserve">Целью создания </w:t>
      </w:r>
      <w:r w:rsidRPr="00E2759B">
        <w:rPr>
          <w:rFonts w:eastAsia="Arial"/>
          <w:spacing w:val="-1"/>
          <w:szCs w:val="28"/>
        </w:rPr>
        <w:t>особой экономической зоны с размещением индустриального парка (</w:t>
      </w:r>
      <w:r>
        <w:rPr>
          <w:rFonts w:eastAsia="Arial"/>
          <w:spacing w:val="-1"/>
          <w:szCs w:val="28"/>
        </w:rPr>
        <w:t xml:space="preserve">1 </w:t>
      </w:r>
      <w:r w:rsidRPr="00E2759B">
        <w:rPr>
          <w:rFonts w:eastAsia="Arial"/>
          <w:spacing w:val="-1"/>
          <w:szCs w:val="28"/>
        </w:rPr>
        <w:t>этап)</w:t>
      </w:r>
      <w:r>
        <w:rPr>
          <w:rFonts w:eastAsia="Arial"/>
        </w:rPr>
        <w:t>:</w:t>
      </w:r>
    </w:p>
    <w:p w:rsidR="003808B3" w:rsidRDefault="003808B3" w:rsidP="00E5700E">
      <w:pPr>
        <w:ind w:right="-1" w:firstLine="709"/>
        <w:rPr>
          <w:rFonts w:eastAsia="Arial"/>
        </w:rPr>
      </w:pPr>
      <w:r>
        <w:rPr>
          <w:rFonts w:eastAsia="Arial"/>
        </w:rPr>
        <w:t>-</w:t>
      </w:r>
      <w:r w:rsidR="00AC31F6">
        <w:rPr>
          <w:rFonts w:eastAsia="Arial"/>
        </w:rPr>
        <w:t xml:space="preserve"> </w:t>
      </w:r>
      <w:r>
        <w:rPr>
          <w:rFonts w:eastAsia="Arial"/>
        </w:rPr>
        <w:t>С</w:t>
      </w:r>
      <w:r w:rsidRPr="00A80EA9">
        <w:rPr>
          <w:rFonts w:eastAsia="Arial"/>
        </w:rPr>
        <w:t>оздание и развитие</w:t>
      </w:r>
      <w:r>
        <w:rPr>
          <w:rFonts w:eastAsia="Arial"/>
        </w:rPr>
        <w:t xml:space="preserve"> </w:t>
      </w:r>
      <w:r w:rsidRPr="00A80EA9">
        <w:rPr>
          <w:rFonts w:eastAsia="Arial"/>
        </w:rPr>
        <w:t>обрабатывающих</w:t>
      </w:r>
      <w:r>
        <w:rPr>
          <w:rFonts w:eastAsia="Arial"/>
        </w:rPr>
        <w:t xml:space="preserve"> и </w:t>
      </w:r>
      <w:r w:rsidRPr="00A80EA9">
        <w:rPr>
          <w:rFonts w:eastAsia="Arial"/>
        </w:rPr>
        <w:t>высокотехнологичных отраслей экономики</w:t>
      </w:r>
      <w:r>
        <w:rPr>
          <w:rFonts w:eastAsia="Arial"/>
        </w:rPr>
        <w:t>;</w:t>
      </w:r>
    </w:p>
    <w:p w:rsidR="003808B3" w:rsidRDefault="003808B3" w:rsidP="00E5700E">
      <w:pPr>
        <w:ind w:right="-1" w:firstLine="709"/>
        <w:rPr>
          <w:rFonts w:eastAsia="Arial"/>
        </w:rPr>
      </w:pPr>
      <w:r>
        <w:rPr>
          <w:rFonts w:eastAsia="Arial"/>
        </w:rPr>
        <w:t>- П</w:t>
      </w:r>
      <w:r w:rsidRPr="00A80EA9">
        <w:rPr>
          <w:rFonts w:eastAsia="Arial"/>
        </w:rPr>
        <w:t>роизводство новых видов продукции;</w:t>
      </w:r>
    </w:p>
    <w:p w:rsidR="003808B3" w:rsidRDefault="003808B3" w:rsidP="00E5700E">
      <w:pPr>
        <w:ind w:right="-1" w:firstLine="709"/>
        <w:rPr>
          <w:rFonts w:eastAsia="Arial"/>
        </w:rPr>
      </w:pPr>
      <w:r>
        <w:rPr>
          <w:rFonts w:eastAsia="Arial"/>
        </w:rPr>
        <w:t>-</w:t>
      </w:r>
      <w:r w:rsidRPr="00A80EA9">
        <w:rPr>
          <w:rFonts w:eastAsia="Arial"/>
        </w:rPr>
        <w:t>Увеличение глубины переработки нефтехимической продукции, полимеров, полимерной продукции и композитов;</w:t>
      </w:r>
    </w:p>
    <w:p w:rsidR="003808B3" w:rsidRDefault="003808B3" w:rsidP="00E5700E">
      <w:pPr>
        <w:ind w:right="-1" w:firstLine="709"/>
        <w:rPr>
          <w:rFonts w:eastAsia="Arial"/>
        </w:rPr>
      </w:pPr>
      <w:r>
        <w:rPr>
          <w:rFonts w:eastAsia="Arial"/>
        </w:rPr>
        <w:t>-</w:t>
      </w:r>
      <w:r w:rsidRPr="00A80EA9">
        <w:rPr>
          <w:rFonts w:eastAsia="Arial"/>
        </w:rPr>
        <w:t xml:space="preserve">Создание </w:t>
      </w:r>
      <w:r>
        <w:rPr>
          <w:rFonts w:eastAsia="Arial"/>
        </w:rPr>
        <w:t xml:space="preserve">новых </w:t>
      </w:r>
      <w:r w:rsidRPr="00A80EA9">
        <w:rPr>
          <w:rFonts w:eastAsia="Arial"/>
        </w:rPr>
        <w:t xml:space="preserve">рабочих мест на </w:t>
      </w:r>
      <w:r>
        <w:rPr>
          <w:rFonts w:eastAsia="Arial"/>
        </w:rPr>
        <w:t>территории</w:t>
      </w:r>
      <w:r w:rsidRPr="00A80EA9">
        <w:rPr>
          <w:rFonts w:eastAsia="Arial"/>
        </w:rPr>
        <w:t xml:space="preserve"> города</w:t>
      </w:r>
      <w:r>
        <w:rPr>
          <w:rFonts w:eastAsia="Arial"/>
        </w:rPr>
        <w:t>.</w:t>
      </w:r>
    </w:p>
    <w:p w:rsidR="000254C5" w:rsidRDefault="000254C5" w:rsidP="00E5700E">
      <w:pPr>
        <w:ind w:right="-1" w:firstLine="709"/>
      </w:pPr>
      <w:r>
        <w:t>Основными направлениями деятельности производств будут являться: производство катализаторов и производство новых типов полимеров.</w:t>
      </w:r>
    </w:p>
    <w:p w:rsidR="00F05BE0" w:rsidRDefault="00F05BE0" w:rsidP="00E5700E">
      <w:pPr>
        <w:ind w:right="-1" w:firstLine="709"/>
      </w:pPr>
      <w:r>
        <w:t>Основу проектируемо</w:t>
      </w:r>
      <w:r w:rsidR="00AC31F6">
        <w:t xml:space="preserve">й территории </w:t>
      </w:r>
      <w:r>
        <w:t>состав</w:t>
      </w:r>
      <w:r w:rsidR="00EC6C03">
        <w:t>ит</w:t>
      </w:r>
      <w:r>
        <w:t xml:space="preserve"> производственн</w:t>
      </w:r>
      <w:r w:rsidR="00F44AC5">
        <w:t>ый</w:t>
      </w:r>
      <w:r>
        <w:t xml:space="preserve"> корпус</w:t>
      </w:r>
      <w:r w:rsidR="00103B53">
        <w:t xml:space="preserve"> площадью 55000 кв.м.</w:t>
      </w:r>
      <w:r>
        <w:t xml:space="preserve">. </w:t>
      </w:r>
    </w:p>
    <w:p w:rsidR="00675091" w:rsidRDefault="00F05BE0" w:rsidP="00E5700E">
      <w:pPr>
        <w:ind w:right="-1" w:firstLine="709"/>
      </w:pPr>
      <w:r>
        <w:t xml:space="preserve">Здание выполнено в металлическом каркасе. По объемно-планировочному решению – одноэтажное. </w:t>
      </w:r>
      <w:r w:rsidR="00504678">
        <w:t>Производственный корпус разделен на 10 производственных модулей.</w:t>
      </w:r>
      <w:r>
        <w:t xml:space="preserve"> </w:t>
      </w:r>
    </w:p>
    <w:p w:rsidR="00F05BE0" w:rsidRDefault="00FA05EC" w:rsidP="00E5700E">
      <w:pPr>
        <w:ind w:right="-1" w:firstLine="709"/>
      </w:pPr>
      <w:r w:rsidRPr="00FA05EC">
        <w:t>В производственных модул</w:t>
      </w:r>
      <w:r>
        <w:t>ях</w:t>
      </w:r>
      <w:r w:rsidRPr="00FA05EC">
        <w:t xml:space="preserve"> в дальнейшем предполагается</w:t>
      </w:r>
      <w:r>
        <w:t xml:space="preserve"> </w:t>
      </w:r>
      <w:r w:rsidRPr="00FA05EC">
        <w:t>размещение резидент</w:t>
      </w:r>
      <w:r>
        <w:t>ов</w:t>
      </w:r>
      <w:r w:rsidRPr="00FA05EC">
        <w:t xml:space="preserve"> со своей технологией производства и своей программой выпуска продукции.</w:t>
      </w:r>
      <w:r>
        <w:t xml:space="preserve"> </w:t>
      </w:r>
      <w:r w:rsidR="00F05BE0">
        <w:t xml:space="preserve">По мере заполнения площадей резидентами будет разработан проект в соответствии с технологическим процессом размещаемого производства, и обвязкой инженерными сетями всего технологического оборудования. Проектная документация должна быть представлена на повторную экспертизу с учетом всех требований. В связи с этим на данном этапе технологических процессов в проектируемых зданиях не предполагается. </w:t>
      </w:r>
    </w:p>
    <w:p w:rsidR="00F05BE0" w:rsidRDefault="00F05BE0" w:rsidP="00E5700E">
      <w:pPr>
        <w:ind w:right="-1" w:firstLine="709"/>
      </w:pPr>
      <w:r>
        <w:t xml:space="preserve">Композиционные приемы, принятые при оформлении фасадов зданий, продиктованы требованиями технологии, </w:t>
      </w:r>
      <w:proofErr w:type="spellStart"/>
      <w:r>
        <w:t>взрыво</w:t>
      </w:r>
      <w:proofErr w:type="spellEnd"/>
      <w:r>
        <w:t xml:space="preserve">- и пожаробезопасности, а также необходимостью гармоничного восприятия всего производственного комплекса в целом. </w:t>
      </w:r>
    </w:p>
    <w:p w:rsidR="00F05BE0" w:rsidRDefault="00F05BE0" w:rsidP="00E5700E">
      <w:pPr>
        <w:ind w:right="-1" w:firstLine="709"/>
      </w:pPr>
      <w:r>
        <w:t>Так же на 1-м этапе строительства</w:t>
      </w:r>
      <w:r w:rsidR="00F060E3">
        <w:t xml:space="preserve"> в перспективе</w:t>
      </w:r>
      <w:r>
        <w:t xml:space="preserve"> предусмотрено размещение центра обработки данных мощностью 0,5 МВт, иные характеристики которого будут определены на последующей стадии проектирования.</w:t>
      </w:r>
    </w:p>
    <w:p w:rsidR="00676645" w:rsidRDefault="00676645" w:rsidP="00E5700E">
      <w:pPr>
        <w:ind w:right="-1" w:firstLine="709"/>
      </w:pPr>
    </w:p>
    <w:p w:rsidR="00676645" w:rsidRDefault="00676645" w:rsidP="00E5700E">
      <w:pPr>
        <w:pStyle w:val="2"/>
        <w:ind w:right="-1" w:firstLine="709"/>
      </w:pPr>
      <w:bookmarkStart w:id="5" w:name="_Toc182821851"/>
      <w:r w:rsidRPr="001433CB">
        <w:t>2</w:t>
      </w:r>
      <w:r>
        <w:t>.4</w:t>
      </w:r>
      <w:r w:rsidRPr="001433CB">
        <w:t xml:space="preserve"> </w:t>
      </w:r>
      <w:r>
        <w:t>Общий жилищный фонд, общая площадь встроенно-пристроенных помещений, расчетная перспективная численность населения, максимальная плотность застройки территории, плотность жилищного фонда</w:t>
      </w:r>
      <w:bookmarkEnd w:id="5"/>
    </w:p>
    <w:p w:rsidR="00676645" w:rsidRDefault="00676645" w:rsidP="00E5700E">
      <w:pPr>
        <w:ind w:right="-1" w:firstLine="709"/>
      </w:pPr>
    </w:p>
    <w:p w:rsidR="0076135C" w:rsidRDefault="0076135C" w:rsidP="00E5700E">
      <w:pPr>
        <w:ind w:right="-1" w:firstLine="709"/>
      </w:pPr>
      <w:r w:rsidRPr="0076135C">
        <w:t>Размещение жилищного фонда на территории проектирования не предусмотрено, в связи с чем отсутствует информация о общем жили</w:t>
      </w:r>
      <w:r>
        <w:t xml:space="preserve">щном фонде, общей площади встроенно-пристроенных помещений, расчетной перспективной численности населения, плотности жилищного фонда. </w:t>
      </w:r>
    </w:p>
    <w:p w:rsidR="0076135C" w:rsidRPr="0076135C" w:rsidRDefault="0076135C" w:rsidP="00E5700E">
      <w:pPr>
        <w:ind w:right="-1" w:firstLine="709"/>
      </w:pPr>
      <w:r>
        <w:t xml:space="preserve">Максимальная плотность застройки территории </w:t>
      </w:r>
      <w:r w:rsidRPr="0076135C">
        <w:t>принята в соответствии с «СП 42.13330.2016. Свод правил. Градостроительство. Планировка и застройка городских и сельских поселений. Актуализированная редакция СНиП 2.07.01-89*» (утв. приказом Минстроя России от 30.12.2016 № 1034/</w:t>
      </w:r>
      <w:proofErr w:type="spellStart"/>
      <w:r w:rsidRPr="0076135C">
        <w:t>пр</w:t>
      </w:r>
      <w:proofErr w:type="spellEnd"/>
      <w:r w:rsidRPr="0076135C">
        <w:t>)</w:t>
      </w:r>
      <w:r w:rsidR="0070630B">
        <w:t xml:space="preserve"> (Приложение Б), согласно которому Коэффициент застройки для промышленных зон составляет не более 0,</w:t>
      </w:r>
      <w:r w:rsidR="00FF3BF7">
        <w:t>8</w:t>
      </w:r>
      <w:r w:rsidR="0070630B">
        <w:t>, а коэффициент плотности застройки не более 2,4.</w:t>
      </w:r>
    </w:p>
    <w:p w:rsidR="00676645" w:rsidRDefault="00676645" w:rsidP="00E5700E">
      <w:pPr>
        <w:ind w:right="-1" w:firstLine="709"/>
      </w:pPr>
    </w:p>
    <w:p w:rsidR="00E7259E" w:rsidRDefault="00E7259E" w:rsidP="00E5700E">
      <w:pPr>
        <w:pStyle w:val="2"/>
        <w:ind w:right="-1" w:firstLine="709"/>
      </w:pPr>
      <w:bookmarkStart w:id="6" w:name="_Toc182821852"/>
      <w:r w:rsidRPr="001433CB">
        <w:t>2</w:t>
      </w:r>
      <w:r>
        <w:t>.5</w:t>
      </w:r>
      <w:r w:rsidRPr="001433CB">
        <w:t xml:space="preserve"> </w:t>
      </w:r>
      <w:r>
        <w:t>Проектный баланс использования территории в границах территории проектирования</w:t>
      </w:r>
      <w:bookmarkEnd w:id="6"/>
    </w:p>
    <w:p w:rsidR="00E7259E" w:rsidRPr="00E7259E" w:rsidRDefault="00E7259E" w:rsidP="00E5700E">
      <w:pPr>
        <w:ind w:right="-1" w:firstLine="709"/>
      </w:pPr>
    </w:p>
    <w:p w:rsidR="00AC31F6" w:rsidRDefault="00AC31F6" w:rsidP="00E5700E">
      <w:pPr>
        <w:ind w:right="-1" w:firstLine="709"/>
      </w:pPr>
      <w:r w:rsidRPr="00A436B0">
        <w:rPr>
          <w:szCs w:val="28"/>
        </w:rPr>
        <w:t xml:space="preserve">Баланс территории </w:t>
      </w:r>
      <w:r w:rsidRPr="00E2759B">
        <w:rPr>
          <w:rFonts w:eastAsia="Arial"/>
          <w:spacing w:val="-1"/>
          <w:szCs w:val="28"/>
        </w:rPr>
        <w:t>особой экономической зоны с размещением индустриального парка (</w:t>
      </w:r>
      <w:r>
        <w:rPr>
          <w:rFonts w:eastAsia="Arial"/>
          <w:spacing w:val="-1"/>
          <w:szCs w:val="28"/>
        </w:rPr>
        <w:t xml:space="preserve">1 </w:t>
      </w:r>
      <w:r w:rsidRPr="00E2759B">
        <w:rPr>
          <w:rFonts w:eastAsia="Arial"/>
          <w:spacing w:val="-1"/>
          <w:szCs w:val="28"/>
        </w:rPr>
        <w:t>этап)</w:t>
      </w:r>
      <w:r w:rsidRPr="00A436B0">
        <w:rPr>
          <w:szCs w:val="28"/>
        </w:rPr>
        <w:t xml:space="preserve"> приведён в </w:t>
      </w:r>
      <w:r>
        <w:rPr>
          <w:szCs w:val="28"/>
        </w:rPr>
        <w:t>т</w:t>
      </w:r>
      <w:r w:rsidRPr="004A0F98">
        <w:rPr>
          <w:szCs w:val="28"/>
        </w:rPr>
        <w:t>аблице</w:t>
      </w:r>
      <w:r w:rsidRPr="004A0F98">
        <w:t xml:space="preserve"> 2.</w:t>
      </w:r>
      <w:r>
        <w:t>1.</w:t>
      </w:r>
    </w:p>
    <w:p w:rsidR="005A722C" w:rsidRDefault="005A722C" w:rsidP="00E5700E">
      <w:pPr>
        <w:ind w:right="-1" w:firstLine="709"/>
        <w:rPr>
          <w:color w:val="000000" w:themeColor="text1"/>
        </w:rPr>
      </w:pPr>
    </w:p>
    <w:p w:rsidR="009F2B72" w:rsidRDefault="009F2B72" w:rsidP="00E5700E">
      <w:pPr>
        <w:ind w:right="-1" w:firstLine="709"/>
        <w:rPr>
          <w:color w:val="000000" w:themeColor="text1"/>
        </w:rPr>
      </w:pPr>
    </w:p>
    <w:p w:rsidR="00186C19" w:rsidRDefault="00186C19" w:rsidP="00E5700E">
      <w:pPr>
        <w:ind w:right="-1" w:firstLine="709"/>
        <w:rPr>
          <w:color w:val="000000" w:themeColor="text1"/>
        </w:rPr>
      </w:pPr>
    </w:p>
    <w:p w:rsidR="004F6CB7" w:rsidRDefault="004F6CB7" w:rsidP="004A0F98">
      <w:pPr>
        <w:pStyle w:val="4"/>
        <w:spacing w:before="0"/>
        <w:rPr>
          <w:rFonts w:eastAsia="Arial"/>
        </w:rPr>
      </w:pPr>
      <w:r w:rsidRPr="00A62F08">
        <w:rPr>
          <w:rFonts w:eastAsia="Arial"/>
        </w:rPr>
        <w:t>Табли</w:t>
      </w:r>
      <w:r>
        <w:rPr>
          <w:rFonts w:eastAsia="Arial"/>
        </w:rPr>
        <w:t>ц</w:t>
      </w:r>
      <w:r w:rsidRPr="00A62F08">
        <w:rPr>
          <w:rFonts w:eastAsia="Arial"/>
        </w:rPr>
        <w:t xml:space="preserve">а </w:t>
      </w:r>
      <w:r>
        <w:rPr>
          <w:rFonts w:eastAsia="Arial"/>
        </w:rPr>
        <w:t>2.</w:t>
      </w:r>
      <w:r w:rsidR="00560058">
        <w:rPr>
          <w:rFonts w:eastAsia="Arial"/>
        </w:rPr>
        <w:t>1</w:t>
      </w: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5541"/>
        <w:gridCol w:w="1579"/>
        <w:gridCol w:w="1497"/>
      </w:tblGrid>
      <w:tr w:rsidR="004A0F98" w:rsidRPr="004A0F98" w:rsidTr="00F304FF">
        <w:trPr>
          <w:trHeight w:val="630"/>
          <w:jc w:val="center"/>
        </w:trPr>
        <w:tc>
          <w:tcPr>
            <w:tcW w:w="550" w:type="dxa"/>
            <w:shd w:val="clear" w:color="auto" w:fill="auto"/>
            <w:vAlign w:val="center"/>
            <w:hideMark/>
          </w:tcPr>
          <w:p w:rsidR="004A0F98" w:rsidRPr="002C4013" w:rsidRDefault="004A0F98" w:rsidP="004A0F98">
            <w:pPr>
              <w:jc w:val="center"/>
              <w:rPr>
                <w:color w:val="000000"/>
                <w:sz w:val="24"/>
                <w:szCs w:val="24"/>
              </w:rPr>
            </w:pPr>
            <w:r w:rsidRPr="002C4013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541" w:type="dxa"/>
            <w:shd w:val="clear" w:color="auto" w:fill="auto"/>
            <w:noWrap/>
            <w:vAlign w:val="center"/>
            <w:hideMark/>
          </w:tcPr>
          <w:p w:rsidR="004A0F98" w:rsidRPr="002C4013" w:rsidRDefault="00C2007B" w:rsidP="004A0F9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 зон размещения объектов капитального строительства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4A0F98" w:rsidRPr="002C4013" w:rsidRDefault="004A0F98" w:rsidP="004A0F98">
            <w:pPr>
              <w:jc w:val="center"/>
              <w:rPr>
                <w:color w:val="000000"/>
                <w:sz w:val="24"/>
                <w:szCs w:val="24"/>
              </w:rPr>
            </w:pPr>
            <w:r w:rsidRPr="002C4013">
              <w:rPr>
                <w:color w:val="000000"/>
                <w:sz w:val="24"/>
                <w:szCs w:val="24"/>
              </w:rPr>
              <w:t>Площадь, га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:rsidR="004A0F98" w:rsidRPr="002C4013" w:rsidRDefault="004A0F98" w:rsidP="004A0F98">
            <w:pPr>
              <w:jc w:val="center"/>
              <w:rPr>
                <w:color w:val="000000"/>
                <w:sz w:val="24"/>
                <w:szCs w:val="24"/>
              </w:rPr>
            </w:pPr>
            <w:r w:rsidRPr="002C4013">
              <w:rPr>
                <w:color w:val="000000"/>
                <w:sz w:val="24"/>
                <w:szCs w:val="24"/>
              </w:rPr>
              <w:t>Доля площади, %</w:t>
            </w:r>
          </w:p>
        </w:tc>
      </w:tr>
      <w:tr w:rsidR="00DC0D03" w:rsidRPr="004A0F98" w:rsidTr="00F304FF">
        <w:trPr>
          <w:trHeight w:val="900"/>
          <w:jc w:val="center"/>
        </w:trPr>
        <w:tc>
          <w:tcPr>
            <w:tcW w:w="550" w:type="dxa"/>
            <w:shd w:val="clear" w:color="auto" w:fill="auto"/>
            <w:noWrap/>
            <w:vAlign w:val="center"/>
            <w:hideMark/>
          </w:tcPr>
          <w:p w:rsidR="00DC0D03" w:rsidRPr="002C4013" w:rsidRDefault="00DC0D03" w:rsidP="00DC0D03">
            <w:pPr>
              <w:jc w:val="center"/>
              <w:rPr>
                <w:color w:val="000000"/>
                <w:sz w:val="24"/>
                <w:szCs w:val="24"/>
              </w:rPr>
            </w:pPr>
            <w:r w:rsidRPr="002C401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541" w:type="dxa"/>
            <w:shd w:val="clear" w:color="auto" w:fill="auto"/>
            <w:vAlign w:val="center"/>
            <w:hideMark/>
          </w:tcPr>
          <w:p w:rsidR="00DC0D03" w:rsidRPr="002C4013" w:rsidRDefault="00DC0D03" w:rsidP="00DC0D03">
            <w:pPr>
              <w:jc w:val="left"/>
              <w:rPr>
                <w:color w:val="000000"/>
                <w:sz w:val="24"/>
                <w:szCs w:val="24"/>
              </w:rPr>
            </w:pPr>
            <w:r w:rsidRPr="002C4013">
              <w:rPr>
                <w:color w:val="000000"/>
                <w:sz w:val="24"/>
                <w:szCs w:val="24"/>
              </w:rPr>
              <w:t>Зона размещения объектов производственного и коммунально-складского назначения</w:t>
            </w:r>
          </w:p>
        </w:tc>
        <w:tc>
          <w:tcPr>
            <w:tcW w:w="1579" w:type="dxa"/>
            <w:shd w:val="clear" w:color="auto" w:fill="auto"/>
            <w:noWrap/>
            <w:vAlign w:val="center"/>
            <w:hideMark/>
          </w:tcPr>
          <w:p w:rsidR="00DC0D03" w:rsidRPr="00F44AC5" w:rsidRDefault="00DC0D03" w:rsidP="00DC0D03">
            <w:pPr>
              <w:jc w:val="center"/>
              <w:rPr>
                <w:color w:val="000000"/>
                <w:sz w:val="24"/>
                <w:szCs w:val="24"/>
              </w:rPr>
            </w:pPr>
            <w:r w:rsidRPr="00DC0D03">
              <w:rPr>
                <w:color w:val="000000"/>
                <w:sz w:val="24"/>
                <w:szCs w:val="24"/>
              </w:rPr>
              <w:t>37.36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:rsidR="00DC0D03" w:rsidRPr="00F44AC5" w:rsidRDefault="00DC0D03" w:rsidP="00DC0D03">
            <w:pPr>
              <w:jc w:val="center"/>
              <w:rPr>
                <w:color w:val="000000"/>
                <w:sz w:val="24"/>
                <w:szCs w:val="24"/>
              </w:rPr>
            </w:pPr>
            <w:r w:rsidRPr="00DC0D03">
              <w:rPr>
                <w:color w:val="000000"/>
                <w:sz w:val="24"/>
                <w:szCs w:val="24"/>
              </w:rPr>
              <w:t>82.64</w:t>
            </w:r>
          </w:p>
        </w:tc>
      </w:tr>
      <w:tr w:rsidR="00DC0D03" w:rsidRPr="004A0F98" w:rsidTr="00F304FF">
        <w:trPr>
          <w:trHeight w:val="675"/>
          <w:jc w:val="center"/>
        </w:trPr>
        <w:tc>
          <w:tcPr>
            <w:tcW w:w="550" w:type="dxa"/>
            <w:shd w:val="clear" w:color="auto" w:fill="auto"/>
            <w:noWrap/>
            <w:vAlign w:val="center"/>
            <w:hideMark/>
          </w:tcPr>
          <w:p w:rsidR="00DC0D03" w:rsidRPr="002C4013" w:rsidRDefault="00DC0D03" w:rsidP="00DC0D0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41" w:type="dxa"/>
            <w:shd w:val="clear" w:color="auto" w:fill="auto"/>
            <w:vAlign w:val="center"/>
            <w:hideMark/>
          </w:tcPr>
          <w:p w:rsidR="00DC0D03" w:rsidRPr="002C4013" w:rsidRDefault="00DC0D03" w:rsidP="00DC0D03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</w:t>
            </w:r>
            <w:r w:rsidRPr="002C4013">
              <w:rPr>
                <w:color w:val="000000"/>
                <w:sz w:val="24"/>
                <w:szCs w:val="24"/>
              </w:rPr>
              <w:t>она размещения объектов улично-дорожной сети</w:t>
            </w:r>
          </w:p>
        </w:tc>
        <w:tc>
          <w:tcPr>
            <w:tcW w:w="1579" w:type="dxa"/>
            <w:shd w:val="clear" w:color="auto" w:fill="auto"/>
            <w:noWrap/>
            <w:vAlign w:val="center"/>
            <w:hideMark/>
          </w:tcPr>
          <w:p w:rsidR="00DC0D03" w:rsidRPr="00F44AC5" w:rsidRDefault="00DC0D03" w:rsidP="00DC0D03">
            <w:pPr>
              <w:jc w:val="center"/>
              <w:rPr>
                <w:color w:val="000000"/>
                <w:sz w:val="24"/>
                <w:szCs w:val="24"/>
              </w:rPr>
            </w:pPr>
            <w:r w:rsidRPr="00DC0D03">
              <w:rPr>
                <w:color w:val="000000"/>
                <w:sz w:val="24"/>
                <w:szCs w:val="24"/>
              </w:rPr>
              <w:t>6.45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:rsidR="00DC0D03" w:rsidRPr="00F44AC5" w:rsidRDefault="00DC0D03" w:rsidP="00DC0D03">
            <w:pPr>
              <w:jc w:val="center"/>
              <w:rPr>
                <w:color w:val="000000"/>
                <w:sz w:val="24"/>
                <w:szCs w:val="24"/>
              </w:rPr>
            </w:pPr>
            <w:r w:rsidRPr="00DC0D03">
              <w:rPr>
                <w:color w:val="000000"/>
                <w:sz w:val="24"/>
                <w:szCs w:val="24"/>
              </w:rPr>
              <w:t>14.27</w:t>
            </w:r>
          </w:p>
        </w:tc>
      </w:tr>
      <w:tr w:rsidR="00DC0D03" w:rsidRPr="004A0F98" w:rsidTr="00F304FF">
        <w:trPr>
          <w:trHeight w:val="675"/>
          <w:jc w:val="center"/>
        </w:trPr>
        <w:tc>
          <w:tcPr>
            <w:tcW w:w="550" w:type="dxa"/>
            <w:shd w:val="clear" w:color="auto" w:fill="auto"/>
            <w:noWrap/>
            <w:vAlign w:val="center"/>
          </w:tcPr>
          <w:p w:rsidR="00DC0D03" w:rsidRPr="00E42038" w:rsidRDefault="00DC0D03" w:rsidP="00DC0D0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541" w:type="dxa"/>
            <w:shd w:val="clear" w:color="auto" w:fill="auto"/>
            <w:vAlign w:val="center"/>
          </w:tcPr>
          <w:p w:rsidR="00DC0D03" w:rsidRPr="00E42038" w:rsidRDefault="00DC0D03" w:rsidP="00DC0D03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</w:t>
            </w:r>
            <w:r w:rsidRPr="00E42038">
              <w:rPr>
                <w:color w:val="000000"/>
                <w:sz w:val="24"/>
                <w:szCs w:val="24"/>
              </w:rPr>
              <w:t>она зеленых насаждений общего пользования</w:t>
            </w:r>
          </w:p>
        </w:tc>
        <w:tc>
          <w:tcPr>
            <w:tcW w:w="1579" w:type="dxa"/>
            <w:shd w:val="clear" w:color="auto" w:fill="auto"/>
            <w:noWrap/>
            <w:vAlign w:val="center"/>
          </w:tcPr>
          <w:p w:rsidR="00DC0D03" w:rsidRPr="00F44AC5" w:rsidRDefault="00DC0D03" w:rsidP="00DC0D03">
            <w:pPr>
              <w:jc w:val="center"/>
              <w:rPr>
                <w:color w:val="000000"/>
                <w:sz w:val="24"/>
                <w:szCs w:val="24"/>
              </w:rPr>
            </w:pPr>
            <w:r w:rsidRPr="00DC0D03"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1497" w:type="dxa"/>
            <w:shd w:val="clear" w:color="auto" w:fill="auto"/>
            <w:noWrap/>
            <w:vAlign w:val="center"/>
          </w:tcPr>
          <w:p w:rsidR="00DC0D03" w:rsidRPr="00F44AC5" w:rsidRDefault="00DC0D03" w:rsidP="00DC0D03">
            <w:pPr>
              <w:jc w:val="center"/>
              <w:rPr>
                <w:color w:val="000000"/>
                <w:sz w:val="24"/>
                <w:szCs w:val="24"/>
              </w:rPr>
            </w:pPr>
            <w:r w:rsidRPr="00DC0D03">
              <w:rPr>
                <w:color w:val="000000"/>
                <w:sz w:val="24"/>
                <w:szCs w:val="24"/>
              </w:rPr>
              <w:t>3.10</w:t>
            </w:r>
          </w:p>
        </w:tc>
      </w:tr>
      <w:tr w:rsidR="0073567A" w:rsidRPr="004A0F98" w:rsidTr="00F304FF">
        <w:trPr>
          <w:trHeight w:val="506"/>
          <w:jc w:val="center"/>
        </w:trPr>
        <w:tc>
          <w:tcPr>
            <w:tcW w:w="6091" w:type="dxa"/>
            <w:gridSpan w:val="2"/>
            <w:shd w:val="clear" w:color="auto" w:fill="auto"/>
            <w:vAlign w:val="center"/>
            <w:hideMark/>
          </w:tcPr>
          <w:p w:rsidR="0073567A" w:rsidRPr="002C4013" w:rsidRDefault="0073567A" w:rsidP="0073567A">
            <w:pPr>
              <w:jc w:val="center"/>
              <w:rPr>
                <w:color w:val="000000"/>
                <w:sz w:val="24"/>
                <w:szCs w:val="24"/>
              </w:rPr>
            </w:pPr>
            <w:r w:rsidRPr="002C4013">
              <w:rPr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1579" w:type="dxa"/>
            <w:shd w:val="clear" w:color="auto" w:fill="auto"/>
            <w:noWrap/>
            <w:vAlign w:val="center"/>
            <w:hideMark/>
          </w:tcPr>
          <w:p w:rsidR="0073567A" w:rsidRPr="00E42038" w:rsidRDefault="0073567A" w:rsidP="0073567A">
            <w:pPr>
              <w:jc w:val="center"/>
              <w:rPr>
                <w:color w:val="000000"/>
                <w:sz w:val="24"/>
                <w:szCs w:val="24"/>
              </w:rPr>
            </w:pPr>
            <w:r w:rsidRPr="00E42038">
              <w:rPr>
                <w:color w:val="000000"/>
                <w:sz w:val="24"/>
                <w:szCs w:val="24"/>
              </w:rPr>
              <w:t>45.21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:rsidR="0073567A" w:rsidRPr="00E42038" w:rsidRDefault="0073567A" w:rsidP="0073567A">
            <w:pPr>
              <w:jc w:val="center"/>
              <w:rPr>
                <w:color w:val="000000"/>
                <w:sz w:val="24"/>
                <w:szCs w:val="24"/>
              </w:rPr>
            </w:pPr>
            <w:r w:rsidRPr="0073567A">
              <w:rPr>
                <w:color w:val="000000"/>
                <w:sz w:val="24"/>
                <w:szCs w:val="24"/>
              </w:rPr>
              <w:t>100</w:t>
            </w:r>
          </w:p>
        </w:tc>
      </w:tr>
    </w:tbl>
    <w:p w:rsidR="004A0F98" w:rsidRDefault="004A0F98" w:rsidP="00005673">
      <w:pPr>
        <w:pStyle w:val="3"/>
        <w:spacing w:before="0"/>
      </w:pPr>
    </w:p>
    <w:p w:rsidR="00E7259E" w:rsidRDefault="00E7259E" w:rsidP="005E2913">
      <w:pPr>
        <w:pStyle w:val="2"/>
      </w:pPr>
      <w:bookmarkStart w:id="7" w:name="_Toc182821853"/>
      <w:r w:rsidRPr="001433CB">
        <w:t>2</w:t>
      </w:r>
      <w:r>
        <w:t>.6</w:t>
      </w:r>
      <w:r w:rsidRPr="001433CB">
        <w:t xml:space="preserve"> </w:t>
      </w:r>
      <w:r>
        <w:t>Описание объектов федерального, регионального и</w:t>
      </w:r>
      <w:r w:rsidR="00005673">
        <w:t xml:space="preserve"> </w:t>
      </w:r>
      <w:r>
        <w:t>местного значения</w:t>
      </w:r>
      <w:bookmarkEnd w:id="7"/>
    </w:p>
    <w:p w:rsidR="00E7259E" w:rsidRPr="00E7259E" w:rsidRDefault="00E7259E" w:rsidP="00E7259E"/>
    <w:p w:rsidR="00E7259E" w:rsidRDefault="00132538" w:rsidP="00132538">
      <w:pPr>
        <w:ind w:firstLine="709"/>
      </w:pPr>
      <w:r>
        <w:t xml:space="preserve">Объекты федерального, регионального значения в границах территории, в отношении которой осуществляется подготовка проекта планировки территории, </w:t>
      </w:r>
      <w:proofErr w:type="spellStart"/>
      <w:r>
        <w:t>отсутсвуют</w:t>
      </w:r>
      <w:proofErr w:type="spellEnd"/>
      <w:r>
        <w:t>.</w:t>
      </w:r>
    </w:p>
    <w:p w:rsidR="006826D3" w:rsidRDefault="00CC053C" w:rsidP="00E7259E">
      <w:r>
        <w:tab/>
        <w:t>Среди объектов местного значения в границах территории проектирования можно выделить участок улично-дорожной сети по ул. Химическая. Протяженность участка в границах проектирования составляет 1,33 км</w:t>
      </w:r>
      <w:r w:rsidR="00ED1E1B">
        <w:t>,</w:t>
      </w:r>
      <w:r w:rsidRPr="00ED1E1B">
        <w:t xml:space="preserve"> общее количество полос движения в обоих направлениях – 2 полосы. Ширина одной полосы движения - 3,</w:t>
      </w:r>
      <w:r w:rsidR="00347D1E" w:rsidRPr="00ED1E1B">
        <w:t xml:space="preserve">75 </w:t>
      </w:r>
      <w:r w:rsidRPr="00ED1E1B">
        <w:t>м. Покрытие – Асфальтобетон.</w:t>
      </w:r>
    </w:p>
    <w:p w:rsidR="00D958DE" w:rsidRPr="00CC053C" w:rsidRDefault="00D958DE" w:rsidP="00E7259E"/>
    <w:p w:rsidR="00E5700E" w:rsidRDefault="00E7259E" w:rsidP="005E2913">
      <w:pPr>
        <w:pStyle w:val="2"/>
      </w:pPr>
      <w:bookmarkStart w:id="8" w:name="_Toc182821854"/>
      <w:r w:rsidRPr="001433CB">
        <w:t>2</w:t>
      </w:r>
      <w:r>
        <w:t>.7</w:t>
      </w:r>
      <w:r w:rsidRPr="001433CB">
        <w:t xml:space="preserve"> </w:t>
      </w:r>
      <w:r w:rsidR="00656165">
        <w:t>Сведения о земельных участках</w:t>
      </w:r>
      <w:r w:rsidR="008C3CC7">
        <w:t xml:space="preserve">, в отношении которых планируется изъятие и(или) резервирование для государственных или </w:t>
      </w:r>
    </w:p>
    <w:p w:rsidR="00E7259E" w:rsidRDefault="008C3CC7" w:rsidP="005E2913">
      <w:pPr>
        <w:pStyle w:val="2"/>
      </w:pPr>
      <w:r>
        <w:t>муниципальных нужд</w:t>
      </w:r>
      <w:bookmarkEnd w:id="8"/>
    </w:p>
    <w:p w:rsidR="00E7259E" w:rsidRPr="00E7259E" w:rsidRDefault="00E7259E" w:rsidP="00E7259E"/>
    <w:p w:rsidR="00E7259E" w:rsidRPr="00AA124A" w:rsidRDefault="00187EF2" w:rsidP="00501422">
      <w:pPr>
        <w:suppressAutoHyphens/>
        <w:ind w:firstLine="709"/>
        <w:rPr>
          <w:color w:val="000000" w:themeColor="text1"/>
        </w:rPr>
      </w:pPr>
      <w:r>
        <w:t>И</w:t>
      </w:r>
      <w:r w:rsidR="00501422" w:rsidRPr="00501422">
        <w:t>зъятие и(или) резервирование</w:t>
      </w:r>
      <w:r w:rsidRPr="00187EF2">
        <w:t xml:space="preserve"> </w:t>
      </w:r>
      <w:r w:rsidRPr="00501422">
        <w:t>земельных участков (частей земельных участков)</w:t>
      </w:r>
      <w:r w:rsidR="00501422" w:rsidRPr="00501422">
        <w:t xml:space="preserve"> для государственных или </w:t>
      </w:r>
      <w:r w:rsidR="00501422" w:rsidRPr="00AA124A">
        <w:rPr>
          <w:color w:val="000000" w:themeColor="text1"/>
        </w:rPr>
        <w:t xml:space="preserve">муниципальных нужд </w:t>
      </w:r>
      <w:r w:rsidRPr="00AA124A">
        <w:rPr>
          <w:color w:val="000000" w:themeColor="text1"/>
        </w:rPr>
        <w:t xml:space="preserve">в рамках данного проекта не </w:t>
      </w:r>
      <w:r w:rsidR="00AA124A" w:rsidRPr="00AA124A">
        <w:rPr>
          <w:color w:val="000000" w:themeColor="text1"/>
        </w:rPr>
        <w:t>предусмотрено</w:t>
      </w:r>
      <w:r w:rsidRPr="00AA124A">
        <w:rPr>
          <w:color w:val="000000" w:themeColor="text1"/>
        </w:rPr>
        <w:t>.</w:t>
      </w:r>
    </w:p>
    <w:p w:rsidR="00187EF2" w:rsidRPr="00AA124A" w:rsidRDefault="00187EF2" w:rsidP="00676645">
      <w:pPr>
        <w:rPr>
          <w:color w:val="000000" w:themeColor="text1"/>
        </w:rPr>
      </w:pPr>
    </w:p>
    <w:p w:rsidR="00187EF2" w:rsidRDefault="00187EF2" w:rsidP="00676645"/>
    <w:p w:rsidR="00187EF2" w:rsidRDefault="00187EF2" w:rsidP="00676645"/>
    <w:p w:rsidR="00560058" w:rsidRDefault="00560058" w:rsidP="00676645">
      <w:r>
        <w:br w:type="page"/>
      </w:r>
    </w:p>
    <w:p w:rsidR="00186C19" w:rsidRPr="002976D7" w:rsidRDefault="00186C19" w:rsidP="00676645">
      <w:pPr>
        <w:sectPr w:rsidR="00186C19" w:rsidRPr="002976D7" w:rsidSect="00610129">
          <w:headerReference w:type="first" r:id="rId19"/>
          <w:pgSz w:w="11906" w:h="16838"/>
          <w:pgMar w:top="1134" w:right="1134" w:bottom="1134" w:left="1134" w:header="709" w:footer="709" w:gutter="0"/>
          <w:pgNumType w:start="3"/>
          <w:cols w:space="708"/>
          <w:titlePg/>
          <w:docGrid w:linePitch="381"/>
        </w:sectPr>
      </w:pPr>
    </w:p>
    <w:p w:rsidR="00E7259E" w:rsidRDefault="00E7259E" w:rsidP="005E2913">
      <w:pPr>
        <w:pStyle w:val="2"/>
      </w:pPr>
      <w:bookmarkStart w:id="9" w:name="_Toc182821855"/>
      <w:r w:rsidRPr="001433CB">
        <w:t>2</w:t>
      </w:r>
      <w:r>
        <w:t>.8</w:t>
      </w:r>
      <w:r w:rsidRPr="001433CB">
        <w:t xml:space="preserve"> </w:t>
      </w:r>
      <w:bookmarkStart w:id="10" w:name="_Hlk188603207"/>
      <w:r w:rsidR="008C3CC7">
        <w:t>Сведения о плотности и параметрах застройки территории, о характеристиках объектов капитального строительства жилого, производственного, общественно-делового и иного назначения</w:t>
      </w:r>
      <w:bookmarkEnd w:id="9"/>
      <w:bookmarkEnd w:id="10"/>
    </w:p>
    <w:p w:rsidR="001F4BC6" w:rsidRDefault="001F4BC6" w:rsidP="001F4BC6">
      <w:pPr>
        <w:pStyle w:val="4"/>
        <w:rPr>
          <w:rFonts w:eastAsia="Arial"/>
        </w:rPr>
      </w:pPr>
    </w:p>
    <w:tbl>
      <w:tblPr>
        <w:tblStyle w:val="af1"/>
        <w:tblW w:w="1431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992"/>
        <w:gridCol w:w="1843"/>
        <w:gridCol w:w="1559"/>
        <w:gridCol w:w="993"/>
        <w:gridCol w:w="1134"/>
        <w:gridCol w:w="1275"/>
        <w:gridCol w:w="1134"/>
        <w:gridCol w:w="1418"/>
        <w:gridCol w:w="1276"/>
        <w:gridCol w:w="2693"/>
      </w:tblGrid>
      <w:tr w:rsidR="00703336" w:rsidTr="00E97B00">
        <w:trPr>
          <w:tblHeader/>
        </w:trPr>
        <w:tc>
          <w:tcPr>
            <w:tcW w:w="992" w:type="dxa"/>
          </w:tcPr>
          <w:p w:rsidR="00670439" w:rsidRDefault="00187EF2" w:rsidP="00670439">
            <w:pPr>
              <w:jc w:val="center"/>
              <w:rPr>
                <w:color w:val="000000" w:themeColor="text1"/>
                <w:sz w:val="24"/>
              </w:rPr>
            </w:pPr>
            <w:proofErr w:type="spellStart"/>
            <w:proofErr w:type="gramStart"/>
            <w:r w:rsidRPr="00670439">
              <w:rPr>
                <w:color w:val="000000" w:themeColor="text1"/>
                <w:sz w:val="24"/>
              </w:rPr>
              <w:t>Порядк</w:t>
            </w:r>
            <w:r w:rsidR="0067240A">
              <w:rPr>
                <w:color w:val="000000" w:themeColor="text1"/>
                <w:sz w:val="24"/>
              </w:rPr>
              <w:t>-</w:t>
            </w:r>
            <w:r w:rsidRPr="00670439">
              <w:rPr>
                <w:color w:val="000000" w:themeColor="text1"/>
                <w:sz w:val="24"/>
              </w:rPr>
              <w:t>овы</w:t>
            </w:r>
            <w:r w:rsidR="00670439">
              <w:rPr>
                <w:color w:val="000000" w:themeColor="text1"/>
                <w:sz w:val="24"/>
              </w:rPr>
              <w:t>й</w:t>
            </w:r>
            <w:proofErr w:type="spellEnd"/>
            <w:proofErr w:type="gramEnd"/>
            <w:r w:rsidR="00670439">
              <w:rPr>
                <w:color w:val="000000" w:themeColor="text1"/>
                <w:sz w:val="24"/>
              </w:rPr>
              <w:t xml:space="preserve"> </w:t>
            </w:r>
            <w:r w:rsidRPr="00670439">
              <w:rPr>
                <w:color w:val="000000" w:themeColor="text1"/>
                <w:sz w:val="24"/>
              </w:rPr>
              <w:t>номер</w:t>
            </w:r>
          </w:p>
          <w:p w:rsidR="00187EF2" w:rsidRPr="00670439" w:rsidRDefault="00187EF2" w:rsidP="00670439">
            <w:pPr>
              <w:jc w:val="center"/>
              <w:rPr>
                <w:color w:val="000000" w:themeColor="text1"/>
                <w:sz w:val="24"/>
              </w:rPr>
            </w:pPr>
            <w:r w:rsidRPr="00670439">
              <w:rPr>
                <w:color w:val="000000" w:themeColor="text1"/>
                <w:sz w:val="24"/>
              </w:rPr>
              <w:t xml:space="preserve"> зоны размещения</w:t>
            </w:r>
          </w:p>
        </w:tc>
        <w:tc>
          <w:tcPr>
            <w:tcW w:w="1843" w:type="dxa"/>
          </w:tcPr>
          <w:p w:rsidR="00187EF2" w:rsidRPr="00670439" w:rsidRDefault="00187EF2" w:rsidP="00670439">
            <w:pPr>
              <w:jc w:val="center"/>
              <w:rPr>
                <w:color w:val="000000" w:themeColor="text1"/>
                <w:sz w:val="24"/>
              </w:rPr>
            </w:pPr>
            <w:r w:rsidRPr="00670439">
              <w:rPr>
                <w:color w:val="000000" w:themeColor="text1"/>
                <w:sz w:val="24"/>
              </w:rPr>
              <w:t>Вид зоны размещения объектов капитального строит</w:t>
            </w:r>
            <w:r w:rsidR="00F3658A">
              <w:rPr>
                <w:color w:val="000000" w:themeColor="text1"/>
                <w:sz w:val="24"/>
              </w:rPr>
              <w:t>ельства</w:t>
            </w:r>
          </w:p>
        </w:tc>
        <w:tc>
          <w:tcPr>
            <w:tcW w:w="1559" w:type="dxa"/>
          </w:tcPr>
          <w:p w:rsidR="00187EF2" w:rsidRPr="00670439" w:rsidRDefault="00187EF2" w:rsidP="00670439">
            <w:pPr>
              <w:jc w:val="center"/>
              <w:rPr>
                <w:color w:val="000000" w:themeColor="text1"/>
                <w:sz w:val="24"/>
              </w:rPr>
            </w:pPr>
            <w:r w:rsidRPr="00670439">
              <w:rPr>
                <w:color w:val="000000" w:themeColor="text1"/>
                <w:sz w:val="24"/>
              </w:rPr>
              <w:t>Площадь зоны размещения</w:t>
            </w:r>
          </w:p>
          <w:p w:rsidR="00187EF2" w:rsidRPr="00670439" w:rsidRDefault="00187EF2" w:rsidP="00670439">
            <w:pPr>
              <w:jc w:val="center"/>
              <w:rPr>
                <w:color w:val="000000" w:themeColor="text1"/>
                <w:sz w:val="24"/>
              </w:rPr>
            </w:pPr>
            <w:r w:rsidRPr="00670439">
              <w:rPr>
                <w:color w:val="000000" w:themeColor="text1"/>
                <w:sz w:val="24"/>
              </w:rPr>
              <w:t>(га)</w:t>
            </w:r>
          </w:p>
        </w:tc>
        <w:tc>
          <w:tcPr>
            <w:tcW w:w="993" w:type="dxa"/>
          </w:tcPr>
          <w:p w:rsidR="00187EF2" w:rsidRPr="00670439" w:rsidRDefault="00670439" w:rsidP="00670439">
            <w:pPr>
              <w:jc w:val="center"/>
              <w:rPr>
                <w:color w:val="000000" w:themeColor="text1"/>
                <w:sz w:val="24"/>
              </w:rPr>
            </w:pPr>
            <w:r w:rsidRPr="00670439">
              <w:rPr>
                <w:color w:val="000000" w:themeColor="text1"/>
                <w:sz w:val="24"/>
              </w:rPr>
              <w:t>Коды видов разрешенного использовани</w:t>
            </w:r>
            <w:r w:rsidR="00703336">
              <w:rPr>
                <w:color w:val="000000" w:themeColor="text1"/>
                <w:sz w:val="24"/>
              </w:rPr>
              <w:t>я</w:t>
            </w:r>
          </w:p>
        </w:tc>
        <w:tc>
          <w:tcPr>
            <w:tcW w:w="1134" w:type="dxa"/>
          </w:tcPr>
          <w:p w:rsidR="00187EF2" w:rsidRPr="00670439" w:rsidRDefault="00670439" w:rsidP="00670439">
            <w:pPr>
              <w:jc w:val="center"/>
              <w:rPr>
                <w:color w:val="000000" w:themeColor="text1"/>
                <w:sz w:val="24"/>
              </w:rPr>
            </w:pPr>
            <w:r w:rsidRPr="00670439">
              <w:rPr>
                <w:color w:val="000000" w:themeColor="text1"/>
                <w:sz w:val="24"/>
              </w:rPr>
              <w:t>Значение объекта</w:t>
            </w:r>
          </w:p>
        </w:tc>
        <w:tc>
          <w:tcPr>
            <w:tcW w:w="1275" w:type="dxa"/>
          </w:tcPr>
          <w:p w:rsidR="00670439" w:rsidRPr="00670439" w:rsidRDefault="00670439" w:rsidP="00670439">
            <w:pPr>
              <w:jc w:val="center"/>
              <w:rPr>
                <w:color w:val="000000" w:themeColor="text1"/>
                <w:sz w:val="24"/>
              </w:rPr>
            </w:pPr>
            <w:r w:rsidRPr="00670439">
              <w:rPr>
                <w:color w:val="000000" w:themeColor="text1"/>
                <w:sz w:val="24"/>
              </w:rPr>
              <w:t>Максимальная общая площадь жилищного фонда</w:t>
            </w:r>
          </w:p>
          <w:p w:rsidR="00187EF2" w:rsidRPr="00670439" w:rsidRDefault="00670439" w:rsidP="00670439">
            <w:pPr>
              <w:jc w:val="center"/>
              <w:rPr>
                <w:color w:val="000000" w:themeColor="text1"/>
                <w:sz w:val="24"/>
              </w:rPr>
            </w:pPr>
            <w:r w:rsidRPr="00670439">
              <w:rPr>
                <w:color w:val="000000" w:themeColor="text1"/>
                <w:sz w:val="24"/>
              </w:rPr>
              <w:t>(квартир), тыс. кв. м</w:t>
            </w:r>
          </w:p>
        </w:tc>
        <w:tc>
          <w:tcPr>
            <w:tcW w:w="1134" w:type="dxa"/>
          </w:tcPr>
          <w:p w:rsidR="00670439" w:rsidRPr="00670439" w:rsidRDefault="00670439" w:rsidP="00670439">
            <w:pPr>
              <w:jc w:val="center"/>
              <w:rPr>
                <w:color w:val="000000" w:themeColor="text1"/>
                <w:sz w:val="24"/>
              </w:rPr>
            </w:pPr>
            <w:r w:rsidRPr="00670439">
              <w:rPr>
                <w:color w:val="000000" w:themeColor="text1"/>
                <w:sz w:val="24"/>
              </w:rPr>
              <w:t>Максимальная этажность</w:t>
            </w:r>
          </w:p>
          <w:p w:rsidR="00187EF2" w:rsidRPr="00670439" w:rsidRDefault="00670439" w:rsidP="00670439">
            <w:pPr>
              <w:jc w:val="center"/>
              <w:rPr>
                <w:color w:val="000000" w:themeColor="text1"/>
                <w:sz w:val="24"/>
              </w:rPr>
            </w:pPr>
            <w:r w:rsidRPr="00670439">
              <w:rPr>
                <w:color w:val="000000" w:themeColor="text1"/>
                <w:sz w:val="24"/>
              </w:rPr>
              <w:t>(этаж)</w:t>
            </w:r>
          </w:p>
        </w:tc>
        <w:tc>
          <w:tcPr>
            <w:tcW w:w="1418" w:type="dxa"/>
          </w:tcPr>
          <w:p w:rsidR="00815ED2" w:rsidRDefault="00670439" w:rsidP="00670439">
            <w:pPr>
              <w:jc w:val="center"/>
              <w:rPr>
                <w:color w:val="000000" w:themeColor="text1"/>
                <w:sz w:val="24"/>
              </w:rPr>
            </w:pPr>
            <w:r w:rsidRPr="00670439">
              <w:rPr>
                <w:color w:val="000000" w:themeColor="text1"/>
                <w:sz w:val="24"/>
              </w:rPr>
              <w:t xml:space="preserve">Максимальная плотность жилищного фонда </w:t>
            </w:r>
          </w:p>
          <w:p w:rsidR="00187EF2" w:rsidRPr="00670439" w:rsidRDefault="00670439" w:rsidP="00670439">
            <w:pPr>
              <w:jc w:val="center"/>
              <w:rPr>
                <w:color w:val="000000" w:themeColor="text1"/>
                <w:sz w:val="24"/>
              </w:rPr>
            </w:pPr>
            <w:r w:rsidRPr="00670439">
              <w:rPr>
                <w:color w:val="000000" w:themeColor="text1"/>
                <w:sz w:val="24"/>
              </w:rPr>
              <w:t>(</w:t>
            </w:r>
            <w:proofErr w:type="spellStart"/>
            <w:r w:rsidRPr="00670439">
              <w:rPr>
                <w:color w:val="000000" w:themeColor="text1"/>
                <w:sz w:val="24"/>
              </w:rPr>
              <w:t>тыс.кв</w:t>
            </w:r>
            <w:proofErr w:type="spellEnd"/>
            <w:r w:rsidRPr="00670439">
              <w:rPr>
                <w:color w:val="000000" w:themeColor="text1"/>
                <w:sz w:val="24"/>
              </w:rPr>
              <w:t>. м/га)</w:t>
            </w:r>
          </w:p>
        </w:tc>
        <w:tc>
          <w:tcPr>
            <w:tcW w:w="1276" w:type="dxa"/>
          </w:tcPr>
          <w:p w:rsidR="00187EF2" w:rsidRPr="00670439" w:rsidRDefault="00670439" w:rsidP="00670439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О</w:t>
            </w:r>
            <w:r w:rsidRPr="00670439">
              <w:rPr>
                <w:color w:val="000000" w:themeColor="text1"/>
                <w:sz w:val="24"/>
              </w:rPr>
              <w:t xml:space="preserve">бщая площадь </w:t>
            </w:r>
            <w:proofErr w:type="spellStart"/>
            <w:r w:rsidRPr="00670439">
              <w:rPr>
                <w:color w:val="000000" w:themeColor="text1"/>
                <w:sz w:val="24"/>
              </w:rPr>
              <w:t>встроенно</w:t>
            </w:r>
            <w:proofErr w:type="spellEnd"/>
            <w:r w:rsidRPr="00670439">
              <w:rPr>
                <w:color w:val="000000" w:themeColor="text1"/>
                <w:sz w:val="24"/>
              </w:rPr>
              <w:t>-пристроен</w:t>
            </w:r>
            <w:r w:rsidR="00703336">
              <w:rPr>
                <w:color w:val="000000" w:themeColor="text1"/>
                <w:sz w:val="24"/>
              </w:rPr>
              <w:t>-</w:t>
            </w:r>
            <w:proofErr w:type="spellStart"/>
            <w:r w:rsidRPr="00670439">
              <w:rPr>
                <w:color w:val="000000" w:themeColor="text1"/>
                <w:sz w:val="24"/>
              </w:rPr>
              <w:t>ных</w:t>
            </w:r>
            <w:proofErr w:type="spellEnd"/>
            <w:r w:rsidRPr="00670439">
              <w:rPr>
                <w:color w:val="000000" w:themeColor="text1"/>
                <w:sz w:val="24"/>
              </w:rPr>
              <w:t xml:space="preserve"> помещений нежилого назначения (кв. м)</w:t>
            </w:r>
          </w:p>
        </w:tc>
        <w:tc>
          <w:tcPr>
            <w:tcW w:w="2693" w:type="dxa"/>
          </w:tcPr>
          <w:p w:rsidR="00187EF2" w:rsidRPr="00670439" w:rsidRDefault="00670439" w:rsidP="00670439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О</w:t>
            </w:r>
            <w:r w:rsidRPr="00670439">
              <w:rPr>
                <w:color w:val="000000" w:themeColor="text1"/>
                <w:sz w:val="24"/>
              </w:rPr>
              <w:t>писание планируемых объектов</w:t>
            </w:r>
          </w:p>
        </w:tc>
      </w:tr>
      <w:tr w:rsidR="00703336" w:rsidTr="00F55F2E">
        <w:tc>
          <w:tcPr>
            <w:tcW w:w="992" w:type="dxa"/>
          </w:tcPr>
          <w:p w:rsidR="00D60C70" w:rsidRPr="00670439" w:rsidRDefault="00D60C70" w:rsidP="00670439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3" w:type="dxa"/>
          </w:tcPr>
          <w:p w:rsidR="00D60C70" w:rsidRPr="00670439" w:rsidRDefault="00D60C70" w:rsidP="00670439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559" w:type="dxa"/>
          </w:tcPr>
          <w:p w:rsidR="00D60C70" w:rsidRPr="00670439" w:rsidRDefault="00D60C70" w:rsidP="00670439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93" w:type="dxa"/>
          </w:tcPr>
          <w:p w:rsidR="00D60C70" w:rsidRPr="00670439" w:rsidRDefault="00D60C70" w:rsidP="00670439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134" w:type="dxa"/>
          </w:tcPr>
          <w:p w:rsidR="00D60C70" w:rsidRPr="00670439" w:rsidRDefault="00D60C70" w:rsidP="00670439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275" w:type="dxa"/>
          </w:tcPr>
          <w:p w:rsidR="00D60C70" w:rsidRPr="00670439" w:rsidRDefault="00D60C70" w:rsidP="00670439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1134" w:type="dxa"/>
          </w:tcPr>
          <w:p w:rsidR="00D60C70" w:rsidRPr="00670439" w:rsidRDefault="00D60C70" w:rsidP="00670439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1418" w:type="dxa"/>
          </w:tcPr>
          <w:p w:rsidR="00D60C70" w:rsidRPr="00670439" w:rsidRDefault="00D60C70" w:rsidP="00670439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1276" w:type="dxa"/>
          </w:tcPr>
          <w:p w:rsidR="00D60C70" w:rsidRDefault="00D60C70" w:rsidP="00670439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2693" w:type="dxa"/>
          </w:tcPr>
          <w:p w:rsidR="00D60C70" w:rsidRDefault="00D60C70" w:rsidP="00670439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10</w:t>
            </w:r>
          </w:p>
        </w:tc>
      </w:tr>
      <w:tr w:rsidR="00703336" w:rsidTr="00F55F2E">
        <w:tc>
          <w:tcPr>
            <w:tcW w:w="992" w:type="dxa"/>
            <w:vAlign w:val="center"/>
          </w:tcPr>
          <w:p w:rsidR="004D4AAB" w:rsidRPr="00670439" w:rsidRDefault="004D4AAB" w:rsidP="004D4AAB">
            <w:pPr>
              <w:jc w:val="center"/>
              <w:rPr>
                <w:color w:val="000000" w:themeColor="text1"/>
                <w:sz w:val="24"/>
              </w:rPr>
            </w:pPr>
            <w:r w:rsidRPr="00815ED2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4D4AAB" w:rsidRPr="00670439" w:rsidRDefault="004D4AAB" w:rsidP="004D4AAB">
            <w:pPr>
              <w:jc w:val="center"/>
              <w:rPr>
                <w:color w:val="000000" w:themeColor="text1"/>
                <w:sz w:val="24"/>
              </w:rPr>
            </w:pPr>
            <w:r w:rsidRPr="00815ED2">
              <w:rPr>
                <w:color w:val="000000" w:themeColor="text1"/>
                <w:sz w:val="24"/>
              </w:rPr>
              <w:t>Зона размещения объектов производственного и коммунально-складского назначения</w:t>
            </w:r>
          </w:p>
        </w:tc>
        <w:tc>
          <w:tcPr>
            <w:tcW w:w="1559" w:type="dxa"/>
            <w:vAlign w:val="center"/>
          </w:tcPr>
          <w:p w:rsidR="004D4AAB" w:rsidRPr="00670439" w:rsidRDefault="008F2C8B" w:rsidP="004D4AA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37.14</w:t>
            </w:r>
          </w:p>
        </w:tc>
        <w:tc>
          <w:tcPr>
            <w:tcW w:w="993" w:type="dxa"/>
            <w:vAlign w:val="center"/>
          </w:tcPr>
          <w:p w:rsidR="00F44AC5" w:rsidRDefault="004D4AAB" w:rsidP="004D4AAB">
            <w:pPr>
              <w:jc w:val="center"/>
              <w:rPr>
                <w:color w:val="000000" w:themeColor="text1"/>
                <w:sz w:val="24"/>
              </w:rPr>
            </w:pPr>
            <w:r w:rsidRPr="00815ED2">
              <w:rPr>
                <w:color w:val="000000" w:themeColor="text1"/>
                <w:sz w:val="24"/>
              </w:rPr>
              <w:t>6.12</w:t>
            </w:r>
            <w:r w:rsidR="0087257A">
              <w:rPr>
                <w:color w:val="000000" w:themeColor="text1"/>
                <w:sz w:val="24"/>
              </w:rPr>
              <w:t>,</w:t>
            </w:r>
          </w:p>
          <w:p w:rsidR="004D4AAB" w:rsidRDefault="00F44AC5" w:rsidP="004D4AA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6.5,</w:t>
            </w:r>
            <w:r w:rsidR="0087257A">
              <w:rPr>
                <w:color w:val="000000" w:themeColor="text1"/>
                <w:sz w:val="24"/>
              </w:rPr>
              <w:t xml:space="preserve"> 3.1.1</w:t>
            </w:r>
            <w:r w:rsidR="00703336">
              <w:rPr>
                <w:color w:val="000000" w:themeColor="text1"/>
                <w:sz w:val="24"/>
              </w:rPr>
              <w:t>,</w:t>
            </w:r>
          </w:p>
          <w:p w:rsidR="00703336" w:rsidRDefault="00703336" w:rsidP="004D4AA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12.0.2,</w:t>
            </w:r>
          </w:p>
          <w:p w:rsidR="00703336" w:rsidRPr="00670439" w:rsidRDefault="00703336" w:rsidP="004D4AA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4.9.2</w:t>
            </w:r>
          </w:p>
        </w:tc>
        <w:tc>
          <w:tcPr>
            <w:tcW w:w="1134" w:type="dxa"/>
            <w:vAlign w:val="center"/>
          </w:tcPr>
          <w:p w:rsidR="004D4AAB" w:rsidRPr="004D4AAB" w:rsidRDefault="004D4AAB" w:rsidP="004D4AAB">
            <w:pPr>
              <w:jc w:val="center"/>
              <w:rPr>
                <w:color w:val="000000" w:themeColor="text1"/>
                <w:sz w:val="24"/>
              </w:rPr>
            </w:pPr>
            <w:r w:rsidRPr="004D4AAB">
              <w:rPr>
                <w:color w:val="000000" w:themeColor="text1"/>
                <w:sz w:val="24"/>
              </w:rPr>
              <w:t>местное</w:t>
            </w:r>
          </w:p>
        </w:tc>
        <w:tc>
          <w:tcPr>
            <w:tcW w:w="1275" w:type="dxa"/>
            <w:vAlign w:val="center"/>
          </w:tcPr>
          <w:p w:rsidR="004D4AAB" w:rsidRPr="00815ED2" w:rsidRDefault="004D4AAB" w:rsidP="004D4AAB">
            <w:pPr>
              <w:jc w:val="center"/>
              <w:rPr>
                <w:color w:val="000000" w:themeColor="text1"/>
                <w:sz w:val="24"/>
                <w:vertAlign w:val="superscrip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D4AAB" w:rsidRPr="00670439" w:rsidRDefault="004D4AAB" w:rsidP="004D4AAB">
            <w:pPr>
              <w:jc w:val="center"/>
              <w:rPr>
                <w:color w:val="000000" w:themeColor="text1"/>
                <w:sz w:val="24"/>
              </w:rPr>
            </w:pPr>
            <w:proofErr w:type="spellStart"/>
            <w:r w:rsidRPr="00F3658A">
              <w:rPr>
                <w:color w:val="000000" w:themeColor="text1"/>
                <w:sz w:val="24"/>
              </w:rPr>
              <w:t>н.у</w:t>
            </w:r>
            <w:proofErr w:type="spellEnd"/>
            <w:r w:rsidRPr="00F3658A"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4D4AAB" w:rsidRPr="00670439" w:rsidRDefault="004D4AAB" w:rsidP="004D4AA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4D4AAB" w:rsidRDefault="004D4AAB" w:rsidP="004D4AA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703336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 w:rsidRPr="008F2C8B">
              <w:rPr>
                <w:color w:val="000000" w:themeColor="text1"/>
                <w:sz w:val="24"/>
              </w:rPr>
              <w:t xml:space="preserve">Производственное здание, Центр обработки данных (мощностью 0,5 МВт), Гостевой паркинг для легковых автомобилей на 50 мест и грузовых автомобилей на 20 мест, Внутренний паркинг для легковых автомобилей на 55 мест, </w:t>
            </w:r>
          </w:p>
          <w:p w:rsidR="00703336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 w:rsidRPr="008F2C8B">
              <w:rPr>
                <w:color w:val="000000" w:themeColor="text1"/>
                <w:sz w:val="24"/>
              </w:rPr>
              <w:t xml:space="preserve">Буферное озеленение, Автомобильная дорога, </w:t>
            </w:r>
            <w:r w:rsidR="00703336">
              <w:rPr>
                <w:color w:val="000000" w:themeColor="text1"/>
                <w:sz w:val="24"/>
              </w:rPr>
              <w:t>Т</w:t>
            </w:r>
            <w:r w:rsidRPr="008F2C8B">
              <w:rPr>
                <w:color w:val="000000" w:themeColor="text1"/>
                <w:sz w:val="24"/>
              </w:rPr>
              <w:t xml:space="preserve">ерритория перспективного развития, </w:t>
            </w:r>
            <w:r w:rsidR="00703336">
              <w:rPr>
                <w:color w:val="000000" w:themeColor="text1"/>
                <w:sz w:val="24"/>
              </w:rPr>
              <w:t>О</w:t>
            </w:r>
            <w:r w:rsidRPr="008F2C8B">
              <w:rPr>
                <w:color w:val="000000" w:themeColor="text1"/>
                <w:sz w:val="24"/>
              </w:rPr>
              <w:t>бъекты инженерной инфраструктуры</w:t>
            </w:r>
            <w:proofErr w:type="gramStart"/>
            <w:r w:rsidRPr="008F2C8B">
              <w:rPr>
                <w:color w:val="000000" w:themeColor="text1"/>
                <w:sz w:val="24"/>
              </w:rPr>
              <w:t xml:space="preserve">   (</w:t>
            </w:r>
            <w:proofErr w:type="gramEnd"/>
            <w:r w:rsidRPr="008F2C8B">
              <w:rPr>
                <w:color w:val="000000" w:themeColor="text1"/>
                <w:sz w:val="24"/>
              </w:rPr>
              <w:t>Очистные сооружения поверхностного стока, ЛНС, КНС, по</w:t>
            </w:r>
            <w:r>
              <w:rPr>
                <w:color w:val="000000" w:themeColor="text1"/>
                <w:sz w:val="24"/>
              </w:rPr>
              <w:t>ж</w:t>
            </w:r>
            <w:r w:rsidRPr="008F2C8B">
              <w:rPr>
                <w:color w:val="000000" w:themeColor="text1"/>
                <w:sz w:val="24"/>
              </w:rPr>
              <w:t xml:space="preserve">арные резервуары, </w:t>
            </w:r>
            <w:r w:rsidR="00703336">
              <w:rPr>
                <w:color w:val="000000" w:themeColor="text1"/>
                <w:sz w:val="24"/>
              </w:rPr>
              <w:t>ГРП</w:t>
            </w:r>
            <w:r w:rsidRPr="008F2C8B">
              <w:rPr>
                <w:color w:val="000000" w:themeColor="text1"/>
                <w:sz w:val="24"/>
              </w:rPr>
              <w:t xml:space="preserve">, </w:t>
            </w:r>
            <w:r w:rsidR="00703336">
              <w:rPr>
                <w:color w:val="000000" w:themeColor="text1"/>
                <w:sz w:val="24"/>
              </w:rPr>
              <w:t>ПС</w:t>
            </w:r>
            <w:r w:rsidRPr="008F2C8B">
              <w:rPr>
                <w:color w:val="000000" w:themeColor="text1"/>
                <w:sz w:val="24"/>
              </w:rPr>
              <w:t xml:space="preserve"> 110/10 </w:t>
            </w:r>
            <w:proofErr w:type="spellStart"/>
            <w:r w:rsidRPr="008F2C8B">
              <w:rPr>
                <w:color w:val="000000" w:themeColor="text1"/>
                <w:sz w:val="24"/>
              </w:rPr>
              <w:t>кВ</w:t>
            </w:r>
            <w:proofErr w:type="spellEnd"/>
            <w:r w:rsidRPr="008F2C8B">
              <w:rPr>
                <w:color w:val="000000" w:themeColor="text1"/>
                <w:sz w:val="24"/>
              </w:rPr>
              <w:t xml:space="preserve"> и прочие объекты электроснабжения</w:t>
            </w:r>
          </w:p>
          <w:p w:rsidR="008F2C8B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 w:rsidRPr="008F2C8B">
              <w:rPr>
                <w:color w:val="000000" w:themeColor="text1"/>
                <w:sz w:val="24"/>
              </w:rPr>
              <w:t xml:space="preserve"> </w:t>
            </w:r>
          </w:p>
        </w:tc>
      </w:tr>
      <w:tr w:rsidR="00703336" w:rsidTr="00F55F2E">
        <w:tc>
          <w:tcPr>
            <w:tcW w:w="992" w:type="dxa"/>
            <w:vAlign w:val="center"/>
          </w:tcPr>
          <w:p w:rsidR="004D4AAB" w:rsidRPr="00670439" w:rsidRDefault="00703336" w:rsidP="004D4AA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4D4AAB" w:rsidRPr="00670439" w:rsidRDefault="0073567A" w:rsidP="004D4AAB">
            <w:pPr>
              <w:jc w:val="center"/>
              <w:rPr>
                <w:color w:val="000000" w:themeColor="text1"/>
                <w:sz w:val="24"/>
              </w:rPr>
            </w:pPr>
            <w:r w:rsidRPr="00815ED2">
              <w:rPr>
                <w:color w:val="000000" w:themeColor="text1"/>
                <w:sz w:val="24"/>
              </w:rPr>
              <w:t>Зона размещения объектов производственного и коммунально-складского назначения</w:t>
            </w:r>
          </w:p>
        </w:tc>
        <w:tc>
          <w:tcPr>
            <w:tcW w:w="1559" w:type="dxa"/>
            <w:vAlign w:val="center"/>
          </w:tcPr>
          <w:p w:rsidR="004D4AAB" w:rsidRPr="00670439" w:rsidRDefault="004D4AAB" w:rsidP="004D4AAB">
            <w:pPr>
              <w:jc w:val="center"/>
              <w:rPr>
                <w:color w:val="000000" w:themeColor="text1"/>
                <w:sz w:val="24"/>
              </w:rPr>
            </w:pPr>
            <w:r w:rsidRPr="00815ED2">
              <w:rPr>
                <w:color w:val="000000" w:themeColor="text1"/>
                <w:sz w:val="24"/>
              </w:rPr>
              <w:t>0.2</w:t>
            </w:r>
            <w:r w:rsidR="0073567A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993" w:type="dxa"/>
            <w:vAlign w:val="center"/>
          </w:tcPr>
          <w:p w:rsidR="004D4AAB" w:rsidRPr="00670439" w:rsidRDefault="004D4AAB" w:rsidP="004D4AAB">
            <w:pPr>
              <w:jc w:val="center"/>
              <w:rPr>
                <w:color w:val="000000" w:themeColor="text1"/>
                <w:sz w:val="24"/>
              </w:rPr>
            </w:pPr>
            <w:r w:rsidRPr="00815ED2">
              <w:rPr>
                <w:color w:val="000000" w:themeColor="text1"/>
                <w:sz w:val="24"/>
              </w:rPr>
              <w:t>6.12</w:t>
            </w:r>
          </w:p>
        </w:tc>
        <w:tc>
          <w:tcPr>
            <w:tcW w:w="1134" w:type="dxa"/>
            <w:vAlign w:val="center"/>
          </w:tcPr>
          <w:p w:rsidR="004D4AAB" w:rsidRPr="00670439" w:rsidRDefault="004D4AAB" w:rsidP="004D4AAB">
            <w:pPr>
              <w:jc w:val="center"/>
              <w:rPr>
                <w:color w:val="000000" w:themeColor="text1"/>
                <w:sz w:val="24"/>
              </w:rPr>
            </w:pPr>
            <w:r w:rsidRPr="004D4AAB">
              <w:rPr>
                <w:color w:val="000000" w:themeColor="text1"/>
                <w:sz w:val="24"/>
              </w:rPr>
              <w:t>местное</w:t>
            </w:r>
          </w:p>
        </w:tc>
        <w:tc>
          <w:tcPr>
            <w:tcW w:w="1275" w:type="dxa"/>
            <w:vAlign w:val="center"/>
          </w:tcPr>
          <w:p w:rsidR="004D4AAB" w:rsidRPr="00670439" w:rsidRDefault="004D4AAB" w:rsidP="004D4AA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D4AAB" w:rsidRPr="00670439" w:rsidRDefault="008F2C8B" w:rsidP="004D4AA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ф</w:t>
            </w:r>
          </w:p>
        </w:tc>
        <w:tc>
          <w:tcPr>
            <w:tcW w:w="1418" w:type="dxa"/>
            <w:vAlign w:val="center"/>
          </w:tcPr>
          <w:p w:rsidR="004D4AAB" w:rsidRPr="00670439" w:rsidRDefault="004D4AAB" w:rsidP="004D4AA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4D4AAB" w:rsidRDefault="004D4AAB" w:rsidP="004D4AA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4D4AAB" w:rsidRDefault="004D4AAB" w:rsidP="004D4AA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</w:t>
            </w:r>
            <w:r w:rsidRPr="004D4AAB">
              <w:rPr>
                <w:color w:val="000000" w:themeColor="text1"/>
                <w:sz w:val="24"/>
              </w:rPr>
              <w:t>уществующ</w:t>
            </w:r>
            <w:r>
              <w:rPr>
                <w:color w:val="000000" w:themeColor="text1"/>
                <w:sz w:val="24"/>
              </w:rPr>
              <w:t>ая сохраняемая</w:t>
            </w:r>
            <w:r w:rsidRPr="004D4AAB">
              <w:rPr>
                <w:color w:val="000000" w:themeColor="text1"/>
                <w:sz w:val="24"/>
              </w:rPr>
              <w:t xml:space="preserve"> застройк</w:t>
            </w:r>
            <w:r>
              <w:rPr>
                <w:color w:val="000000" w:themeColor="text1"/>
                <w:sz w:val="24"/>
              </w:rPr>
              <w:t>а (Санитарный пост)</w:t>
            </w:r>
          </w:p>
        </w:tc>
      </w:tr>
      <w:tr w:rsidR="00703336" w:rsidTr="00F55F2E">
        <w:tc>
          <w:tcPr>
            <w:tcW w:w="992" w:type="dxa"/>
            <w:vAlign w:val="center"/>
          </w:tcPr>
          <w:p w:rsidR="008F2C8B" w:rsidRPr="00C17345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8F2C8B" w:rsidRPr="00C17345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</w:t>
            </w:r>
            <w:r w:rsidRPr="00C17345">
              <w:rPr>
                <w:color w:val="000000" w:themeColor="text1"/>
                <w:sz w:val="24"/>
              </w:rPr>
              <w:t>она зеленых насаждений общего пользования</w:t>
            </w:r>
          </w:p>
        </w:tc>
        <w:tc>
          <w:tcPr>
            <w:tcW w:w="1559" w:type="dxa"/>
            <w:vAlign w:val="center"/>
          </w:tcPr>
          <w:p w:rsidR="008F2C8B" w:rsidRPr="00C17345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 w:rsidRPr="00C17345">
              <w:rPr>
                <w:color w:val="000000" w:themeColor="text1"/>
                <w:sz w:val="24"/>
              </w:rPr>
              <w:t>1.4</w:t>
            </w:r>
            <w:r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993" w:type="dxa"/>
            <w:vAlign w:val="center"/>
          </w:tcPr>
          <w:p w:rsidR="008F2C8B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12.0.2,</w:t>
            </w:r>
          </w:p>
          <w:p w:rsidR="008F2C8B" w:rsidRPr="00815ED2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3.1.1</w:t>
            </w:r>
          </w:p>
        </w:tc>
        <w:tc>
          <w:tcPr>
            <w:tcW w:w="1134" w:type="dxa"/>
          </w:tcPr>
          <w:p w:rsidR="008F2C8B" w:rsidRDefault="008F2C8B" w:rsidP="008F2C8B">
            <w:pPr>
              <w:jc w:val="center"/>
              <w:rPr>
                <w:color w:val="000000" w:themeColor="text1"/>
                <w:sz w:val="24"/>
              </w:rPr>
            </w:pPr>
          </w:p>
          <w:p w:rsidR="008F2C8B" w:rsidRPr="008A5E50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 w:rsidRPr="00D13FBD">
              <w:rPr>
                <w:color w:val="000000" w:themeColor="text1"/>
                <w:sz w:val="24"/>
              </w:rPr>
              <w:t>местное</w:t>
            </w:r>
          </w:p>
        </w:tc>
        <w:tc>
          <w:tcPr>
            <w:tcW w:w="1275" w:type="dxa"/>
            <w:vAlign w:val="center"/>
          </w:tcPr>
          <w:p w:rsidR="008F2C8B" w:rsidRDefault="008F2C8B" w:rsidP="008F2C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8F2C8B" w:rsidRPr="004D4AAB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8F2C8B" w:rsidRDefault="008F2C8B" w:rsidP="008F2C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8F2C8B" w:rsidRDefault="008F2C8B" w:rsidP="008F2C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8F2C8B" w:rsidRPr="00C17345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 w:rsidRPr="00C17345">
              <w:rPr>
                <w:color w:val="000000" w:themeColor="text1"/>
                <w:sz w:val="24"/>
              </w:rPr>
              <w:t>Существующее озеленение</w:t>
            </w:r>
          </w:p>
          <w:p w:rsidR="008F2C8B" w:rsidRDefault="008F2C8B" w:rsidP="008F2C8B">
            <w:pPr>
              <w:jc w:val="center"/>
              <w:rPr>
                <w:color w:val="000000" w:themeColor="text1"/>
                <w:sz w:val="24"/>
              </w:rPr>
            </w:pPr>
          </w:p>
        </w:tc>
      </w:tr>
      <w:tr w:rsidR="00703336" w:rsidTr="00F55F2E">
        <w:trPr>
          <w:trHeight w:val="1070"/>
        </w:trPr>
        <w:tc>
          <w:tcPr>
            <w:tcW w:w="992" w:type="dxa"/>
            <w:vAlign w:val="center"/>
          </w:tcPr>
          <w:p w:rsidR="008F2C8B" w:rsidRPr="00C17345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8F2C8B" w:rsidRPr="00C17345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</w:t>
            </w:r>
            <w:r w:rsidRPr="00C17345">
              <w:rPr>
                <w:color w:val="000000" w:themeColor="text1"/>
                <w:sz w:val="24"/>
              </w:rPr>
              <w:t>она размещения объектов улично-дорожной сети</w:t>
            </w:r>
          </w:p>
        </w:tc>
        <w:tc>
          <w:tcPr>
            <w:tcW w:w="1559" w:type="dxa"/>
            <w:vAlign w:val="center"/>
          </w:tcPr>
          <w:p w:rsidR="008F2C8B" w:rsidRPr="00C17345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 w:rsidRPr="00C17345">
              <w:rPr>
                <w:color w:val="000000" w:themeColor="text1"/>
                <w:sz w:val="24"/>
              </w:rPr>
              <w:t>6.45</w:t>
            </w:r>
          </w:p>
        </w:tc>
        <w:tc>
          <w:tcPr>
            <w:tcW w:w="993" w:type="dxa"/>
            <w:vAlign w:val="center"/>
          </w:tcPr>
          <w:p w:rsidR="008F2C8B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12.0.2,</w:t>
            </w:r>
          </w:p>
          <w:p w:rsidR="008F2C8B" w:rsidRPr="00815ED2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3.1.1</w:t>
            </w:r>
          </w:p>
        </w:tc>
        <w:tc>
          <w:tcPr>
            <w:tcW w:w="1134" w:type="dxa"/>
          </w:tcPr>
          <w:p w:rsidR="008F2C8B" w:rsidRDefault="008F2C8B" w:rsidP="008F2C8B">
            <w:pPr>
              <w:jc w:val="center"/>
              <w:rPr>
                <w:color w:val="000000" w:themeColor="text1"/>
                <w:sz w:val="24"/>
              </w:rPr>
            </w:pPr>
          </w:p>
          <w:p w:rsidR="008F2C8B" w:rsidRPr="008A5E50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 w:rsidRPr="00D13FBD">
              <w:rPr>
                <w:color w:val="000000" w:themeColor="text1"/>
                <w:sz w:val="24"/>
              </w:rPr>
              <w:t>местное</w:t>
            </w:r>
          </w:p>
        </w:tc>
        <w:tc>
          <w:tcPr>
            <w:tcW w:w="1275" w:type="dxa"/>
            <w:vAlign w:val="center"/>
          </w:tcPr>
          <w:p w:rsidR="008F2C8B" w:rsidRDefault="008F2C8B" w:rsidP="008F2C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8F2C8B" w:rsidRPr="004D4AAB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proofErr w:type="spellStart"/>
            <w:r w:rsidRPr="004D4AAB">
              <w:rPr>
                <w:color w:val="000000" w:themeColor="text1"/>
                <w:sz w:val="24"/>
              </w:rPr>
              <w:t>н.у</w:t>
            </w:r>
            <w:proofErr w:type="spellEnd"/>
          </w:p>
        </w:tc>
        <w:tc>
          <w:tcPr>
            <w:tcW w:w="1418" w:type="dxa"/>
            <w:vAlign w:val="center"/>
          </w:tcPr>
          <w:p w:rsidR="008F2C8B" w:rsidRDefault="008F2C8B" w:rsidP="008F2C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8F2C8B" w:rsidRDefault="008F2C8B" w:rsidP="008F2C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8F2C8B" w:rsidRDefault="008F2C8B" w:rsidP="008F2C8B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Существующая а</w:t>
            </w:r>
            <w:r w:rsidRPr="004D4AAB">
              <w:rPr>
                <w:color w:val="000000" w:themeColor="text1"/>
                <w:sz w:val="24"/>
              </w:rPr>
              <w:t>втомобильная дорога</w:t>
            </w:r>
            <w:r>
              <w:rPr>
                <w:color w:val="000000" w:themeColor="text1"/>
                <w:sz w:val="24"/>
              </w:rPr>
              <w:t xml:space="preserve"> (</w:t>
            </w:r>
            <w:proofErr w:type="spellStart"/>
            <w:r>
              <w:rPr>
                <w:color w:val="000000" w:themeColor="text1"/>
                <w:sz w:val="24"/>
              </w:rPr>
              <w:t>ул.Химическая</w:t>
            </w:r>
            <w:proofErr w:type="spellEnd"/>
            <w:r>
              <w:rPr>
                <w:color w:val="000000" w:themeColor="text1"/>
                <w:sz w:val="24"/>
              </w:rPr>
              <w:t>)</w:t>
            </w:r>
          </w:p>
        </w:tc>
      </w:tr>
      <w:tr w:rsidR="008F2C8B" w:rsidTr="00F55F2E">
        <w:trPr>
          <w:trHeight w:val="557"/>
        </w:trPr>
        <w:tc>
          <w:tcPr>
            <w:tcW w:w="2835" w:type="dxa"/>
            <w:gridSpan w:val="2"/>
            <w:vAlign w:val="center"/>
          </w:tcPr>
          <w:p w:rsidR="0064632A" w:rsidRDefault="0064632A" w:rsidP="008A5E50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Итого, га</w:t>
            </w:r>
          </w:p>
        </w:tc>
        <w:tc>
          <w:tcPr>
            <w:tcW w:w="1559" w:type="dxa"/>
            <w:vAlign w:val="center"/>
          </w:tcPr>
          <w:p w:rsidR="0064632A" w:rsidRPr="00C17345" w:rsidRDefault="0064632A" w:rsidP="008A5E50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45.21</w:t>
            </w:r>
          </w:p>
        </w:tc>
        <w:tc>
          <w:tcPr>
            <w:tcW w:w="993" w:type="dxa"/>
            <w:vAlign w:val="center"/>
          </w:tcPr>
          <w:p w:rsidR="0064632A" w:rsidRDefault="0064632A" w:rsidP="0064632A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64632A" w:rsidRDefault="0064632A" w:rsidP="0064632A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64632A" w:rsidRPr="0064632A" w:rsidRDefault="0064632A" w:rsidP="0064632A">
            <w:pPr>
              <w:jc w:val="center"/>
              <w:rPr>
                <w:color w:val="000000" w:themeColor="text1"/>
                <w:sz w:val="24"/>
              </w:rPr>
            </w:pPr>
            <w:r w:rsidRPr="0064632A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64632A" w:rsidRPr="004D4AAB" w:rsidRDefault="0064632A" w:rsidP="0064632A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64632A" w:rsidRPr="0064632A" w:rsidRDefault="0064632A" w:rsidP="0064632A">
            <w:pPr>
              <w:jc w:val="center"/>
              <w:rPr>
                <w:color w:val="000000" w:themeColor="text1"/>
                <w:sz w:val="24"/>
              </w:rPr>
            </w:pPr>
            <w:r w:rsidRPr="0064632A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64632A" w:rsidRPr="0064632A" w:rsidRDefault="0064632A" w:rsidP="0064632A">
            <w:pPr>
              <w:jc w:val="center"/>
              <w:rPr>
                <w:color w:val="000000" w:themeColor="text1"/>
                <w:sz w:val="24"/>
              </w:rPr>
            </w:pPr>
            <w:r w:rsidRPr="0064632A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2693" w:type="dxa"/>
            <w:vAlign w:val="center"/>
          </w:tcPr>
          <w:p w:rsidR="0064632A" w:rsidRDefault="0064632A" w:rsidP="0064632A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</w:tr>
    </w:tbl>
    <w:p w:rsidR="00C6028A" w:rsidRPr="002B44A7" w:rsidRDefault="00C6028A" w:rsidP="00C6028A">
      <w:pPr>
        <w:widowControl w:val="0"/>
        <w:tabs>
          <w:tab w:val="left" w:pos="598"/>
        </w:tabs>
        <w:spacing w:after="240" w:line="276" w:lineRule="auto"/>
        <w:ind w:right="6"/>
        <w:rPr>
          <w:sz w:val="22"/>
        </w:rPr>
      </w:pPr>
      <w:r w:rsidRPr="002B44A7">
        <w:rPr>
          <w:sz w:val="22"/>
        </w:rPr>
        <w:t xml:space="preserve">* Иные объекты, необходимые для функционирования </w:t>
      </w:r>
      <w:r>
        <w:rPr>
          <w:sz w:val="22"/>
        </w:rPr>
        <w:t>особой экономической зоны с размещением индустриального парка (1 этап)</w:t>
      </w:r>
      <w:r w:rsidRPr="002B44A7">
        <w:rPr>
          <w:sz w:val="22"/>
        </w:rPr>
        <w:t xml:space="preserve"> уточняются на следующих стадиях проектирования.</w:t>
      </w:r>
    </w:p>
    <w:p w:rsidR="00C6028A" w:rsidRDefault="00C6028A" w:rsidP="008C3CC7">
      <w:pPr>
        <w:rPr>
          <w:color w:val="FF0000"/>
        </w:rPr>
      </w:pPr>
    </w:p>
    <w:p w:rsidR="00187EF2" w:rsidRDefault="00560058" w:rsidP="008C3CC7">
      <w:pPr>
        <w:rPr>
          <w:color w:val="FF0000"/>
        </w:rPr>
        <w:sectPr w:rsidR="00187EF2" w:rsidSect="00F55F2E">
          <w:headerReference w:type="first" r:id="rId20"/>
          <w:pgSz w:w="16838" w:h="11906" w:orient="landscape"/>
          <w:pgMar w:top="1134" w:right="1134" w:bottom="1134" w:left="1134" w:header="709" w:footer="709" w:gutter="0"/>
          <w:pgNumType w:start="6"/>
          <w:cols w:space="708"/>
          <w:titlePg/>
          <w:docGrid w:linePitch="381"/>
        </w:sectPr>
      </w:pPr>
      <w:r>
        <w:rPr>
          <w:color w:val="FF0000"/>
        </w:rPr>
        <w:br w:type="page"/>
      </w:r>
    </w:p>
    <w:p w:rsidR="008C3CC7" w:rsidRPr="0010544C" w:rsidRDefault="008C3CC7" w:rsidP="00E5700E">
      <w:pPr>
        <w:pStyle w:val="2"/>
        <w:ind w:firstLine="709"/>
      </w:pPr>
      <w:bookmarkStart w:id="11" w:name="_Toc182821856"/>
      <w:r w:rsidRPr="0010544C">
        <w:t>2.9 Сведения о характеристиках объектов инженерной и коммунальной инфраструктур</w:t>
      </w:r>
      <w:bookmarkEnd w:id="11"/>
    </w:p>
    <w:p w:rsidR="009E2F10" w:rsidRPr="009E2F10" w:rsidRDefault="009E2F10" w:rsidP="00E5700E">
      <w:pPr>
        <w:ind w:firstLine="709"/>
      </w:pPr>
      <w:r w:rsidRPr="009E2F10">
        <w:t>Проектом планировки территории предлагается проектировать единую систему размещения инженерных коммуникаций в технических коридорах вдоль автомобильных дорог транспортной инфраструктуры.</w:t>
      </w:r>
    </w:p>
    <w:p w:rsidR="009E2F10" w:rsidRPr="009E2F10" w:rsidRDefault="009E2F10" w:rsidP="00E5700E">
      <w:pPr>
        <w:ind w:firstLine="709"/>
      </w:pPr>
      <w:r w:rsidRPr="009E2F10">
        <w:t xml:space="preserve">Инженерная </w:t>
      </w:r>
      <w:r w:rsidRPr="00D77374">
        <w:t xml:space="preserve">инфраструктура </w:t>
      </w:r>
      <w:r w:rsidR="00AC31F6" w:rsidRPr="00D77374">
        <w:rPr>
          <w:rFonts w:eastAsia="Arial"/>
          <w:spacing w:val="-1"/>
          <w:szCs w:val="28"/>
        </w:rPr>
        <w:t xml:space="preserve">особой экономической зоны с размещением индустриального парка (1 этап) </w:t>
      </w:r>
      <w:r w:rsidRPr="00D77374">
        <w:t>должна</w:t>
      </w:r>
      <w:r w:rsidRPr="009E2F10">
        <w:t xml:space="preserve"> обеспечивать:</w:t>
      </w:r>
    </w:p>
    <w:p w:rsidR="009E2F10" w:rsidRPr="009E2F10" w:rsidRDefault="009E2F10" w:rsidP="00E5700E">
      <w:pPr>
        <w:ind w:firstLine="709"/>
      </w:pPr>
      <w:r w:rsidRPr="009E2F10">
        <w:t>- наличие на территории точек присоединения к электрическим сетям или наличие технических условий на технологическое присоединение;</w:t>
      </w:r>
    </w:p>
    <w:p w:rsidR="009E2F10" w:rsidRPr="009E2F10" w:rsidRDefault="009E2F10" w:rsidP="00E5700E">
      <w:pPr>
        <w:ind w:firstLine="709"/>
      </w:pPr>
      <w:r w:rsidRPr="009E2F10">
        <w:t>- наличие существующего подключения или технических условий на подключение к сетям газоснабжения;</w:t>
      </w:r>
    </w:p>
    <w:p w:rsidR="009E2F10" w:rsidRPr="009E2F10" w:rsidRDefault="009E2F10" w:rsidP="00E5700E">
      <w:pPr>
        <w:ind w:firstLine="709"/>
      </w:pPr>
      <w:r w:rsidRPr="009E2F10">
        <w:t>- наличие существующего подключения или технических условий на подключение к системе водоснабжения и водоотведения;</w:t>
      </w:r>
    </w:p>
    <w:p w:rsidR="009E2F10" w:rsidRPr="009E2F10" w:rsidRDefault="009E2F10" w:rsidP="00E5700E">
      <w:pPr>
        <w:ind w:firstLine="709"/>
      </w:pPr>
      <w:r w:rsidRPr="009E2F10">
        <w:t xml:space="preserve">- наличие точек подключения и технических условий на подключение к системе связи </w:t>
      </w:r>
      <w:r w:rsidR="00460BBB">
        <w:t>(</w:t>
      </w:r>
      <w:r w:rsidRPr="009E2F10">
        <w:t>сети интернет</w:t>
      </w:r>
      <w:r w:rsidR="00460BBB">
        <w:t>)</w:t>
      </w:r>
      <w:r w:rsidRPr="009E2F10">
        <w:t>.</w:t>
      </w:r>
    </w:p>
    <w:p w:rsidR="009E2F10" w:rsidRDefault="009E2F10" w:rsidP="00E5700E">
      <w:pPr>
        <w:ind w:firstLine="709"/>
      </w:pPr>
      <w:r w:rsidRPr="009E2F10">
        <w:t>Пропускная способность внешней инженерной инфраструктуры и совокупные объемы энергетических мощностей, подведенных к промышленной зоне, должны полностью обеспечивать нормальную производственную деятельность предприятий, размещаемых на территори</w:t>
      </w:r>
      <w:r w:rsidRPr="009217DE">
        <w:t xml:space="preserve">и </w:t>
      </w:r>
      <w:r w:rsidR="00AC31F6" w:rsidRPr="009217DE">
        <w:rPr>
          <w:rFonts w:eastAsia="Arial"/>
          <w:spacing w:val="-1"/>
          <w:szCs w:val="28"/>
        </w:rPr>
        <w:t>особой экономической зоны с размещением индустриального парка (1 этап)</w:t>
      </w:r>
      <w:r w:rsidRPr="009217DE">
        <w:t xml:space="preserve"> в соответствии</w:t>
      </w:r>
      <w:r w:rsidRPr="009E2F10">
        <w:t xml:space="preserve"> с заявленными объемами потребления энергоресурсов, а также должны иметь резерв для размещения новых производств в последующем.</w:t>
      </w:r>
    </w:p>
    <w:p w:rsidR="005D1179" w:rsidRDefault="005D1179" w:rsidP="00E5700E">
      <w:pPr>
        <w:ind w:firstLine="709"/>
      </w:pPr>
      <w:bookmarkStart w:id="12" w:name="_Hlk198119337"/>
      <w:r>
        <w:t xml:space="preserve">Приведенные решения по инженерному обеспечению, </w:t>
      </w:r>
      <w:proofErr w:type="spellStart"/>
      <w:r>
        <w:t>в.т.ч</w:t>
      </w:r>
      <w:proofErr w:type="spellEnd"/>
      <w:r>
        <w:t>. местоположение планируемых объектов могут быть уточнены на последующих стадиях проектирования.</w:t>
      </w:r>
    </w:p>
    <w:bookmarkEnd w:id="12"/>
    <w:p w:rsidR="005D1179" w:rsidRPr="009E2F10" w:rsidRDefault="005D1179" w:rsidP="00E5700E">
      <w:pPr>
        <w:ind w:firstLine="709"/>
      </w:pPr>
    </w:p>
    <w:p w:rsidR="009E2F10" w:rsidRPr="00041087" w:rsidRDefault="009E2F10" w:rsidP="00E5700E">
      <w:pPr>
        <w:ind w:firstLine="709"/>
        <w:rPr>
          <w:b/>
        </w:rPr>
      </w:pPr>
      <w:r w:rsidRPr="00041087">
        <w:rPr>
          <w:b/>
        </w:rPr>
        <w:t>Теплоснабжение и газоснабжение</w:t>
      </w:r>
    </w:p>
    <w:p w:rsidR="009E2F10" w:rsidRPr="009E2F10" w:rsidRDefault="009E2F10" w:rsidP="00E5700E">
      <w:pPr>
        <w:ind w:firstLine="709"/>
      </w:pPr>
      <w:bookmarkStart w:id="13" w:name="_Hlk183170637"/>
      <w:r w:rsidRPr="009E2F10">
        <w:t>Теплоснабжение зданий и объектов коммунально-бытового обслуживания планируется от модульных блочных котельных, планируемых к размещению на территории предприятий. Котельные разрабатываются по индивидуальным проектам с учетом нагрузок потребителей на отопление, вентиляцию, горячее водоснабжение и технологические нужды. Топливом служит природный газ.</w:t>
      </w:r>
      <w:bookmarkEnd w:id="13"/>
    </w:p>
    <w:p w:rsidR="009E2F10" w:rsidRPr="009E2F10" w:rsidRDefault="009E2F10" w:rsidP="00E5700E">
      <w:pPr>
        <w:ind w:firstLine="709"/>
      </w:pPr>
      <w:bookmarkStart w:id="14" w:name="_Hlk183170660"/>
      <w:r w:rsidRPr="009E2F10">
        <w:t xml:space="preserve">Поступление природного газа потребителям планируется от существующих газопроводов высокого давления от </w:t>
      </w:r>
      <w:r w:rsidR="00784E4A">
        <w:t>г</w:t>
      </w:r>
      <w:r w:rsidR="00460BBB" w:rsidRPr="00460BBB">
        <w:t>азораспределительной станции</w:t>
      </w:r>
      <w:r w:rsidR="00460BBB" w:rsidRPr="009E2F10">
        <w:t xml:space="preserve"> </w:t>
      </w:r>
      <w:r w:rsidRPr="009E2F10">
        <w:t>«</w:t>
      </w:r>
      <w:r w:rsidR="00460BBB" w:rsidRPr="00460BBB">
        <w:t>ГРС-5 Казань</w:t>
      </w:r>
      <w:r w:rsidRPr="009E2F10">
        <w:t xml:space="preserve">», расположенной </w:t>
      </w:r>
      <w:r w:rsidR="00460BBB">
        <w:t>в 3 км. к северу от</w:t>
      </w:r>
      <w:r w:rsidRPr="009E2F10">
        <w:t xml:space="preserve"> границы </w:t>
      </w:r>
      <w:r w:rsidR="00460BBB">
        <w:t xml:space="preserve">территории </w:t>
      </w:r>
      <w:r w:rsidR="00AC31F6">
        <w:t>проектирования</w:t>
      </w:r>
      <w:r w:rsidRPr="009E2F10">
        <w:t>. Планируемы</w:t>
      </w:r>
      <w:r w:rsidR="00A35ACC">
        <w:t>й</w:t>
      </w:r>
      <w:r w:rsidRPr="009E2F10">
        <w:t xml:space="preserve"> объем потребления </w:t>
      </w:r>
      <w:r w:rsidR="00A35ACC">
        <w:t xml:space="preserve">газа </w:t>
      </w:r>
      <w:r w:rsidRPr="009E2F10">
        <w:t>составит 2</w:t>
      </w:r>
      <w:r w:rsidR="00460BBB">
        <w:t>8</w:t>
      </w:r>
      <w:r w:rsidRPr="009E2F10">
        <w:t xml:space="preserve">00 </w:t>
      </w:r>
      <w:proofErr w:type="gramStart"/>
      <w:r w:rsidRPr="009E2F10">
        <w:t>куб.м</w:t>
      </w:r>
      <w:proofErr w:type="gramEnd"/>
      <w:r w:rsidRPr="009E2F10">
        <w:t>/час.</w:t>
      </w:r>
    </w:p>
    <w:p w:rsidR="00254B5D" w:rsidRDefault="00254B5D" w:rsidP="00E5700E">
      <w:pPr>
        <w:ind w:firstLine="709"/>
      </w:pPr>
      <w:bookmarkStart w:id="15" w:name="_Hlk184640553"/>
      <w:bookmarkStart w:id="16" w:name="_Hlk183802888"/>
      <w:bookmarkEnd w:id="14"/>
      <w:r w:rsidRPr="009E2F10">
        <w:t>На территории</w:t>
      </w:r>
      <w:r>
        <w:t xml:space="preserve"> </w:t>
      </w:r>
      <w:r w:rsidR="00AC31F6" w:rsidRPr="009217DE">
        <w:t xml:space="preserve">строительства </w:t>
      </w:r>
      <w:r w:rsidR="00AC31F6" w:rsidRPr="009217DE">
        <w:rPr>
          <w:rFonts w:eastAsia="Arial"/>
          <w:spacing w:val="-1"/>
          <w:szCs w:val="28"/>
        </w:rPr>
        <w:t xml:space="preserve">особой экономической зоны с размещением индустриального парка (1 этап) </w:t>
      </w:r>
      <w:r w:rsidRPr="009217DE">
        <w:t xml:space="preserve">предусматривается </w:t>
      </w:r>
      <w:r w:rsidRPr="009217DE">
        <w:rPr>
          <w:color w:val="000000" w:themeColor="text1"/>
        </w:rPr>
        <w:t xml:space="preserve">установка коммерческого узла учета расхода газа и </w:t>
      </w:r>
      <w:r w:rsidR="00AC31F6" w:rsidRPr="009217DE">
        <w:rPr>
          <w:color w:val="000000" w:themeColor="text1"/>
        </w:rPr>
        <w:t>газорегуляторного</w:t>
      </w:r>
      <w:r w:rsidR="00AC31F6">
        <w:rPr>
          <w:color w:val="000000" w:themeColor="text1"/>
        </w:rPr>
        <w:t xml:space="preserve"> пункта (ГРП)</w:t>
      </w:r>
      <w:r w:rsidRPr="000564F1">
        <w:rPr>
          <w:color w:val="000000" w:themeColor="text1"/>
        </w:rPr>
        <w:t xml:space="preserve">. </w:t>
      </w:r>
      <w:r w:rsidRPr="009E2F10">
        <w:t xml:space="preserve">Планируется прокладка подземного газопровода высокого давления от точки подключения до </w:t>
      </w:r>
      <w:r w:rsidR="00AC31F6">
        <w:t>ГРП</w:t>
      </w:r>
      <w:r w:rsidRPr="009E2F10">
        <w:t xml:space="preserve"> и низкого давления от </w:t>
      </w:r>
      <w:r w:rsidR="00AC31F6">
        <w:t>ГРП</w:t>
      </w:r>
      <w:r w:rsidRPr="009E2F10">
        <w:t xml:space="preserve"> по кольцевой схеме. </w:t>
      </w:r>
      <w:r>
        <w:t xml:space="preserve">Подключение планируется к </w:t>
      </w:r>
      <w:r w:rsidRPr="00CD35D3">
        <w:t>газопровод</w:t>
      </w:r>
      <w:r>
        <w:t xml:space="preserve">у </w:t>
      </w:r>
      <w:r w:rsidRPr="00CD35D3">
        <w:t xml:space="preserve">высокого давления </w:t>
      </w:r>
      <w:r>
        <w:t>«</w:t>
      </w:r>
      <w:r w:rsidR="002C02A6">
        <w:t>Газопровод г</w:t>
      </w:r>
      <w:r w:rsidRPr="005C3C76">
        <w:t>аз-д от Г</w:t>
      </w:r>
      <w:r w:rsidR="002C02A6">
        <w:t>.</w:t>
      </w:r>
      <w:r w:rsidRPr="005C3C76">
        <w:t>З</w:t>
      </w:r>
      <w:r w:rsidR="002C02A6">
        <w:t>.</w:t>
      </w:r>
      <w:r w:rsidRPr="005C3C76">
        <w:t xml:space="preserve"> 619 у ГРС-5 до ГРС-2</w:t>
      </w:r>
      <w:r>
        <w:t xml:space="preserve">», </w:t>
      </w:r>
      <w:r w:rsidRPr="00CD35D3">
        <w:t>диаметром 720 мм.</w:t>
      </w:r>
      <w:r>
        <w:t>, инв.№ 19192</w:t>
      </w:r>
      <w:r w:rsidR="00E97B00">
        <w:t>.</w:t>
      </w:r>
      <w:r>
        <w:t xml:space="preserve"> </w:t>
      </w:r>
      <w:r w:rsidRPr="00CD35D3">
        <w:t>Подача газа предусматривается от ГРС-5 Казань.</w:t>
      </w:r>
      <w:r>
        <w:t xml:space="preserve"> (согласно письму ООО «Газпром </w:t>
      </w:r>
      <w:proofErr w:type="spellStart"/>
      <w:r>
        <w:t>трансгаз</w:t>
      </w:r>
      <w:proofErr w:type="spellEnd"/>
      <w:r>
        <w:t xml:space="preserve"> Казань» №</w:t>
      </w:r>
      <w:r w:rsidRPr="006D3611">
        <w:t>Исх-06/3-14</w:t>
      </w:r>
      <w:r>
        <w:t>242 от 11.12.2024 г.</w:t>
      </w:r>
      <w:r w:rsidR="00603881">
        <w:t>, а также письму №111-3-1384 от 20.03.2025 ЭПУ «</w:t>
      </w:r>
      <w:proofErr w:type="spellStart"/>
      <w:r w:rsidR="00603881">
        <w:t>Казаньгоргаз</w:t>
      </w:r>
      <w:proofErr w:type="spellEnd"/>
      <w:r w:rsidR="00603881">
        <w:t>»</w:t>
      </w:r>
      <w:r>
        <w:t>). Точка врезки в газопровод будет определена на последующих стадиях проектирования.</w:t>
      </w:r>
    </w:p>
    <w:p w:rsidR="009E2F10" w:rsidRDefault="009E2F10" w:rsidP="00E5700E">
      <w:pPr>
        <w:ind w:firstLine="709"/>
      </w:pPr>
      <w:r w:rsidRPr="009E2F10">
        <w:t xml:space="preserve">Линейная длина трассы газопровода низкого давления </w:t>
      </w:r>
      <w:r w:rsidR="00526F92">
        <w:t xml:space="preserve">ориентировочно </w:t>
      </w:r>
      <w:r w:rsidR="00526F92" w:rsidRPr="00C93691">
        <w:t>составит около</w:t>
      </w:r>
      <w:r w:rsidRPr="00C93691">
        <w:t xml:space="preserve"> </w:t>
      </w:r>
      <w:r w:rsidR="00A35ACC" w:rsidRPr="00C93691">
        <w:t>2</w:t>
      </w:r>
      <w:r w:rsidR="00C93691" w:rsidRPr="00C93691">
        <w:t>708</w:t>
      </w:r>
      <w:r w:rsidRPr="00C93691">
        <w:t xml:space="preserve"> </w:t>
      </w:r>
      <w:r w:rsidRPr="00EB27CF">
        <w:t>м.</w:t>
      </w:r>
      <w:r w:rsidR="00E64FCB" w:rsidRPr="00EB27CF">
        <w:t xml:space="preserve"> Л</w:t>
      </w:r>
      <w:r w:rsidR="003362C7" w:rsidRPr="00EB27CF">
        <w:t>и</w:t>
      </w:r>
      <w:r w:rsidR="00E64FCB" w:rsidRPr="00EB27CF">
        <w:t>нейная длина трассы</w:t>
      </w:r>
      <w:r w:rsidR="003362C7" w:rsidRPr="00EB27CF">
        <w:t xml:space="preserve"> газопровода высокого давления</w:t>
      </w:r>
      <w:r w:rsidR="00C93691" w:rsidRPr="00EB27CF">
        <w:t xml:space="preserve"> в границах </w:t>
      </w:r>
      <w:r w:rsidR="00AC31F6">
        <w:t>проектирования</w:t>
      </w:r>
      <w:r w:rsidR="00C93691" w:rsidRPr="00EB27CF">
        <w:t xml:space="preserve"> составит ориентировочно 1066 м.</w:t>
      </w:r>
      <w:bookmarkEnd w:id="15"/>
      <w:r w:rsidR="00A04409">
        <w:t xml:space="preserve"> </w:t>
      </w:r>
      <w:r w:rsidRPr="00EB27CF">
        <w:t>Материал</w:t>
      </w:r>
      <w:r w:rsidRPr="009E2F10">
        <w:t xml:space="preserve"> газопровода - полиэтиленовые трубы.</w:t>
      </w:r>
    </w:p>
    <w:bookmarkEnd w:id="16"/>
    <w:p w:rsidR="00784E4A" w:rsidRDefault="00784E4A" w:rsidP="00E5700E">
      <w:pPr>
        <w:ind w:firstLine="709"/>
      </w:pPr>
      <w:r w:rsidRPr="00784E4A">
        <w:t>Предлагаемая схема газоснабжения обеспечивает возможность подключения потребителей к газовым сетям</w:t>
      </w:r>
      <w:r w:rsidR="00742749">
        <w:t>. Более точное расположение планируемых объектов и их характеристики</w:t>
      </w:r>
      <w:r w:rsidRPr="00784E4A">
        <w:t xml:space="preserve"> буд</w:t>
      </w:r>
      <w:r w:rsidR="00742749">
        <w:t>у</w:t>
      </w:r>
      <w:r w:rsidRPr="00784E4A">
        <w:t xml:space="preserve">т уточняться при выполнении проектной документации газоснабжения </w:t>
      </w:r>
      <w:r>
        <w:t>на последующих стадиях проектирования</w:t>
      </w:r>
      <w:r w:rsidR="0018342E">
        <w:t>.</w:t>
      </w:r>
    </w:p>
    <w:p w:rsidR="00041087" w:rsidRDefault="00041087" w:rsidP="00E5700E">
      <w:pPr>
        <w:ind w:firstLine="709"/>
      </w:pPr>
    </w:p>
    <w:p w:rsidR="009E2F10" w:rsidRPr="00041087" w:rsidRDefault="009E2F10" w:rsidP="00E5700E">
      <w:pPr>
        <w:ind w:firstLine="709"/>
        <w:rPr>
          <w:b/>
        </w:rPr>
      </w:pPr>
      <w:r w:rsidRPr="00041087">
        <w:rPr>
          <w:b/>
        </w:rPr>
        <w:t>Водоснабжение</w:t>
      </w:r>
    </w:p>
    <w:p w:rsidR="00A16134" w:rsidRDefault="004C12DB" w:rsidP="00E5700E">
      <w:pPr>
        <w:ind w:firstLine="709"/>
      </w:pPr>
      <w:bookmarkStart w:id="17" w:name="_Hlk183170417"/>
      <w:r w:rsidRPr="004C12DB">
        <w:t xml:space="preserve">Для гарантированного </w:t>
      </w:r>
      <w:r w:rsidRPr="009217DE">
        <w:t xml:space="preserve">водоснабжения производственных объектов </w:t>
      </w:r>
      <w:r w:rsidR="00AC31F6" w:rsidRPr="009217DE">
        <w:rPr>
          <w:rFonts w:eastAsia="Arial"/>
          <w:spacing w:val="-1"/>
          <w:szCs w:val="28"/>
        </w:rPr>
        <w:t>особой экономической зоны с размещением индустриального парка (1 этап)</w:t>
      </w:r>
      <w:r w:rsidRPr="009217DE">
        <w:rPr>
          <w:rFonts w:eastAsia="Arial"/>
          <w:spacing w:val="-1"/>
          <w:szCs w:val="28"/>
        </w:rPr>
        <w:t xml:space="preserve"> </w:t>
      </w:r>
      <w:r w:rsidRPr="009217DE">
        <w:t>с расходом воды 5</w:t>
      </w:r>
      <w:r w:rsidR="00013F3D" w:rsidRPr="009217DE">
        <w:t>0</w:t>
      </w:r>
      <w:r w:rsidRPr="009217DE">
        <w:t>0 м3/ч</w:t>
      </w:r>
      <w:r w:rsidR="00784E4A" w:rsidRPr="009217DE">
        <w:t xml:space="preserve"> предлагается размещение водовод питьевой и технической воды</w:t>
      </w:r>
      <w:r w:rsidR="00784E4A">
        <w:t>.</w:t>
      </w:r>
      <w:bookmarkEnd w:id="17"/>
    </w:p>
    <w:p w:rsidR="004F23DC" w:rsidRDefault="004F23DC" w:rsidP="00E5700E">
      <w:pPr>
        <w:ind w:firstLine="709"/>
      </w:pPr>
      <w:r>
        <w:t>В целях обеспечения противопожарных мероприятий</w:t>
      </w:r>
      <w:r w:rsidR="003D02F7">
        <w:t xml:space="preserve"> проектом принята кольцевая система водоснабжения на оба водопровода.</w:t>
      </w:r>
    </w:p>
    <w:p w:rsidR="009E2F10" w:rsidRPr="009217DE" w:rsidRDefault="009E2F10" w:rsidP="00E5700E">
      <w:pPr>
        <w:ind w:firstLine="709"/>
      </w:pPr>
      <w:r w:rsidRPr="009E2F10">
        <w:t xml:space="preserve">Началом трасс </w:t>
      </w:r>
      <w:r w:rsidRPr="009217DE">
        <w:t xml:space="preserve">водопровода является водозабор, а далее идут кольцевые сети вокруг кварталов. Сети располагаются в границах коридоров, выделенных под инженерную инфраструктуру </w:t>
      </w:r>
      <w:r w:rsidR="00AC31F6" w:rsidRPr="009217DE">
        <w:rPr>
          <w:rFonts w:eastAsia="Arial"/>
          <w:spacing w:val="-1"/>
          <w:szCs w:val="28"/>
        </w:rPr>
        <w:t>особой экономической зоны с размещением индустриального парка (1 этап)</w:t>
      </w:r>
      <w:r w:rsidRPr="009217DE">
        <w:t xml:space="preserve"> по всей территории и заканчиваются концевыми колодцами на участках </w:t>
      </w:r>
      <w:r w:rsidR="00B93277" w:rsidRPr="009217DE">
        <w:t>производств</w:t>
      </w:r>
      <w:r w:rsidRPr="009217DE">
        <w:t xml:space="preserve">. </w:t>
      </w:r>
    </w:p>
    <w:p w:rsidR="00AC31F6" w:rsidRDefault="00A16134" w:rsidP="00E5700E">
      <w:pPr>
        <w:ind w:firstLine="709"/>
      </w:pPr>
      <w:bookmarkStart w:id="18" w:name="_Hlk186207124"/>
      <w:r w:rsidRPr="009217DE">
        <w:t>Водозабор питьевой воды планируется от</w:t>
      </w:r>
      <w:r>
        <w:t xml:space="preserve"> </w:t>
      </w:r>
      <w:r w:rsidR="00077BA8">
        <w:t>водозабора</w:t>
      </w:r>
      <w:r>
        <w:t xml:space="preserve"> </w:t>
      </w:r>
      <w:r w:rsidR="00013F3D" w:rsidRPr="00013F3D">
        <w:t xml:space="preserve">МУП «Водоканал» в районе здания №147б по ул. Боевая; </w:t>
      </w:r>
      <w:r>
        <w:t xml:space="preserve">в соответствии с </w:t>
      </w:r>
      <w:r w:rsidR="00013F3D">
        <w:t>письмом МУП «Водоканал»</w:t>
      </w:r>
      <w:r w:rsidR="00077BA8">
        <w:t xml:space="preserve"> </w:t>
      </w:r>
      <w:r w:rsidR="00013F3D">
        <w:t>о наличии технической возможности</w:t>
      </w:r>
      <w:r w:rsidR="00077BA8">
        <w:t xml:space="preserve"> на подключение</w:t>
      </w:r>
      <w:r w:rsidR="00013F3D">
        <w:t xml:space="preserve"> </w:t>
      </w:r>
      <w:r w:rsidR="00AC31F6" w:rsidRPr="006D3611">
        <w:t>№</w:t>
      </w:r>
      <w:r w:rsidR="00AC31F6">
        <w:t>14348/16-29</w:t>
      </w:r>
      <w:r w:rsidR="00AC31F6" w:rsidRPr="006D3611">
        <w:t xml:space="preserve"> от </w:t>
      </w:r>
      <w:r w:rsidR="00AC31F6">
        <w:t>02.12.2024 г.</w:t>
      </w:r>
    </w:p>
    <w:p w:rsidR="00B93277" w:rsidRDefault="00B93277" w:rsidP="00E5700E">
      <w:pPr>
        <w:ind w:firstLine="709"/>
      </w:pPr>
      <w:bookmarkStart w:id="19" w:name="_Hlk183802316"/>
      <w:bookmarkEnd w:id="18"/>
      <w:r w:rsidRPr="009217DE">
        <w:t xml:space="preserve">Водозабор технической воды планируется посредством повторного использования </w:t>
      </w:r>
      <w:r w:rsidR="00380BCF" w:rsidRPr="009217DE">
        <w:t>дождевых</w:t>
      </w:r>
      <w:r w:rsidRPr="009217DE">
        <w:t xml:space="preserve"> стоков, очистка которых предусмотрена на очистных сооружениях </w:t>
      </w:r>
      <w:r w:rsidR="00380BCF" w:rsidRPr="009217DE">
        <w:t>дождевых</w:t>
      </w:r>
      <w:r w:rsidRPr="009217DE">
        <w:t xml:space="preserve"> стоков</w:t>
      </w:r>
      <w:r w:rsidR="00E97B00">
        <w:t>,</w:t>
      </w:r>
      <w:r w:rsidRPr="009217DE">
        <w:t xml:space="preserve"> также размещаемых на территории </w:t>
      </w:r>
      <w:r w:rsidR="00AC31F6" w:rsidRPr="009217DE">
        <w:rPr>
          <w:rFonts w:eastAsia="Arial"/>
          <w:spacing w:val="-1"/>
          <w:szCs w:val="28"/>
        </w:rPr>
        <w:t>особой экономической зоны с размещением индустриального парка (1 этап)</w:t>
      </w:r>
      <w:r w:rsidRPr="009217DE">
        <w:t>. Прокладка</w:t>
      </w:r>
      <w:r>
        <w:t xml:space="preserve"> технического водопровода предусмотрена для целей пожаротушения и нужд потребителей. В частности, для целей пожаротушения на сети технического водовода </w:t>
      </w:r>
      <w:r w:rsidRPr="009E2F10">
        <w:t>планируется установ</w:t>
      </w:r>
      <w:r>
        <w:t>ка</w:t>
      </w:r>
      <w:r w:rsidRPr="009E2F10">
        <w:t xml:space="preserve"> пожарны</w:t>
      </w:r>
      <w:r>
        <w:t>х</w:t>
      </w:r>
      <w:r w:rsidRPr="009E2F10">
        <w:t xml:space="preserve"> гидрант</w:t>
      </w:r>
      <w:r>
        <w:t xml:space="preserve">ов. </w:t>
      </w:r>
    </w:p>
    <w:p w:rsidR="00D93EB6" w:rsidRPr="00A92226" w:rsidRDefault="00D93EB6" w:rsidP="00E5700E">
      <w:pPr>
        <w:ind w:firstLine="709"/>
      </w:pPr>
      <w:bookmarkStart w:id="20" w:name="_Hlk183801458"/>
      <w:bookmarkEnd w:id="19"/>
      <w:r w:rsidRPr="00A92226">
        <w:t xml:space="preserve">Протяженность трассы питьевого </w:t>
      </w:r>
      <w:r w:rsidRPr="00C42839">
        <w:t xml:space="preserve">водовода в границах </w:t>
      </w:r>
      <w:r w:rsidR="00AC31F6">
        <w:t>проектирования</w:t>
      </w:r>
      <w:r w:rsidR="00013F3D">
        <w:t xml:space="preserve"> </w:t>
      </w:r>
      <w:r w:rsidR="00013F3D" w:rsidRPr="00C42839">
        <w:t>ориентировочно составит</w:t>
      </w:r>
      <w:r w:rsidRPr="00C42839">
        <w:t xml:space="preserve"> </w:t>
      </w:r>
      <w:r w:rsidR="004F77C1" w:rsidRPr="00C42839">
        <w:t xml:space="preserve">- </w:t>
      </w:r>
      <w:r w:rsidRPr="00C42839">
        <w:t>2</w:t>
      </w:r>
      <w:r w:rsidR="00C42839" w:rsidRPr="00C42839">
        <w:t>652</w:t>
      </w:r>
      <w:r w:rsidRPr="00C42839">
        <w:t xml:space="preserve"> м.</w:t>
      </w:r>
    </w:p>
    <w:p w:rsidR="00D93EB6" w:rsidRPr="009E2F10" w:rsidRDefault="00D93EB6" w:rsidP="00E5700E">
      <w:pPr>
        <w:ind w:firstLine="709"/>
      </w:pPr>
      <w:r w:rsidRPr="00C42839">
        <w:t xml:space="preserve">Протяженность трассы технического водовода в границах </w:t>
      </w:r>
      <w:r w:rsidR="00AC31F6">
        <w:t>проектирования</w:t>
      </w:r>
      <w:r w:rsidR="00B93277" w:rsidRPr="00C42839">
        <w:t xml:space="preserve"> ориентировочно</w:t>
      </w:r>
      <w:r w:rsidRPr="00C42839">
        <w:t xml:space="preserve"> составит </w:t>
      </w:r>
      <w:r w:rsidR="00B93277" w:rsidRPr="00C42839">
        <w:t>2</w:t>
      </w:r>
      <w:r w:rsidR="00C42839" w:rsidRPr="00C42839">
        <w:t>551</w:t>
      </w:r>
      <w:r w:rsidRPr="00C42839">
        <w:t xml:space="preserve"> м.</w:t>
      </w:r>
    </w:p>
    <w:p w:rsidR="00B93277" w:rsidRDefault="00E20604" w:rsidP="00E5700E">
      <w:pPr>
        <w:ind w:firstLine="709"/>
      </w:pPr>
      <w:r>
        <w:t xml:space="preserve">Трассировка </w:t>
      </w:r>
      <w:r w:rsidRPr="00E20604">
        <w:t>сетей водоснабжения обеспечива</w:t>
      </w:r>
      <w:r>
        <w:t>ет</w:t>
      </w:r>
      <w:r w:rsidRPr="00E20604">
        <w:t xml:space="preserve"> возможность удобного подключения объекта на любом участке</w:t>
      </w:r>
      <w:r>
        <w:t xml:space="preserve"> парка</w:t>
      </w:r>
      <w:r w:rsidR="003D02F7">
        <w:t xml:space="preserve"> и проведения противопожарных мероприятий</w:t>
      </w:r>
      <w:r>
        <w:t>.</w:t>
      </w:r>
    </w:p>
    <w:p w:rsidR="0088009F" w:rsidRDefault="0088009F" w:rsidP="00E5700E">
      <w:pPr>
        <w:ind w:firstLine="709"/>
      </w:pPr>
      <w:bookmarkStart w:id="21" w:name="_Hlk189235371"/>
      <w:bookmarkEnd w:id="20"/>
      <w:r>
        <w:t>Иные параметры водопроводной сети будут определены на последующих этапах проектирования в рамках разработки отдельных проектов на сети водоснабжения.</w:t>
      </w:r>
    </w:p>
    <w:bookmarkEnd w:id="21"/>
    <w:p w:rsidR="00E20604" w:rsidRPr="009E2F10" w:rsidRDefault="00E20604" w:rsidP="00E5700E">
      <w:pPr>
        <w:ind w:firstLine="709"/>
      </w:pPr>
    </w:p>
    <w:p w:rsidR="009E2F10" w:rsidRPr="00041087" w:rsidRDefault="009E2F10" w:rsidP="00E5700E">
      <w:pPr>
        <w:ind w:firstLine="709"/>
        <w:rPr>
          <w:b/>
        </w:rPr>
      </w:pPr>
      <w:r w:rsidRPr="00041087">
        <w:rPr>
          <w:b/>
        </w:rPr>
        <w:t>Электроснабжение</w:t>
      </w:r>
    </w:p>
    <w:p w:rsidR="007C5350" w:rsidRDefault="009E2F10" w:rsidP="00E5700E">
      <w:pPr>
        <w:ind w:firstLine="709"/>
      </w:pPr>
      <w:bookmarkStart w:id="22" w:name="_Hlk183170460"/>
      <w:r w:rsidRPr="009E2F10">
        <w:t>Электроснабжение</w:t>
      </w:r>
      <w:r w:rsidR="00AC31F6">
        <w:t xml:space="preserve"> </w:t>
      </w:r>
      <w:r w:rsidR="00AC31F6" w:rsidRPr="009217DE">
        <w:t>территории</w:t>
      </w:r>
      <w:r w:rsidRPr="009217DE">
        <w:t xml:space="preserve"> </w:t>
      </w:r>
      <w:r w:rsidR="00AC31F6" w:rsidRPr="009217DE">
        <w:rPr>
          <w:rFonts w:eastAsia="Arial"/>
          <w:spacing w:val="-1"/>
          <w:szCs w:val="28"/>
        </w:rPr>
        <w:t>особой экономической зоны с размещением индустриального парка (1 этап)</w:t>
      </w:r>
      <w:r w:rsidR="00AC31F6" w:rsidRPr="009217DE">
        <w:t xml:space="preserve"> </w:t>
      </w:r>
      <w:r w:rsidRPr="009217DE">
        <w:t xml:space="preserve">планируется осуществлять от </w:t>
      </w:r>
      <w:r w:rsidR="00550DF5" w:rsidRPr="009217DE">
        <w:t>существующих электрических сетей ПАО «Казаньор</w:t>
      </w:r>
      <w:r w:rsidR="00550DF5">
        <w:t>гсинтез»</w:t>
      </w:r>
      <w:r w:rsidR="007C5350">
        <w:t>. (В соответствии с Техническими условиями на технологическое присоединение от 10.12.2024г, выданными АО «ОЭЗ ППТ «</w:t>
      </w:r>
      <w:proofErr w:type="spellStart"/>
      <w:r w:rsidR="007C5350">
        <w:t>Алабуга</w:t>
      </w:r>
      <w:proofErr w:type="spellEnd"/>
      <w:r w:rsidR="007C5350">
        <w:t>»).</w:t>
      </w:r>
    </w:p>
    <w:p w:rsidR="007C5350" w:rsidRDefault="007C5350" w:rsidP="00E5700E">
      <w:pPr>
        <w:ind w:firstLine="709"/>
      </w:pPr>
      <w:r>
        <w:t xml:space="preserve"> Присоединение к сетям</w:t>
      </w:r>
      <w:r w:rsidR="000B50C5">
        <w:t xml:space="preserve"> планируется</w:t>
      </w:r>
      <w:r>
        <w:t xml:space="preserve"> по </w:t>
      </w:r>
      <w:r>
        <w:rPr>
          <w:lang w:val="en-US"/>
        </w:rPr>
        <w:t>I</w:t>
      </w:r>
      <w:r>
        <w:t xml:space="preserve"> категории надёжности в двух точках:</w:t>
      </w:r>
    </w:p>
    <w:p w:rsidR="007C5350" w:rsidRDefault="007C5350" w:rsidP="00E5700E">
      <w:pPr>
        <w:ind w:firstLine="709"/>
      </w:pPr>
      <w:r>
        <w:t xml:space="preserve">- КВЛ-110 </w:t>
      </w:r>
      <w:proofErr w:type="spellStart"/>
      <w:r>
        <w:t>кВ</w:t>
      </w:r>
      <w:proofErr w:type="spellEnd"/>
      <w:r>
        <w:t xml:space="preserve"> «ТЭЦ-3 – Оргсинтез 3» в районе существующей ЦР;</w:t>
      </w:r>
    </w:p>
    <w:p w:rsidR="009E2F10" w:rsidRPr="009E2F10" w:rsidRDefault="007C5350" w:rsidP="00E5700E">
      <w:pPr>
        <w:ind w:firstLine="709"/>
      </w:pPr>
      <w:r>
        <w:t xml:space="preserve">- КВЛ-110 </w:t>
      </w:r>
      <w:proofErr w:type="spellStart"/>
      <w:r>
        <w:t>кВ</w:t>
      </w:r>
      <w:proofErr w:type="spellEnd"/>
      <w:r>
        <w:t xml:space="preserve"> «ТЭЦ-3 – Оргсинтез 6» в районе существующей ЦРП</w:t>
      </w:r>
      <w:r w:rsidR="009E2F10" w:rsidRPr="009E2F10">
        <w:t>.</w:t>
      </w:r>
    </w:p>
    <w:p w:rsidR="0006037A" w:rsidRPr="009E2F10" w:rsidRDefault="0006037A" w:rsidP="00E5700E">
      <w:pPr>
        <w:ind w:firstLine="709"/>
      </w:pPr>
      <w:r>
        <w:t>Ориентировочная нагрузка составит 6 МВт</w:t>
      </w:r>
      <w:bookmarkEnd w:id="22"/>
      <w:r>
        <w:t>.</w:t>
      </w:r>
    </w:p>
    <w:p w:rsidR="007C5350" w:rsidRDefault="007C5350" w:rsidP="00E5700E">
      <w:pPr>
        <w:ind w:firstLine="709"/>
      </w:pPr>
      <w:bookmarkStart w:id="23" w:name="_Hlk183803064"/>
      <w:r>
        <w:t xml:space="preserve">В соответствие с выданными техническими условиями планируется строительство двух-трансформаторной центральной распределительной подстанции 110/10(6) </w:t>
      </w:r>
      <w:proofErr w:type="spellStart"/>
      <w:r>
        <w:t>кВ</w:t>
      </w:r>
      <w:proofErr w:type="spellEnd"/>
      <w:r>
        <w:t xml:space="preserve"> с номинальной мощностью каждого трансформатора 63 </w:t>
      </w:r>
      <w:proofErr w:type="spellStart"/>
      <w:r>
        <w:t>МВа</w:t>
      </w:r>
      <w:proofErr w:type="spellEnd"/>
      <w:r>
        <w:t xml:space="preserve"> (2х63МВА).</w:t>
      </w:r>
      <w:r w:rsidR="007B2FF0">
        <w:t xml:space="preserve"> Так же планируется выполнить строительство КВЛ-110 </w:t>
      </w:r>
      <w:proofErr w:type="spellStart"/>
      <w:r w:rsidR="007B2FF0">
        <w:t>кВ</w:t>
      </w:r>
      <w:proofErr w:type="spellEnd"/>
      <w:r w:rsidR="007B2FF0">
        <w:t xml:space="preserve"> от КВЛ-110 </w:t>
      </w:r>
      <w:proofErr w:type="spellStart"/>
      <w:r w:rsidR="007B2FF0">
        <w:t>кВ</w:t>
      </w:r>
      <w:proofErr w:type="spellEnd"/>
      <w:r w:rsidR="007B2FF0">
        <w:t xml:space="preserve"> «ТЭЦ-3 – Оргсинтез 3», КВЛ-110 </w:t>
      </w:r>
      <w:proofErr w:type="spellStart"/>
      <w:r w:rsidR="007B2FF0">
        <w:t>кВ</w:t>
      </w:r>
      <w:proofErr w:type="spellEnd"/>
      <w:r w:rsidR="007B2FF0">
        <w:t xml:space="preserve"> «ТЭЦ-3 – Оргсинтез-6» до проектируемой ЦРП 110/10 </w:t>
      </w:r>
      <w:proofErr w:type="spellStart"/>
      <w:r w:rsidR="007B2FF0">
        <w:t>кВ.</w:t>
      </w:r>
      <w:proofErr w:type="spellEnd"/>
    </w:p>
    <w:p w:rsidR="00357469" w:rsidRDefault="00357469" w:rsidP="00E5700E">
      <w:pPr>
        <w:ind w:firstLine="709"/>
      </w:pPr>
      <w:r>
        <w:t xml:space="preserve">Источниками питания для проектируемой ЦРБ будут служить </w:t>
      </w:r>
      <w:r w:rsidR="00A56F0E">
        <w:t xml:space="preserve">существующие </w:t>
      </w:r>
      <w:r>
        <w:t xml:space="preserve">вышеуказанные </w:t>
      </w:r>
      <w:r w:rsidR="00FD466B">
        <w:t xml:space="preserve">КВЛ-110 </w:t>
      </w:r>
      <w:proofErr w:type="spellStart"/>
      <w:r w:rsidR="00FD466B">
        <w:t>кВ</w:t>
      </w:r>
      <w:proofErr w:type="spellEnd"/>
      <w:r w:rsidR="00FD466B">
        <w:t xml:space="preserve"> «ТЭЦ-3 – Оргсинтез 3» и </w:t>
      </w:r>
      <w:r w:rsidR="00A56F0E">
        <w:t xml:space="preserve">КВЛ-110 </w:t>
      </w:r>
      <w:proofErr w:type="spellStart"/>
      <w:r w:rsidR="00A56F0E">
        <w:t>кВ</w:t>
      </w:r>
      <w:proofErr w:type="spellEnd"/>
      <w:r w:rsidR="00A56F0E">
        <w:t xml:space="preserve"> «ТЭЦ-3 – Оргсинтез 6».</w:t>
      </w:r>
    </w:p>
    <w:p w:rsidR="007C5350" w:rsidRDefault="007C5350" w:rsidP="00E5700E">
      <w:pPr>
        <w:ind w:firstLine="709"/>
      </w:pPr>
      <w:r w:rsidRPr="009E2F10">
        <w:t>Для электроснабжения промышленных предприятий в коммуникационных коридорах планируется проложить кабельные линии непосредственно до земельных участков резидентов от проектируем</w:t>
      </w:r>
      <w:r w:rsidR="007B2FF0">
        <w:t>ой ЦРП</w:t>
      </w:r>
      <w:r w:rsidRPr="009E2F10">
        <w:t>.</w:t>
      </w:r>
    </w:p>
    <w:p w:rsidR="009E2F10" w:rsidRDefault="009E2F10" w:rsidP="00E5700E">
      <w:pPr>
        <w:ind w:firstLine="709"/>
      </w:pPr>
      <w:r w:rsidRPr="009E2F10">
        <w:t xml:space="preserve">На территории </w:t>
      </w:r>
      <w:r w:rsidR="00AC31F6">
        <w:t>проектирования</w:t>
      </w:r>
      <w:r w:rsidR="007B2FF0">
        <w:t xml:space="preserve"> также</w:t>
      </w:r>
      <w:r w:rsidRPr="009E2F10">
        <w:t xml:space="preserve"> предусмотрено наружное освещение проектируемых автомобильных дорог и прилегающих к ним тротуаров</w:t>
      </w:r>
      <w:r w:rsidR="00BC5690">
        <w:t>.</w:t>
      </w:r>
    </w:p>
    <w:p w:rsidR="009E2F10" w:rsidRPr="00A65FBD" w:rsidRDefault="009E2F10" w:rsidP="00E5700E">
      <w:pPr>
        <w:ind w:firstLine="709"/>
      </w:pPr>
      <w:r w:rsidRPr="00A65FBD">
        <w:t xml:space="preserve">Общая протяженность линий освещения </w:t>
      </w:r>
      <w:r w:rsidR="0006037A" w:rsidRPr="00A65FBD">
        <w:t>ориентировочно составит 2</w:t>
      </w:r>
      <w:r w:rsidR="00A65FBD" w:rsidRPr="00A65FBD">
        <w:t>791</w:t>
      </w:r>
      <w:r w:rsidRPr="00A65FBD">
        <w:t xml:space="preserve"> м.</w:t>
      </w:r>
      <w:bookmarkEnd w:id="23"/>
    </w:p>
    <w:p w:rsidR="007B2FF0" w:rsidRPr="009E2F10" w:rsidRDefault="007B2FF0" w:rsidP="00E5700E">
      <w:pPr>
        <w:ind w:firstLine="709"/>
      </w:pPr>
      <w:bookmarkStart w:id="24" w:name="_Hlk184640543"/>
      <w:r w:rsidRPr="00A65FBD">
        <w:t>Общая протяженность кабельных линий</w:t>
      </w:r>
      <w:r w:rsidR="00A75771" w:rsidRPr="00A65FBD">
        <w:t xml:space="preserve"> электросн6абжения</w:t>
      </w:r>
      <w:r w:rsidR="00A65FBD" w:rsidRPr="00A65FBD">
        <w:t xml:space="preserve"> ориентировочно составит 4</w:t>
      </w:r>
      <w:r w:rsidR="00CB00DF">
        <w:t>23</w:t>
      </w:r>
      <w:r w:rsidR="00492688">
        <w:t xml:space="preserve">3 </w:t>
      </w:r>
      <w:r w:rsidR="00A65FBD" w:rsidRPr="00A65FBD">
        <w:t>м., в т</w:t>
      </w:r>
      <w:r w:rsidR="0061332E">
        <w:t xml:space="preserve">ом </w:t>
      </w:r>
      <w:r w:rsidR="00A65FBD" w:rsidRPr="00A65FBD">
        <w:t>ч</w:t>
      </w:r>
      <w:r w:rsidR="0061332E">
        <w:t>исле</w:t>
      </w:r>
      <w:r w:rsidRPr="00A65FBD">
        <w:t xml:space="preserve"> в границах проектирования </w:t>
      </w:r>
      <w:bookmarkStart w:id="25" w:name="_Hlk188282904"/>
      <w:r w:rsidR="00492688">
        <w:t>-</w:t>
      </w:r>
      <w:r w:rsidRPr="00A65FBD">
        <w:t xml:space="preserve"> </w:t>
      </w:r>
      <w:r w:rsidR="00492688">
        <w:t xml:space="preserve">2805 </w:t>
      </w:r>
      <w:r w:rsidRPr="00A65FBD">
        <w:t>м</w:t>
      </w:r>
      <w:bookmarkEnd w:id="25"/>
      <w:r w:rsidRPr="00A65FBD">
        <w:t>.</w:t>
      </w:r>
    </w:p>
    <w:bookmarkEnd w:id="24"/>
    <w:p w:rsidR="009E2F10" w:rsidRDefault="009E2F10" w:rsidP="00E5700E">
      <w:pPr>
        <w:ind w:firstLine="709"/>
      </w:pPr>
      <w:r w:rsidRPr="009E2F10">
        <w:t>В период подготовки проекта планировки территории на территории проектирования коммуникации и объекты электроснабжения, использование которых возможно для подключения участков резидентов отсутствуют.</w:t>
      </w:r>
    </w:p>
    <w:p w:rsidR="00742749" w:rsidRDefault="00742749" w:rsidP="00E5700E">
      <w:pPr>
        <w:ind w:firstLine="709"/>
      </w:pPr>
      <w:r>
        <w:t>Более точное расположение планируемых объектов и их характеристики</w:t>
      </w:r>
      <w:r w:rsidRPr="00784E4A">
        <w:t xml:space="preserve"> буд</w:t>
      </w:r>
      <w:r>
        <w:t>у</w:t>
      </w:r>
      <w:r w:rsidRPr="00784E4A">
        <w:t xml:space="preserve">т уточняться </w:t>
      </w:r>
      <w:r>
        <w:t>на последующих стадиях проектирования.</w:t>
      </w:r>
    </w:p>
    <w:p w:rsidR="00041087" w:rsidRDefault="00041087" w:rsidP="00E5700E">
      <w:pPr>
        <w:ind w:firstLine="709"/>
      </w:pPr>
    </w:p>
    <w:p w:rsidR="009E2F10" w:rsidRDefault="009E2F10" w:rsidP="00E5700E">
      <w:pPr>
        <w:ind w:firstLine="709"/>
        <w:rPr>
          <w:b/>
        </w:rPr>
      </w:pPr>
      <w:r w:rsidRPr="00041087">
        <w:rPr>
          <w:b/>
        </w:rPr>
        <w:t>Водоотведение</w:t>
      </w:r>
    </w:p>
    <w:p w:rsidR="00AA124A" w:rsidRPr="009217DE" w:rsidRDefault="00AA124A" w:rsidP="00E5700E">
      <w:pPr>
        <w:ind w:firstLine="709"/>
      </w:pPr>
      <w:bookmarkStart w:id="26" w:name="_Hlk183170539"/>
      <w:r w:rsidRPr="00AA124A">
        <w:t xml:space="preserve">Проектом планировки </w:t>
      </w:r>
      <w:r w:rsidRPr="009217DE">
        <w:t xml:space="preserve">территории </w:t>
      </w:r>
      <w:r w:rsidR="00AC31F6" w:rsidRPr="009217DE">
        <w:rPr>
          <w:rFonts w:eastAsia="Arial"/>
          <w:spacing w:val="-1"/>
          <w:szCs w:val="28"/>
        </w:rPr>
        <w:t>особой экономической зоны с размещением индустриального парка (1 этап)</w:t>
      </w:r>
      <w:r w:rsidRPr="009217DE">
        <w:t xml:space="preserve"> предусмотрено размещение хозяйственно-бытовой и ливневой канализации.</w:t>
      </w:r>
    </w:p>
    <w:p w:rsidR="00AC31F6" w:rsidRPr="009217DE" w:rsidRDefault="00AE03C3" w:rsidP="00E5700E">
      <w:pPr>
        <w:ind w:firstLine="709"/>
      </w:pPr>
      <w:bookmarkStart w:id="27" w:name="_Hlk183170561"/>
      <w:bookmarkStart w:id="28" w:name="_Hlk186207269"/>
      <w:bookmarkEnd w:id="26"/>
      <w:r w:rsidRPr="009217DE">
        <w:t xml:space="preserve">Отвод хозяйственно-бытовой канализации планируется </w:t>
      </w:r>
      <w:r w:rsidR="000E65C4" w:rsidRPr="009217DE">
        <w:t xml:space="preserve">к объекту МУП «Водоканал» ограниченного улицами Тихорецкая, Складская, Магистральная </w:t>
      </w:r>
      <w:r w:rsidR="00013F3D" w:rsidRPr="009217DE">
        <w:t>в соответствии с письмом МУП «Водоканал» о наличии технической возможности</w:t>
      </w:r>
      <w:r w:rsidR="00077BA8" w:rsidRPr="009217DE">
        <w:t xml:space="preserve"> на подключение</w:t>
      </w:r>
      <w:r w:rsidR="00013F3D" w:rsidRPr="009217DE">
        <w:t xml:space="preserve"> </w:t>
      </w:r>
      <w:r w:rsidR="00AC31F6" w:rsidRPr="009217DE">
        <w:t>№14348/16-29 от 02.12.2024 г.</w:t>
      </w:r>
    </w:p>
    <w:bookmarkEnd w:id="27"/>
    <w:p w:rsidR="009E2F10" w:rsidRPr="009217DE" w:rsidRDefault="009E2F10" w:rsidP="00E5700E">
      <w:pPr>
        <w:ind w:firstLine="709"/>
      </w:pPr>
      <w:r w:rsidRPr="009217DE">
        <w:t xml:space="preserve">На участке </w:t>
      </w:r>
      <w:r w:rsidR="009909B5" w:rsidRPr="009217DE">
        <w:t xml:space="preserve">индустриального парка </w:t>
      </w:r>
      <w:r w:rsidRPr="009217DE">
        <w:t>планируется размещение КНС</w:t>
      </w:r>
      <w:r w:rsidR="00AA124A" w:rsidRPr="009217DE">
        <w:t xml:space="preserve"> у северо-восточной границы территории проектирования.</w:t>
      </w:r>
      <w:r w:rsidR="00AE03C3" w:rsidRPr="009217DE">
        <w:t xml:space="preserve"> </w:t>
      </w:r>
      <w:bookmarkStart w:id="29" w:name="_Hlk188269975"/>
      <w:r w:rsidR="00AE03C3" w:rsidRPr="009217DE">
        <w:t xml:space="preserve">Объем планируемых стоков </w:t>
      </w:r>
      <w:r w:rsidR="0088009F" w:rsidRPr="009217DE">
        <w:t>ориентировочно</w:t>
      </w:r>
      <w:r w:rsidR="00F66DC8" w:rsidRPr="009217DE">
        <w:t xml:space="preserve"> составит около </w:t>
      </w:r>
      <w:r w:rsidR="00F97997" w:rsidRPr="005B4CEA">
        <w:t>50</w:t>
      </w:r>
      <w:r w:rsidR="0088009F" w:rsidRPr="005B4CEA">
        <w:t xml:space="preserve"> </w:t>
      </w:r>
      <w:r w:rsidR="00AE03C3" w:rsidRPr="005B4CEA">
        <w:t>м3/час.</w:t>
      </w:r>
      <w:bookmarkEnd w:id="29"/>
      <w:r w:rsidR="003C4A4B" w:rsidRPr="005B4CEA">
        <w:t xml:space="preserve"> </w:t>
      </w:r>
    </w:p>
    <w:bookmarkEnd w:id="28"/>
    <w:p w:rsidR="009E2F10" w:rsidRDefault="009E2F10" w:rsidP="00E5700E">
      <w:pPr>
        <w:ind w:firstLine="709"/>
      </w:pPr>
      <w:r w:rsidRPr="009217DE">
        <w:t xml:space="preserve">По участку проектирования трасса хозяйственно-бытовой канализации проходит вдоль дорог и заканчивается концевыми колодцами. К этим колодцам будут подключаться резиденты </w:t>
      </w:r>
      <w:r w:rsidR="00AC31F6" w:rsidRPr="009217DE">
        <w:rPr>
          <w:rFonts w:eastAsia="Arial"/>
          <w:spacing w:val="-1"/>
          <w:szCs w:val="28"/>
        </w:rPr>
        <w:t>особой экономической зоны</w:t>
      </w:r>
      <w:r w:rsidRPr="009217DE">
        <w:t xml:space="preserve">. </w:t>
      </w:r>
      <w:r w:rsidR="00DA77E0" w:rsidRPr="009217DE">
        <w:t xml:space="preserve">Общая протяженность трассы </w:t>
      </w:r>
      <w:r w:rsidR="00A65FBD" w:rsidRPr="009217DE">
        <w:t xml:space="preserve">самотечной </w:t>
      </w:r>
      <w:r w:rsidR="00DA77E0" w:rsidRPr="009217DE">
        <w:t>хозяйственно-бытовой канализации</w:t>
      </w:r>
      <w:r w:rsidR="00E97B00">
        <w:t>,</w:t>
      </w:r>
      <w:r w:rsidR="00DA77E0" w:rsidRPr="009217DE">
        <w:t xml:space="preserve"> проходящей</w:t>
      </w:r>
      <w:r w:rsidR="00DA77E0" w:rsidRPr="00DA77E0">
        <w:t xml:space="preserve"> до </w:t>
      </w:r>
      <w:r w:rsidR="00E97B00">
        <w:t>канализационной насосной станции</w:t>
      </w:r>
      <w:r w:rsidR="00DA77E0" w:rsidRPr="00DA77E0">
        <w:t xml:space="preserve"> в </w:t>
      </w:r>
      <w:r w:rsidR="00DA77E0" w:rsidRPr="00A65FBD">
        <w:t>границах территории проектирования ориентировочно составит 2</w:t>
      </w:r>
      <w:r w:rsidR="00A65FBD" w:rsidRPr="00A65FBD">
        <w:t>506</w:t>
      </w:r>
      <w:r w:rsidR="00DA77E0" w:rsidRPr="00A65FBD">
        <w:t xml:space="preserve"> м. </w:t>
      </w:r>
    </w:p>
    <w:p w:rsidR="00F93E2B" w:rsidRPr="00380BCF" w:rsidRDefault="003960A0" w:rsidP="00E5700E">
      <w:pPr>
        <w:ind w:firstLine="709"/>
      </w:pPr>
      <w:r w:rsidRPr="00DA77E0">
        <w:t xml:space="preserve">Общая протяженность трассы </w:t>
      </w:r>
      <w:r>
        <w:t xml:space="preserve">напорной </w:t>
      </w:r>
      <w:r w:rsidRPr="00DA77E0">
        <w:t xml:space="preserve">хозяйственно-бытовой канализации в </w:t>
      </w:r>
      <w:r w:rsidRPr="00A65FBD">
        <w:t xml:space="preserve">границах территории </w:t>
      </w:r>
      <w:r w:rsidR="00AC31F6">
        <w:t>проектирования</w:t>
      </w:r>
      <w:r w:rsidRPr="00A65FBD">
        <w:t xml:space="preserve"> ориентировочно составит</w:t>
      </w:r>
      <w:r>
        <w:t xml:space="preserve"> 67м.</w:t>
      </w:r>
    </w:p>
    <w:p w:rsidR="009E2F10" w:rsidRDefault="009E2F10" w:rsidP="00E5700E">
      <w:pPr>
        <w:ind w:firstLine="709"/>
      </w:pPr>
      <w:bookmarkStart w:id="30" w:name="_Hlk183170580"/>
      <w:r w:rsidRPr="00380BCF">
        <w:t xml:space="preserve">Проектируемая трасса </w:t>
      </w:r>
      <w:r w:rsidR="00F628FD" w:rsidRPr="00380BCF">
        <w:t>дождевой</w:t>
      </w:r>
      <w:r w:rsidRPr="00380BCF">
        <w:t xml:space="preserve"> канализации берет начало у ЛОС, планируемый к размещению у </w:t>
      </w:r>
      <w:r w:rsidR="00A840E2" w:rsidRPr="00380BCF">
        <w:t>северо-</w:t>
      </w:r>
      <w:r w:rsidRPr="00380BCF">
        <w:t xml:space="preserve">восточной </w:t>
      </w:r>
      <w:r w:rsidRPr="009217DE">
        <w:t xml:space="preserve">границы </w:t>
      </w:r>
      <w:r w:rsidR="00AC31F6" w:rsidRPr="009217DE">
        <w:rPr>
          <w:rFonts w:eastAsia="Arial"/>
          <w:spacing w:val="-1"/>
          <w:szCs w:val="28"/>
        </w:rPr>
        <w:t>участка проектирования.</w:t>
      </w:r>
      <w:r w:rsidRPr="009E2F10">
        <w:t xml:space="preserve"> </w:t>
      </w:r>
    </w:p>
    <w:p w:rsidR="004D47EC" w:rsidRDefault="00186C19" w:rsidP="00E5700E">
      <w:pPr>
        <w:ind w:firstLine="709"/>
      </w:pPr>
      <w:bookmarkStart w:id="31" w:name="_Hlk189059745"/>
      <w:bookmarkStart w:id="32" w:name="_Hlk186187721"/>
      <w:r>
        <w:t xml:space="preserve">Сброс ливневых и талых вод </w:t>
      </w:r>
      <w:r w:rsidR="006A427A">
        <w:t>планируется в естественный водоём (</w:t>
      </w:r>
      <w:proofErr w:type="spellStart"/>
      <w:r w:rsidR="006A427A">
        <w:t>р.Сухая</w:t>
      </w:r>
      <w:proofErr w:type="spellEnd"/>
      <w:r w:rsidR="006A427A">
        <w:t>),</w:t>
      </w:r>
      <w:r w:rsidR="004D47EC">
        <w:t xml:space="preserve"> после </w:t>
      </w:r>
      <w:r w:rsidR="004D47EC" w:rsidRPr="00D04848">
        <w:t xml:space="preserve">очистки отводимых стоков (в соответствии с </w:t>
      </w:r>
      <w:proofErr w:type="spellStart"/>
      <w:r w:rsidR="004D47EC" w:rsidRPr="00D04848">
        <w:t>СанПин</w:t>
      </w:r>
      <w:proofErr w:type="spellEnd"/>
      <w:r w:rsidR="004D47EC" w:rsidRPr="00D04848">
        <w:t xml:space="preserve"> 2.1.3684-21)</w:t>
      </w:r>
      <w:r w:rsidR="006A427A">
        <w:t xml:space="preserve"> в связи с отсутствием в районе проектирования городских сетей дождевой канализации. </w:t>
      </w:r>
      <w:r w:rsidR="004D47EC">
        <w:t xml:space="preserve">Место </w:t>
      </w:r>
      <w:r w:rsidR="004D47EC" w:rsidRPr="00D04848">
        <w:t>выпуска стоков необходимо согласовать с органами санитарно-эпидемиологического надзора на последующих стадиях проектирования (в соответствии с письмом Комитета Внешнего благоустройства Исполнительного комитета г.Казани №02-41/216 от 24.01.2025.)</w:t>
      </w:r>
      <w:r w:rsidR="00813CF9">
        <w:t>.</w:t>
      </w:r>
    </w:p>
    <w:p w:rsidR="003A712D" w:rsidRPr="0012756A" w:rsidRDefault="003A712D" w:rsidP="00E5700E">
      <w:pPr>
        <w:ind w:firstLine="709"/>
      </w:pPr>
      <w:bookmarkStart w:id="33" w:name="_Hlk198131104"/>
      <w:r w:rsidRPr="0012756A">
        <w:t>Суточный объем поверхностных дождевых сточных вод</w:t>
      </w:r>
      <w:r w:rsidR="00E97B00">
        <w:t>,</w:t>
      </w:r>
      <w:r w:rsidRPr="0012756A">
        <w:t xml:space="preserve"> отводимых на очистку</w:t>
      </w:r>
      <w:r w:rsidR="00E97B00">
        <w:t>,</w:t>
      </w:r>
      <w:r w:rsidRPr="0012756A">
        <w:t xml:space="preserve"> ориентировочно составит около 1952 </w:t>
      </w:r>
      <w:r w:rsidR="00E97B00">
        <w:t>куб.</w:t>
      </w:r>
      <w:r w:rsidRPr="0012756A">
        <w:t>м.</w:t>
      </w:r>
    </w:p>
    <w:p w:rsidR="003A712D" w:rsidRPr="0012756A" w:rsidRDefault="003A712D" w:rsidP="00E5700E">
      <w:pPr>
        <w:ind w:firstLine="709"/>
      </w:pPr>
      <w:r w:rsidRPr="0012756A">
        <w:t>Суточный объем талых вод</w:t>
      </w:r>
      <w:r w:rsidR="00E97B00">
        <w:t>,</w:t>
      </w:r>
      <w:r w:rsidRPr="0012756A">
        <w:t xml:space="preserve"> отводимых на очистку</w:t>
      </w:r>
      <w:r w:rsidR="00E97B00">
        <w:t>,</w:t>
      </w:r>
      <w:r w:rsidRPr="0012756A">
        <w:t xml:space="preserve"> ориентировочно составит около </w:t>
      </w:r>
      <w:r w:rsidR="00E97B00" w:rsidRPr="0012756A">
        <w:t xml:space="preserve">1952 </w:t>
      </w:r>
      <w:r w:rsidR="00E97B00">
        <w:t>куб.</w:t>
      </w:r>
      <w:r w:rsidR="00E97B00" w:rsidRPr="0012756A">
        <w:t>м.</w:t>
      </w:r>
    </w:p>
    <w:p w:rsidR="00813CF9" w:rsidRPr="00D04848" w:rsidRDefault="003A712D" w:rsidP="00E5700E">
      <w:pPr>
        <w:ind w:firstLine="709"/>
      </w:pPr>
      <w:r w:rsidRPr="0012756A">
        <w:t xml:space="preserve">Ориентировочная нагрузка на систему водоотведения (расчётный расход дождевых и талых вод в коллекторах дождевой канализации) составит </w:t>
      </w:r>
      <w:r w:rsidR="008F5B9D" w:rsidRPr="0012756A">
        <w:t>290</w:t>
      </w:r>
      <w:r w:rsidRPr="0012756A">
        <w:t>.</w:t>
      </w:r>
      <w:r w:rsidR="0048461D" w:rsidRPr="0012756A">
        <w:t>89</w:t>
      </w:r>
      <w:r w:rsidRPr="0012756A">
        <w:t xml:space="preserve"> л/с.</w:t>
      </w:r>
      <w:bookmarkEnd w:id="33"/>
    </w:p>
    <w:bookmarkEnd w:id="31"/>
    <w:bookmarkEnd w:id="32"/>
    <w:p w:rsidR="00A65FBD" w:rsidRDefault="00051EE5" w:rsidP="00E5700E">
      <w:pPr>
        <w:ind w:firstLine="709"/>
      </w:pPr>
      <w:r w:rsidRPr="00122ADE">
        <w:t xml:space="preserve">В рамках проекта предусмотрена возможность </w:t>
      </w:r>
      <w:r w:rsidR="00872577" w:rsidRPr="00122ADE">
        <w:t>запуска</w:t>
      </w:r>
      <w:r w:rsidR="00872577" w:rsidRPr="00872577">
        <w:t xml:space="preserve"> очищенных стоков в оборотное водоснабжение</w:t>
      </w:r>
      <w:r>
        <w:t xml:space="preserve"> в технических целях.</w:t>
      </w:r>
      <w:bookmarkEnd w:id="30"/>
      <w:r>
        <w:t xml:space="preserve"> В связи с этим по территории парка планируется прокладка технического водопровода, используемого для целей пожаротушения </w:t>
      </w:r>
      <w:r w:rsidR="00872577">
        <w:t>восполнения потребностей производств в технической воде. Так же технической водой предусмотрено наполнение пожарных резервуаров</w:t>
      </w:r>
      <w:r w:rsidR="0010544C">
        <w:t xml:space="preserve">, размещаемых на территории индустриального парка. </w:t>
      </w:r>
      <w:bookmarkStart w:id="34" w:name="_Hlk184640581"/>
      <w:r w:rsidR="0010544C" w:rsidRPr="009E2F10">
        <w:t>Общая протяженность трассы</w:t>
      </w:r>
      <w:r w:rsidR="0010544C">
        <w:t xml:space="preserve"> </w:t>
      </w:r>
      <w:r w:rsidR="003960A0">
        <w:t xml:space="preserve">самотечной </w:t>
      </w:r>
      <w:r w:rsidR="00F628FD">
        <w:t>дождевой</w:t>
      </w:r>
      <w:r w:rsidR="0010544C">
        <w:t xml:space="preserve"> канализации</w:t>
      </w:r>
      <w:r w:rsidR="00675D33">
        <w:t xml:space="preserve"> в границах территории проектирования</w:t>
      </w:r>
      <w:r w:rsidR="0010544C" w:rsidRPr="009E2F10">
        <w:t xml:space="preserve"> </w:t>
      </w:r>
      <w:r w:rsidR="0010544C">
        <w:t xml:space="preserve">ориентировочно </w:t>
      </w:r>
      <w:r w:rsidR="0010544C" w:rsidRPr="00A65FBD">
        <w:t xml:space="preserve">составит </w:t>
      </w:r>
      <w:r w:rsidR="00A65FBD" w:rsidRPr="00A65FBD">
        <w:t>3577</w:t>
      </w:r>
      <w:r w:rsidR="0010544C" w:rsidRPr="00A65FBD">
        <w:t xml:space="preserve"> м.</w:t>
      </w:r>
      <w:r w:rsidR="00A65FBD">
        <w:t xml:space="preserve"> </w:t>
      </w:r>
      <w:r w:rsidR="00A65FBD" w:rsidRPr="009E2F10">
        <w:t>Общая протяженность трассы</w:t>
      </w:r>
      <w:r w:rsidR="003960A0">
        <w:t xml:space="preserve"> напорной</w:t>
      </w:r>
      <w:r w:rsidR="00A65FBD">
        <w:t xml:space="preserve"> дождевой канализации ориентировочно </w:t>
      </w:r>
      <w:r w:rsidR="00A65FBD" w:rsidRPr="00A65FBD">
        <w:t xml:space="preserve">составит </w:t>
      </w:r>
      <w:r w:rsidR="003960A0">
        <w:t xml:space="preserve">3085 </w:t>
      </w:r>
      <w:r w:rsidR="00A65FBD" w:rsidRPr="00A65FBD">
        <w:t>м.</w:t>
      </w:r>
      <w:r w:rsidR="003960A0">
        <w:t>, в т</w:t>
      </w:r>
      <w:r w:rsidR="0061332E">
        <w:t xml:space="preserve">ом </w:t>
      </w:r>
      <w:r w:rsidR="003960A0">
        <w:t>ч</w:t>
      </w:r>
      <w:r w:rsidR="0061332E">
        <w:t>исле</w:t>
      </w:r>
      <w:r w:rsidR="003960A0">
        <w:t xml:space="preserve"> в границах территории </w:t>
      </w:r>
      <w:r w:rsidR="000216D7">
        <w:t>проектирования</w:t>
      </w:r>
      <w:r w:rsidR="003960A0">
        <w:t xml:space="preserve"> – 86 м.</w:t>
      </w:r>
    </w:p>
    <w:p w:rsidR="0088009F" w:rsidRDefault="0088009F" w:rsidP="00E5700E">
      <w:pPr>
        <w:ind w:firstLine="709"/>
      </w:pPr>
      <w:r>
        <w:t>Иные параметры сетей хозяйственно-бытовой и ливневой канализации будут определены на последующих стадиях проектирования в рамках разработки отдельных проектов на каждую инженерную сеть.</w:t>
      </w:r>
    </w:p>
    <w:p w:rsidR="00051EE5" w:rsidRDefault="00051EE5" w:rsidP="00E5700E">
      <w:pPr>
        <w:ind w:firstLine="709"/>
      </w:pPr>
    </w:p>
    <w:p w:rsidR="0061332E" w:rsidRDefault="0061332E" w:rsidP="00E5700E">
      <w:pPr>
        <w:ind w:firstLine="709"/>
      </w:pPr>
    </w:p>
    <w:p w:rsidR="0061332E" w:rsidRDefault="0061332E" w:rsidP="00E5700E">
      <w:pPr>
        <w:ind w:firstLine="709"/>
      </w:pPr>
    </w:p>
    <w:p w:rsidR="004825F0" w:rsidRDefault="004825F0" w:rsidP="00E5700E">
      <w:pPr>
        <w:ind w:firstLine="709"/>
      </w:pPr>
    </w:p>
    <w:p w:rsidR="004825F0" w:rsidRDefault="004825F0" w:rsidP="00E5700E">
      <w:pPr>
        <w:ind w:firstLine="709"/>
      </w:pPr>
    </w:p>
    <w:bookmarkEnd w:id="34"/>
    <w:p w:rsidR="009E2F10" w:rsidRPr="00041087" w:rsidRDefault="009E2F10" w:rsidP="00E5700E">
      <w:pPr>
        <w:ind w:firstLine="709"/>
        <w:rPr>
          <w:b/>
        </w:rPr>
      </w:pPr>
      <w:r w:rsidRPr="00041087">
        <w:rPr>
          <w:b/>
        </w:rPr>
        <w:t>Сети связи</w:t>
      </w:r>
    </w:p>
    <w:p w:rsidR="009E2F10" w:rsidRPr="009E2F10" w:rsidRDefault="009E2F10" w:rsidP="00E5700E">
      <w:pPr>
        <w:ind w:firstLine="709"/>
      </w:pPr>
      <w:bookmarkStart w:id="35" w:name="_Hlk183170484"/>
      <w:r w:rsidRPr="009E2F10">
        <w:t xml:space="preserve">Трассу кабельной канализации линий связи планируется разместить в границах коридоров, выделенных под инженерную инфраструктуру </w:t>
      </w:r>
      <w:r w:rsidR="00E72F02" w:rsidRPr="009217DE">
        <w:rPr>
          <w:rFonts w:eastAsia="Arial"/>
          <w:spacing w:val="-1"/>
          <w:szCs w:val="28"/>
        </w:rPr>
        <w:t>особой экономической зоны с размещением индустриального парка (1 этап)</w:t>
      </w:r>
      <w:r w:rsidR="0006037A">
        <w:t>.</w:t>
      </w:r>
    </w:p>
    <w:p w:rsidR="009E2F10" w:rsidRPr="009E2F10" w:rsidRDefault="009E2F10" w:rsidP="00E5700E">
      <w:pPr>
        <w:ind w:firstLine="709"/>
      </w:pPr>
      <w:r w:rsidRPr="009E2F10">
        <w:t xml:space="preserve">Планируется размещение </w:t>
      </w:r>
      <w:r w:rsidRPr="009217DE">
        <w:t xml:space="preserve">кабельной линий связи для подключения </w:t>
      </w:r>
      <w:r w:rsidR="0006037A" w:rsidRPr="009217DE">
        <w:t xml:space="preserve">производственных и иных объектов </w:t>
      </w:r>
      <w:r w:rsidR="000216D7" w:rsidRPr="009217DE">
        <w:rPr>
          <w:rFonts w:eastAsia="Arial"/>
          <w:spacing w:val="-1"/>
          <w:szCs w:val="28"/>
        </w:rPr>
        <w:t>особой экономической зоны с размещением индустриального парка (1 этап)</w:t>
      </w:r>
      <w:r w:rsidR="000216D7" w:rsidRPr="009217DE">
        <w:t xml:space="preserve"> </w:t>
      </w:r>
      <w:r w:rsidR="0006037A" w:rsidRPr="009217DE">
        <w:t>к сети</w:t>
      </w:r>
      <w:r w:rsidR="0006037A">
        <w:t xml:space="preserve"> «Интернет».</w:t>
      </w:r>
    </w:p>
    <w:p w:rsidR="009E2F10" w:rsidRDefault="009E2F10" w:rsidP="00E5700E">
      <w:pPr>
        <w:ind w:firstLine="709"/>
      </w:pPr>
      <w:bookmarkStart w:id="36" w:name="_Hlk184640476"/>
      <w:bookmarkEnd w:id="35"/>
      <w:r w:rsidRPr="009E2F10">
        <w:t xml:space="preserve">Общая протяженность трассы </w:t>
      </w:r>
      <w:r w:rsidR="0006037A">
        <w:t xml:space="preserve">в границах территории проектирования ориентировочно </w:t>
      </w:r>
      <w:r w:rsidRPr="009E2F10">
        <w:t>составит 2</w:t>
      </w:r>
      <w:r w:rsidR="00A65FBD">
        <w:t>4</w:t>
      </w:r>
      <w:r w:rsidR="001D4C0C">
        <w:t>74</w:t>
      </w:r>
      <w:r w:rsidRPr="009E2F10">
        <w:t xml:space="preserve"> м.</w:t>
      </w:r>
    </w:p>
    <w:p w:rsidR="006072D9" w:rsidRDefault="006072D9" w:rsidP="00E5700E">
      <w:pPr>
        <w:ind w:firstLine="709"/>
      </w:pPr>
      <w:r>
        <w:t xml:space="preserve">Подключение планируется от </w:t>
      </w:r>
      <w:r w:rsidRPr="006072D9">
        <w:t>муфты №2.3 в ТК №13-1291 на кабеле СЛ 363</w:t>
      </w:r>
      <w:r w:rsidR="00FD4F54">
        <w:t xml:space="preserve"> (согласно ТУ </w:t>
      </w:r>
      <w:r w:rsidR="00FD4F54" w:rsidRPr="00FD4F54">
        <w:t>№ 01/17/28023/24</w:t>
      </w:r>
      <w:r w:rsidR="00FD4F54">
        <w:t xml:space="preserve"> на подключение (технологическое присоединение) к сетям электросвязи ПАО «Ростелеком») с максимальной скоростью </w:t>
      </w:r>
      <w:r w:rsidR="00FD4F54" w:rsidRPr="00FD4F54">
        <w:t>доступа – 10 Гбит/с.</w:t>
      </w:r>
    </w:p>
    <w:bookmarkEnd w:id="36"/>
    <w:p w:rsidR="009E2F10" w:rsidRDefault="009E2F10" w:rsidP="00E5700E">
      <w:pPr>
        <w:ind w:firstLine="709"/>
      </w:pPr>
      <w:r w:rsidRPr="009E2F10">
        <w:t>Так как список арендаторов и резидентов, и, следовательно, конкретных потребностей в инженерных мощностях не определен, технические решения по всем системам требуют детального уточнения при дальнейшей разработке проектной документации проектируемых объектов производственной и инженерной инфраструктуры.</w:t>
      </w:r>
    </w:p>
    <w:p w:rsidR="0006037A" w:rsidRPr="0095776C" w:rsidRDefault="0006037A" w:rsidP="00E5700E">
      <w:pPr>
        <w:ind w:firstLine="709"/>
        <w:rPr>
          <w:sz w:val="22"/>
        </w:rPr>
      </w:pPr>
    </w:p>
    <w:p w:rsidR="00E7259E" w:rsidRDefault="008C3CC7" w:rsidP="00E5700E">
      <w:pPr>
        <w:pStyle w:val="2"/>
        <w:ind w:firstLine="709"/>
      </w:pPr>
      <w:bookmarkStart w:id="37" w:name="_Toc182821857"/>
      <w:r w:rsidRPr="001433CB">
        <w:t>2</w:t>
      </w:r>
      <w:r>
        <w:t>.10</w:t>
      </w:r>
      <w:r w:rsidRPr="001433CB">
        <w:t xml:space="preserve"> </w:t>
      </w:r>
      <w:r>
        <w:t>Сведения о характеристиках объектов транспортной инфраструктуры</w:t>
      </w:r>
      <w:bookmarkEnd w:id="37"/>
    </w:p>
    <w:p w:rsidR="003B0391" w:rsidRDefault="003B0391" w:rsidP="00E5700E">
      <w:pPr>
        <w:ind w:firstLine="709"/>
      </w:pPr>
      <w:r w:rsidRPr="005E68E3">
        <w:t xml:space="preserve">Транспортная </w:t>
      </w:r>
      <w:r w:rsidRPr="009217DE">
        <w:t xml:space="preserve">инфраструктура </w:t>
      </w:r>
      <w:r w:rsidR="000216D7" w:rsidRPr="009217DE">
        <w:rPr>
          <w:rFonts w:eastAsia="Arial"/>
          <w:spacing w:val="-1"/>
          <w:szCs w:val="28"/>
        </w:rPr>
        <w:t>особой экономической зоны с размещением индустриального парка (1 этап)</w:t>
      </w:r>
      <w:r w:rsidR="000216D7" w:rsidRPr="009217DE">
        <w:t xml:space="preserve"> </w:t>
      </w:r>
      <w:r w:rsidRPr="009217DE">
        <w:t>планируется</w:t>
      </w:r>
      <w:r w:rsidRPr="005E68E3">
        <w:t xml:space="preserve"> как единая система, представляющая собой комплекс транспортных коммуникаций (автомобильных дорог) для автомобильного транспорта, осуществляющего грузовые и пассажирские перевозки внутри его территории.</w:t>
      </w:r>
    </w:p>
    <w:p w:rsidR="003B0391" w:rsidRDefault="003B0391" w:rsidP="00E5700E">
      <w:pPr>
        <w:ind w:firstLine="709"/>
      </w:pPr>
      <w:r w:rsidRPr="005E68E3">
        <w:t xml:space="preserve">В транспортную инфраструктуру включены транспортные коммуникации, объединяющие и обслуживающие кварталы </w:t>
      </w:r>
      <w:r w:rsidR="0010544C">
        <w:t>индустриального парка</w:t>
      </w:r>
      <w:r w:rsidRPr="005E68E3">
        <w:t>.</w:t>
      </w:r>
    </w:p>
    <w:p w:rsidR="003B0391" w:rsidRPr="0010544C" w:rsidRDefault="003B0391" w:rsidP="00E5700E">
      <w:pPr>
        <w:ind w:firstLine="709"/>
      </w:pPr>
      <w:r>
        <w:t xml:space="preserve">Внешние </w:t>
      </w:r>
      <w:r w:rsidRPr="0010544C">
        <w:t xml:space="preserve">транспортные связи планируемого </w:t>
      </w:r>
      <w:r w:rsidR="0010544C" w:rsidRPr="0010544C">
        <w:t>парка</w:t>
      </w:r>
      <w:r w:rsidRPr="0010544C">
        <w:rPr>
          <w:bCs/>
        </w:rPr>
        <w:t xml:space="preserve"> обслуживается автомобильным транспортом. Планируемая территория примыкает </w:t>
      </w:r>
      <w:r w:rsidR="0010544C" w:rsidRPr="0010544C">
        <w:rPr>
          <w:bCs/>
        </w:rPr>
        <w:t>северной и восточной</w:t>
      </w:r>
      <w:r w:rsidRPr="0010544C">
        <w:rPr>
          <w:bCs/>
        </w:rPr>
        <w:t xml:space="preserve"> стороной к автомобильной дороге «</w:t>
      </w:r>
      <w:r w:rsidR="0010544C" w:rsidRPr="0010544C">
        <w:rPr>
          <w:bCs/>
        </w:rPr>
        <w:t xml:space="preserve">Автомобильная дорога по </w:t>
      </w:r>
      <w:proofErr w:type="spellStart"/>
      <w:r w:rsidR="0010544C" w:rsidRPr="0010544C">
        <w:rPr>
          <w:bCs/>
        </w:rPr>
        <w:t>ул.Химическая</w:t>
      </w:r>
      <w:proofErr w:type="spellEnd"/>
      <w:r w:rsidRPr="0010544C">
        <w:rPr>
          <w:bCs/>
        </w:rPr>
        <w:t>»</w:t>
      </w:r>
      <w:r w:rsidR="006D3611">
        <w:rPr>
          <w:bCs/>
        </w:rPr>
        <w:t>.</w:t>
      </w:r>
    </w:p>
    <w:p w:rsidR="003B0391" w:rsidRPr="00454915" w:rsidRDefault="003B0391" w:rsidP="00E5700E">
      <w:pPr>
        <w:ind w:firstLine="709"/>
      </w:pPr>
      <w:r w:rsidRPr="0010544C">
        <w:t xml:space="preserve">Для </w:t>
      </w:r>
      <w:r w:rsidRPr="00454915">
        <w:t xml:space="preserve">осуществления внешних автотранспортных грузовых и пассажирских связей </w:t>
      </w:r>
      <w:r w:rsidR="000216D7">
        <w:t xml:space="preserve">проектируемой </w:t>
      </w:r>
      <w:r w:rsidRPr="00454915">
        <w:t xml:space="preserve">территории проектом предлагается организация </w:t>
      </w:r>
      <w:r w:rsidR="0010544C" w:rsidRPr="00454915">
        <w:t>двух</w:t>
      </w:r>
      <w:r w:rsidRPr="00454915">
        <w:t xml:space="preserve"> основных съездов на территорию </w:t>
      </w:r>
      <w:r w:rsidR="0010544C" w:rsidRPr="00454915">
        <w:t>парка с указанной дороги.</w:t>
      </w:r>
      <w:r w:rsidRPr="00454915">
        <w:t xml:space="preserve"> </w:t>
      </w:r>
    </w:p>
    <w:p w:rsidR="003B0391" w:rsidRDefault="003B0391" w:rsidP="00E5700E">
      <w:pPr>
        <w:ind w:firstLine="709"/>
      </w:pPr>
      <w:r w:rsidRPr="00454915">
        <w:t>Примыкание планируется осуществить в одном уровне</w:t>
      </w:r>
      <w:r w:rsidR="00BE432D">
        <w:t>.</w:t>
      </w:r>
    </w:p>
    <w:p w:rsidR="00454915" w:rsidRPr="00454915" w:rsidRDefault="00454915" w:rsidP="00E5700E">
      <w:pPr>
        <w:ind w:firstLine="709"/>
      </w:pPr>
      <w:r>
        <w:t xml:space="preserve">В будущем возможна реконструкция вышеуказанной дороги в целях повышения технической категории, увеличения пропускной способности и расширения проезжей части, для транспортной связи территории </w:t>
      </w:r>
      <w:r w:rsidR="00B14547">
        <w:t>проектирования</w:t>
      </w:r>
      <w:r>
        <w:t xml:space="preserve"> с федеральной трассой «М-7», расположенной в 2,3 км </w:t>
      </w:r>
      <w:r w:rsidR="000216D7">
        <w:t xml:space="preserve">к северу </w:t>
      </w:r>
      <w:r>
        <w:t>от участка проектировани</w:t>
      </w:r>
      <w:r w:rsidR="000216D7">
        <w:t>я</w:t>
      </w:r>
      <w:r>
        <w:t>.</w:t>
      </w:r>
    </w:p>
    <w:p w:rsidR="003B0391" w:rsidRPr="00454915" w:rsidRDefault="003B0391" w:rsidP="00E5700E">
      <w:pPr>
        <w:ind w:firstLine="709"/>
      </w:pPr>
      <w:r w:rsidRPr="00454915">
        <w:t xml:space="preserve">Внутренняя структура проектируемых автодорог представляет собой сеть </w:t>
      </w:r>
      <w:proofErr w:type="spellStart"/>
      <w:r w:rsidRPr="00454915">
        <w:t>межплощадочных</w:t>
      </w:r>
      <w:proofErr w:type="spellEnd"/>
      <w:r w:rsidRPr="00454915">
        <w:t xml:space="preserve"> дорог, имеющих выходы на внешние направления. </w:t>
      </w:r>
    </w:p>
    <w:p w:rsidR="003B0391" w:rsidRPr="002E4AAA" w:rsidRDefault="003B0391" w:rsidP="00E5700E">
      <w:pPr>
        <w:ind w:firstLine="709"/>
      </w:pPr>
      <w:r w:rsidRPr="002E4AAA">
        <w:t xml:space="preserve">Планируемая к размещению сеть автомобильных дорог обеспечивает беспрепятственный проезд: </w:t>
      </w:r>
    </w:p>
    <w:p w:rsidR="003B0391" w:rsidRPr="002E4AAA" w:rsidRDefault="003B0391" w:rsidP="00E5700E">
      <w:pPr>
        <w:ind w:firstLine="709"/>
      </w:pPr>
      <w:r w:rsidRPr="002E4AAA">
        <w:t>- к осваиваемым земельным участкам и перспективным предприятиям на территории центра;</w:t>
      </w:r>
    </w:p>
    <w:p w:rsidR="003B0391" w:rsidRDefault="003B0391" w:rsidP="00E5700E">
      <w:pPr>
        <w:ind w:firstLine="709"/>
      </w:pPr>
      <w:r w:rsidRPr="002E4AAA">
        <w:t>- к объектам и сооружениям инженерной инфраструктуры.</w:t>
      </w:r>
    </w:p>
    <w:p w:rsidR="003B0391" w:rsidRPr="00A5570B" w:rsidRDefault="003B0391" w:rsidP="00E5700E">
      <w:pPr>
        <w:ind w:firstLine="709"/>
      </w:pPr>
      <w:r w:rsidRPr="002E4AAA">
        <w:t>Проектом планировки предусматривается строительство автомобильных дорог с асфальтобетонным покрытием и наружным освещением.</w:t>
      </w:r>
      <w:r>
        <w:t xml:space="preserve"> </w:t>
      </w:r>
    </w:p>
    <w:p w:rsidR="003B0391" w:rsidRPr="0095776C" w:rsidRDefault="003B0391" w:rsidP="003B0391">
      <w:pPr>
        <w:pStyle w:val="4"/>
        <w:rPr>
          <w:sz w:val="18"/>
        </w:rPr>
      </w:pPr>
    </w:p>
    <w:p w:rsidR="003B0391" w:rsidRPr="001C5BDB" w:rsidRDefault="003B0391" w:rsidP="003B0391">
      <w:pPr>
        <w:autoSpaceDE w:val="0"/>
        <w:autoSpaceDN w:val="0"/>
        <w:adjustRightInd w:val="0"/>
        <w:spacing w:line="276" w:lineRule="auto"/>
        <w:ind w:firstLine="567"/>
        <w:jc w:val="center"/>
        <w:rPr>
          <w:b/>
          <w:szCs w:val="28"/>
        </w:rPr>
      </w:pPr>
      <w:r w:rsidRPr="001C5BDB">
        <w:rPr>
          <w:b/>
          <w:szCs w:val="28"/>
        </w:rPr>
        <w:t xml:space="preserve">Технические характеристики планируемой сети дорог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3B0391" w:rsidRPr="00785F0A" w:rsidTr="00E6248F">
        <w:tc>
          <w:tcPr>
            <w:tcW w:w="4785" w:type="dxa"/>
            <w:shd w:val="clear" w:color="auto" w:fill="auto"/>
          </w:tcPr>
          <w:p w:rsidR="003B0391" w:rsidRPr="003A5E21" w:rsidRDefault="003B0391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3A5E21">
              <w:rPr>
                <w:sz w:val="24"/>
                <w:szCs w:val="28"/>
              </w:rPr>
              <w:t>Показатели</w:t>
            </w:r>
          </w:p>
        </w:tc>
        <w:tc>
          <w:tcPr>
            <w:tcW w:w="4785" w:type="dxa"/>
            <w:shd w:val="clear" w:color="auto" w:fill="auto"/>
          </w:tcPr>
          <w:p w:rsidR="003B0391" w:rsidRPr="003A5E21" w:rsidRDefault="003B0391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3A5E21">
              <w:rPr>
                <w:sz w:val="24"/>
                <w:szCs w:val="28"/>
              </w:rPr>
              <w:t>Характеристики</w:t>
            </w:r>
          </w:p>
        </w:tc>
      </w:tr>
      <w:tr w:rsidR="003B0391" w:rsidRPr="00785F0A" w:rsidTr="00E6248F">
        <w:tc>
          <w:tcPr>
            <w:tcW w:w="4785" w:type="dxa"/>
            <w:shd w:val="clear" w:color="auto" w:fill="auto"/>
          </w:tcPr>
          <w:p w:rsidR="003B0391" w:rsidRPr="003A5E21" w:rsidRDefault="003B0391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3A5E21">
              <w:rPr>
                <w:sz w:val="24"/>
                <w:szCs w:val="28"/>
              </w:rPr>
              <w:t>Число полос движения</w:t>
            </w:r>
          </w:p>
        </w:tc>
        <w:tc>
          <w:tcPr>
            <w:tcW w:w="4785" w:type="dxa"/>
            <w:shd w:val="clear" w:color="auto" w:fill="auto"/>
          </w:tcPr>
          <w:p w:rsidR="003B0391" w:rsidRPr="003A5E21" w:rsidRDefault="003B0391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3A5E21">
              <w:rPr>
                <w:sz w:val="24"/>
                <w:szCs w:val="28"/>
              </w:rPr>
              <w:t>2</w:t>
            </w:r>
          </w:p>
        </w:tc>
      </w:tr>
      <w:tr w:rsidR="003B0391" w:rsidRPr="00785F0A" w:rsidTr="00E6248F">
        <w:tc>
          <w:tcPr>
            <w:tcW w:w="4785" w:type="dxa"/>
            <w:shd w:val="clear" w:color="auto" w:fill="auto"/>
          </w:tcPr>
          <w:p w:rsidR="003B0391" w:rsidRPr="003A5E21" w:rsidRDefault="003B0391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3A5E21">
              <w:rPr>
                <w:sz w:val="24"/>
                <w:szCs w:val="28"/>
              </w:rPr>
              <w:t>Протяженность</w:t>
            </w:r>
          </w:p>
        </w:tc>
        <w:tc>
          <w:tcPr>
            <w:tcW w:w="4785" w:type="dxa"/>
            <w:shd w:val="clear" w:color="auto" w:fill="auto"/>
          </w:tcPr>
          <w:p w:rsidR="003B0391" w:rsidRPr="003A5E21" w:rsidRDefault="002E4AAA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C93691">
              <w:rPr>
                <w:sz w:val="24"/>
                <w:szCs w:val="28"/>
              </w:rPr>
              <w:t>2</w:t>
            </w:r>
            <w:r w:rsidR="00C93691" w:rsidRPr="00C93691">
              <w:rPr>
                <w:sz w:val="24"/>
                <w:szCs w:val="28"/>
              </w:rPr>
              <w:t>726</w:t>
            </w:r>
            <w:r w:rsidR="003B0391" w:rsidRPr="00C93691">
              <w:rPr>
                <w:sz w:val="24"/>
                <w:szCs w:val="28"/>
              </w:rPr>
              <w:t xml:space="preserve"> м</w:t>
            </w:r>
          </w:p>
        </w:tc>
      </w:tr>
      <w:tr w:rsidR="003B0391" w:rsidRPr="00785F0A" w:rsidTr="00E6248F">
        <w:tc>
          <w:tcPr>
            <w:tcW w:w="4785" w:type="dxa"/>
            <w:shd w:val="clear" w:color="auto" w:fill="auto"/>
          </w:tcPr>
          <w:p w:rsidR="003B0391" w:rsidRPr="003A5E21" w:rsidRDefault="003B0391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3A5E21">
              <w:rPr>
                <w:sz w:val="24"/>
                <w:szCs w:val="28"/>
              </w:rPr>
              <w:t xml:space="preserve">Ширина </w:t>
            </w:r>
            <w:r w:rsidR="002E4AAA" w:rsidRPr="003A5E21">
              <w:rPr>
                <w:sz w:val="24"/>
                <w:szCs w:val="28"/>
              </w:rPr>
              <w:t>полосы движения</w:t>
            </w:r>
          </w:p>
        </w:tc>
        <w:tc>
          <w:tcPr>
            <w:tcW w:w="4785" w:type="dxa"/>
            <w:shd w:val="clear" w:color="auto" w:fill="auto"/>
          </w:tcPr>
          <w:p w:rsidR="003B0391" w:rsidRPr="003A5E21" w:rsidRDefault="002E4AAA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3A5E21">
              <w:rPr>
                <w:sz w:val="24"/>
                <w:szCs w:val="28"/>
              </w:rPr>
              <w:t>4</w:t>
            </w:r>
            <w:r w:rsidR="003B0391" w:rsidRPr="003A5E21">
              <w:rPr>
                <w:sz w:val="24"/>
                <w:szCs w:val="28"/>
              </w:rPr>
              <w:t xml:space="preserve"> м</w:t>
            </w:r>
          </w:p>
        </w:tc>
      </w:tr>
      <w:tr w:rsidR="003B0391" w:rsidRPr="00785F0A" w:rsidTr="00E6248F">
        <w:tc>
          <w:tcPr>
            <w:tcW w:w="4785" w:type="dxa"/>
            <w:shd w:val="clear" w:color="auto" w:fill="auto"/>
          </w:tcPr>
          <w:p w:rsidR="003B0391" w:rsidRPr="003A5E21" w:rsidRDefault="003B0391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3A5E21">
              <w:rPr>
                <w:sz w:val="24"/>
                <w:szCs w:val="28"/>
              </w:rPr>
              <w:t>Ширина обочины</w:t>
            </w:r>
          </w:p>
        </w:tc>
        <w:tc>
          <w:tcPr>
            <w:tcW w:w="4785" w:type="dxa"/>
            <w:shd w:val="clear" w:color="auto" w:fill="auto"/>
          </w:tcPr>
          <w:p w:rsidR="003B0391" w:rsidRPr="003A5E21" w:rsidRDefault="003B0391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3A5E21">
              <w:rPr>
                <w:sz w:val="24"/>
                <w:szCs w:val="28"/>
              </w:rPr>
              <w:t>2</w:t>
            </w:r>
            <w:r w:rsidR="002E4AAA" w:rsidRPr="003A5E21">
              <w:rPr>
                <w:sz w:val="24"/>
                <w:szCs w:val="28"/>
              </w:rPr>
              <w:t>,5</w:t>
            </w:r>
            <w:r w:rsidRPr="003A5E21">
              <w:rPr>
                <w:sz w:val="24"/>
                <w:szCs w:val="28"/>
              </w:rPr>
              <w:t xml:space="preserve"> м</w:t>
            </w:r>
          </w:p>
        </w:tc>
      </w:tr>
      <w:tr w:rsidR="003B0391" w:rsidRPr="00785F0A" w:rsidTr="00E6248F">
        <w:tc>
          <w:tcPr>
            <w:tcW w:w="4785" w:type="dxa"/>
            <w:shd w:val="clear" w:color="auto" w:fill="auto"/>
          </w:tcPr>
          <w:p w:rsidR="003B0391" w:rsidRPr="003A5E21" w:rsidRDefault="003B0391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3A5E21">
              <w:rPr>
                <w:sz w:val="24"/>
                <w:szCs w:val="28"/>
              </w:rPr>
              <w:t xml:space="preserve">Ширина тротуара </w:t>
            </w:r>
          </w:p>
        </w:tc>
        <w:tc>
          <w:tcPr>
            <w:tcW w:w="4785" w:type="dxa"/>
            <w:shd w:val="clear" w:color="auto" w:fill="auto"/>
          </w:tcPr>
          <w:p w:rsidR="003B0391" w:rsidRPr="003A5E21" w:rsidRDefault="003B0391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3A5E21">
              <w:rPr>
                <w:sz w:val="24"/>
                <w:szCs w:val="28"/>
              </w:rPr>
              <w:t>1.5 м</w:t>
            </w:r>
          </w:p>
        </w:tc>
      </w:tr>
      <w:tr w:rsidR="003B0391" w:rsidRPr="00785F0A" w:rsidTr="00E6248F">
        <w:tc>
          <w:tcPr>
            <w:tcW w:w="4785" w:type="dxa"/>
            <w:shd w:val="clear" w:color="auto" w:fill="auto"/>
          </w:tcPr>
          <w:p w:rsidR="003B0391" w:rsidRPr="003A5E21" w:rsidRDefault="003B0391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3A5E21">
              <w:rPr>
                <w:sz w:val="24"/>
                <w:szCs w:val="28"/>
              </w:rPr>
              <w:t>Тип покрытия проезжей части</w:t>
            </w:r>
          </w:p>
        </w:tc>
        <w:tc>
          <w:tcPr>
            <w:tcW w:w="4785" w:type="dxa"/>
            <w:shd w:val="clear" w:color="auto" w:fill="auto"/>
          </w:tcPr>
          <w:p w:rsidR="003B0391" w:rsidRPr="003A5E21" w:rsidRDefault="003B0391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3A5E21">
              <w:rPr>
                <w:sz w:val="24"/>
                <w:szCs w:val="28"/>
              </w:rPr>
              <w:t>асфальтобетон</w:t>
            </w:r>
          </w:p>
        </w:tc>
      </w:tr>
      <w:tr w:rsidR="003B0391" w:rsidRPr="00785F0A" w:rsidTr="00E6248F">
        <w:tc>
          <w:tcPr>
            <w:tcW w:w="4785" w:type="dxa"/>
            <w:shd w:val="clear" w:color="auto" w:fill="auto"/>
          </w:tcPr>
          <w:p w:rsidR="003B0391" w:rsidRPr="003A5E21" w:rsidRDefault="003B0391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3A5E21">
              <w:rPr>
                <w:sz w:val="24"/>
                <w:szCs w:val="28"/>
              </w:rPr>
              <w:t>Расчетная скорость движения, км/ч</w:t>
            </w:r>
          </w:p>
        </w:tc>
        <w:tc>
          <w:tcPr>
            <w:tcW w:w="4785" w:type="dxa"/>
            <w:shd w:val="clear" w:color="auto" w:fill="auto"/>
          </w:tcPr>
          <w:p w:rsidR="003B0391" w:rsidRPr="003A5E21" w:rsidRDefault="00654A3F" w:rsidP="00E624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8"/>
                <w:highlight w:val="yellow"/>
              </w:rPr>
            </w:pPr>
            <w:r w:rsidRPr="003A5E21">
              <w:rPr>
                <w:sz w:val="24"/>
                <w:szCs w:val="28"/>
              </w:rPr>
              <w:t>5</w:t>
            </w:r>
            <w:r w:rsidR="003B0391" w:rsidRPr="003A5E21">
              <w:rPr>
                <w:sz w:val="24"/>
                <w:szCs w:val="28"/>
              </w:rPr>
              <w:t>0</w:t>
            </w:r>
          </w:p>
        </w:tc>
      </w:tr>
    </w:tbl>
    <w:p w:rsidR="0095776C" w:rsidRDefault="0095776C" w:rsidP="003B0391">
      <w:pPr>
        <w:ind w:firstLine="709"/>
      </w:pPr>
    </w:p>
    <w:p w:rsidR="003B0391" w:rsidRPr="003B0391" w:rsidRDefault="003B0391" w:rsidP="003B0391">
      <w:pPr>
        <w:ind w:firstLine="709"/>
        <w:rPr>
          <w:highlight w:val="yellow"/>
        </w:rPr>
      </w:pPr>
      <w:proofErr w:type="spellStart"/>
      <w:r w:rsidRPr="002E4AAA">
        <w:t>Межплощадочные</w:t>
      </w:r>
      <w:proofErr w:type="spellEnd"/>
      <w:r w:rsidRPr="002E4AAA">
        <w:t xml:space="preserve"> дороги проектируются в полосе отвода шириной </w:t>
      </w:r>
      <w:r w:rsidR="002E4AAA" w:rsidRPr="002E4AAA">
        <w:t>30</w:t>
      </w:r>
      <w:r w:rsidRPr="002E4AAA">
        <w:t xml:space="preserve"> м. </w:t>
      </w:r>
      <w:bookmarkStart w:id="38" w:name="_Hlk184640498"/>
      <w:r w:rsidRPr="002E4AAA">
        <w:t xml:space="preserve">В </w:t>
      </w:r>
      <w:r w:rsidRPr="00654A3F">
        <w:t xml:space="preserve">результате проектных мероприятий </w:t>
      </w:r>
      <w:r w:rsidR="00654A3F" w:rsidRPr="00654A3F">
        <w:t xml:space="preserve">ориентировочная </w:t>
      </w:r>
      <w:r w:rsidRPr="00654A3F">
        <w:t xml:space="preserve">протяженность </w:t>
      </w:r>
      <w:proofErr w:type="spellStart"/>
      <w:r w:rsidRPr="00654A3F">
        <w:t>межплощадочных</w:t>
      </w:r>
      <w:proofErr w:type="spellEnd"/>
      <w:r w:rsidRPr="00654A3F">
        <w:t xml:space="preserve"> дорог </w:t>
      </w:r>
      <w:r w:rsidRPr="00C93691">
        <w:t xml:space="preserve">составит </w:t>
      </w:r>
      <w:r w:rsidR="00C93691" w:rsidRPr="00C93691">
        <w:t>2726</w:t>
      </w:r>
      <w:r w:rsidR="00654A3F" w:rsidRPr="00C93691">
        <w:t xml:space="preserve"> </w:t>
      </w:r>
      <w:r w:rsidRPr="00C93691">
        <w:t>м.</w:t>
      </w:r>
    </w:p>
    <w:bookmarkEnd w:id="38"/>
    <w:p w:rsidR="003B0391" w:rsidRPr="00654A3F" w:rsidRDefault="003B0391" w:rsidP="003B0391">
      <w:pPr>
        <w:ind w:firstLine="709"/>
      </w:pPr>
      <w:r w:rsidRPr="00654A3F">
        <w:t>Доставка трудящихся на предприятия предусматривается автобусным транспортом пригородного и междугородного сообщения, ведомственными автобусами предприятий и легковым индивидуальным автотранспортом.</w:t>
      </w:r>
    </w:p>
    <w:p w:rsidR="003B0391" w:rsidRPr="00654A3F" w:rsidRDefault="003B0391" w:rsidP="003B0391">
      <w:pPr>
        <w:ind w:firstLine="709"/>
      </w:pPr>
      <w:r w:rsidRPr="00654A3F">
        <w:t>В проекте выделяются территории для размещения</w:t>
      </w:r>
      <w:r w:rsidR="00654A3F" w:rsidRPr="00654A3F">
        <w:t xml:space="preserve"> гостевой</w:t>
      </w:r>
      <w:r w:rsidRPr="00654A3F">
        <w:t xml:space="preserve"> автостоян</w:t>
      </w:r>
      <w:r w:rsidR="00654A3F" w:rsidRPr="00654A3F">
        <w:t>ки</w:t>
      </w:r>
      <w:r w:rsidRPr="00654A3F">
        <w:t xml:space="preserve"> легкового и грузового транспорта</w:t>
      </w:r>
      <w:r w:rsidR="00654A3F" w:rsidRPr="00654A3F">
        <w:t xml:space="preserve"> на 50 м/м и 20 м/м соответственно, а также территории для внутренней парковки легкового транспорта на 57 м/м и размещения зарядной станции электромобилей.</w:t>
      </w:r>
      <w:r w:rsidRPr="00654A3F">
        <w:t xml:space="preserve"> При необходимости возможно размещение персональных автостоянок непосредственно на территории участков резидентов и участников проекта.</w:t>
      </w:r>
    </w:p>
    <w:p w:rsidR="003B0391" w:rsidRPr="00654A3F" w:rsidRDefault="003B0391" w:rsidP="003B0391">
      <w:pPr>
        <w:ind w:firstLine="709"/>
      </w:pPr>
      <w:r w:rsidRPr="00654A3F">
        <w:t>В проекте предусмотрены мероприятия по организации пешеходного движения. В поперечных профилях дорог проектируются тротуары шириной 1.5 м. Так же проектом предусмотрено размещение пешеходных переходов</w:t>
      </w:r>
      <w:r w:rsidR="00AC6B44">
        <w:t xml:space="preserve"> и автобусных остановок общественного транспорта за пределами территории размещения индустриального парка для </w:t>
      </w:r>
      <w:r w:rsidR="008C126B">
        <w:t>удобства</w:t>
      </w:r>
      <w:r w:rsidR="00AC6B44">
        <w:t xml:space="preserve"> </w:t>
      </w:r>
      <w:r w:rsidR="008C126B">
        <w:t>доставки сотрудников к месту работ</w:t>
      </w:r>
      <w:r w:rsidR="00F723FD">
        <w:t>ы</w:t>
      </w:r>
      <w:r w:rsidRPr="00654A3F">
        <w:t>.</w:t>
      </w:r>
    </w:p>
    <w:p w:rsidR="003B0391" w:rsidRPr="00F30BB8" w:rsidRDefault="003B0391" w:rsidP="00565D34">
      <w:pPr>
        <w:ind w:firstLine="709"/>
        <w:rPr>
          <w:color w:val="000000" w:themeColor="text1"/>
        </w:rPr>
      </w:pPr>
    </w:p>
    <w:p w:rsidR="008C3CC7" w:rsidRPr="00E7259E" w:rsidRDefault="008C3CC7" w:rsidP="005E2913">
      <w:pPr>
        <w:pStyle w:val="2"/>
      </w:pPr>
      <w:bookmarkStart w:id="39" w:name="_Toc182821858"/>
      <w:r w:rsidRPr="001433CB">
        <w:t>2</w:t>
      </w:r>
      <w:r>
        <w:t>.11</w:t>
      </w:r>
      <w:r w:rsidRPr="001433CB">
        <w:t xml:space="preserve"> </w:t>
      </w:r>
      <w:r>
        <w:t>Сведения о характеристиках объектов социальной инфраструктуры</w:t>
      </w:r>
      <w:bookmarkEnd w:id="39"/>
    </w:p>
    <w:p w:rsidR="008C3CC7" w:rsidRPr="0095776C" w:rsidRDefault="008C3CC7" w:rsidP="008C3CC7">
      <w:pPr>
        <w:rPr>
          <w:sz w:val="24"/>
        </w:rPr>
      </w:pPr>
    </w:p>
    <w:p w:rsidR="00306C36" w:rsidRPr="00004F60" w:rsidRDefault="00004F60" w:rsidP="00306C36">
      <w:pPr>
        <w:ind w:firstLine="709"/>
      </w:pPr>
      <w:r w:rsidRPr="00004F60">
        <w:t>Проектом не предусмотрено размещения объектов социальной инфраструктуры</w:t>
      </w:r>
      <w:r w:rsidR="00FB73B5">
        <w:t>, поэтому с</w:t>
      </w:r>
      <w:r w:rsidR="00FB73B5" w:rsidRPr="00FB73B5">
        <w:t>ведения о характеристиках объектов социальной инфраструктуры</w:t>
      </w:r>
      <w:r w:rsidR="00FB73B5">
        <w:t xml:space="preserve"> отсутствуют.</w:t>
      </w:r>
    </w:p>
    <w:p w:rsidR="001F3A5E" w:rsidRDefault="001F3A5E" w:rsidP="008C3CC7"/>
    <w:p w:rsidR="008C3CC7" w:rsidRPr="00E7259E" w:rsidRDefault="008C3CC7" w:rsidP="005E2913">
      <w:pPr>
        <w:pStyle w:val="2"/>
      </w:pPr>
      <w:bookmarkStart w:id="40" w:name="_Toc182821859"/>
      <w:r w:rsidRPr="001433CB">
        <w:t>2</w:t>
      </w:r>
      <w:r>
        <w:t>.12</w:t>
      </w:r>
      <w:r w:rsidRPr="001433CB">
        <w:t xml:space="preserve"> </w:t>
      </w:r>
      <w:r>
        <w:t>Сведения о характеристиках иных объектов капитального строительства</w:t>
      </w:r>
      <w:bookmarkEnd w:id="40"/>
    </w:p>
    <w:p w:rsidR="008C3CC7" w:rsidRPr="0095776C" w:rsidRDefault="008C3CC7" w:rsidP="008C3CC7">
      <w:pPr>
        <w:rPr>
          <w:sz w:val="24"/>
        </w:rPr>
      </w:pPr>
    </w:p>
    <w:p w:rsidR="008C3CC7" w:rsidRPr="00676645" w:rsidRDefault="00FB73B5" w:rsidP="00FB73B5">
      <w:pPr>
        <w:ind w:firstLine="709"/>
      </w:pPr>
      <w:r w:rsidRPr="00FB73B5">
        <w:t xml:space="preserve">Характеристики </w:t>
      </w:r>
      <w:r w:rsidR="00F05BE0">
        <w:t xml:space="preserve">иных </w:t>
      </w:r>
      <w:r w:rsidRPr="00FB73B5">
        <w:t>планируемых объектов капительного строительства производственного назначения</w:t>
      </w:r>
      <w:r w:rsidR="00F05BE0">
        <w:t xml:space="preserve"> размещаемых в будущем в зоне перспективного развития будут</w:t>
      </w:r>
      <w:r w:rsidRPr="00FB73B5">
        <w:t xml:space="preserve"> принимат</w:t>
      </w:r>
      <w:r w:rsidR="00F05BE0">
        <w:t>ь</w:t>
      </w:r>
      <w:r w:rsidRPr="00FB73B5">
        <w:t>ся в соответствии с показателями архитектурно-строительных проектов.</w:t>
      </w:r>
    </w:p>
    <w:p w:rsidR="00E7259E" w:rsidRPr="00E5700E" w:rsidRDefault="00E7259E" w:rsidP="0095776C">
      <w:pPr>
        <w:pStyle w:val="ad"/>
        <w:rPr>
          <w:b w:val="0"/>
          <w:szCs w:val="28"/>
          <w:highlight w:val="yellow"/>
        </w:rPr>
      </w:pPr>
      <w:r>
        <w:br w:type="page"/>
      </w:r>
      <w:r w:rsidR="00E5700E" w:rsidRPr="00E5700E">
        <w:rPr>
          <w:szCs w:val="28"/>
          <w:lang w:val="en-US"/>
        </w:rPr>
        <w:t>III</w:t>
      </w:r>
      <w:r w:rsidR="00E5700E" w:rsidRPr="00E5700E">
        <w:rPr>
          <w:szCs w:val="28"/>
        </w:rPr>
        <w:t>. Положение об очередности планируемого развития территории</w:t>
      </w:r>
    </w:p>
    <w:p w:rsidR="00527915" w:rsidRPr="00847934" w:rsidRDefault="00693EF1" w:rsidP="00BA69BE">
      <w:pPr>
        <w:pStyle w:val="2"/>
      </w:pPr>
      <w:r w:rsidRPr="00847934">
        <w:t xml:space="preserve">3.1 </w:t>
      </w:r>
      <w:r w:rsidR="00527915" w:rsidRPr="00847934">
        <w:t>Сведения об очередности планируемого развития территории</w:t>
      </w:r>
    </w:p>
    <w:p w:rsidR="0068304E" w:rsidRPr="0068304E" w:rsidRDefault="0068304E" w:rsidP="0068304E">
      <w:pPr>
        <w:autoSpaceDE w:val="0"/>
        <w:autoSpaceDN w:val="0"/>
        <w:adjustRightInd w:val="0"/>
        <w:spacing w:line="276" w:lineRule="auto"/>
        <w:ind w:firstLine="567"/>
        <w:jc w:val="center"/>
        <w:rPr>
          <w:b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68"/>
        <w:gridCol w:w="1943"/>
        <w:gridCol w:w="6017"/>
      </w:tblGrid>
      <w:tr w:rsidR="00EC7E08" w:rsidTr="00EC7E08">
        <w:tc>
          <w:tcPr>
            <w:tcW w:w="1668" w:type="dxa"/>
          </w:tcPr>
          <w:p w:rsidR="00EC7E08" w:rsidRDefault="00EC7E08" w:rsidP="0068304E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Общая очередность </w:t>
            </w:r>
          </w:p>
          <w:p w:rsidR="00EC7E08" w:rsidRPr="0068304E" w:rsidRDefault="00EC7E08" w:rsidP="003A5E21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строительства</w:t>
            </w:r>
          </w:p>
        </w:tc>
        <w:tc>
          <w:tcPr>
            <w:tcW w:w="8243" w:type="dxa"/>
            <w:gridSpan w:val="2"/>
          </w:tcPr>
          <w:p w:rsidR="00EC7E08" w:rsidRDefault="00EC7E08" w:rsidP="0068304E">
            <w:pPr>
              <w:jc w:val="center"/>
              <w:rPr>
                <w:color w:val="000000" w:themeColor="text1"/>
                <w:sz w:val="24"/>
              </w:rPr>
            </w:pPr>
          </w:p>
          <w:p w:rsidR="00EC7E08" w:rsidRPr="0068304E" w:rsidRDefault="00EC7E08" w:rsidP="0068304E">
            <w:pPr>
              <w:jc w:val="center"/>
              <w:rPr>
                <w:color w:val="000000" w:themeColor="text1"/>
                <w:sz w:val="24"/>
              </w:rPr>
            </w:pPr>
            <w:r w:rsidRPr="0068304E">
              <w:rPr>
                <w:color w:val="000000" w:themeColor="text1"/>
                <w:sz w:val="24"/>
              </w:rPr>
              <w:t>Этапы проектирования, строительства</w:t>
            </w:r>
            <w:r>
              <w:rPr>
                <w:color w:val="000000" w:themeColor="text1"/>
                <w:sz w:val="24"/>
              </w:rPr>
              <w:t xml:space="preserve"> и </w:t>
            </w:r>
            <w:r w:rsidRPr="0068304E">
              <w:rPr>
                <w:color w:val="000000" w:themeColor="text1"/>
                <w:sz w:val="24"/>
              </w:rPr>
              <w:t xml:space="preserve">реконструкции </w:t>
            </w:r>
          </w:p>
        </w:tc>
      </w:tr>
      <w:tr w:rsidR="00EC7E08" w:rsidTr="00EC7E08">
        <w:tc>
          <w:tcPr>
            <w:tcW w:w="1668" w:type="dxa"/>
          </w:tcPr>
          <w:p w:rsidR="00EC7E08" w:rsidRDefault="00380885" w:rsidP="0068304E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8243" w:type="dxa"/>
            <w:gridSpan w:val="2"/>
          </w:tcPr>
          <w:p w:rsidR="00EC7E08" w:rsidRPr="0068304E" w:rsidRDefault="00EC7E08" w:rsidP="0068304E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Э</w:t>
            </w:r>
            <w:r w:rsidRPr="0068304E">
              <w:rPr>
                <w:color w:val="000000" w:themeColor="text1"/>
                <w:sz w:val="24"/>
              </w:rPr>
              <w:t>тапы строительства, реконструкции объектов коммунальной, транспортной инфраструктуры</w:t>
            </w:r>
            <w:r>
              <w:rPr>
                <w:color w:val="000000" w:themeColor="text1"/>
                <w:sz w:val="24"/>
              </w:rPr>
              <w:t xml:space="preserve"> и прочих объектов</w:t>
            </w:r>
          </w:p>
        </w:tc>
      </w:tr>
      <w:tr w:rsidR="00EC7E08" w:rsidTr="00EC7E08">
        <w:tc>
          <w:tcPr>
            <w:tcW w:w="1668" w:type="dxa"/>
          </w:tcPr>
          <w:p w:rsidR="00EC7E08" w:rsidRPr="0068304E" w:rsidRDefault="00EC7E08" w:rsidP="00EC7E08">
            <w:pPr>
              <w:jc w:val="center"/>
              <w:rPr>
                <w:color w:val="000000" w:themeColor="text1"/>
                <w:sz w:val="24"/>
              </w:rPr>
            </w:pPr>
            <w:r w:rsidRPr="0068304E">
              <w:rPr>
                <w:color w:val="000000" w:themeColor="text1"/>
                <w:sz w:val="24"/>
              </w:rPr>
              <w:t>1 Этап</w:t>
            </w:r>
          </w:p>
        </w:tc>
        <w:tc>
          <w:tcPr>
            <w:tcW w:w="2013" w:type="dxa"/>
          </w:tcPr>
          <w:p w:rsidR="00EC7E08" w:rsidRPr="0068304E" w:rsidRDefault="00EC7E08" w:rsidP="00EC7E08">
            <w:pPr>
              <w:jc w:val="center"/>
              <w:rPr>
                <w:color w:val="000000" w:themeColor="text1"/>
                <w:sz w:val="24"/>
              </w:rPr>
            </w:pPr>
            <w:r w:rsidRPr="0068304E">
              <w:rPr>
                <w:color w:val="000000" w:themeColor="text1"/>
                <w:sz w:val="24"/>
              </w:rPr>
              <w:t>1 Этап</w:t>
            </w:r>
          </w:p>
        </w:tc>
        <w:tc>
          <w:tcPr>
            <w:tcW w:w="6230" w:type="dxa"/>
          </w:tcPr>
          <w:p w:rsidR="00EC7E08" w:rsidRPr="00EC7E08" w:rsidRDefault="00EC7E08" w:rsidP="00380885">
            <w:pPr>
              <w:rPr>
                <w:color w:val="000000" w:themeColor="text1"/>
                <w:sz w:val="24"/>
              </w:rPr>
            </w:pPr>
            <w:r w:rsidRPr="0068304E">
              <w:rPr>
                <w:color w:val="000000" w:themeColor="text1"/>
                <w:sz w:val="24"/>
              </w:rPr>
              <w:t xml:space="preserve"> </w:t>
            </w:r>
            <w:r w:rsidR="00380885">
              <w:rPr>
                <w:color w:val="000000" w:themeColor="text1"/>
                <w:sz w:val="24"/>
              </w:rPr>
              <w:t>С</w:t>
            </w:r>
            <w:r w:rsidR="00380885" w:rsidRPr="00380885">
              <w:rPr>
                <w:color w:val="000000" w:themeColor="text1"/>
                <w:sz w:val="24"/>
              </w:rPr>
              <w:t xml:space="preserve">троительство сетей и сооружений инженерной и транспортной инфраструктуры </w:t>
            </w:r>
            <w:r>
              <w:rPr>
                <w:color w:val="000000" w:themeColor="text1"/>
                <w:sz w:val="24"/>
              </w:rPr>
              <w:t>*</w:t>
            </w:r>
          </w:p>
        </w:tc>
      </w:tr>
      <w:tr w:rsidR="00EC7E08" w:rsidTr="00EC7E08">
        <w:trPr>
          <w:trHeight w:val="530"/>
        </w:trPr>
        <w:tc>
          <w:tcPr>
            <w:tcW w:w="1668" w:type="dxa"/>
          </w:tcPr>
          <w:p w:rsidR="00EC7E08" w:rsidRPr="0068304E" w:rsidRDefault="00380885" w:rsidP="00EC7E08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 Этап</w:t>
            </w:r>
          </w:p>
        </w:tc>
        <w:tc>
          <w:tcPr>
            <w:tcW w:w="2013" w:type="dxa"/>
          </w:tcPr>
          <w:p w:rsidR="00EC7E08" w:rsidRPr="0068304E" w:rsidRDefault="00EC7E08" w:rsidP="00EC7E08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 Этап</w:t>
            </w:r>
          </w:p>
        </w:tc>
        <w:tc>
          <w:tcPr>
            <w:tcW w:w="6230" w:type="dxa"/>
          </w:tcPr>
          <w:p w:rsidR="00EC7E08" w:rsidRPr="0068304E" w:rsidRDefault="00EC7E08" w:rsidP="00EC7E08">
            <w:pPr>
              <w:jc w:val="left"/>
              <w:rPr>
                <w:color w:val="000000" w:themeColor="text1"/>
                <w:sz w:val="24"/>
              </w:rPr>
            </w:pPr>
            <w:r w:rsidRPr="00F75956">
              <w:rPr>
                <w:color w:val="000000" w:themeColor="text1"/>
                <w:sz w:val="24"/>
              </w:rPr>
              <w:t>Благоустройство территории.</w:t>
            </w:r>
          </w:p>
        </w:tc>
      </w:tr>
      <w:tr w:rsidR="00EC7E08" w:rsidTr="003808B3">
        <w:trPr>
          <w:trHeight w:val="414"/>
        </w:trPr>
        <w:tc>
          <w:tcPr>
            <w:tcW w:w="1668" w:type="dxa"/>
          </w:tcPr>
          <w:p w:rsidR="00380885" w:rsidRDefault="00380885" w:rsidP="00380885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8243" w:type="dxa"/>
            <w:gridSpan w:val="2"/>
          </w:tcPr>
          <w:p w:rsidR="00EC7E08" w:rsidRPr="0068304E" w:rsidRDefault="00EC7E08" w:rsidP="00EC7E08">
            <w:pPr>
              <w:rPr>
                <w:color w:val="000000" w:themeColor="text1"/>
                <w:sz w:val="24"/>
              </w:rPr>
            </w:pPr>
            <w:r w:rsidRPr="0068304E">
              <w:rPr>
                <w:color w:val="000000" w:themeColor="text1"/>
                <w:sz w:val="24"/>
              </w:rPr>
              <w:t>Этапы проектирования, строительства, реконструкции ОКС жилого, производственного, общественно-делового и иного назначения</w:t>
            </w:r>
          </w:p>
        </w:tc>
      </w:tr>
      <w:tr w:rsidR="00EC7E08" w:rsidTr="00EC7E08">
        <w:trPr>
          <w:trHeight w:val="414"/>
        </w:trPr>
        <w:tc>
          <w:tcPr>
            <w:tcW w:w="1668" w:type="dxa"/>
          </w:tcPr>
          <w:p w:rsidR="00EC7E08" w:rsidRDefault="00380885" w:rsidP="00EC7E08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 Этап</w:t>
            </w:r>
          </w:p>
        </w:tc>
        <w:tc>
          <w:tcPr>
            <w:tcW w:w="2013" w:type="dxa"/>
          </w:tcPr>
          <w:p w:rsidR="00EC7E08" w:rsidRDefault="00EC7E08" w:rsidP="00EC7E08">
            <w:pPr>
              <w:jc w:val="center"/>
              <w:rPr>
                <w:color w:val="000000" w:themeColor="text1"/>
                <w:sz w:val="24"/>
              </w:rPr>
            </w:pPr>
            <w:r w:rsidRPr="0068304E">
              <w:rPr>
                <w:color w:val="000000" w:themeColor="text1"/>
                <w:sz w:val="24"/>
              </w:rPr>
              <w:t>1 Этап</w:t>
            </w:r>
          </w:p>
        </w:tc>
        <w:tc>
          <w:tcPr>
            <w:tcW w:w="6230" w:type="dxa"/>
          </w:tcPr>
          <w:p w:rsidR="00EC7E08" w:rsidRPr="00F75956" w:rsidRDefault="00EC7E08" w:rsidP="00EC7E08">
            <w:pPr>
              <w:rPr>
                <w:color w:val="000000" w:themeColor="text1"/>
                <w:sz w:val="24"/>
              </w:rPr>
            </w:pPr>
            <w:r w:rsidRPr="0068304E">
              <w:rPr>
                <w:color w:val="000000" w:themeColor="text1"/>
                <w:sz w:val="24"/>
              </w:rPr>
              <w:t>Строительства производственного корпуса и центра обработки данных</w:t>
            </w:r>
          </w:p>
        </w:tc>
      </w:tr>
      <w:tr w:rsidR="00EC7E08" w:rsidTr="00EC7E08">
        <w:trPr>
          <w:trHeight w:val="414"/>
        </w:trPr>
        <w:tc>
          <w:tcPr>
            <w:tcW w:w="1668" w:type="dxa"/>
          </w:tcPr>
          <w:p w:rsidR="00EC7E08" w:rsidRDefault="00380885" w:rsidP="00EC7E08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 Этап</w:t>
            </w:r>
          </w:p>
        </w:tc>
        <w:tc>
          <w:tcPr>
            <w:tcW w:w="2013" w:type="dxa"/>
          </w:tcPr>
          <w:p w:rsidR="00EC7E08" w:rsidRDefault="00EC7E08" w:rsidP="00EC7E08">
            <w:pPr>
              <w:jc w:val="center"/>
              <w:rPr>
                <w:color w:val="000000" w:themeColor="text1"/>
                <w:sz w:val="24"/>
              </w:rPr>
            </w:pPr>
            <w:r w:rsidRPr="0068304E">
              <w:rPr>
                <w:color w:val="000000" w:themeColor="text1"/>
                <w:sz w:val="24"/>
              </w:rPr>
              <w:t>2 Этап</w:t>
            </w:r>
          </w:p>
        </w:tc>
        <w:tc>
          <w:tcPr>
            <w:tcW w:w="6230" w:type="dxa"/>
          </w:tcPr>
          <w:p w:rsidR="00EC7E08" w:rsidRPr="00F75956" w:rsidRDefault="00EC7E08" w:rsidP="00EC7E08">
            <w:pPr>
              <w:rPr>
                <w:color w:val="000000" w:themeColor="text1"/>
                <w:sz w:val="24"/>
              </w:rPr>
            </w:pPr>
            <w:r w:rsidRPr="0068304E">
              <w:rPr>
                <w:color w:val="000000" w:themeColor="text1"/>
                <w:sz w:val="24"/>
              </w:rPr>
              <w:t>Застройка территории перспективного развития</w:t>
            </w:r>
            <w:r>
              <w:rPr>
                <w:color w:val="000000" w:themeColor="text1"/>
                <w:sz w:val="24"/>
              </w:rPr>
              <w:t xml:space="preserve"> производственными объектами</w:t>
            </w:r>
          </w:p>
        </w:tc>
      </w:tr>
    </w:tbl>
    <w:p w:rsidR="00847934" w:rsidRDefault="00EC7E08" w:rsidP="00527915">
      <w:pPr>
        <w:ind w:firstLine="709"/>
        <w:rPr>
          <w:color w:val="000000" w:themeColor="text1"/>
          <w:sz w:val="24"/>
        </w:rPr>
      </w:pPr>
      <w:r w:rsidRPr="00EC7E08">
        <w:rPr>
          <w:color w:val="000000" w:themeColor="text1"/>
          <w:sz w:val="24"/>
        </w:rPr>
        <w:t>*-(производится параллельно</w:t>
      </w:r>
      <w:r>
        <w:rPr>
          <w:color w:val="000000" w:themeColor="text1"/>
          <w:sz w:val="24"/>
        </w:rPr>
        <w:t xml:space="preserve"> и</w:t>
      </w:r>
      <w:r w:rsidRPr="00EC7E08">
        <w:rPr>
          <w:color w:val="000000" w:themeColor="text1"/>
          <w:sz w:val="24"/>
        </w:rPr>
        <w:t xml:space="preserve"> в</w:t>
      </w:r>
      <w:r>
        <w:rPr>
          <w:color w:val="000000" w:themeColor="text1"/>
          <w:sz w:val="24"/>
        </w:rPr>
        <w:t xml:space="preserve"> </w:t>
      </w:r>
      <w:r w:rsidRPr="00EC7E08">
        <w:rPr>
          <w:color w:val="000000" w:themeColor="text1"/>
          <w:sz w:val="24"/>
        </w:rPr>
        <w:t>связи с этим не разбивается по этапам)</w:t>
      </w:r>
      <w:r>
        <w:rPr>
          <w:color w:val="000000" w:themeColor="text1"/>
          <w:sz w:val="24"/>
        </w:rPr>
        <w:t>.</w:t>
      </w:r>
    </w:p>
    <w:p w:rsidR="00EC7E08" w:rsidRDefault="00EC7E08" w:rsidP="00527915">
      <w:pPr>
        <w:ind w:firstLine="709"/>
        <w:rPr>
          <w:color w:val="FF0000"/>
        </w:rPr>
      </w:pPr>
    </w:p>
    <w:p w:rsidR="00847934" w:rsidRPr="00847934" w:rsidRDefault="00847934" w:rsidP="00527915">
      <w:pPr>
        <w:ind w:firstLine="709"/>
        <w:rPr>
          <w:color w:val="000000" w:themeColor="text1"/>
        </w:rPr>
      </w:pPr>
      <w:r w:rsidRPr="00847934">
        <w:rPr>
          <w:color w:val="000000" w:themeColor="text1"/>
        </w:rPr>
        <w:t xml:space="preserve">Предусмотренная настоящим разделом очередность планируемого развития территории является ориентировочной и определяет общую принципиальную последовательность формирования </w:t>
      </w:r>
      <w:r w:rsidRPr="009217DE">
        <w:rPr>
          <w:color w:val="000000" w:themeColor="text1"/>
        </w:rPr>
        <w:t xml:space="preserve">частей </w:t>
      </w:r>
      <w:r w:rsidR="00AC31F6" w:rsidRPr="009217DE">
        <w:t>особой экономической зоны с размещением индустриального парка (1 этап)</w:t>
      </w:r>
      <w:r w:rsidRPr="009217DE">
        <w:rPr>
          <w:color w:val="000000" w:themeColor="text1"/>
        </w:rPr>
        <w:t>. Точные</w:t>
      </w:r>
      <w:r w:rsidRPr="00847934">
        <w:rPr>
          <w:color w:val="000000" w:themeColor="text1"/>
        </w:rPr>
        <w:t xml:space="preserve"> сроки ввода в эксплуатацию объектов и инфраструктуры определяются и корректируются при необходимости на последующих стадиях реализации проекта.</w:t>
      </w:r>
    </w:p>
    <w:p w:rsidR="00AB373E" w:rsidRPr="00AB373E" w:rsidRDefault="00AB373E" w:rsidP="00AB373E">
      <w:bookmarkStart w:id="41" w:name="_Toc182821861"/>
    </w:p>
    <w:p w:rsidR="00380885" w:rsidRPr="00E315A9" w:rsidRDefault="005C018C" w:rsidP="001F4BC6">
      <w:pPr>
        <w:pStyle w:val="ad"/>
        <w:outlineLvl w:val="0"/>
      </w:pPr>
      <w:r w:rsidRPr="00E315A9">
        <w:t>__________________</w:t>
      </w:r>
      <w:bookmarkEnd w:id="41"/>
    </w:p>
    <w:sectPr w:rsidR="00380885" w:rsidRPr="00E315A9" w:rsidSect="0061332E">
      <w:headerReference w:type="first" r:id="rId21"/>
      <w:pgSz w:w="11906" w:h="16838"/>
      <w:pgMar w:top="1134" w:right="1134" w:bottom="1134" w:left="1134" w:header="709" w:footer="709" w:gutter="0"/>
      <w:pgNumType w:start="8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584" w:rsidRDefault="00F24584" w:rsidP="00C4413B">
      <w:r>
        <w:separator/>
      </w:r>
    </w:p>
  </w:endnote>
  <w:endnote w:type="continuationSeparator" w:id="0">
    <w:p w:rsidR="00F24584" w:rsidRDefault="00F24584" w:rsidP="00C44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G_Helvetica">
    <w:altName w:val="Courier New"/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21B" w:rsidRDefault="0007021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21B" w:rsidRDefault="0007021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21B" w:rsidRDefault="0007021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584" w:rsidRDefault="00F24584" w:rsidP="00C4413B">
      <w:r>
        <w:separator/>
      </w:r>
    </w:p>
  </w:footnote>
  <w:footnote w:type="continuationSeparator" w:id="0">
    <w:p w:rsidR="00F24584" w:rsidRDefault="00F24584" w:rsidP="00C44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21B" w:rsidRDefault="0007021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D03" w:rsidRPr="00B8034A" w:rsidRDefault="00DC0D03" w:rsidP="00B8034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D03" w:rsidRPr="00813BA6" w:rsidRDefault="00813BA6" w:rsidP="00BA69BE">
    <w:pPr>
      <w:pStyle w:val="a3"/>
      <w:jc w:val="center"/>
      <w:rPr>
        <w:color w:val="FFFFFF" w:themeColor="background1"/>
      </w:rPr>
    </w:pPr>
    <w:r w:rsidRPr="00813BA6">
      <w:rPr>
        <w:color w:val="FFFFFF" w:themeColor="background1"/>
      </w:rPr>
      <w:t>2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6072876"/>
      <w:docPartObj>
        <w:docPartGallery w:val="Page Numbers (Top of Page)"/>
        <w:docPartUnique/>
      </w:docPartObj>
    </w:sdtPr>
    <w:sdtContent>
      <w:bookmarkStart w:id="0" w:name="_GoBack" w:displacedByCustomXml="prev"/>
      <w:bookmarkEnd w:id="0" w:displacedByCustomXml="prev"/>
      <w:p w:rsidR="00AB0DA9" w:rsidRDefault="00AB0DA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07021B" w:rsidRPr="004825F0" w:rsidRDefault="0007021B" w:rsidP="004825F0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76C" w:rsidRPr="00AB0DA9" w:rsidRDefault="0095776C" w:rsidP="00AB0DA9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A53" w:rsidRPr="00610129" w:rsidRDefault="00A05A53" w:rsidP="00610129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A53" w:rsidRPr="00610129" w:rsidRDefault="00A05A53" w:rsidP="0061012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0"/>
      <w:numFmt w:val="russianLow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0"/>
      <w:numFmt w:val="russianLow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0"/>
      <w:numFmt w:val="russianLow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0"/>
      <w:numFmt w:val="russianLow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0"/>
      <w:numFmt w:val="russianLow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0"/>
      <w:numFmt w:val="russianLow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0"/>
      <w:numFmt w:val="russianLow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0"/>
      <w:numFmt w:val="russianLow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0"/>
      <w:numFmt w:val="russianLow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5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5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5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5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5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5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5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5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5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 w15:restartNumberingAfterBreak="0">
    <w:nsid w:val="064D6E06"/>
    <w:multiLevelType w:val="hybridMultilevel"/>
    <w:tmpl w:val="FF224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D6966"/>
    <w:multiLevelType w:val="hybridMultilevel"/>
    <w:tmpl w:val="7FDEE242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2343BB"/>
    <w:multiLevelType w:val="hybridMultilevel"/>
    <w:tmpl w:val="561E2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B71"/>
    <w:rsid w:val="00004F60"/>
    <w:rsid w:val="00005673"/>
    <w:rsid w:val="00013F3D"/>
    <w:rsid w:val="000216D7"/>
    <w:rsid w:val="00022FC9"/>
    <w:rsid w:val="000254C5"/>
    <w:rsid w:val="00026B8A"/>
    <w:rsid w:val="000332BF"/>
    <w:rsid w:val="00036036"/>
    <w:rsid w:val="00041087"/>
    <w:rsid w:val="00046E57"/>
    <w:rsid w:val="00051EE5"/>
    <w:rsid w:val="000564F1"/>
    <w:rsid w:val="0006025B"/>
    <w:rsid w:val="0006037A"/>
    <w:rsid w:val="00062512"/>
    <w:rsid w:val="00062959"/>
    <w:rsid w:val="000652D2"/>
    <w:rsid w:val="0007021B"/>
    <w:rsid w:val="00077BA8"/>
    <w:rsid w:val="000832D7"/>
    <w:rsid w:val="00092904"/>
    <w:rsid w:val="000929AE"/>
    <w:rsid w:val="000940C6"/>
    <w:rsid w:val="000B2644"/>
    <w:rsid w:val="000B50C5"/>
    <w:rsid w:val="000C0A6F"/>
    <w:rsid w:val="000C5A2E"/>
    <w:rsid w:val="000C71DD"/>
    <w:rsid w:val="000D07DB"/>
    <w:rsid w:val="000D0E2E"/>
    <w:rsid w:val="000D279E"/>
    <w:rsid w:val="000D5B71"/>
    <w:rsid w:val="000E65C4"/>
    <w:rsid w:val="000F4152"/>
    <w:rsid w:val="00103B53"/>
    <w:rsid w:val="0010544C"/>
    <w:rsid w:val="0011529D"/>
    <w:rsid w:val="00120565"/>
    <w:rsid w:val="00122ADE"/>
    <w:rsid w:val="00122DE8"/>
    <w:rsid w:val="0012756A"/>
    <w:rsid w:val="00132538"/>
    <w:rsid w:val="00132D99"/>
    <w:rsid w:val="001433CB"/>
    <w:rsid w:val="00174194"/>
    <w:rsid w:val="0018342E"/>
    <w:rsid w:val="00186C19"/>
    <w:rsid w:val="00187EF2"/>
    <w:rsid w:val="001B0773"/>
    <w:rsid w:val="001B3569"/>
    <w:rsid w:val="001C2413"/>
    <w:rsid w:val="001C2D89"/>
    <w:rsid w:val="001C4D40"/>
    <w:rsid w:val="001D4C0C"/>
    <w:rsid w:val="001E7891"/>
    <w:rsid w:val="001F02DC"/>
    <w:rsid w:val="001F3A5E"/>
    <w:rsid w:val="001F4BC6"/>
    <w:rsid w:val="00201C6C"/>
    <w:rsid w:val="002044A8"/>
    <w:rsid w:val="00204F4E"/>
    <w:rsid w:val="00226747"/>
    <w:rsid w:val="00236E4D"/>
    <w:rsid w:val="0023773A"/>
    <w:rsid w:val="00245256"/>
    <w:rsid w:val="002462EF"/>
    <w:rsid w:val="00246DBD"/>
    <w:rsid w:val="00254B5D"/>
    <w:rsid w:val="00264127"/>
    <w:rsid w:val="00267A2A"/>
    <w:rsid w:val="00272A7B"/>
    <w:rsid w:val="002746BD"/>
    <w:rsid w:val="00295BC7"/>
    <w:rsid w:val="002976D7"/>
    <w:rsid w:val="002A7522"/>
    <w:rsid w:val="002B087D"/>
    <w:rsid w:val="002B10A9"/>
    <w:rsid w:val="002B3CF5"/>
    <w:rsid w:val="002C02A6"/>
    <w:rsid w:val="002C4013"/>
    <w:rsid w:val="002C7471"/>
    <w:rsid w:val="002D6F2A"/>
    <w:rsid w:val="002E4AAA"/>
    <w:rsid w:val="002E6A4C"/>
    <w:rsid w:val="00300801"/>
    <w:rsid w:val="00302AC9"/>
    <w:rsid w:val="00302CD8"/>
    <w:rsid w:val="00304852"/>
    <w:rsid w:val="00306C36"/>
    <w:rsid w:val="00311FE6"/>
    <w:rsid w:val="0031230D"/>
    <w:rsid w:val="00327F2C"/>
    <w:rsid w:val="003362C7"/>
    <w:rsid w:val="003470EE"/>
    <w:rsid w:val="00347D1E"/>
    <w:rsid w:val="00354359"/>
    <w:rsid w:val="00354693"/>
    <w:rsid w:val="00355CF6"/>
    <w:rsid w:val="00357469"/>
    <w:rsid w:val="003619F3"/>
    <w:rsid w:val="00371FEF"/>
    <w:rsid w:val="00375E68"/>
    <w:rsid w:val="0037770C"/>
    <w:rsid w:val="00380885"/>
    <w:rsid w:val="003808B3"/>
    <w:rsid w:val="00380BCF"/>
    <w:rsid w:val="00383032"/>
    <w:rsid w:val="00387F6C"/>
    <w:rsid w:val="00394112"/>
    <w:rsid w:val="00395CD0"/>
    <w:rsid w:val="003960A0"/>
    <w:rsid w:val="003A5E21"/>
    <w:rsid w:val="003A712D"/>
    <w:rsid w:val="003B0391"/>
    <w:rsid w:val="003B6E96"/>
    <w:rsid w:val="003B6EAC"/>
    <w:rsid w:val="003B7876"/>
    <w:rsid w:val="003C2B65"/>
    <w:rsid w:val="003C2E5C"/>
    <w:rsid w:val="003C4A4B"/>
    <w:rsid w:val="003D02F7"/>
    <w:rsid w:val="003E0A05"/>
    <w:rsid w:val="004111EA"/>
    <w:rsid w:val="00421A4D"/>
    <w:rsid w:val="004251B3"/>
    <w:rsid w:val="00436612"/>
    <w:rsid w:val="00454915"/>
    <w:rsid w:val="00454A04"/>
    <w:rsid w:val="00460353"/>
    <w:rsid w:val="00460BBB"/>
    <w:rsid w:val="00464151"/>
    <w:rsid w:val="00464470"/>
    <w:rsid w:val="00471F4F"/>
    <w:rsid w:val="004825F0"/>
    <w:rsid w:val="0048461D"/>
    <w:rsid w:val="00487659"/>
    <w:rsid w:val="00487D18"/>
    <w:rsid w:val="00492688"/>
    <w:rsid w:val="00492A3A"/>
    <w:rsid w:val="00492B27"/>
    <w:rsid w:val="00495237"/>
    <w:rsid w:val="004A0F98"/>
    <w:rsid w:val="004B277B"/>
    <w:rsid w:val="004B324F"/>
    <w:rsid w:val="004B3606"/>
    <w:rsid w:val="004B5527"/>
    <w:rsid w:val="004C12DB"/>
    <w:rsid w:val="004C1394"/>
    <w:rsid w:val="004D035C"/>
    <w:rsid w:val="004D22C3"/>
    <w:rsid w:val="004D47EC"/>
    <w:rsid w:val="004D4AAB"/>
    <w:rsid w:val="004E6122"/>
    <w:rsid w:val="004F23DC"/>
    <w:rsid w:val="004F28F3"/>
    <w:rsid w:val="004F6CB7"/>
    <w:rsid w:val="004F735A"/>
    <w:rsid w:val="004F77C1"/>
    <w:rsid w:val="00501422"/>
    <w:rsid w:val="005033CF"/>
    <w:rsid w:val="00504678"/>
    <w:rsid w:val="00517699"/>
    <w:rsid w:val="005178A3"/>
    <w:rsid w:val="00522A16"/>
    <w:rsid w:val="005258D2"/>
    <w:rsid w:val="00526F92"/>
    <w:rsid w:val="00527915"/>
    <w:rsid w:val="0054081B"/>
    <w:rsid w:val="0054147A"/>
    <w:rsid w:val="0054789F"/>
    <w:rsid w:val="00550DF5"/>
    <w:rsid w:val="0055637B"/>
    <w:rsid w:val="00560058"/>
    <w:rsid w:val="00565D34"/>
    <w:rsid w:val="005663FB"/>
    <w:rsid w:val="0058282E"/>
    <w:rsid w:val="005A722C"/>
    <w:rsid w:val="005B4CEA"/>
    <w:rsid w:val="005B7317"/>
    <w:rsid w:val="005C018C"/>
    <w:rsid w:val="005C0AA0"/>
    <w:rsid w:val="005D1179"/>
    <w:rsid w:val="005D3A42"/>
    <w:rsid w:val="005D4078"/>
    <w:rsid w:val="005E2913"/>
    <w:rsid w:val="005F2073"/>
    <w:rsid w:val="005F7F23"/>
    <w:rsid w:val="0060315E"/>
    <w:rsid w:val="00603558"/>
    <w:rsid w:val="0060369D"/>
    <w:rsid w:val="00603881"/>
    <w:rsid w:val="006072D9"/>
    <w:rsid w:val="00610129"/>
    <w:rsid w:val="0061332E"/>
    <w:rsid w:val="00613B2E"/>
    <w:rsid w:val="00626A8E"/>
    <w:rsid w:val="00626B4C"/>
    <w:rsid w:val="00630A6F"/>
    <w:rsid w:val="00634E4C"/>
    <w:rsid w:val="00636E4B"/>
    <w:rsid w:val="00637091"/>
    <w:rsid w:val="0064632A"/>
    <w:rsid w:val="0065031F"/>
    <w:rsid w:val="006543E3"/>
    <w:rsid w:val="00654A3F"/>
    <w:rsid w:val="00656165"/>
    <w:rsid w:val="0065651C"/>
    <w:rsid w:val="0066331C"/>
    <w:rsid w:val="00665853"/>
    <w:rsid w:val="00670439"/>
    <w:rsid w:val="00670804"/>
    <w:rsid w:val="0067240A"/>
    <w:rsid w:val="00675091"/>
    <w:rsid w:val="00675D33"/>
    <w:rsid w:val="00676645"/>
    <w:rsid w:val="006826D3"/>
    <w:rsid w:val="0068304E"/>
    <w:rsid w:val="00687AF0"/>
    <w:rsid w:val="00692011"/>
    <w:rsid w:val="00693EF1"/>
    <w:rsid w:val="006A427A"/>
    <w:rsid w:val="006A4BFC"/>
    <w:rsid w:val="006B23E0"/>
    <w:rsid w:val="006C017D"/>
    <w:rsid w:val="006D3611"/>
    <w:rsid w:val="006F15F8"/>
    <w:rsid w:val="00703336"/>
    <w:rsid w:val="0070630B"/>
    <w:rsid w:val="00711145"/>
    <w:rsid w:val="007111BE"/>
    <w:rsid w:val="00724986"/>
    <w:rsid w:val="0073567A"/>
    <w:rsid w:val="00737E12"/>
    <w:rsid w:val="00742749"/>
    <w:rsid w:val="00751240"/>
    <w:rsid w:val="0076135C"/>
    <w:rsid w:val="00775A9C"/>
    <w:rsid w:val="0078145E"/>
    <w:rsid w:val="00784E4A"/>
    <w:rsid w:val="00792E7F"/>
    <w:rsid w:val="007B2FF0"/>
    <w:rsid w:val="007C5350"/>
    <w:rsid w:val="007D60F9"/>
    <w:rsid w:val="007D6319"/>
    <w:rsid w:val="007E6721"/>
    <w:rsid w:val="007E7FDD"/>
    <w:rsid w:val="008057ED"/>
    <w:rsid w:val="008077B1"/>
    <w:rsid w:val="00810795"/>
    <w:rsid w:val="00811FB9"/>
    <w:rsid w:val="0081284D"/>
    <w:rsid w:val="00813BA6"/>
    <w:rsid w:val="00813CF9"/>
    <w:rsid w:val="00815ED2"/>
    <w:rsid w:val="0082779E"/>
    <w:rsid w:val="008315C0"/>
    <w:rsid w:val="00833AE4"/>
    <w:rsid w:val="008429DA"/>
    <w:rsid w:val="00847934"/>
    <w:rsid w:val="008521F6"/>
    <w:rsid w:val="008572B3"/>
    <w:rsid w:val="00862418"/>
    <w:rsid w:val="00863DE8"/>
    <w:rsid w:val="00872577"/>
    <w:rsid w:val="0087257A"/>
    <w:rsid w:val="008748BF"/>
    <w:rsid w:val="00876C0B"/>
    <w:rsid w:val="0088009F"/>
    <w:rsid w:val="00894D89"/>
    <w:rsid w:val="008A5E50"/>
    <w:rsid w:val="008C126B"/>
    <w:rsid w:val="008C3CC7"/>
    <w:rsid w:val="008D1A92"/>
    <w:rsid w:val="008E30C1"/>
    <w:rsid w:val="008E7FA9"/>
    <w:rsid w:val="008F2C8B"/>
    <w:rsid w:val="008F5B9D"/>
    <w:rsid w:val="008F7993"/>
    <w:rsid w:val="00902236"/>
    <w:rsid w:val="00902409"/>
    <w:rsid w:val="0090313E"/>
    <w:rsid w:val="0091709B"/>
    <w:rsid w:val="009217DE"/>
    <w:rsid w:val="00937B2C"/>
    <w:rsid w:val="0095776C"/>
    <w:rsid w:val="009909B5"/>
    <w:rsid w:val="00991922"/>
    <w:rsid w:val="00993086"/>
    <w:rsid w:val="009A51B4"/>
    <w:rsid w:val="009D17E9"/>
    <w:rsid w:val="009D5813"/>
    <w:rsid w:val="009E2F10"/>
    <w:rsid w:val="009E4924"/>
    <w:rsid w:val="009E4A52"/>
    <w:rsid w:val="009E7A8F"/>
    <w:rsid w:val="009F2B72"/>
    <w:rsid w:val="00A04409"/>
    <w:rsid w:val="00A05A53"/>
    <w:rsid w:val="00A16134"/>
    <w:rsid w:val="00A35ACC"/>
    <w:rsid w:val="00A5570B"/>
    <w:rsid w:val="00A56F0E"/>
    <w:rsid w:val="00A65FBD"/>
    <w:rsid w:val="00A66B7B"/>
    <w:rsid w:val="00A6784F"/>
    <w:rsid w:val="00A70E9A"/>
    <w:rsid w:val="00A75771"/>
    <w:rsid w:val="00A76AAD"/>
    <w:rsid w:val="00A8321E"/>
    <w:rsid w:val="00A840E2"/>
    <w:rsid w:val="00A85997"/>
    <w:rsid w:val="00A85C77"/>
    <w:rsid w:val="00A92226"/>
    <w:rsid w:val="00AA124A"/>
    <w:rsid w:val="00AA59D5"/>
    <w:rsid w:val="00AB0DA9"/>
    <w:rsid w:val="00AB373E"/>
    <w:rsid w:val="00AC2B7B"/>
    <w:rsid w:val="00AC31F6"/>
    <w:rsid w:val="00AC67E1"/>
    <w:rsid w:val="00AC6B44"/>
    <w:rsid w:val="00AD1BF7"/>
    <w:rsid w:val="00AD3C9E"/>
    <w:rsid w:val="00AE03C3"/>
    <w:rsid w:val="00AE2E5D"/>
    <w:rsid w:val="00AE6284"/>
    <w:rsid w:val="00AF6115"/>
    <w:rsid w:val="00B04A1E"/>
    <w:rsid w:val="00B13F52"/>
    <w:rsid w:val="00B14547"/>
    <w:rsid w:val="00B17A60"/>
    <w:rsid w:val="00B313F3"/>
    <w:rsid w:val="00B54EB1"/>
    <w:rsid w:val="00B5615C"/>
    <w:rsid w:val="00B65B78"/>
    <w:rsid w:val="00B75B15"/>
    <w:rsid w:val="00B8034A"/>
    <w:rsid w:val="00B808CB"/>
    <w:rsid w:val="00B86D96"/>
    <w:rsid w:val="00B93277"/>
    <w:rsid w:val="00BA69BE"/>
    <w:rsid w:val="00BB46BC"/>
    <w:rsid w:val="00BC0BEB"/>
    <w:rsid w:val="00BC5690"/>
    <w:rsid w:val="00BE2569"/>
    <w:rsid w:val="00BE306E"/>
    <w:rsid w:val="00BE432D"/>
    <w:rsid w:val="00BF4D50"/>
    <w:rsid w:val="00BF6C2E"/>
    <w:rsid w:val="00BF7C8F"/>
    <w:rsid w:val="00C14DC0"/>
    <w:rsid w:val="00C17345"/>
    <w:rsid w:val="00C177CB"/>
    <w:rsid w:val="00C2007B"/>
    <w:rsid w:val="00C2775F"/>
    <w:rsid w:val="00C40134"/>
    <w:rsid w:val="00C42839"/>
    <w:rsid w:val="00C4413B"/>
    <w:rsid w:val="00C44FD7"/>
    <w:rsid w:val="00C45B83"/>
    <w:rsid w:val="00C46124"/>
    <w:rsid w:val="00C50AA5"/>
    <w:rsid w:val="00C54AB2"/>
    <w:rsid w:val="00C6028A"/>
    <w:rsid w:val="00C71AE5"/>
    <w:rsid w:val="00C80AD9"/>
    <w:rsid w:val="00C8106A"/>
    <w:rsid w:val="00C82370"/>
    <w:rsid w:val="00C8727C"/>
    <w:rsid w:val="00C900F1"/>
    <w:rsid w:val="00C93691"/>
    <w:rsid w:val="00CA05F5"/>
    <w:rsid w:val="00CB00DF"/>
    <w:rsid w:val="00CB2B47"/>
    <w:rsid w:val="00CB2CD0"/>
    <w:rsid w:val="00CC053C"/>
    <w:rsid w:val="00CD35D3"/>
    <w:rsid w:val="00CD4559"/>
    <w:rsid w:val="00CE5396"/>
    <w:rsid w:val="00CE5AAF"/>
    <w:rsid w:val="00CF5C98"/>
    <w:rsid w:val="00D0200D"/>
    <w:rsid w:val="00D04848"/>
    <w:rsid w:val="00D123DD"/>
    <w:rsid w:val="00D13349"/>
    <w:rsid w:val="00D15558"/>
    <w:rsid w:val="00D1572E"/>
    <w:rsid w:val="00D4694E"/>
    <w:rsid w:val="00D60C70"/>
    <w:rsid w:val="00D77374"/>
    <w:rsid w:val="00D81537"/>
    <w:rsid w:val="00D85382"/>
    <w:rsid w:val="00D930E6"/>
    <w:rsid w:val="00D93EB6"/>
    <w:rsid w:val="00D958DE"/>
    <w:rsid w:val="00DA1FE5"/>
    <w:rsid w:val="00DA2CA5"/>
    <w:rsid w:val="00DA3384"/>
    <w:rsid w:val="00DA77E0"/>
    <w:rsid w:val="00DB7181"/>
    <w:rsid w:val="00DC0D03"/>
    <w:rsid w:val="00DC3E62"/>
    <w:rsid w:val="00DD5D1E"/>
    <w:rsid w:val="00DE3049"/>
    <w:rsid w:val="00DF7013"/>
    <w:rsid w:val="00E00D52"/>
    <w:rsid w:val="00E026AA"/>
    <w:rsid w:val="00E033CA"/>
    <w:rsid w:val="00E06521"/>
    <w:rsid w:val="00E15448"/>
    <w:rsid w:val="00E20604"/>
    <w:rsid w:val="00E21C17"/>
    <w:rsid w:val="00E2398E"/>
    <w:rsid w:val="00E315A9"/>
    <w:rsid w:val="00E33AB2"/>
    <w:rsid w:val="00E42038"/>
    <w:rsid w:val="00E5700E"/>
    <w:rsid w:val="00E6248F"/>
    <w:rsid w:val="00E64FCB"/>
    <w:rsid w:val="00E70F58"/>
    <w:rsid w:val="00E7259E"/>
    <w:rsid w:val="00E72F02"/>
    <w:rsid w:val="00E801D9"/>
    <w:rsid w:val="00E85FFC"/>
    <w:rsid w:val="00E864FD"/>
    <w:rsid w:val="00E932E9"/>
    <w:rsid w:val="00E9746C"/>
    <w:rsid w:val="00E97B00"/>
    <w:rsid w:val="00EA3608"/>
    <w:rsid w:val="00EA716F"/>
    <w:rsid w:val="00EB27CF"/>
    <w:rsid w:val="00EC6C03"/>
    <w:rsid w:val="00EC7E08"/>
    <w:rsid w:val="00ED1E1B"/>
    <w:rsid w:val="00ED79C4"/>
    <w:rsid w:val="00F028CF"/>
    <w:rsid w:val="00F05BE0"/>
    <w:rsid w:val="00F060E3"/>
    <w:rsid w:val="00F11312"/>
    <w:rsid w:val="00F17D3F"/>
    <w:rsid w:val="00F21FAF"/>
    <w:rsid w:val="00F24584"/>
    <w:rsid w:val="00F304FF"/>
    <w:rsid w:val="00F30BB8"/>
    <w:rsid w:val="00F33313"/>
    <w:rsid w:val="00F3658A"/>
    <w:rsid w:val="00F4133C"/>
    <w:rsid w:val="00F44AC5"/>
    <w:rsid w:val="00F523E1"/>
    <w:rsid w:val="00F53AD5"/>
    <w:rsid w:val="00F55F2E"/>
    <w:rsid w:val="00F62119"/>
    <w:rsid w:val="00F628FD"/>
    <w:rsid w:val="00F66DC8"/>
    <w:rsid w:val="00F710E4"/>
    <w:rsid w:val="00F72183"/>
    <w:rsid w:val="00F723FD"/>
    <w:rsid w:val="00F75956"/>
    <w:rsid w:val="00F76160"/>
    <w:rsid w:val="00F7659E"/>
    <w:rsid w:val="00F83006"/>
    <w:rsid w:val="00F93E2B"/>
    <w:rsid w:val="00F97997"/>
    <w:rsid w:val="00FA05EC"/>
    <w:rsid w:val="00FB73B5"/>
    <w:rsid w:val="00FC1740"/>
    <w:rsid w:val="00FC1BC7"/>
    <w:rsid w:val="00FC299A"/>
    <w:rsid w:val="00FC7572"/>
    <w:rsid w:val="00FD466B"/>
    <w:rsid w:val="00FD4F54"/>
    <w:rsid w:val="00FE12B7"/>
    <w:rsid w:val="00FE2B05"/>
    <w:rsid w:val="00FE686E"/>
    <w:rsid w:val="00FF3BF7"/>
    <w:rsid w:val="00FF4ECA"/>
    <w:rsid w:val="00FF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1955F9-DAA2-4F67-B8ED-2C2CC3A5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Текст основной"/>
    <w:qFormat/>
    <w:rsid w:val="005033C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C01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Подраздел"/>
    <w:basedOn w:val="a"/>
    <w:next w:val="a"/>
    <w:link w:val="20"/>
    <w:uiPriority w:val="9"/>
    <w:unhideWhenUsed/>
    <w:qFormat/>
    <w:rsid w:val="001433CB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aliases w:val="Подподраздел"/>
    <w:basedOn w:val="a"/>
    <w:next w:val="a"/>
    <w:link w:val="30"/>
    <w:uiPriority w:val="9"/>
    <w:unhideWhenUsed/>
    <w:qFormat/>
    <w:rsid w:val="001433CB"/>
    <w:pPr>
      <w:keepNext/>
      <w:keepLines/>
      <w:spacing w:before="40"/>
      <w:jc w:val="center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4">
    <w:name w:val="heading 4"/>
    <w:aliases w:val="Таблицы"/>
    <w:basedOn w:val="a"/>
    <w:next w:val="a"/>
    <w:link w:val="40"/>
    <w:uiPriority w:val="9"/>
    <w:unhideWhenUsed/>
    <w:qFormat/>
    <w:rsid w:val="00F4133C"/>
    <w:pPr>
      <w:keepNext/>
      <w:keepLines/>
      <w:spacing w:before="40"/>
      <w:jc w:val="right"/>
      <w:outlineLvl w:val="3"/>
    </w:pPr>
    <w:rPr>
      <w:rFonts w:eastAsiaTheme="majorEastAsia" w:cstheme="majorBid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uiPriority w:val="99"/>
    <w:rsid w:val="00626B4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4413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441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C4413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4413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uiPriority w:val="99"/>
    <w:rsid w:val="006C017D"/>
    <w:rPr>
      <w:color w:val="0000FF"/>
      <w:u w:val="single"/>
    </w:rPr>
  </w:style>
  <w:style w:type="paragraph" w:customStyle="1" w:styleId="a8">
    <w:name w:val="Колонтитул ЮВЖДП"/>
    <w:link w:val="a9"/>
    <w:rsid w:val="006C017D"/>
    <w:pPr>
      <w:widowControl w:val="0"/>
      <w:spacing w:after="0" w:line="240" w:lineRule="auto"/>
    </w:pPr>
    <w:rPr>
      <w:rFonts w:ascii="AG_Helvetica" w:eastAsia="Times New Roman" w:hAnsi="AG_Helvetica" w:cs="Times New Roman"/>
      <w:sz w:val="20"/>
      <w:szCs w:val="24"/>
      <w:lang w:eastAsia="ru-RU"/>
    </w:rPr>
  </w:style>
  <w:style w:type="paragraph" w:styleId="11">
    <w:name w:val="toc 1"/>
    <w:aliases w:val="Оглавление ЮВЖДП 1"/>
    <w:basedOn w:val="a"/>
    <w:next w:val="a"/>
    <w:autoRedefine/>
    <w:uiPriority w:val="39"/>
    <w:qFormat/>
    <w:rsid w:val="00005673"/>
    <w:pPr>
      <w:tabs>
        <w:tab w:val="right" w:leader="dot" w:pos="9911"/>
      </w:tabs>
      <w:suppressAutoHyphens/>
    </w:pPr>
    <w:rPr>
      <w:rFonts w:cstheme="minorHAnsi"/>
      <w:b/>
      <w:bCs/>
      <w:caps/>
    </w:rPr>
  </w:style>
  <w:style w:type="character" w:customStyle="1" w:styleId="a9">
    <w:name w:val="Колонтитул ЮВЖДП Знак"/>
    <w:link w:val="a8"/>
    <w:rsid w:val="006C017D"/>
    <w:rPr>
      <w:rFonts w:ascii="AG_Helvetica" w:eastAsia="Times New Roman" w:hAnsi="AG_Helvetica" w:cs="Times New Roman"/>
      <w:sz w:val="20"/>
      <w:szCs w:val="24"/>
      <w:lang w:eastAsia="ru-RU"/>
    </w:rPr>
  </w:style>
  <w:style w:type="paragraph" w:customStyle="1" w:styleId="21">
    <w:name w:val="для надписи 2"/>
    <w:basedOn w:val="a"/>
    <w:link w:val="22"/>
    <w:rsid w:val="006C017D"/>
    <w:pPr>
      <w:jc w:val="center"/>
    </w:pPr>
    <w:rPr>
      <w:rFonts w:ascii="ISOCPEUR" w:hAnsi="ISOCPEUR"/>
      <w:sz w:val="18"/>
      <w:szCs w:val="24"/>
    </w:rPr>
  </w:style>
  <w:style w:type="character" w:customStyle="1" w:styleId="22">
    <w:name w:val="для надписи 2 Знак"/>
    <w:link w:val="21"/>
    <w:rsid w:val="006C017D"/>
    <w:rPr>
      <w:rFonts w:ascii="ISOCPEUR" w:eastAsia="Times New Roman" w:hAnsi="ISOCPEUR" w:cs="Times New Roman"/>
      <w:sz w:val="18"/>
      <w:szCs w:val="24"/>
      <w:lang w:eastAsia="ru-RU"/>
    </w:rPr>
  </w:style>
  <w:style w:type="paragraph" w:customStyle="1" w:styleId="Twordizme">
    <w:name w:val="Tword_izme"/>
    <w:basedOn w:val="a"/>
    <w:link w:val="TwordizmeChar"/>
    <w:rsid w:val="006C017D"/>
    <w:pPr>
      <w:jc w:val="center"/>
    </w:pPr>
    <w:rPr>
      <w:rFonts w:ascii="ISOCPEUR" w:hAnsi="ISOCPEUR"/>
      <w:sz w:val="18"/>
      <w:szCs w:val="24"/>
    </w:rPr>
  </w:style>
  <w:style w:type="character" w:customStyle="1" w:styleId="TwordizmeChar">
    <w:name w:val="Tword_izme Char"/>
    <w:link w:val="Twordizme"/>
    <w:rsid w:val="006C017D"/>
    <w:rPr>
      <w:rFonts w:ascii="ISOCPEUR" w:eastAsia="Times New Roman" w:hAnsi="ISOCPEUR" w:cs="Times New Roman"/>
      <w:sz w:val="18"/>
      <w:szCs w:val="24"/>
      <w:lang w:eastAsia="ru-RU"/>
    </w:rPr>
  </w:style>
  <w:style w:type="paragraph" w:customStyle="1" w:styleId="aa">
    <w:name w:val="для надписи"/>
    <w:basedOn w:val="Twordizme"/>
    <w:rsid w:val="006C017D"/>
    <w:pPr>
      <w:jc w:val="left"/>
    </w:pPr>
    <w:rPr>
      <w:sz w:val="22"/>
    </w:rPr>
  </w:style>
  <w:style w:type="paragraph" w:customStyle="1" w:styleId="Tworddate">
    <w:name w:val="Tword_date"/>
    <w:basedOn w:val="a"/>
    <w:link w:val="TworddateChar"/>
    <w:rsid w:val="006C017D"/>
    <w:pPr>
      <w:jc w:val="center"/>
    </w:pPr>
    <w:rPr>
      <w:rFonts w:ascii="ISOCPEUR" w:hAnsi="ISOCPEUR"/>
      <w:i/>
      <w:sz w:val="16"/>
      <w:szCs w:val="24"/>
    </w:rPr>
  </w:style>
  <w:style w:type="character" w:customStyle="1" w:styleId="TworddateChar">
    <w:name w:val="Tword_date Char"/>
    <w:link w:val="Tworddate"/>
    <w:rsid w:val="006C017D"/>
    <w:rPr>
      <w:rFonts w:ascii="ISOCPEUR" w:eastAsia="Times New Roman" w:hAnsi="ISOCPEUR" w:cs="Times New Roman"/>
      <w:i/>
      <w:sz w:val="16"/>
      <w:szCs w:val="24"/>
      <w:lang w:eastAsia="ru-RU"/>
    </w:rPr>
  </w:style>
  <w:style w:type="paragraph" w:customStyle="1" w:styleId="Twordaddfieldheads">
    <w:name w:val="Tword_add_field_heads"/>
    <w:basedOn w:val="a"/>
    <w:rsid w:val="006C017D"/>
    <w:pPr>
      <w:widowControl w:val="0"/>
      <w:adjustRightInd w:val="0"/>
      <w:jc w:val="center"/>
      <w:textAlignment w:val="baseline"/>
    </w:pPr>
    <w:rPr>
      <w:rFonts w:ascii="ISOCPEUR" w:hAnsi="ISOCPEUR" w:cs="Arial"/>
      <w:i/>
      <w:sz w:val="22"/>
    </w:rPr>
  </w:style>
  <w:style w:type="paragraph" w:customStyle="1" w:styleId="Twordfami">
    <w:name w:val="Tword_fami"/>
    <w:basedOn w:val="a"/>
    <w:rsid w:val="006C017D"/>
    <w:rPr>
      <w:rFonts w:ascii="ISOCPEUR" w:hAnsi="ISOCPEUR" w:cs="Arial"/>
      <w:i/>
      <w:sz w:val="22"/>
    </w:rPr>
  </w:style>
  <w:style w:type="character" w:customStyle="1" w:styleId="10">
    <w:name w:val="Заголовок 1 Знак"/>
    <w:basedOn w:val="a0"/>
    <w:link w:val="1"/>
    <w:uiPriority w:val="9"/>
    <w:rsid w:val="006C017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b">
    <w:name w:val="TOC Heading"/>
    <w:basedOn w:val="1"/>
    <w:next w:val="a"/>
    <w:uiPriority w:val="39"/>
    <w:qFormat/>
    <w:rsid w:val="006C017D"/>
    <w:pPr>
      <w:keepLines w:val="0"/>
      <w:spacing w:after="60" w:line="360" w:lineRule="auto"/>
      <w:ind w:left="284" w:right="284" w:firstLine="567"/>
      <w:outlineLvl w:val="9"/>
    </w:pPr>
    <w:rPr>
      <w:rFonts w:ascii="Times New Roman" w:eastAsia="Times New Roman" w:hAnsi="Times New Roman" w:cs="Times New Roman"/>
      <w:b/>
      <w:color w:val="auto"/>
      <w:kern w:val="32"/>
      <w:lang w:val="x-none" w:eastAsia="x-none"/>
    </w:rPr>
  </w:style>
  <w:style w:type="paragraph" w:styleId="ac">
    <w:name w:val="List Paragraph"/>
    <w:basedOn w:val="a"/>
    <w:uiPriority w:val="99"/>
    <w:qFormat/>
    <w:rsid w:val="006C01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Подраздел Знак"/>
    <w:basedOn w:val="a0"/>
    <w:link w:val="2"/>
    <w:uiPriority w:val="9"/>
    <w:rsid w:val="001433CB"/>
    <w:rPr>
      <w:rFonts w:ascii="Times New Roman" w:eastAsiaTheme="majorEastAsia" w:hAnsi="Times New Roman" w:cstheme="majorBidi"/>
      <w:b/>
      <w:color w:val="000000" w:themeColor="text1"/>
      <w:sz w:val="28"/>
      <w:szCs w:val="26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78145E"/>
    <w:pPr>
      <w:ind w:left="200"/>
    </w:pPr>
    <w:rPr>
      <w:rFonts w:cstheme="minorHAnsi"/>
      <w:b/>
    </w:rPr>
  </w:style>
  <w:style w:type="paragraph" w:styleId="31">
    <w:name w:val="toc 3"/>
    <w:basedOn w:val="a"/>
    <w:next w:val="a"/>
    <w:autoRedefine/>
    <w:uiPriority w:val="39"/>
    <w:unhideWhenUsed/>
    <w:rsid w:val="0078145E"/>
    <w:pPr>
      <w:ind w:left="400"/>
    </w:pPr>
    <w:rPr>
      <w:rFonts w:cstheme="minorHAnsi"/>
      <w:b/>
      <w:iCs/>
      <w:color w:val="000000" w:themeColor="text1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460353"/>
    <w:rPr>
      <w:color w:val="605E5C"/>
      <w:shd w:val="clear" w:color="auto" w:fill="E1DFDD"/>
    </w:rPr>
  </w:style>
  <w:style w:type="paragraph" w:styleId="ad">
    <w:name w:val="Title"/>
    <w:aliases w:val="Раздел"/>
    <w:basedOn w:val="a"/>
    <w:next w:val="a"/>
    <w:link w:val="ae"/>
    <w:uiPriority w:val="10"/>
    <w:qFormat/>
    <w:rsid w:val="001433CB"/>
    <w:pPr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Cs w:val="56"/>
    </w:rPr>
  </w:style>
  <w:style w:type="character" w:customStyle="1" w:styleId="ae">
    <w:name w:val="Заголовок Знак"/>
    <w:aliases w:val="Раздел Знак"/>
    <w:basedOn w:val="a0"/>
    <w:link w:val="ad"/>
    <w:uiPriority w:val="10"/>
    <w:rsid w:val="001433CB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28"/>
      <w:szCs w:val="56"/>
      <w:lang w:eastAsia="ru-RU"/>
    </w:rPr>
  </w:style>
  <w:style w:type="character" w:customStyle="1" w:styleId="30">
    <w:name w:val="Заголовок 3 Знак"/>
    <w:aliases w:val="Подподраздел Знак"/>
    <w:basedOn w:val="a0"/>
    <w:link w:val="3"/>
    <w:uiPriority w:val="9"/>
    <w:rsid w:val="001433CB"/>
    <w:rPr>
      <w:rFonts w:ascii="Times New Roman" w:eastAsiaTheme="majorEastAsia" w:hAnsi="Times New Roman" w:cstheme="majorBidi"/>
      <w:b/>
      <w:color w:val="000000" w:themeColor="text1"/>
      <w:sz w:val="28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1433CB"/>
    <w:pPr>
      <w:ind w:left="600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1433CB"/>
    <w:pPr>
      <w:ind w:left="800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1433CB"/>
    <w:pPr>
      <w:ind w:left="1000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1433CB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1433CB"/>
    <w:pPr>
      <w:ind w:left="1400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1433CB"/>
    <w:pPr>
      <w:ind w:left="1600"/>
    </w:pPr>
    <w:rPr>
      <w:rFonts w:asciiTheme="minorHAnsi" w:hAnsiTheme="minorHAnsi" w:cstheme="minorHAnsi"/>
      <w:sz w:val="18"/>
      <w:szCs w:val="18"/>
    </w:rPr>
  </w:style>
  <w:style w:type="character" w:customStyle="1" w:styleId="40">
    <w:name w:val="Заголовок 4 Знак"/>
    <w:aliases w:val="Таблицы Знак"/>
    <w:basedOn w:val="a0"/>
    <w:link w:val="4"/>
    <w:uiPriority w:val="9"/>
    <w:rsid w:val="00F4133C"/>
    <w:rPr>
      <w:rFonts w:ascii="Times New Roman" w:eastAsiaTheme="majorEastAsia" w:hAnsi="Times New Roman" w:cstheme="majorBidi"/>
      <w:i/>
      <w:iCs/>
      <w:sz w:val="28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2775F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C2775F"/>
    <w:rPr>
      <w:rFonts w:ascii="Segoe UI" w:eastAsia="Times New Roman" w:hAnsi="Segoe UI" w:cs="Segoe UI"/>
      <w:sz w:val="18"/>
      <w:szCs w:val="18"/>
      <w:lang w:eastAsia="ru-RU"/>
    </w:rPr>
  </w:style>
  <w:style w:type="table" w:styleId="af1">
    <w:name w:val="Table Grid"/>
    <w:basedOn w:val="a1"/>
    <w:uiPriority w:val="39"/>
    <w:rsid w:val="00187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F28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3">
    <w:name w:val="Сетка таблицы1"/>
    <w:basedOn w:val="a1"/>
    <w:uiPriority w:val="39"/>
    <w:rsid w:val="004F28F3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Обычный + 15 пт"/>
    <w:basedOn w:val="a"/>
    <w:rsid w:val="004825F0"/>
    <w:pPr>
      <w:spacing w:line="336" w:lineRule="auto"/>
      <w:ind w:firstLine="709"/>
    </w:pPr>
    <w:rPr>
      <w:sz w:val="30"/>
      <w:szCs w:val="30"/>
    </w:rPr>
  </w:style>
  <w:style w:type="character" w:styleId="af2">
    <w:name w:val="Subtle Emphasis"/>
    <w:uiPriority w:val="19"/>
    <w:qFormat/>
    <w:rsid w:val="004825F0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cskzn.ru" TargetMode="Externa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yperlink" Target="http://www.pravo.tatarstan.ru" TargetMode="Externa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://www.kzn.ru" TargetMode="Externa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9FC8C-AF28-47FC-8A0A-DC365D489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4144</Words>
  <Characters>23624</Characters>
  <Application>Microsoft Office Word</Application>
  <DocSecurity>0</DocSecurity>
  <Lines>196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Дата размещения – 08.07.2025</vt:lpstr>
      <vt:lpstr>Дата истечения срока проведения независимой антикоррупционной экспертизы (не мен</vt:lpstr>
      <vt:lpstr>Почтовый адрес для направления результатов независимой антикоррупционной эксперт</vt:lpstr>
      <vt:lpstr>e-mail – Danila.Politov@tatar.ru </vt:lpstr>
      <vt:lpstr>На имя начальника отдела проектов планировок МКУ "Управление архитектуры и градо</vt:lpstr>
      <vt:lpstr>    2.1 Описание местоположения территории проектирования</vt:lpstr>
      <vt:lpstr>    2.2 Площадь территории в границах территории проектирования</vt:lpstr>
      <vt:lpstr>    2.3 Описание планируемой застройки территории в границах территории проектирован</vt:lpstr>
      <vt:lpstr>    2.4 Общий жилищный фонд, общая площадь встроенно-пристроенных помещений, расчетн</vt:lpstr>
      <vt:lpstr>    2.5 Проектный баланс использования территории в границах территории проектирован</vt:lpstr>
      <vt:lpstr>        </vt:lpstr>
      <vt:lpstr>    2.6 Описание объектов федерального, регионального и местного значения</vt:lpstr>
      <vt:lpstr>    2.7 Сведения о земельных участках, в отношении которых планируется изъятие и(или</vt:lpstr>
      <vt:lpstr>    муниципальных нужд</vt:lpstr>
      <vt:lpstr>    2.8 Сведения о плотности и параметрах застройки территории, о характеристиках об</vt:lpstr>
      <vt:lpstr>    2.9 Сведения о характеристиках объектов инженерной и коммунальной инфраструктур</vt:lpstr>
      <vt:lpstr>    2.10 Сведения о характеристиках объектов транспортной инфраструктуры</vt:lpstr>
      <vt:lpstr>    2.11 Сведения о характеристиках объектов социальной инфраструктуры</vt:lpstr>
      <vt:lpstr>    2.12 Сведения о характеристиках иных объектов капитального строительства</vt:lpstr>
      <vt:lpstr>    3.1 Сведения об очередности планируемого развития территории</vt:lpstr>
      <vt:lpstr>__________________</vt:lpstr>
    </vt:vector>
  </TitlesOfParts>
  <Company>VIVT</Company>
  <LinksUpToDate>false</LinksUpToDate>
  <CharactersWithSpaces>27713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Балабаева</dc:creator>
  <cp:keywords/>
  <dc:description/>
  <cp:lastModifiedBy>Елена И. Нуртдинова</cp:lastModifiedBy>
  <cp:revision>2</cp:revision>
  <cp:lastPrinted>2025-05-14T14:44:00Z</cp:lastPrinted>
  <dcterms:created xsi:type="dcterms:W3CDTF">2025-07-07T12:33:00Z</dcterms:created>
  <dcterms:modified xsi:type="dcterms:W3CDTF">2025-07-07T12:33:00Z</dcterms:modified>
</cp:coreProperties>
</file>