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jc w:val="right"/>
        <w:rPr/>
      </w:pPr>
      <w:r>
        <w:rPr/>
        <w:t>ПРОЕКТ</w:t>
      </w:r>
    </w:p>
    <w:p>
      <w:pPr>
        <w:pStyle w:val="BodyTextIndent"/>
        <w:jc w:val="center"/>
        <w:rPr/>
      </w:pPr>
      <w:r>
        <w:rPr/>
      </w:r>
    </w:p>
    <w:p>
      <w:pPr>
        <w:pStyle w:val="BodyTextIndent"/>
        <w:ind w:right="4025"/>
        <w:jc w:val="left"/>
        <w:rPr/>
      </w:pPr>
      <w:r>
        <w:rPr/>
        <w:t>О внесении изменений в административный регламент предоставления муниципальной услуги по организации отдыха детей в каникулярное время, утвержденный постановлением Исполнительного комитета от 28.12.2021 № 8503</w:t>
      </w:r>
    </w:p>
    <w:p>
      <w:pPr>
        <w:pStyle w:val="BodyTextIndent"/>
        <w:ind w:right="4025"/>
        <w:jc w:val="lef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firstLine="737"/>
        <w:rPr/>
      </w:pPr>
      <w:r>
        <w:rPr/>
        <w:t>В соответствии с Федеральным законом от 27.07.2010 № 210-ФЗ «Об организации предоставления государственных и муниципальных услуг»,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BodyTextIndent"/>
        <w:ind w:firstLine="737"/>
        <w:rPr/>
      </w:pPr>
      <w:r>
        <w:rPr/>
      </w:r>
    </w:p>
    <w:p>
      <w:pPr>
        <w:pStyle w:val="BodyTextIndent"/>
        <w:ind w:firstLine="737"/>
        <w:jc w:val="center"/>
        <w:rPr/>
      </w:pPr>
      <w:r>
        <w:rPr/>
        <w:t xml:space="preserve">П О С Т А Н О В Л Я Ю: </w:t>
      </w:r>
    </w:p>
    <w:p>
      <w:pPr>
        <w:pStyle w:val="BodyTextIndent"/>
        <w:ind w:firstLine="737"/>
        <w:jc w:val="center"/>
        <w:rPr/>
      </w:pPr>
      <w:r>
        <w:rPr/>
      </w:r>
    </w:p>
    <w:p>
      <w:pPr>
        <w:pStyle w:val="BodyTextIndent"/>
        <w:ind w:firstLine="737"/>
        <w:rPr/>
      </w:pPr>
      <w:r>
        <w:rPr/>
        <w:t>1. Внести в административный регламент предоставления муниципальной услуги по организации отдыха детей в каникулярное время, утвержденный постановлением Исполнительного комитета от 28.12.2021 № 8503 (в редакции постановлени</w:t>
      </w:r>
      <w:r>
        <w:rPr/>
        <w:t>й</w:t>
      </w:r>
      <w:r>
        <w:rPr/>
        <w:t xml:space="preserve"> Исполнительного комитета от 25.04.2023 № 3367, </w:t>
      </w:r>
      <w:r>
        <w:rPr/>
        <w:t>от 04.03.2024 № 1374</w:t>
      </w:r>
      <w:r>
        <w:rPr/>
        <w:t>), следующие изменения:</w:t>
      </w:r>
    </w:p>
    <w:p>
      <w:pPr>
        <w:pStyle w:val="BodyTextIndent"/>
        <w:ind w:firstLine="737"/>
        <w:rPr/>
      </w:pPr>
      <w:r>
        <w:rPr/>
        <w:t xml:space="preserve">1) </w:t>
      </w:r>
      <w:r>
        <w:rPr/>
        <w:t>пункт 2.5.2 дополнить подпунктом 4 следующего содержания:</w:t>
      </w:r>
    </w:p>
    <w:p>
      <w:pPr>
        <w:pStyle w:val="BodyTextIndent"/>
        <w:ind w:firstLine="737"/>
        <w:rPr/>
      </w:pPr>
      <w:r>
        <w:rPr/>
        <w:t>«</w:t>
      </w:r>
      <w:r>
        <w:rPr/>
        <w:t>4) посредством мобильного приложения «Госуслуги Республики Татарстан 2.0» в электронной форме в формате видеоконференцсвязи.»</w:t>
      </w:r>
      <w:r>
        <w:rPr/>
        <w:t>;</w:t>
      </w:r>
    </w:p>
    <w:p>
      <w:pPr>
        <w:pStyle w:val="BodyTextIndent"/>
        <w:ind w:firstLine="737"/>
        <w:rPr/>
      </w:pPr>
      <w:r>
        <w:rPr/>
        <w:t>2) пункт 2.</w:t>
      </w:r>
      <w:r>
        <w:rPr/>
        <w:t>13.2</w:t>
      </w:r>
      <w:r>
        <w:rPr/>
        <w:t xml:space="preserve"> изложить в следующей редакции:</w:t>
      </w:r>
    </w:p>
    <w:p>
      <w:pPr>
        <w:pStyle w:val="BodyTextIndent"/>
        <w:ind w:firstLine="737"/>
        <w:rPr/>
      </w:pPr>
      <w:r>
        <w:rPr/>
        <w:t>«</w:t>
      </w:r>
      <w:r>
        <w:rPr>
          <w:b w:val="false"/>
        </w:rPr>
        <w:t xml:space="preserve">2.13.2. При направлении заявления посредством </w:t>
      </w:r>
      <w:r>
        <w:rPr>
          <w:b w:val="false"/>
        </w:rPr>
        <w:t xml:space="preserve">мобильного приложения «Госуслуги Республики Татарстан 2.0» в электронной форме в формате видеоконференцсвязи и/или </w:t>
      </w:r>
      <w:r>
        <w:rPr>
          <w:b w:val="false"/>
        </w:rPr>
        <w:t>Единого, Республиканского портал</w:t>
      </w:r>
      <w:r>
        <w:rPr>
          <w:b w:val="false"/>
        </w:rPr>
        <w:t>ов</w:t>
      </w:r>
      <w:r>
        <w:rPr>
          <w:b w:val="false"/>
        </w:rPr>
        <w:t xml:space="preserve"> заявитель в день подачи заявления получает в личном кабинете Единого, Республиканского портал</w:t>
      </w:r>
      <w:r>
        <w:rPr>
          <w:b w:val="false"/>
        </w:rPr>
        <w:t>ов</w:t>
      </w:r>
      <w:r>
        <w:rPr>
          <w:b w:val="false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>
        <w:rPr/>
        <w:t>»;</w:t>
      </w:r>
    </w:p>
    <w:p>
      <w:pPr>
        <w:pStyle w:val="BodyTextIndent"/>
        <w:ind w:firstLine="737"/>
        <w:rPr/>
      </w:pPr>
      <w:r>
        <w:rPr/>
        <w:t>3) пункт 3.3.2 изложить в следующей редакции:</w:t>
      </w:r>
    </w:p>
    <w:p>
      <w:pPr>
        <w:pStyle w:val="BodyTextIndent"/>
        <w:ind w:firstLine="737"/>
        <w:rPr/>
      </w:pPr>
      <w:r>
        <w:rPr/>
        <w:t>«</w:t>
      </w:r>
      <w:r>
        <w:rPr>
          <w:b w:val="false"/>
        </w:rPr>
        <w:t>3.3.2. Прием документов для предоставления муниципальной услуги в электронной форме через Единый, Республиканский портал</w:t>
      </w:r>
      <w:r>
        <w:rPr>
          <w:b w:val="false"/>
        </w:rPr>
        <w:t>ы</w:t>
      </w:r>
      <w:r>
        <w:rPr>
          <w:b w:val="false"/>
        </w:rPr>
        <w:t xml:space="preserve">,  посредством </w:t>
      </w:r>
      <w:r>
        <w:rPr>
          <w:b w:val="false"/>
        </w:rPr>
        <w:t>мобильного приложения «Госуслуги Республики Татарстан 2.0» в электронной форме в формате видеоконференцсвязи.»;</w:t>
      </w:r>
    </w:p>
    <w:p>
      <w:pPr>
        <w:pStyle w:val="BodyTextIndent"/>
        <w:ind w:firstLine="737"/>
        <w:rPr/>
      </w:pPr>
      <w:r>
        <w:rPr>
          <w:b w:val="false"/>
        </w:rPr>
        <w:t>4) пункт 3.3.2.1 изложить в следующей редакции:</w:t>
      </w:r>
    </w:p>
    <w:p>
      <w:pPr>
        <w:pStyle w:val="BodyTextIndent"/>
        <w:ind w:firstLine="737"/>
        <w:rPr/>
      </w:pPr>
      <w:r>
        <w:rPr>
          <w:b w:val="false"/>
        </w:rPr>
        <w:t>«</w:t>
      </w:r>
      <w:r>
        <w:rPr>
          <w:b w:val="false"/>
        </w:rPr>
        <w:t>3.3.2.1. Заявитель для подачи заявления в электронной форме через Единый, Республиканский портал</w:t>
      </w:r>
      <w:r>
        <w:rPr>
          <w:b w:val="false"/>
        </w:rPr>
        <w:t xml:space="preserve">ы </w:t>
      </w:r>
      <w:r>
        <w:rPr>
          <w:b w:val="false"/>
        </w:rPr>
        <w:t>выполняет следующие действия:</w:t>
      </w:r>
    </w:p>
    <w:p>
      <w:pPr>
        <w:pStyle w:val="BodyTextIndent"/>
        <w:ind w:firstLine="737"/>
        <w:rPr/>
      </w:pPr>
      <w:r>
        <w:rPr>
          <w:b w:val="false"/>
        </w:rPr>
        <w:t>- выполняет авторизацию;</w:t>
      </w:r>
    </w:p>
    <w:p>
      <w:pPr>
        <w:pStyle w:val="BodyTextIndent"/>
        <w:ind w:firstLine="737"/>
        <w:rPr/>
      </w:pPr>
      <w:r>
        <w:rPr>
          <w:b w:val="false"/>
        </w:rPr>
        <w:t>- открывает форму электронного заявления;</w:t>
      </w:r>
    </w:p>
    <w:p>
      <w:pPr>
        <w:pStyle w:val="BodyTextIndent"/>
        <w:ind w:firstLine="737"/>
        <w:rPr/>
      </w:pPr>
      <w:r>
        <w:rPr>
          <w:b w:val="false"/>
        </w:rPr>
        <w:t>- 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>
      <w:pPr>
        <w:pStyle w:val="BodyTextIndent"/>
        <w:ind w:firstLine="737"/>
        <w:rPr/>
      </w:pPr>
      <w:r>
        <w:rPr>
          <w:b w:val="false"/>
        </w:rPr>
        <w:t>- прикрепляет документы в электронной форме или электронные образы документов к форме электронного заявления (при необходимости);</w:t>
      </w:r>
    </w:p>
    <w:p>
      <w:pPr>
        <w:pStyle w:val="BodyTextIndent"/>
        <w:ind w:firstLine="737"/>
        <w:rPr/>
      </w:pPr>
      <w:r>
        <w:rPr>
          <w:b w:val="false"/>
        </w:rPr>
        <w:t>- 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>
      <w:pPr>
        <w:pStyle w:val="BodyTextIndent"/>
        <w:ind w:firstLine="737"/>
        <w:rPr/>
      </w:pPr>
      <w:r>
        <w:rPr>
          <w:b w:val="false"/>
        </w:rPr>
        <w:t>- подтверждает достоверность сообщенных сведений (устанавливает соответствующую отметку в форме электронного заявления);</w:t>
      </w:r>
    </w:p>
    <w:p>
      <w:pPr>
        <w:pStyle w:val="BodyTextIndent"/>
        <w:ind w:firstLine="737"/>
        <w:rPr/>
      </w:pPr>
      <w:r>
        <w:rPr>
          <w:b w:val="false"/>
        </w:rPr>
        <w:t>- отправляет заполненное электронное заявление (нажимает соответствующую кнопку в форме электронного заявления);</w:t>
      </w:r>
    </w:p>
    <w:p>
      <w:pPr>
        <w:pStyle w:val="BodyTextIndent"/>
        <w:ind w:firstLine="737"/>
        <w:rPr/>
      </w:pPr>
      <w:r>
        <w:rPr>
          <w:b w:val="false"/>
        </w:rPr>
        <w:t>- электронное заявление подписывается в соответствии с требованиями пункта 2.5.5 Регламента;</w:t>
      </w:r>
    </w:p>
    <w:p>
      <w:pPr>
        <w:pStyle w:val="BodyTextIndent"/>
        <w:ind w:firstLine="737"/>
        <w:rPr/>
      </w:pPr>
      <w:r>
        <w:rPr>
          <w:b w:val="false"/>
        </w:rPr>
        <w:t>- получает уведомление об отправке электронного заявления.</w:t>
      </w:r>
    </w:p>
    <w:p>
      <w:pPr>
        <w:pStyle w:val="BodyTextIndent"/>
        <w:ind w:firstLine="737"/>
        <w:rPr/>
      </w:pPr>
      <w:r>
        <w:rPr>
          <w:b w:val="false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BodyText"/>
        <w:ind w:firstLine="737"/>
        <w:rPr>
          <w:b w:val="false"/>
        </w:rPr>
      </w:pPr>
      <w:r>
        <w:rPr>
          <w:b w:val="false"/>
        </w:rPr>
        <w:t>Административные процедуры, устанавливаемые настоящим пунктом, выполняются в день обращения заявителя.</w:t>
      </w:r>
    </w:p>
    <w:p>
      <w:pPr>
        <w:pStyle w:val="BodyText"/>
        <w:ind w:firstLine="737"/>
        <w:rPr/>
      </w:pPr>
      <w:r>
        <w:rPr>
          <w:b w:val="false"/>
        </w:rPr>
        <w:t>Результатами выполнения административных процедур являются: электронное дело, направленное в Орган посредством системы электронного взаимодействия.»;</w:t>
      </w:r>
    </w:p>
    <w:p>
      <w:pPr>
        <w:pStyle w:val="BodyTextIndent"/>
        <w:ind w:firstLine="737"/>
        <w:rPr/>
      </w:pPr>
      <w:r>
        <w:rPr>
          <w:b w:val="false"/>
        </w:rPr>
        <w:t>5) дополнить пунктами 3.3.2.2 и 3.3.2.3 следующего содержания:</w:t>
      </w:r>
    </w:p>
    <w:p>
      <w:pPr>
        <w:pStyle w:val="BodyTextIndent"/>
        <w:ind w:firstLine="737"/>
        <w:rPr/>
      </w:pPr>
      <w:r>
        <w:rPr>
          <w:b w:val="false"/>
        </w:rPr>
        <w:t>«3.3.2.2. Заявитель для подачи заявления посредством мобильного приложения «Госуслуги Республики Татарстан 2.0»:</w:t>
      </w:r>
    </w:p>
    <w:p>
      <w:pPr>
        <w:pStyle w:val="BodyTextIndent"/>
        <w:ind w:firstLine="737"/>
        <w:rPr/>
      </w:pPr>
      <w:r>
        <w:rPr>
          <w:b w:val="false"/>
        </w:rPr>
        <w:t>- 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>
      <w:pPr>
        <w:pStyle w:val="BodyTextIndent"/>
        <w:ind w:firstLine="737"/>
        <w:rPr/>
      </w:pPr>
      <w:r>
        <w:rPr>
          <w:b w:val="false"/>
        </w:rPr>
        <w:t>- инициирует видеозвонок работнику МФЦ, ведущему прием заявлений через интерфейс программного обеспечения.</w:t>
      </w:r>
    </w:p>
    <w:p>
      <w:pPr>
        <w:pStyle w:val="BodyTextIndent"/>
        <w:ind w:firstLine="737"/>
        <w:rPr/>
      </w:pPr>
      <w:r>
        <w:rPr>
          <w:b w:val="false"/>
        </w:rPr>
        <w:t>3.3.2.3. Работник МФЦ, ведущий прием заявлений:</w:t>
      </w:r>
    </w:p>
    <w:p>
      <w:pPr>
        <w:pStyle w:val="BodyTextIndent"/>
        <w:ind w:firstLine="737"/>
        <w:rPr/>
      </w:pPr>
      <w:r>
        <w:rPr>
          <w:b w:val="false"/>
        </w:rPr>
        <w:t>- идентифицирует личность заявителя, основываясь на сообщенных заявителем данных и выбранной услуге;</w:t>
      </w:r>
    </w:p>
    <w:p>
      <w:pPr>
        <w:pStyle w:val="BodyTextIndent"/>
        <w:ind w:firstLine="737"/>
        <w:rPr/>
      </w:pPr>
      <w:r>
        <w:rPr>
          <w:b w:val="false"/>
        </w:rPr>
        <w:t>- заполняет электронную форму заявления, а также запрашивает документы, указанные в пункте 2.5.1. Регламента;</w:t>
      </w:r>
    </w:p>
    <w:p>
      <w:pPr>
        <w:pStyle w:val="BodyTextIndent"/>
        <w:ind w:firstLine="737"/>
        <w:rPr/>
      </w:pPr>
      <w:r>
        <w:rPr>
          <w:b w:val="false"/>
        </w:rPr>
        <w:t>- передает заявление в виде файла заявителю на проверку и подписание (подтверждение);</w:t>
      </w:r>
    </w:p>
    <w:p>
      <w:pPr>
        <w:pStyle w:val="BodyTextIndent"/>
        <w:ind w:firstLine="737"/>
        <w:rPr/>
      </w:pPr>
      <w:r>
        <w:rPr>
          <w:b w:val="false"/>
        </w:rPr>
        <w:t>- после подтверждения направляет в Орган заявление и пакет документов.</w:t>
      </w:r>
    </w:p>
    <w:p>
      <w:pPr>
        <w:pStyle w:val="BodyTextIndent"/>
        <w:ind w:firstLine="737"/>
        <w:rPr/>
      </w:pPr>
      <w:r>
        <w:rPr>
          <w:b w:val="false"/>
        </w:rPr>
        <w:t>Идентификация личности осуществляется путем сравнения лица заявителя с фотографией в паспорте, а также верным ответом на контрольный вопрос.</w:t>
      </w:r>
    </w:p>
    <w:p>
      <w:pPr>
        <w:pStyle w:val="BodyTextIndent"/>
        <w:ind w:firstLine="737"/>
        <w:rPr/>
      </w:pPr>
      <w:r>
        <w:rPr>
          <w:b w:val="false"/>
        </w:rPr>
        <w:t>Идентификация личности считается успешным в случае верного ответа в момент опроса.</w:t>
      </w:r>
    </w:p>
    <w:p>
      <w:pPr>
        <w:pStyle w:val="BodyTextIndent"/>
        <w:ind w:firstLine="737"/>
        <w:rPr/>
      </w:pPr>
      <w:r>
        <w:rPr>
          <w:b w:val="false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>
      <w:pPr>
        <w:pStyle w:val="BodyTextIndent"/>
        <w:ind w:firstLine="737"/>
        <w:rPr/>
      </w:pPr>
      <w:r>
        <w:rPr>
          <w:b w:val="false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>
      <w:pPr>
        <w:pStyle w:val="BodyTextIndent"/>
        <w:ind w:firstLine="737"/>
        <w:rPr/>
      </w:pPr>
      <w:r>
        <w:rPr>
          <w:b w:val="false"/>
        </w:rPr>
        <w:t>Административные процедуры, устанавливаемые настоящим пунктом, выполняются в день обращения заявителя.</w:t>
      </w:r>
    </w:p>
    <w:p>
      <w:pPr>
        <w:pStyle w:val="BodyTextIndent"/>
        <w:ind w:firstLine="737"/>
        <w:rPr/>
      </w:pPr>
      <w:r>
        <w:rPr>
          <w:b w:val="false"/>
        </w:rPr>
        <w:t>Результатами выполнения административных процедур являются: заявление и пакет документов, направленные в Орган.».</w:t>
      </w:r>
    </w:p>
    <w:p>
      <w:pPr>
        <w:pStyle w:val="BodyTextIndent"/>
        <w:ind w:firstLine="737"/>
        <w:rPr/>
      </w:pPr>
      <w:r>
        <w:rPr/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«Интернет».</w:t>
      </w:r>
    </w:p>
    <w:p>
      <w:pPr>
        <w:pStyle w:val="BodyTextIndent"/>
        <w:ind w:firstLine="737"/>
        <w:rPr/>
      </w:pPr>
      <w:r>
        <w:rPr/>
        <w:t>3</w:t>
      </w:r>
      <w:bookmarkStart w:id="0" w:name="_GoBack"/>
      <w:bookmarkEnd w:id="0"/>
      <w:r>
        <w:rPr/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r>
        <w:rPr/>
        <w:t>Харисова В.Х</w:t>
      </w:r>
      <w:r>
        <w:rPr/>
        <w:t>.</w:t>
      </w:r>
    </w:p>
    <w:p>
      <w:pPr>
        <w:pStyle w:val="BodyTextIndent"/>
        <w:ind w:firstLine="737"/>
        <w:rPr/>
      </w:pPr>
      <w:r>
        <w:rPr/>
      </w:r>
    </w:p>
    <w:p>
      <w:pPr>
        <w:pStyle w:val="BodyTextIndent"/>
        <w:ind w:firstLine="737"/>
        <w:rPr/>
      </w:pPr>
      <w:r>
        <w:rPr/>
      </w:r>
    </w:p>
    <w:p>
      <w:pPr>
        <w:pStyle w:val="BodyTextIndent"/>
        <w:rPr/>
      </w:pPr>
      <w:r>
        <w:rPr/>
        <w:t>Руководитель</w:t>
      </w:r>
    </w:p>
    <w:p>
      <w:pPr>
        <w:pStyle w:val="BodyTextIndent"/>
        <w:tabs>
          <w:tab w:val="clear" w:pos="709"/>
          <w:tab w:val="left" w:pos="615" w:leader="none"/>
        </w:tabs>
        <w:rPr/>
      </w:pPr>
      <w:r>
        <w:rPr/>
        <w:t>Исполнительного комитета                                                                          Ф.Ш. Салахов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Title"/>
    <w:next w:val="BodyTextIndent"/>
    <w:qFormat/>
    <w:pPr>
      <w:spacing w:before="240" w:after="0"/>
      <w:outlineLvl w:val="0"/>
    </w:pPr>
    <w:rPr/>
  </w:style>
  <w:style w:type="paragraph" w:styleId="Heading2">
    <w:name w:val="Heading 2"/>
    <w:basedOn w:val="Title"/>
    <w:next w:val="BodyText"/>
    <w:qFormat/>
    <w:pPr>
      <w:spacing w:before="240" w:after="0"/>
      <w:outlineLvl w:val="1"/>
    </w:pPr>
    <w:rPr/>
  </w:style>
  <w:style w:type="paragraph" w:styleId="Heading3">
    <w:name w:val="Heading 3"/>
    <w:basedOn w:val="Title"/>
    <w:next w:val="BodyText"/>
    <w:qFormat/>
    <w:pPr>
      <w:spacing w:before="240" w:after="0"/>
      <w:outlineLvl w:val="2"/>
    </w:pPr>
    <w:rPr/>
  </w:style>
  <w:style w:type="paragraph" w:styleId="Heading4">
    <w:name w:val="Heading 4"/>
    <w:basedOn w:val="Title"/>
    <w:next w:val="BodyText"/>
    <w:qFormat/>
    <w:pPr>
      <w:spacing w:before="240" w:after="0"/>
      <w:outlineLvl w:val="3"/>
    </w:pPr>
    <w:rPr/>
  </w:style>
  <w:style w:type="paragraph" w:styleId="Heading5">
    <w:name w:val="Heading 5"/>
    <w:basedOn w:val="Title"/>
    <w:next w:val="BodyText"/>
    <w:qFormat/>
    <w:pPr>
      <w:spacing w:before="240" w:after="0"/>
      <w:outlineLvl w:val="4"/>
    </w:pPr>
    <w:rPr/>
  </w:style>
  <w:style w:type="paragraph" w:styleId="Heading6">
    <w:name w:val="Heading 6"/>
    <w:basedOn w:val="Title"/>
    <w:next w:val="BodyText"/>
    <w:qFormat/>
    <w:pPr>
      <w:outlineLvl w:val="5"/>
    </w:pPr>
    <w:rPr/>
  </w:style>
  <w:style w:type="paragraph" w:styleId="Heading7">
    <w:name w:val="Heading 7"/>
    <w:basedOn w:val="Title"/>
    <w:next w:val="BodyText"/>
    <w:qFormat/>
    <w:pPr>
      <w:spacing w:before="240" w:after="0"/>
      <w:outlineLvl w:val="6"/>
    </w:pPr>
    <w:rPr/>
  </w:style>
  <w:style w:type="paragraph" w:styleId="Heading8">
    <w:name w:val="Heading 8"/>
    <w:basedOn w:val="Title"/>
    <w:next w:val="BodyText"/>
    <w:qFormat/>
    <w:pPr>
      <w:spacing w:before="240" w:after="0"/>
      <w:outlineLvl w:val="7"/>
    </w:pPr>
    <w:rPr/>
  </w:style>
  <w:style w:type="paragraph" w:styleId="Heading9">
    <w:name w:val="Heading 9"/>
    <w:basedOn w:val="Title"/>
    <w:next w:val="BodyText"/>
    <w:qFormat/>
    <w:pPr>
      <w:spacing w:before="240" w:after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 w:customStyle="1">
    <w:name w:val="Символы названия"/>
    <w:qFormat/>
    <w:rPr/>
  </w:style>
  <w:style w:type="character" w:styleId="Style9" w:customStyle="1">
    <w:name w:val="Буквица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0" w:customStyle="1">
    <w:name w:val="Заполнитель"/>
    <w:qFormat/>
    <w:rPr>
      <w:smallCaps/>
      <w:color w:val="008080"/>
      <w:u w:val="dotted"/>
    </w:rPr>
  </w:style>
  <w:style w:type="character" w:styleId="Style11" w:customStyle="1">
    <w:name w:val="Ссылка указателя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 w:customStyle="1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Фуригана"/>
    <w:qFormat/>
    <w:rPr>
      <w:sz w:val="12"/>
      <w:szCs w:val="12"/>
      <w:u w:val="none"/>
      <w:em w:val="none"/>
    </w:rPr>
  </w:style>
  <w:style w:type="character" w:styleId="Style15" w:customStyle="1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17" w:customStyle="1">
    <w:name w:val="Пример"/>
    <w:qFormat/>
    <w:rPr>
      <w:rFonts w:ascii="Liberation Mono" w:hAnsi="Liberation Mono" w:eastAsia="Liberation Mono" w:cs="Liberation Mono"/>
    </w:rPr>
  </w:style>
  <w:style w:type="character" w:styleId="Style18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19" w:customStyle="1">
    <w:name w:val="Переменная"/>
    <w:qFormat/>
    <w:rPr>
      <w:i/>
      <w:iCs/>
    </w:rPr>
  </w:style>
  <w:style w:type="character" w:styleId="Style20" w:customStyle="1">
    <w:name w:val="Определение"/>
    <w:qFormat/>
    <w:rPr/>
  </w:style>
  <w:style w:type="character" w:styleId="Style21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2" w:customStyle="1">
    <w:name w:val="Текст выноски Знак"/>
    <w:basedOn w:val="DefaultParagraphFont"/>
    <w:link w:val="BalloonText"/>
    <w:uiPriority w:val="99"/>
    <w:semiHidden/>
    <w:qFormat/>
    <w:rsid w:val="00d23d04"/>
    <w:rPr>
      <w:rFonts w:ascii="Segoe UI" w:hAnsi="Segoe UI" w:cs="Segoe UI"/>
      <w:sz w:val="18"/>
      <w:szCs w:val="18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Caption1">
    <w:name w:val="caption1"/>
    <w:basedOn w:val="Normal"/>
    <w:qFormat/>
    <w:pPr/>
    <w:rPr/>
  </w:style>
  <w:style w:type="paragraph" w:styleId="Indexheading1">
    <w:name w:val="index heading1"/>
    <w:basedOn w:val="Title"/>
    <w:qFormat/>
    <w:pPr/>
    <w:rPr/>
  </w:style>
  <w:style w:type="paragraph" w:styleId="Style25" w:customStyle="1">
    <w:name w:val="Блочная цитата"/>
    <w:basedOn w:val="Normal"/>
    <w:qFormat/>
    <w:pPr/>
    <w:rPr/>
  </w:style>
  <w:style w:type="paragraph" w:styleId="Subtitle">
    <w:name w:val="Subtitle"/>
    <w:basedOn w:val="Normal"/>
    <w:next w:val="BodyTextIndent"/>
    <w:qFormat/>
    <w:pPr>
      <w:ind w:left="709"/>
      <w:jc w:val="both"/>
    </w:pPr>
    <w:rPr>
      <w:b/>
    </w:rPr>
  </w:style>
  <w:style w:type="paragraph" w:styleId="BodyTextIndent">
    <w:name w:val="Body Text Indent"/>
    <w:basedOn w:val="BodyText"/>
    <w:pPr/>
    <w:rPr/>
  </w:style>
  <w:style w:type="paragraph" w:styleId="Style26" w:customStyle="1">
    <w:name w:val="Обратный отступ"/>
    <w:basedOn w:val="BodyText"/>
    <w:qFormat/>
    <w:pPr>
      <w:tabs>
        <w:tab w:val="clear" w:pos="709"/>
        <w:tab w:val="left" w:pos="0" w:leader="none"/>
      </w:tabs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27" w:customStyle="1">
    <w:name w:val="Отступы"/>
    <w:basedOn w:val="BodyText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BodyText"/>
    <w:qFormat/>
    <w:pPr/>
    <w:rPr/>
  </w:style>
  <w:style w:type="paragraph" w:styleId="10" w:customStyle="1">
    <w:name w:val="Заголовок 10"/>
    <w:basedOn w:val="Title"/>
    <w:next w:val="BodyText"/>
    <w:qFormat/>
    <w:pPr>
      <w:spacing w:before="0" w:after="0"/>
    </w:pPr>
    <w:rPr/>
  </w:style>
  <w:style w:type="paragraph" w:styleId="11" w:customStyle="1">
    <w:name w:val="Нумерованный 1 начало"/>
    <w:basedOn w:val="List"/>
    <w:next w:val="ListBullet4"/>
    <w:qFormat/>
    <w:pPr/>
    <w:rPr/>
  </w:style>
  <w:style w:type="paragraph" w:styleId="ListBullet4">
    <w:name w:val="List Bullet 4"/>
    <w:basedOn w:val="List"/>
    <w:qFormat/>
    <w:pPr/>
    <w:rPr/>
  </w:style>
  <w:style w:type="paragraph" w:styleId="12" w:customStyle="1">
    <w:name w:val="Нумерованный 1 конец"/>
    <w:basedOn w:val="List"/>
    <w:next w:val="ListBullet4"/>
    <w:qFormat/>
    <w:pPr/>
    <w:rPr/>
  </w:style>
  <w:style w:type="paragraph" w:styleId="13" w:customStyle="1">
    <w:name w:val="Нумерованный 1 прод."/>
    <w:basedOn w:val="List"/>
    <w:qFormat/>
    <w:pPr/>
    <w:rPr/>
  </w:style>
  <w:style w:type="paragraph" w:styleId="2" w:customStyle="1">
    <w:name w:val="Нумерованный 2 начало"/>
    <w:basedOn w:val="List"/>
    <w:next w:val="ListNumber2"/>
    <w:qFormat/>
    <w:pPr/>
    <w:rPr/>
  </w:style>
  <w:style w:type="paragraph" w:styleId="ListNumber2">
    <w:name w:val="List Number 2"/>
    <w:basedOn w:val="List"/>
    <w:qFormat/>
    <w:pPr/>
    <w:rPr/>
  </w:style>
  <w:style w:type="paragraph" w:styleId="21" w:customStyle="1">
    <w:name w:val="Нумерованный 2 конец"/>
    <w:basedOn w:val="List"/>
    <w:next w:val="ListNumber2"/>
    <w:qFormat/>
    <w:pPr/>
    <w:rPr/>
  </w:style>
  <w:style w:type="paragraph" w:styleId="22" w:customStyle="1">
    <w:name w:val="Нумерованный 2 прод."/>
    <w:basedOn w:val="List"/>
    <w:qFormat/>
    <w:pPr/>
    <w:rPr/>
  </w:style>
  <w:style w:type="paragraph" w:styleId="3" w:customStyle="1">
    <w:name w:val="Нумерованный 3 начало"/>
    <w:basedOn w:val="List"/>
    <w:next w:val="ListNumber3"/>
    <w:qFormat/>
    <w:pPr/>
    <w:rPr/>
  </w:style>
  <w:style w:type="paragraph" w:styleId="ListNumber3">
    <w:name w:val="List Number 3"/>
    <w:basedOn w:val="List"/>
    <w:qFormat/>
    <w:pPr/>
    <w:rPr/>
  </w:style>
  <w:style w:type="paragraph" w:styleId="31" w:customStyle="1">
    <w:name w:val="Нумерованный 3 конец"/>
    <w:basedOn w:val="List"/>
    <w:next w:val="ListNumber3"/>
    <w:qFormat/>
    <w:pPr/>
    <w:rPr/>
  </w:style>
  <w:style w:type="paragraph" w:styleId="32" w:customStyle="1">
    <w:name w:val="Нумерованный 3 прод."/>
    <w:basedOn w:val="List"/>
    <w:qFormat/>
    <w:pPr/>
    <w:rPr/>
  </w:style>
  <w:style w:type="paragraph" w:styleId="4" w:customStyle="1">
    <w:name w:val="Нумерованный 4 начало"/>
    <w:basedOn w:val="List"/>
    <w:next w:val="ListNumber4"/>
    <w:qFormat/>
    <w:pPr/>
    <w:rPr/>
  </w:style>
  <w:style w:type="paragraph" w:styleId="ListNumber4">
    <w:name w:val="List Number 4"/>
    <w:basedOn w:val="List"/>
    <w:qFormat/>
    <w:pPr/>
    <w:rPr/>
  </w:style>
  <w:style w:type="paragraph" w:styleId="41" w:customStyle="1">
    <w:name w:val="Нумерованный 4 конец"/>
    <w:basedOn w:val="List"/>
    <w:next w:val="ListNumber4"/>
    <w:qFormat/>
    <w:pPr/>
    <w:rPr/>
  </w:style>
  <w:style w:type="paragraph" w:styleId="42" w:customStyle="1">
    <w:name w:val="Нумерованный 4 прод."/>
    <w:basedOn w:val="List"/>
    <w:qFormat/>
    <w:pPr/>
    <w:rPr/>
  </w:style>
  <w:style w:type="paragraph" w:styleId="5" w:customStyle="1">
    <w:name w:val="Нумерованный 5 начало"/>
    <w:basedOn w:val="List"/>
    <w:next w:val="ListNumber5"/>
    <w:qFormat/>
    <w:pPr/>
    <w:rPr/>
  </w:style>
  <w:style w:type="paragraph" w:styleId="ListNumber5">
    <w:name w:val="List Number 5"/>
    <w:basedOn w:val="List"/>
    <w:qFormat/>
    <w:pPr/>
    <w:rPr/>
  </w:style>
  <w:style w:type="paragraph" w:styleId="51" w:customStyle="1">
    <w:name w:val="Нумерованный 5 конец"/>
    <w:basedOn w:val="List"/>
    <w:next w:val="ListNumber5"/>
    <w:qFormat/>
    <w:pPr/>
    <w:rPr/>
  </w:style>
  <w:style w:type="paragraph" w:styleId="52" w:customStyle="1">
    <w:name w:val="Нумерованный 5 прод."/>
    <w:basedOn w:val="List"/>
    <w:qFormat/>
    <w:pPr/>
    <w:rPr/>
  </w:style>
  <w:style w:type="paragraph" w:styleId="14" w:customStyle="1">
    <w:name w:val="Список 1 начало"/>
    <w:basedOn w:val="List"/>
    <w:next w:val="ListBullet3"/>
    <w:qFormat/>
    <w:pPr/>
    <w:rPr/>
  </w:style>
  <w:style w:type="paragraph" w:styleId="ListBullet3">
    <w:name w:val="List Bullet 3"/>
    <w:basedOn w:val="List"/>
    <w:qFormat/>
    <w:pPr/>
    <w:rPr/>
  </w:style>
  <w:style w:type="paragraph" w:styleId="15" w:customStyle="1">
    <w:name w:val="Список 1 конец"/>
    <w:basedOn w:val="List"/>
    <w:next w:val="ListBullet3"/>
    <w:qFormat/>
    <w:pPr/>
    <w:rPr/>
  </w:style>
  <w:style w:type="paragraph" w:styleId="ListContinue">
    <w:name w:val="List Continue"/>
    <w:basedOn w:val="List"/>
    <w:qFormat/>
    <w:pPr/>
    <w:rPr/>
  </w:style>
  <w:style w:type="paragraph" w:styleId="23" w:customStyle="1">
    <w:name w:val="Список 2 начало"/>
    <w:basedOn w:val="List"/>
    <w:next w:val="ListBullet3"/>
    <w:qFormat/>
    <w:pPr/>
    <w:rPr/>
  </w:style>
  <w:style w:type="paragraph" w:styleId="24" w:customStyle="1">
    <w:name w:val="Список 2 конец"/>
    <w:basedOn w:val="List"/>
    <w:next w:val="ListBullet3"/>
    <w:qFormat/>
    <w:pPr/>
    <w:rPr/>
  </w:style>
  <w:style w:type="paragraph" w:styleId="ListContinue2">
    <w:name w:val="List Continue 2"/>
    <w:basedOn w:val="List"/>
    <w:qFormat/>
    <w:pPr/>
    <w:rPr/>
  </w:style>
  <w:style w:type="paragraph" w:styleId="33" w:customStyle="1">
    <w:name w:val="Список 3 начало"/>
    <w:basedOn w:val="List"/>
    <w:next w:val="ListBullet4"/>
    <w:qFormat/>
    <w:pPr/>
    <w:rPr/>
  </w:style>
  <w:style w:type="paragraph" w:styleId="34" w:customStyle="1">
    <w:name w:val="Список 3 конец"/>
    <w:basedOn w:val="List"/>
    <w:next w:val="ListBullet4"/>
    <w:qFormat/>
    <w:pPr/>
    <w:rPr/>
  </w:style>
  <w:style w:type="paragraph" w:styleId="ListContinue3">
    <w:name w:val="List Continue 3"/>
    <w:basedOn w:val="List"/>
    <w:qFormat/>
    <w:pPr/>
    <w:rPr/>
  </w:style>
  <w:style w:type="paragraph" w:styleId="43" w:customStyle="1">
    <w:name w:val="Список 4 начало"/>
    <w:basedOn w:val="List"/>
    <w:next w:val="ListBullet5"/>
    <w:qFormat/>
    <w:pPr/>
    <w:rPr/>
  </w:style>
  <w:style w:type="paragraph" w:styleId="ListBullet5">
    <w:name w:val="List Bullet 5"/>
    <w:basedOn w:val="List"/>
    <w:qFormat/>
    <w:pPr/>
    <w:rPr/>
  </w:style>
  <w:style w:type="paragraph" w:styleId="44" w:customStyle="1">
    <w:name w:val="Список 4 конец"/>
    <w:basedOn w:val="List"/>
    <w:next w:val="ListBullet5"/>
    <w:qFormat/>
    <w:pPr/>
    <w:rPr/>
  </w:style>
  <w:style w:type="paragraph" w:styleId="ListContinue4">
    <w:name w:val="List Continue 4"/>
    <w:basedOn w:val="List"/>
    <w:qFormat/>
    <w:pPr/>
    <w:rPr/>
  </w:style>
  <w:style w:type="paragraph" w:styleId="53" w:customStyle="1">
    <w:name w:val="Список 5 начало"/>
    <w:basedOn w:val="List"/>
    <w:next w:val="ListNumber"/>
    <w:qFormat/>
    <w:pPr/>
    <w:rPr/>
  </w:style>
  <w:style w:type="paragraph" w:styleId="ListNumber">
    <w:name w:val="List Number"/>
    <w:basedOn w:val="List"/>
    <w:qFormat/>
    <w:pPr/>
    <w:rPr/>
  </w:style>
  <w:style w:type="paragraph" w:styleId="54" w:customStyle="1">
    <w:name w:val="Список 5 конец"/>
    <w:basedOn w:val="List"/>
    <w:next w:val="ListNumber"/>
    <w:qFormat/>
    <w:pPr/>
    <w:rPr/>
  </w:style>
  <w:style w:type="paragraph" w:styleId="ListContinue5">
    <w:name w:val="List Continue 5"/>
    <w:basedOn w:val="List"/>
    <w:qFormat/>
    <w:pPr/>
    <w:rPr/>
  </w:style>
  <w:style w:type="paragraph" w:styleId="Index1">
    <w:name w:val="index 1"/>
    <w:basedOn w:val="Indexheading1"/>
    <w:qFormat/>
    <w:pPr/>
    <w:rPr/>
  </w:style>
  <w:style w:type="paragraph" w:styleId="Index2">
    <w:name w:val="index 2"/>
    <w:basedOn w:val="Indexheading1"/>
    <w:qFormat/>
    <w:pPr/>
    <w:rPr/>
  </w:style>
  <w:style w:type="paragraph" w:styleId="Index3">
    <w:name w:val="index 3"/>
    <w:basedOn w:val="Indexheading1"/>
    <w:qFormat/>
    <w:pPr/>
    <w:rPr/>
  </w:style>
  <w:style w:type="paragraph" w:styleId="Style28" w:customStyle="1">
    <w:name w:val="Разделитель предметного указателя"/>
    <w:basedOn w:val="Indexheading1"/>
    <w:qFormat/>
    <w:pPr/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Title"/>
    <w:next w:val="TOC1"/>
    <w:qFormat/>
    <w:pPr/>
    <w:rPr/>
  </w:style>
  <w:style w:type="paragraph" w:styleId="TOC1">
    <w:name w:val="TOC 1"/>
    <w:basedOn w:val="Indexheading1"/>
    <w:pPr>
      <w:tabs>
        <w:tab w:val="clear" w:pos="709"/>
        <w:tab w:val="right" w:pos="9638" w:leader="dot"/>
      </w:tabs>
    </w:pPr>
    <w:rPr/>
  </w:style>
  <w:style w:type="paragraph" w:styleId="TOC2">
    <w:name w:val="TOC 2"/>
    <w:basedOn w:val="Indexheading1"/>
    <w:pPr>
      <w:tabs>
        <w:tab w:val="clear" w:pos="709"/>
        <w:tab w:val="right" w:pos="9355" w:leader="dot"/>
      </w:tabs>
    </w:pPr>
    <w:rPr/>
  </w:style>
  <w:style w:type="paragraph" w:styleId="TOC3">
    <w:name w:val="TOC 3"/>
    <w:basedOn w:val="Indexheading1"/>
    <w:pPr>
      <w:tabs>
        <w:tab w:val="clear" w:pos="709"/>
        <w:tab w:val="right" w:pos="9072" w:leader="dot"/>
      </w:tabs>
    </w:pPr>
    <w:rPr/>
  </w:style>
  <w:style w:type="paragraph" w:styleId="TOC4">
    <w:name w:val="TOC 4"/>
    <w:basedOn w:val="Indexheading1"/>
    <w:pPr>
      <w:tabs>
        <w:tab w:val="clear" w:pos="709"/>
        <w:tab w:val="right" w:pos="8789" w:leader="dot"/>
      </w:tabs>
    </w:pPr>
    <w:rPr/>
  </w:style>
  <w:style w:type="paragraph" w:styleId="TOC5">
    <w:name w:val="TOC 5"/>
    <w:basedOn w:val="Indexheading1"/>
    <w:pPr>
      <w:tabs>
        <w:tab w:val="clear" w:pos="709"/>
        <w:tab w:val="right" w:pos="8506" w:leader="dot"/>
      </w:tabs>
    </w:pPr>
    <w:rPr/>
  </w:style>
  <w:style w:type="paragraph" w:styleId="Style29" w:customStyle="1">
    <w:name w:val="Заголовок указателей пользователя"/>
    <w:basedOn w:val="Title"/>
    <w:qFormat/>
    <w:pPr/>
    <w:rPr/>
  </w:style>
  <w:style w:type="paragraph" w:styleId="16" w:customStyle="1">
    <w:name w:val="Указатель пользователя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25" w:customStyle="1">
    <w:name w:val="Указатель пользователя 2"/>
    <w:basedOn w:val="Indexheading1"/>
    <w:qFormat/>
    <w:pPr>
      <w:tabs>
        <w:tab w:val="clear" w:pos="709"/>
        <w:tab w:val="right" w:pos="9355" w:leader="dot"/>
      </w:tabs>
    </w:pPr>
    <w:rPr/>
  </w:style>
  <w:style w:type="paragraph" w:styleId="35" w:customStyle="1">
    <w:name w:val="Указатель пользователя 3"/>
    <w:basedOn w:val="Indexheading1"/>
    <w:qFormat/>
    <w:pPr>
      <w:tabs>
        <w:tab w:val="clear" w:pos="709"/>
        <w:tab w:val="right" w:pos="9072" w:leader="dot"/>
      </w:tabs>
    </w:pPr>
    <w:rPr/>
  </w:style>
  <w:style w:type="paragraph" w:styleId="45" w:customStyle="1">
    <w:name w:val="Указатель пользователя 4"/>
    <w:basedOn w:val="Indexheading1"/>
    <w:qFormat/>
    <w:pPr>
      <w:tabs>
        <w:tab w:val="clear" w:pos="709"/>
        <w:tab w:val="right" w:pos="8789" w:leader="dot"/>
      </w:tabs>
    </w:pPr>
    <w:rPr/>
  </w:style>
  <w:style w:type="paragraph" w:styleId="55" w:customStyle="1">
    <w:name w:val="Указатель пользователя 5"/>
    <w:basedOn w:val="Indexheading1"/>
    <w:qFormat/>
    <w:pPr>
      <w:tabs>
        <w:tab w:val="clear" w:pos="709"/>
        <w:tab w:val="right" w:pos="8506" w:leader="dot"/>
      </w:tabs>
    </w:pPr>
    <w:rPr/>
  </w:style>
  <w:style w:type="paragraph" w:styleId="TOC6">
    <w:name w:val="TOC 6"/>
    <w:basedOn w:val="Indexheading1"/>
    <w:pPr>
      <w:tabs>
        <w:tab w:val="clear" w:pos="709"/>
        <w:tab w:val="right" w:pos="8223" w:leader="dot"/>
      </w:tabs>
    </w:pPr>
    <w:rPr/>
  </w:style>
  <w:style w:type="paragraph" w:styleId="TOC7">
    <w:name w:val="TOC 7"/>
    <w:basedOn w:val="Indexheading1"/>
    <w:pPr>
      <w:tabs>
        <w:tab w:val="clear" w:pos="709"/>
        <w:tab w:val="right" w:pos="7940" w:leader="dot"/>
      </w:tabs>
    </w:pPr>
    <w:rPr/>
  </w:style>
  <w:style w:type="paragraph" w:styleId="TOC8">
    <w:name w:val="TOC 8"/>
    <w:basedOn w:val="Indexheading1"/>
    <w:pPr>
      <w:tabs>
        <w:tab w:val="clear" w:pos="709"/>
        <w:tab w:val="right" w:pos="7657" w:leader="dot"/>
      </w:tabs>
    </w:pPr>
    <w:rPr/>
  </w:style>
  <w:style w:type="paragraph" w:styleId="TOC9">
    <w:name w:val="TOC 9"/>
    <w:basedOn w:val="Indexheading1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1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Style30" w:customStyle="1">
    <w:name w:val="Заголовок списка объектов"/>
    <w:basedOn w:val="Title"/>
    <w:qFormat/>
    <w:pPr/>
    <w:rPr/>
  </w:style>
  <w:style w:type="paragraph" w:styleId="17" w:customStyle="1">
    <w:name w:val="Список объектов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Style31" w:customStyle="1">
    <w:name w:val="Заголовок списка таблиц"/>
    <w:basedOn w:val="Title"/>
    <w:qFormat/>
    <w:pPr/>
    <w:rPr/>
  </w:style>
  <w:style w:type="paragraph" w:styleId="18" w:customStyle="1">
    <w:name w:val="Список таблиц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Title"/>
    <w:qFormat/>
    <w:pPr/>
    <w:rPr/>
  </w:style>
  <w:style w:type="paragraph" w:styleId="19" w:customStyle="1">
    <w:name w:val="Библиография 1"/>
    <w:basedOn w:val="Indexheading1"/>
    <w:qFormat/>
    <w:pPr>
      <w:tabs>
        <w:tab w:val="clear" w:pos="709"/>
        <w:tab w:val="right" w:pos="9638" w:leader="dot"/>
      </w:tabs>
    </w:pPr>
    <w:rPr/>
  </w:style>
  <w:style w:type="paragraph" w:styleId="6" w:customStyle="1">
    <w:name w:val="Указатель пользователя 6"/>
    <w:basedOn w:val="Indexheading1"/>
    <w:qFormat/>
    <w:pPr>
      <w:tabs>
        <w:tab w:val="clear" w:pos="709"/>
        <w:tab w:val="right" w:pos="8223" w:leader="dot"/>
      </w:tabs>
    </w:pPr>
    <w:rPr/>
  </w:style>
  <w:style w:type="paragraph" w:styleId="7" w:customStyle="1">
    <w:name w:val="Указатель пользователя 7"/>
    <w:basedOn w:val="Indexheading1"/>
    <w:qFormat/>
    <w:pPr>
      <w:tabs>
        <w:tab w:val="clear" w:pos="709"/>
        <w:tab w:val="right" w:pos="7940" w:leader="dot"/>
      </w:tabs>
    </w:pPr>
    <w:rPr/>
  </w:style>
  <w:style w:type="paragraph" w:styleId="8" w:customStyle="1">
    <w:name w:val="Указатель пользователя 8"/>
    <w:basedOn w:val="Indexheading1"/>
    <w:qFormat/>
    <w:pPr>
      <w:tabs>
        <w:tab w:val="clear" w:pos="709"/>
        <w:tab w:val="right" w:pos="7657" w:leader="dot"/>
      </w:tabs>
    </w:pPr>
    <w:rPr/>
  </w:style>
  <w:style w:type="paragraph" w:styleId="9" w:customStyle="1">
    <w:name w:val="Указатель пользователя 9"/>
    <w:basedOn w:val="Indexheading1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1"/>
    <w:qFormat/>
    <w:pPr>
      <w:tabs>
        <w:tab w:val="clear" w:pos="709"/>
        <w:tab w:val="right" w:pos="7091" w:leader="dot"/>
      </w:tabs>
    </w:pPr>
    <w:rPr/>
  </w:style>
  <w:style w:type="paragraph" w:styleId="Style32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 w:customStyle="1">
    <w:name w:val="Содержимое таблицы"/>
    <w:basedOn w:val="Normal"/>
    <w:qFormat/>
    <w:pPr/>
    <w:rPr/>
  </w:style>
  <w:style w:type="paragraph" w:styleId="Style38" w:customStyle="1">
    <w:name w:val="Заголовок таблицы"/>
    <w:basedOn w:val="Style37"/>
    <w:qFormat/>
    <w:pPr/>
    <w:rPr>
      <w:b/>
    </w:rPr>
  </w:style>
  <w:style w:type="paragraph" w:styleId="Style39" w:customStyle="1">
    <w:name w:val="Иллюстрация"/>
    <w:basedOn w:val="Caption1"/>
    <w:qFormat/>
    <w:pPr/>
    <w:rPr/>
  </w:style>
  <w:style w:type="paragraph" w:styleId="Style40" w:customStyle="1">
    <w:name w:val="Таблица"/>
    <w:basedOn w:val="Caption1"/>
    <w:qFormat/>
    <w:pPr/>
    <w:rPr/>
  </w:style>
  <w:style w:type="paragraph" w:styleId="PlainText">
    <w:name w:val="Plain Text"/>
    <w:basedOn w:val="Caption1"/>
    <w:qFormat/>
    <w:pPr/>
    <w:rPr/>
  </w:style>
  <w:style w:type="paragraph" w:styleId="Style41" w:customStyle="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TableofFigures">
    <w:name w:val="Table of Figures"/>
    <w:basedOn w:val="Caption1"/>
    <w:qFormat/>
    <w:pPr/>
    <w:rPr/>
  </w:style>
  <w:style w:type="paragraph" w:styleId="Style42" w:customStyle="1">
    <w:name w:val="Текст в заданном формате"/>
    <w:basedOn w:val="Normal"/>
    <w:qFormat/>
    <w:pPr/>
    <w:rPr/>
  </w:style>
  <w:style w:type="paragraph" w:styleId="Style43" w:customStyle="1">
    <w:name w:val="Горизонтальная линия"/>
    <w:basedOn w:val="Normal"/>
    <w:next w:val="BodyText"/>
    <w:qFormat/>
    <w:pPr>
      <w:pBdr>
        <w:bottom w:val="single" w:sz="8" w:space="0" w:color="000000"/>
      </w:pBdr>
    </w:pPr>
    <w:rPr>
      <w:sz w:val="4"/>
    </w:rPr>
  </w:style>
  <w:style w:type="paragraph" w:styleId="Style44" w:customStyle="1">
    <w:name w:val="Содержимое списка"/>
    <w:basedOn w:val="Normal"/>
    <w:qFormat/>
    <w:pPr/>
    <w:rPr/>
  </w:style>
  <w:style w:type="paragraph" w:styleId="Style45" w:customStyle="1">
    <w:name w:val="Заголовок списка"/>
    <w:basedOn w:val="Normal"/>
    <w:next w:val="Style44"/>
    <w:qFormat/>
    <w:pPr/>
    <w:rPr/>
  </w:style>
  <w:style w:type="paragraph" w:styleId="Style46" w:customStyle="1">
    <w:name w:val="Гриф_Экземпляр"/>
    <w:basedOn w:val="Normal"/>
    <w:qFormat/>
    <w:pPr/>
    <w:rPr>
      <w:sz w:val="24"/>
    </w:rPr>
  </w:style>
  <w:style w:type="paragraph" w:styleId="Style47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48" w:customStyle="1">
    <w:name w:val="Заголовок списка иллюстраций"/>
    <w:basedOn w:val="Title"/>
    <w:qFormat/>
    <w:pPr>
      <w:suppressLineNumbers/>
    </w:pPr>
    <w:rPr/>
  </w:style>
  <w:style w:type="paragraph" w:styleId="BalloonText">
    <w:name w:val="Balloon Text"/>
    <w:basedOn w:val="Normal"/>
    <w:link w:val="Style22"/>
    <w:uiPriority w:val="99"/>
    <w:semiHidden/>
    <w:unhideWhenUsed/>
    <w:qFormat/>
    <w:rsid w:val="00d23d0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1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1"/>
    <w:qFormat/>
  </w:style>
  <w:style w:type="numbering" w:styleId="Style49" w:customStyle="1">
    <w:name w:val="Маркированный •"/>
    <w:qFormat/>
  </w:style>
  <w:style w:type="numbering" w:styleId="Style50" w:customStyle="1">
    <w:name w:val="Маркированный –"/>
    <w:qFormat/>
  </w:style>
  <w:style w:type="numbering" w:styleId="Style51" w:customStyle="1">
    <w:name w:val="Маркированный "/>
    <w:qFormat/>
  </w:style>
  <w:style w:type="numbering" w:styleId="Style52" w:customStyle="1">
    <w:name w:val="Маркированный "/>
    <w:qFormat/>
  </w:style>
  <w:style w:type="numbering" w:styleId="Style53" w:customStyle="1">
    <w:name w:val="Маркированный "/>
    <w:qFormat/>
  </w:style>
  <w:style w:type="numbering" w:styleId="110" w:customStyle="1">
    <w:name w:val="Нумерованный 1)"/>
    <w:qFormat/>
  </w:style>
  <w:style w:type="numbering" w:styleId="Style54" w:customStyle="1">
    <w:name w:val="Нумерованный а)"/>
    <w:qFormat/>
  </w:style>
  <w:style w:type="numbering" w:styleId="Style55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LibreOffice/7.6.7.2$Linux_X86_64 LibreOffice_project/60$Build-2</Application>
  <AppVersion>15.0000</AppVersion>
  <Pages>3</Pages>
  <Words>643</Words>
  <Characters>4902</Characters>
  <CharactersWithSpaces>5575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2024-02-01T12:53:00Z</dcterms:created>
  <dc:creator>Ольга Гостева Владиславовна</dc:creator>
  <dc:description/>
  <dc:language>ru-RU</dc:language>
  <cp:lastModifiedBy/>
  <cp:lastPrinted>2024-02-01T13:28:00Z</cp:lastPrinted>
  <dcterms:modified xsi:type="dcterms:W3CDTF">2025-07-01T09:14:24Z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