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4"/>
        <w:gridCol w:w="1855"/>
        <w:gridCol w:w="4535"/>
      </w:tblGrid>
      <w:tr>
        <w:trPr>
          <w:trHeight w:val="1428" w:hRule="exact"/>
          <w:cantSplit w:val="true"/>
        </w:trPr>
        <w:tc>
          <w:tcPr>
            <w:tcW w:w="3954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санитарной охраны водозабора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ООО «Жилищно-коммунальные услуги»</w:t>
      </w:r>
    </w:p>
    <w:p>
      <w:pPr>
        <w:pStyle w:val="ConsPlusTitle"/>
        <w:widowControl/>
        <w:ind w:right="481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с. Большие Ключи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ЗЛД 01999 ВЭ от 23.10.2018, санитарно-эпидемиологическое заключение Управления Роспотребнадзора по Республике Татарстан от  11.05.2018 № 16.20.01.000.Т.000004.05.18  о соответствии государственным санитарно-эпидемиологическим правилам и нормативам, а также на основании проекта зон санитарной охраны источника питьевого и хозяйственно-бытового водоснабжения ООО «Жилищно-коммунальные услуги», расположенного по ул. Волостнова в с. Большие Ключи Зеленодольского муниципального района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1. Установить </w:t>
      </w:r>
      <w:r>
        <w:rPr>
          <w:rFonts w:cs="Times New Roman"/>
          <w:b w:val="false"/>
          <w:sz w:val="28"/>
          <w:szCs w:val="28"/>
        </w:rPr>
        <w:t>зоны санитарной охраны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ООО «Жилищно-коммунальные услуги», расположенного по ул. Волостнова в с. Большие Ключи Зеленодольского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ООО «Жилищно-коммунальные услуги»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зон санитарной охраны</w:t>
      </w:r>
      <w:r>
        <w:rPr>
          <w:rFonts w:cs="Times New Roman"/>
          <w:b w:val="false"/>
          <w:sz w:val="28"/>
          <w:szCs w:val="28"/>
        </w:rPr>
        <w:t xml:space="preserve"> (далее – ЗСО)</w:t>
      </w:r>
      <w:r>
        <w:rPr>
          <w:sz w:val="28"/>
          <w:szCs w:val="28"/>
        </w:rPr>
        <w:t xml:space="preserve">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Зеленодольского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Зеленодольского муниципального района Республики Татарстан провести мероприятия по организации оповещения населения о границах ЗСО </w:t>
      </w:r>
      <w:r>
        <w:rPr>
          <w:rFonts w:cs="Times New Roman"/>
          <w:b w:val="false"/>
          <w:sz w:val="28"/>
          <w:szCs w:val="28"/>
        </w:rPr>
        <w:t>водозабора ООО «Жилищно-коммунальные услуги», расположенного по ул. Волостнова в с. Большие Ключи Зеленодольского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ЗСО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Границы зон санитарной охраны водозабора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ООО «Жилищно-коммунальные услуги», расположенной по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ул. Волостнова в с. Большие Ключи Зеленодольского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водозабора, используемого для питьевого и хозяйственно-бытового водоснабжения населения, расположен по ул. Волостного, на западной окраине с. Большие Ключи Зеленодольского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состоит из одной эксплуатационной скважины № 1 (71).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водозаборной скважины № 1 (71):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- 55.985530, 48.786816 (</w:t>
      </w:r>
      <w:r>
        <w:rPr>
          <w:rFonts w:cs="Calibri"/>
          <w:sz w:val="28"/>
          <w:szCs w:val="28"/>
        </w:rPr>
        <w:t>система координат WGS - 84).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>Кадастровый номер земельного участка под первый пояс ЗСО: 16:20:050301:49.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Граница первого пояса ЗСО водозаборной скважины №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1 (71)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 устанавливается размерами от устья скважины: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в северо-восточном направлении — 8 м,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в юго-восточном направлении — 12 м,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в юго - западном направлении — 30 м,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в северо-западном направлении — 15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val="en-US" w:bidi="he-IL"/>
        </w:rPr>
        <w:t>II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Граница второго пояса ЗСО водозаборной скважины №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1 (71)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 устанавливается радиусом 107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Граница третьего пояса ЗСО водозаборной скважины №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1 (71)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 устанавливается радиусом 630 м.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границах зон санитарной охраны водозабора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ООО «Жилищно-коммунальные услуги», расположенной по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ул. Волостнова в с. Большие Ключи Зеленодольского муниципального района Республики Татарстан   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2012</TotalTime>
  <Application>LibreOffice/7.6.7.2$Linux_X86_64 LibreOffice_project/60$Build-2</Application>
  <AppVersion>15.0000</AppVersion>
  <Pages>5</Pages>
  <Words>1122</Words>
  <Characters>8490</Characters>
  <CharactersWithSpaces>9729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2025-06-02T09:58:00Z</cp:lastPrinted>
  <dcterms:modified xsi:type="dcterms:W3CDTF">2025-07-14T16:02:07Z</dcterms:modified>
  <cp:revision>91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